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A" w:rsidRPr="00F753DF" w:rsidRDefault="00F753DF" w:rsidP="00802C81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161E1" w:rsidRPr="00F753D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161E1" w:rsidRPr="00F753DF" w:rsidRDefault="00802C81" w:rsidP="00802C81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753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753DF" w:rsidRPr="00F753DF">
        <w:rPr>
          <w:rFonts w:ascii="Times New Roman" w:hAnsi="Times New Roman" w:cs="Times New Roman"/>
          <w:sz w:val="20"/>
          <w:szCs w:val="20"/>
        </w:rPr>
        <w:t xml:space="preserve">       </w:t>
      </w:r>
      <w:r w:rsidR="00F753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753DF">
        <w:rPr>
          <w:rFonts w:ascii="Times New Roman" w:hAnsi="Times New Roman" w:cs="Times New Roman"/>
          <w:sz w:val="20"/>
          <w:szCs w:val="20"/>
        </w:rPr>
        <w:t xml:space="preserve"> </w:t>
      </w:r>
      <w:r w:rsidR="00F161E1" w:rsidRPr="00F753DF">
        <w:rPr>
          <w:rFonts w:ascii="Times New Roman" w:hAnsi="Times New Roman" w:cs="Times New Roman"/>
          <w:sz w:val="20"/>
          <w:szCs w:val="20"/>
        </w:rPr>
        <w:t>к Постановлению</w:t>
      </w:r>
      <w:r w:rsidRPr="00F753DF">
        <w:rPr>
          <w:rFonts w:ascii="Times New Roman" w:hAnsi="Times New Roman" w:cs="Times New Roman"/>
          <w:sz w:val="20"/>
          <w:szCs w:val="20"/>
        </w:rPr>
        <w:t xml:space="preserve"> Главы</w:t>
      </w:r>
      <w:r w:rsidR="00F753DF" w:rsidRPr="00F753DF">
        <w:rPr>
          <w:rFonts w:ascii="Times New Roman" w:hAnsi="Times New Roman" w:cs="Times New Roman"/>
          <w:sz w:val="20"/>
          <w:szCs w:val="20"/>
        </w:rPr>
        <w:t xml:space="preserve"> города</w:t>
      </w:r>
    </w:p>
    <w:p w:rsidR="00802C81" w:rsidRDefault="00802C81" w:rsidP="00802C8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753DF">
        <w:rPr>
          <w:rFonts w:ascii="Times New Roman" w:hAnsi="Times New Roman" w:cs="Times New Roman"/>
          <w:sz w:val="20"/>
          <w:szCs w:val="20"/>
        </w:rPr>
        <w:tab/>
      </w:r>
      <w:r w:rsidRPr="00F753DF">
        <w:rPr>
          <w:rFonts w:ascii="Times New Roman" w:hAnsi="Times New Roman" w:cs="Times New Roman"/>
          <w:sz w:val="20"/>
          <w:szCs w:val="20"/>
        </w:rPr>
        <w:tab/>
      </w:r>
      <w:r w:rsidRPr="00F753DF">
        <w:rPr>
          <w:rFonts w:ascii="Times New Roman" w:hAnsi="Times New Roman" w:cs="Times New Roman"/>
          <w:sz w:val="20"/>
          <w:szCs w:val="20"/>
        </w:rPr>
        <w:tab/>
      </w:r>
      <w:r w:rsidRPr="00F753DF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F753DF" w:rsidRPr="00F753D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753DF">
        <w:rPr>
          <w:rFonts w:ascii="Times New Roman" w:hAnsi="Times New Roman" w:cs="Times New Roman"/>
          <w:sz w:val="20"/>
          <w:szCs w:val="20"/>
        </w:rPr>
        <w:t xml:space="preserve"> </w:t>
      </w:r>
      <w:r w:rsidR="00F753DF">
        <w:rPr>
          <w:rFonts w:ascii="Times New Roman" w:hAnsi="Times New Roman" w:cs="Times New Roman"/>
          <w:sz w:val="20"/>
          <w:szCs w:val="20"/>
        </w:rPr>
        <w:t xml:space="preserve">   </w:t>
      </w:r>
      <w:r w:rsidR="00F47F5A">
        <w:rPr>
          <w:rFonts w:ascii="Times New Roman" w:hAnsi="Times New Roman" w:cs="Times New Roman"/>
          <w:sz w:val="20"/>
          <w:szCs w:val="20"/>
        </w:rPr>
        <w:t xml:space="preserve">                        №  «419</w:t>
      </w:r>
      <w:r w:rsidR="00F753DF">
        <w:rPr>
          <w:rFonts w:ascii="Times New Roman" w:hAnsi="Times New Roman" w:cs="Times New Roman"/>
          <w:sz w:val="20"/>
          <w:szCs w:val="20"/>
        </w:rPr>
        <w:t xml:space="preserve">»  </w:t>
      </w:r>
      <w:r w:rsidR="00F47F5A">
        <w:rPr>
          <w:rFonts w:ascii="Times New Roman" w:hAnsi="Times New Roman" w:cs="Times New Roman"/>
          <w:sz w:val="20"/>
          <w:szCs w:val="20"/>
        </w:rPr>
        <w:t>от «02</w:t>
      </w:r>
      <w:r w:rsidRPr="00F753DF">
        <w:rPr>
          <w:rFonts w:ascii="Times New Roman" w:hAnsi="Times New Roman" w:cs="Times New Roman"/>
          <w:sz w:val="20"/>
          <w:szCs w:val="20"/>
        </w:rPr>
        <w:t>» августа 2019г</w:t>
      </w:r>
      <w:r w:rsidR="00F753DF">
        <w:rPr>
          <w:rFonts w:ascii="Times New Roman" w:hAnsi="Times New Roman" w:cs="Times New Roman"/>
          <w:sz w:val="24"/>
          <w:szCs w:val="24"/>
        </w:rPr>
        <w:t>.</w:t>
      </w:r>
    </w:p>
    <w:p w:rsidR="00802C81" w:rsidRPr="00F753DF" w:rsidRDefault="00802C81" w:rsidP="00802C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DF">
        <w:rPr>
          <w:rFonts w:ascii="Times New Roman" w:hAnsi="Times New Roman" w:cs="Times New Roman"/>
          <w:b/>
          <w:sz w:val="24"/>
          <w:szCs w:val="24"/>
        </w:rPr>
        <w:t xml:space="preserve">Порядок учета и расходования средств, поступающих </w:t>
      </w:r>
      <w:r w:rsidR="00F753DF" w:rsidRPr="00F753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753DF">
        <w:rPr>
          <w:rFonts w:ascii="Times New Roman" w:hAnsi="Times New Roman" w:cs="Times New Roman"/>
          <w:b/>
          <w:sz w:val="24"/>
          <w:szCs w:val="24"/>
        </w:rPr>
        <w:t xml:space="preserve">виде </w:t>
      </w:r>
      <w:r w:rsidR="00F753DF" w:rsidRPr="00F753DF">
        <w:rPr>
          <w:rFonts w:ascii="Times New Roman" w:hAnsi="Times New Roman" w:cs="Times New Roman"/>
          <w:b/>
          <w:sz w:val="24"/>
          <w:szCs w:val="24"/>
        </w:rPr>
        <w:t>субсидии из г</w:t>
      </w:r>
      <w:r w:rsidRPr="00F753DF">
        <w:rPr>
          <w:rFonts w:ascii="Times New Roman" w:hAnsi="Times New Roman" w:cs="Times New Roman"/>
          <w:b/>
          <w:sz w:val="24"/>
          <w:szCs w:val="24"/>
        </w:rPr>
        <w:t xml:space="preserve">осударственного бюджета Республики Саха (Якутия) на </w:t>
      </w:r>
      <w:proofErr w:type="spellStart"/>
      <w:r w:rsidRPr="00F753DF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F753DF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«Формирование комфортной городской ср</w:t>
      </w:r>
      <w:r w:rsidR="000B0DC8" w:rsidRPr="00F753DF">
        <w:rPr>
          <w:rFonts w:ascii="Times New Roman" w:hAnsi="Times New Roman" w:cs="Times New Roman"/>
          <w:b/>
          <w:sz w:val="24"/>
          <w:szCs w:val="24"/>
        </w:rPr>
        <w:t>еды муниципальным</w:t>
      </w:r>
      <w:r w:rsidRPr="00F753DF">
        <w:rPr>
          <w:rFonts w:ascii="Times New Roman" w:hAnsi="Times New Roman" w:cs="Times New Roman"/>
          <w:b/>
          <w:sz w:val="24"/>
          <w:szCs w:val="24"/>
        </w:rPr>
        <w:t xml:space="preserve"> «Город Удачный» Мирнинского района Р</w:t>
      </w:r>
      <w:r w:rsidR="000B0DC8" w:rsidRPr="00F753DF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Pr="00F753DF">
        <w:rPr>
          <w:rFonts w:ascii="Times New Roman" w:hAnsi="Times New Roman" w:cs="Times New Roman"/>
          <w:b/>
          <w:sz w:val="24"/>
          <w:szCs w:val="24"/>
        </w:rPr>
        <w:t>С</w:t>
      </w:r>
      <w:r w:rsidR="000B0DC8" w:rsidRPr="00F753DF">
        <w:rPr>
          <w:rFonts w:ascii="Times New Roman" w:hAnsi="Times New Roman" w:cs="Times New Roman"/>
          <w:b/>
          <w:sz w:val="24"/>
          <w:szCs w:val="24"/>
        </w:rPr>
        <w:t>аха</w:t>
      </w:r>
      <w:r w:rsidRPr="00F753DF">
        <w:rPr>
          <w:rFonts w:ascii="Times New Roman" w:hAnsi="Times New Roman" w:cs="Times New Roman"/>
          <w:b/>
          <w:sz w:val="24"/>
          <w:szCs w:val="24"/>
        </w:rPr>
        <w:t xml:space="preserve"> (Якутия)</w:t>
      </w:r>
    </w:p>
    <w:p w:rsidR="00802C81" w:rsidRDefault="00802C81" w:rsidP="00802C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</w:t>
      </w:r>
      <w:r w:rsidR="004E347A">
        <w:rPr>
          <w:rFonts w:ascii="Times New Roman" w:hAnsi="Times New Roman" w:cs="Times New Roman"/>
          <w:sz w:val="24"/>
          <w:szCs w:val="24"/>
        </w:rPr>
        <w:t>», в соответствии с Указом Главы Республики Саха (Якутия) от 28.08.2017г. № 2094, в редакции Постановления Главы Республики Саха (Якутия) от 25.02.2019г. № 389.</w:t>
      </w:r>
      <w:proofErr w:type="gramEnd"/>
    </w:p>
    <w:p w:rsidR="004E347A" w:rsidRDefault="000B0DC8" w:rsidP="00802C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между Управлением архитектуры Республики Саха (Якутия) и муниципальным образованием «Город Удачный» Мирнинского района Республики Саха (Якутия)</w:t>
      </w:r>
      <w:r w:rsidR="006162A9">
        <w:rPr>
          <w:rFonts w:ascii="Times New Roman" w:hAnsi="Times New Roman" w:cs="Times New Roman"/>
          <w:sz w:val="24"/>
          <w:szCs w:val="24"/>
        </w:rPr>
        <w:t>, заключаемого на очередной финансовый год в соответствии с типовой формой соглашения, утверждаемой Управлением архитектуры Республики Саха (Якутия) (далее –</w:t>
      </w:r>
      <w:r w:rsidR="00574049">
        <w:rPr>
          <w:rFonts w:ascii="Times New Roman" w:hAnsi="Times New Roman" w:cs="Times New Roman"/>
          <w:sz w:val="24"/>
          <w:szCs w:val="24"/>
        </w:rPr>
        <w:t xml:space="preserve"> </w:t>
      </w:r>
      <w:r w:rsidR="006162A9">
        <w:rPr>
          <w:rFonts w:ascii="Times New Roman" w:hAnsi="Times New Roman" w:cs="Times New Roman"/>
          <w:sz w:val="24"/>
          <w:szCs w:val="24"/>
        </w:rPr>
        <w:t>Соглашение)</w:t>
      </w:r>
    </w:p>
    <w:p w:rsidR="006162A9" w:rsidRDefault="00647DA6" w:rsidP="00802C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средства, поступающие в виде субсидии из государственного бюджета Республики Саха (Якутия)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«Формирование комфортной городской среды», учитываются в доходах бюджета муниципального образования «Город Удачный» Мирнинского района Республики Саза (Якутия).</w:t>
      </w:r>
    </w:p>
    <w:p w:rsidR="00647DA6" w:rsidRDefault="000817EA" w:rsidP="00802C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субсидии</w:t>
      </w:r>
      <w:r w:rsidR="00574049">
        <w:rPr>
          <w:rFonts w:ascii="Times New Roman" w:hAnsi="Times New Roman" w:cs="Times New Roman"/>
          <w:sz w:val="24"/>
          <w:szCs w:val="24"/>
        </w:rPr>
        <w:t xml:space="preserve"> носят целевой характер и расходуются на реализацию мероприятий муниципальной программы «Формирование комфортной городской среды».</w:t>
      </w:r>
    </w:p>
    <w:p w:rsidR="00574049" w:rsidRDefault="00574049" w:rsidP="00802C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исполнители муниципальной программы «Формирование комфортной городской среды»</w:t>
      </w:r>
      <w:r w:rsidR="006F3661">
        <w:rPr>
          <w:rFonts w:ascii="Times New Roman" w:hAnsi="Times New Roman" w:cs="Times New Roman"/>
          <w:sz w:val="24"/>
          <w:szCs w:val="24"/>
        </w:rPr>
        <w:t xml:space="preserve"> обеспечивают контроль за целевым и эффективным использованием средств субсидии</w:t>
      </w:r>
    </w:p>
    <w:p w:rsidR="006F3661" w:rsidRPr="00802C81" w:rsidRDefault="006F3661" w:rsidP="00802C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Неиспользованный по состоянию на 01 января финансового года, следующего за годом предоставления субсидии, остаток субсидии подлежит возврату в доход </w:t>
      </w:r>
      <w:r w:rsidR="00865FB0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бюджета в соответствии </w:t>
      </w:r>
      <w:r w:rsidR="00865FB0">
        <w:rPr>
          <w:rFonts w:ascii="Times New Roman" w:hAnsi="Times New Roman" w:cs="Times New Roman"/>
          <w:sz w:val="24"/>
          <w:szCs w:val="24"/>
        </w:rPr>
        <w:t>с требованиями, установленными Бюджетным Кодексом Российской Федерации.</w:t>
      </w:r>
    </w:p>
    <w:sectPr w:rsidR="006F3661" w:rsidRPr="00802C81" w:rsidSect="00944B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DCD"/>
    <w:multiLevelType w:val="hybridMultilevel"/>
    <w:tmpl w:val="533E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1E1"/>
    <w:rsid w:val="000817EA"/>
    <w:rsid w:val="000B0DC8"/>
    <w:rsid w:val="00424F9B"/>
    <w:rsid w:val="004731CE"/>
    <w:rsid w:val="004E347A"/>
    <w:rsid w:val="00574049"/>
    <w:rsid w:val="0058667F"/>
    <w:rsid w:val="0060223B"/>
    <w:rsid w:val="006162A9"/>
    <w:rsid w:val="00647DA6"/>
    <w:rsid w:val="006F3661"/>
    <w:rsid w:val="00802C81"/>
    <w:rsid w:val="0086459F"/>
    <w:rsid w:val="00865FB0"/>
    <w:rsid w:val="00944BCD"/>
    <w:rsid w:val="009C3ACC"/>
    <w:rsid w:val="00B8372C"/>
    <w:rsid w:val="00E050B5"/>
    <w:rsid w:val="00EC14CA"/>
    <w:rsid w:val="00F161E1"/>
    <w:rsid w:val="00F47F5A"/>
    <w:rsid w:val="00F7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Виктория Александровна</dc:creator>
  <cp:keywords/>
  <dc:description/>
  <cp:lastModifiedBy>Щеглова Виктория Александровна</cp:lastModifiedBy>
  <cp:revision>11</cp:revision>
  <cp:lastPrinted>2019-09-09T07:24:00Z</cp:lastPrinted>
  <dcterms:created xsi:type="dcterms:W3CDTF">2019-09-05T07:32:00Z</dcterms:created>
  <dcterms:modified xsi:type="dcterms:W3CDTF">2019-09-10T02:54:00Z</dcterms:modified>
</cp:coreProperties>
</file>