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F" w:rsidRDefault="00835B6F" w:rsidP="00835B6F">
      <w:pPr>
        <w:jc w:val="center"/>
        <w:rPr>
          <w:b/>
        </w:rPr>
      </w:pPr>
    </w:p>
    <w:p w:rsidR="00835B6F" w:rsidRPr="00835B6F" w:rsidRDefault="00835B6F" w:rsidP="00835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5BE" w:rsidRPr="00835B6F" w:rsidRDefault="00E355BE" w:rsidP="00835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6F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E355BE" w:rsidRPr="00835B6F" w:rsidRDefault="00E355BE" w:rsidP="00835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6F">
        <w:rPr>
          <w:rFonts w:ascii="Times New Roman" w:hAnsi="Times New Roman" w:cs="Times New Roman"/>
          <w:b/>
          <w:sz w:val="24"/>
          <w:szCs w:val="24"/>
        </w:rPr>
        <w:t>от 14 января 2011 г. №15</w:t>
      </w:r>
    </w:p>
    <w:p w:rsidR="00E355BE" w:rsidRPr="00835B6F" w:rsidRDefault="00E355BE" w:rsidP="00835B6F">
      <w:pPr>
        <w:rPr>
          <w:rFonts w:ascii="Times New Roman" w:hAnsi="Times New Roman" w:cs="Times New Roman"/>
          <w:b/>
          <w:sz w:val="24"/>
          <w:szCs w:val="24"/>
        </w:rPr>
      </w:pPr>
      <w:r w:rsidRPr="00835B6F">
        <w:rPr>
          <w:rFonts w:ascii="Times New Roman" w:hAnsi="Times New Roman" w:cs="Times New Roman"/>
          <w:b/>
          <w:sz w:val="24"/>
          <w:szCs w:val="24"/>
        </w:rPr>
        <w:t>Об утверждении предельных размеров</w:t>
      </w:r>
    </w:p>
    <w:p w:rsidR="00E355BE" w:rsidRPr="00835B6F" w:rsidRDefault="00E355BE" w:rsidP="00835B6F">
      <w:pPr>
        <w:rPr>
          <w:rFonts w:ascii="Times New Roman" w:hAnsi="Times New Roman" w:cs="Times New Roman"/>
          <w:b/>
          <w:sz w:val="24"/>
          <w:szCs w:val="24"/>
        </w:rPr>
      </w:pPr>
      <w:r w:rsidRPr="00835B6F">
        <w:rPr>
          <w:rFonts w:ascii="Times New Roman" w:hAnsi="Times New Roman" w:cs="Times New Roman"/>
          <w:b/>
          <w:sz w:val="24"/>
          <w:szCs w:val="24"/>
        </w:rPr>
        <w:t>торговых надбавок на социально</w:t>
      </w:r>
    </w:p>
    <w:p w:rsidR="00E355BE" w:rsidRPr="00835B6F" w:rsidRDefault="00E355BE" w:rsidP="00835B6F">
      <w:pPr>
        <w:rPr>
          <w:rFonts w:ascii="Times New Roman" w:hAnsi="Times New Roman" w:cs="Times New Roman"/>
          <w:b/>
          <w:sz w:val="24"/>
          <w:szCs w:val="24"/>
        </w:rPr>
      </w:pPr>
      <w:r w:rsidRPr="00835B6F">
        <w:rPr>
          <w:rFonts w:ascii="Times New Roman" w:hAnsi="Times New Roman" w:cs="Times New Roman"/>
          <w:b/>
          <w:sz w:val="24"/>
          <w:szCs w:val="24"/>
        </w:rPr>
        <w:t>значимые продовольственные товары</w:t>
      </w:r>
    </w:p>
    <w:p w:rsidR="00E355BE" w:rsidRPr="00835B6F" w:rsidRDefault="00E355BE" w:rsidP="00E355BE">
      <w:pPr>
        <w:rPr>
          <w:rFonts w:ascii="Times New Roman" w:hAnsi="Times New Roman" w:cs="Times New Roman"/>
          <w:sz w:val="24"/>
          <w:szCs w:val="24"/>
        </w:rPr>
      </w:pPr>
    </w:p>
    <w:p w:rsidR="00E355BE" w:rsidRPr="00835B6F" w:rsidRDefault="00E355BE" w:rsidP="00E355BE">
      <w:pPr>
        <w:rPr>
          <w:rFonts w:ascii="Times New Roman" w:hAnsi="Times New Roman" w:cs="Times New Roman"/>
          <w:sz w:val="24"/>
          <w:szCs w:val="24"/>
        </w:rPr>
      </w:pPr>
      <w:r w:rsidRPr="00835B6F">
        <w:rPr>
          <w:rFonts w:ascii="Times New Roman" w:hAnsi="Times New Roman" w:cs="Times New Roman"/>
          <w:sz w:val="24"/>
          <w:szCs w:val="24"/>
        </w:rPr>
        <w:t xml:space="preserve">   На основании постановления Правительства Российской Федерации от 07.03.1995 г. № 239 «О мерах по упорядочению государственного регулирования цен (тарифов)», Закона Республики Саха (Якутия) от 15.06.2005 г. 246-З № 499-III «О наделении органов местного самоуправления Республики Саха (Якутия) отдельными государственными полномочиями по государственному регулированию цен (тарифов)», решения Мирнинского районного Совета от 23.12.2010 г. II - № 15-41 «Об отмене решения районного Совета от 21.12.2006 г. № 29-26 «Об установлении торговым организациям предельного размера торговой надбавки на основные продукты питания, подлежащие государственному регулированию на территории Мирнинского района Республики Саха (Якутия)»: </w:t>
      </w:r>
    </w:p>
    <w:p w:rsidR="00E355BE" w:rsidRPr="00835B6F" w:rsidRDefault="00E355BE" w:rsidP="00E355BE">
      <w:pPr>
        <w:rPr>
          <w:rFonts w:ascii="Times New Roman" w:hAnsi="Times New Roman" w:cs="Times New Roman"/>
          <w:sz w:val="24"/>
          <w:szCs w:val="24"/>
        </w:rPr>
      </w:pPr>
      <w:r w:rsidRPr="00835B6F">
        <w:rPr>
          <w:rFonts w:ascii="Times New Roman" w:hAnsi="Times New Roman" w:cs="Times New Roman"/>
          <w:sz w:val="24"/>
          <w:szCs w:val="24"/>
        </w:rPr>
        <w:t>Утвердить предельные размеры розничных торговых надбавок на социально значимые продовольственные товары согласно приложению.</w:t>
      </w:r>
    </w:p>
    <w:p w:rsidR="00E355BE" w:rsidRPr="00835B6F" w:rsidRDefault="00E355BE" w:rsidP="00E355BE">
      <w:pPr>
        <w:rPr>
          <w:rFonts w:ascii="Times New Roman" w:hAnsi="Times New Roman" w:cs="Times New Roman"/>
          <w:sz w:val="24"/>
          <w:szCs w:val="24"/>
        </w:rPr>
      </w:pPr>
      <w:r w:rsidRPr="00835B6F">
        <w:rPr>
          <w:rFonts w:ascii="Times New Roman" w:hAnsi="Times New Roman" w:cs="Times New Roman"/>
          <w:sz w:val="24"/>
          <w:szCs w:val="24"/>
        </w:rPr>
        <w:t>Хозяйствующим субъектам торговли, независимо от организационно-правовой формы и ведомственной принадлежности, в том числе индивидуальным предпринимателям:</w:t>
      </w:r>
    </w:p>
    <w:p w:rsidR="00E355BE" w:rsidRPr="00835B6F" w:rsidRDefault="00E355BE" w:rsidP="00E355BE">
      <w:pPr>
        <w:rPr>
          <w:rFonts w:ascii="Times New Roman" w:hAnsi="Times New Roman" w:cs="Times New Roman"/>
          <w:sz w:val="24"/>
          <w:szCs w:val="24"/>
        </w:rPr>
      </w:pPr>
      <w:r w:rsidRPr="00835B6F">
        <w:rPr>
          <w:rFonts w:ascii="Times New Roman" w:hAnsi="Times New Roman" w:cs="Times New Roman"/>
          <w:sz w:val="24"/>
          <w:szCs w:val="24"/>
        </w:rPr>
        <w:t xml:space="preserve">   2.1. применять утвержденные предельные размеры розничных торговых надбавок на социально значимые продовольственные товары в соответствии с пунктом 1 настоящего постановления;</w:t>
      </w:r>
    </w:p>
    <w:p w:rsidR="00E355BE" w:rsidRPr="00835B6F" w:rsidRDefault="00E355BE" w:rsidP="00E355BE">
      <w:pPr>
        <w:rPr>
          <w:rFonts w:ascii="Times New Roman" w:hAnsi="Times New Roman" w:cs="Times New Roman"/>
          <w:sz w:val="24"/>
          <w:szCs w:val="24"/>
        </w:rPr>
      </w:pPr>
      <w:r w:rsidRPr="00835B6F">
        <w:rPr>
          <w:rFonts w:ascii="Times New Roman" w:hAnsi="Times New Roman" w:cs="Times New Roman"/>
          <w:sz w:val="24"/>
          <w:szCs w:val="24"/>
        </w:rPr>
        <w:t xml:space="preserve">   2.2. в случае превышения размеров розничных торговых надбавок от установленных пунктом 1 настоящего постановления предоставить обоснованные расчеты в адрес Администрации МО «Мирнинский район» для утверждения. </w:t>
      </w:r>
    </w:p>
    <w:p w:rsidR="00E355BE" w:rsidRPr="00835B6F" w:rsidRDefault="00E355BE" w:rsidP="00E355BE">
      <w:pPr>
        <w:rPr>
          <w:rFonts w:ascii="Times New Roman" w:hAnsi="Times New Roman" w:cs="Times New Roman"/>
          <w:sz w:val="24"/>
          <w:szCs w:val="24"/>
        </w:rPr>
      </w:pPr>
      <w:r w:rsidRPr="00835B6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«Мирнинский рабочий» и разместить на официальном сайте Администрации Мирнинского района (www.admmirny.ru). </w:t>
      </w:r>
    </w:p>
    <w:p w:rsidR="00E355BE" w:rsidRPr="00835B6F" w:rsidRDefault="00E355BE" w:rsidP="00E355BE">
      <w:pPr>
        <w:rPr>
          <w:rFonts w:ascii="Times New Roman" w:hAnsi="Times New Roman" w:cs="Times New Roman"/>
          <w:sz w:val="24"/>
          <w:szCs w:val="24"/>
        </w:rPr>
      </w:pPr>
      <w:r w:rsidRPr="00835B6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официального опубликования. </w:t>
      </w:r>
    </w:p>
    <w:p w:rsidR="00E355BE" w:rsidRPr="00835B6F" w:rsidRDefault="00E355BE" w:rsidP="00E355BE">
      <w:pPr>
        <w:rPr>
          <w:rFonts w:ascii="Times New Roman" w:hAnsi="Times New Roman" w:cs="Times New Roman"/>
          <w:sz w:val="24"/>
          <w:szCs w:val="24"/>
        </w:rPr>
      </w:pPr>
      <w:r w:rsidRPr="00835B6F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района Николаева Д.А. </w:t>
      </w:r>
    </w:p>
    <w:p w:rsidR="00E355BE" w:rsidRPr="00835B6F" w:rsidRDefault="00E355BE" w:rsidP="00E355BE">
      <w:pPr>
        <w:rPr>
          <w:rFonts w:ascii="Times New Roman" w:hAnsi="Times New Roman" w:cs="Times New Roman"/>
          <w:sz w:val="24"/>
          <w:szCs w:val="24"/>
        </w:rPr>
      </w:pPr>
    </w:p>
    <w:p w:rsidR="00E5224F" w:rsidRPr="00835B6F" w:rsidRDefault="00E355BE" w:rsidP="00E355BE">
      <w:pPr>
        <w:rPr>
          <w:rFonts w:ascii="Times New Roman" w:hAnsi="Times New Roman" w:cs="Times New Roman"/>
          <w:sz w:val="24"/>
          <w:szCs w:val="24"/>
        </w:rPr>
      </w:pPr>
      <w:r w:rsidRPr="00835B6F">
        <w:rPr>
          <w:rFonts w:ascii="Times New Roman" w:hAnsi="Times New Roman" w:cs="Times New Roman"/>
          <w:sz w:val="24"/>
          <w:szCs w:val="24"/>
        </w:rPr>
        <w:t>Глава района И.Р. Султанов</w:t>
      </w:r>
    </w:p>
    <w:sectPr w:rsidR="00E5224F" w:rsidRPr="00835B6F" w:rsidSect="00E5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355BE"/>
    <w:rsid w:val="00704045"/>
    <w:rsid w:val="00835B6F"/>
    <w:rsid w:val="00990641"/>
    <w:rsid w:val="00A25E43"/>
    <w:rsid w:val="00D37D3C"/>
    <w:rsid w:val="00E355BE"/>
    <w:rsid w:val="00E5224F"/>
    <w:rsid w:val="00ED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2011-05-05T00:14:00Z</cp:lastPrinted>
  <dcterms:created xsi:type="dcterms:W3CDTF">2011-08-25T02:51:00Z</dcterms:created>
  <dcterms:modified xsi:type="dcterms:W3CDTF">2011-08-25T02:51:00Z</dcterms:modified>
</cp:coreProperties>
</file>