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8" w:rsidRDefault="0037752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77528" w:rsidRDefault="003775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21 сентября 2010 года N 265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77528" w:rsidRDefault="0037752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77528" w:rsidRDefault="00377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7528" w:rsidRDefault="00377528">
      <w:pPr>
        <w:pStyle w:val="ConsPlusTitle"/>
        <w:widowControl/>
        <w:jc w:val="center"/>
      </w:pPr>
      <w:r>
        <w:t>УКАЗ</w:t>
      </w:r>
    </w:p>
    <w:p w:rsidR="00377528" w:rsidRDefault="00377528">
      <w:pPr>
        <w:pStyle w:val="ConsPlusTitle"/>
        <w:widowControl/>
        <w:jc w:val="center"/>
      </w:pPr>
    </w:p>
    <w:p w:rsidR="00377528" w:rsidRDefault="00377528">
      <w:pPr>
        <w:pStyle w:val="ConsPlusTitle"/>
        <w:widowControl/>
        <w:jc w:val="center"/>
      </w:pPr>
      <w:r>
        <w:t>ПРЕЗИДЕНТА РЕСПУБЛИКИ САХА (ЯКУТИЯ)</w:t>
      </w:r>
    </w:p>
    <w:p w:rsidR="00377528" w:rsidRDefault="00377528">
      <w:pPr>
        <w:pStyle w:val="ConsPlusTitle"/>
        <w:widowControl/>
        <w:jc w:val="center"/>
      </w:pPr>
    </w:p>
    <w:p w:rsidR="00377528" w:rsidRDefault="00377528">
      <w:pPr>
        <w:pStyle w:val="ConsPlusTitle"/>
        <w:widowControl/>
        <w:jc w:val="center"/>
      </w:pPr>
      <w:r>
        <w:t>О МЕРАХ ПО ПРОФИЛАКТИКЕ АЛКОГОЛИЗМА</w:t>
      </w:r>
    </w:p>
    <w:p w:rsidR="00377528" w:rsidRDefault="00377528">
      <w:pPr>
        <w:pStyle w:val="ConsPlusTitle"/>
        <w:widowControl/>
        <w:jc w:val="center"/>
      </w:pPr>
      <w:r>
        <w:t>В РЕСПУБЛИКЕ САХА (ЯКУТИЯ)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усиления антиалкогольной политики в Республике Саха (Якутия), во исполнение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Концепции семейной и демографической политики в Республике Саха (Якутия) на период до 2025 года постановляю: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1 ноября 2010 года запретить на территории Республики Саха (Якутия) розничную реализацию алкогольной продукции с содержанием этилового спирта более 15 процентов объема готовой продукции - с 20 часов текущих суток до 14 часов следующих суток.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Республики Саха (Якутия) (Данчикова Г.И.) до 1 ноября 2010 года утвердить комплекс мер, направленных на снижение масштабов злоупотребления алкогольной продукцией в Республике Саха Якутия).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руководителям органов местного самоуправления Республики Саха (Якутия) в пределах своей компетенции: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Принять эффективные меры по противодействию нелегальному производству и обороту алкогольной продукции на территории муниципального образования.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Усилить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законодательства Российской Федерации в области розничной реализации и ограничения продажи алкогольной продукции и за ее качеством.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Поддержать личным примером общественные инициативы по ведению трезвого и здорового образа жизни.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Федерации профсоюзов Республики Саха (Якутия) и общественным объединениям: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Провести среди трудовых коллективов и населения пропаганду и агитацию ведения трезвого и здорового образа жизни, в том числе с помощью новых технологий и методов оздоровления.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Усилить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незаконным оборотом алкогольной продукции, создать условия нетерпимости общества к проявлениям злоупотребления алкогольной продукцией.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Министерству внутренних дел по Республике Саха (Якутия) (Стахов Я.Г.) обеспечить гласность и открытость деятельности по противодействию нарушениям в сфере законодательства в области оборота и ограничения реализации алкогольной продукции, пива и напитков, изготавливаемых на его основе.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исполнения настоящего указа возложить на вице-президента Республики Саха (Якутия) Глушко Д.Е.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528" w:rsidRDefault="003775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Е.БОРИСОВ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сентября 2010 года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265</w:t>
      </w:r>
    </w:p>
    <w:p w:rsidR="00377528" w:rsidRDefault="00377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7528" w:rsidRDefault="00377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7528" w:rsidRDefault="0037752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47E0C" w:rsidRDefault="00947E0C"/>
    <w:sectPr w:rsidR="00947E0C" w:rsidSect="0003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77528"/>
    <w:rsid w:val="00377528"/>
    <w:rsid w:val="0094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75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2010-10-29T05:54:00Z</dcterms:created>
  <dcterms:modified xsi:type="dcterms:W3CDTF">2010-10-29T05:55:00Z</dcterms:modified>
</cp:coreProperties>
</file>