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247"/>
        <w:gridCol w:w="4394"/>
      </w:tblGrid>
      <w:tr w:rsidR="00CC12E7" w:rsidRPr="000E717A" w:rsidTr="00D67DCE">
        <w:trPr>
          <w:trHeight w:val="12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  <w:r w:rsidRPr="000E717A">
              <w:rPr>
                <w:rFonts w:ascii="Times Sakha" w:hAnsi="Times Sakha"/>
                <w:b/>
                <w:spacing w:val="14"/>
                <w:sz w:val="22"/>
              </w:rPr>
              <w:t>Государственный комитет по ценовой политике – Региональная энергетическая комиссия</w:t>
            </w:r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  <w:r w:rsidRPr="000E717A">
              <w:rPr>
                <w:rFonts w:ascii="Times Sakha" w:hAnsi="Times Sakha"/>
                <w:b/>
                <w:spacing w:val="14"/>
                <w:sz w:val="22"/>
              </w:rPr>
              <w:t>Республики Саха (Якутия)</w:t>
            </w:r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  <w:r w:rsidRPr="000E717A">
              <w:rPr>
                <w:rFonts w:ascii="Times Sakha" w:hAnsi="Times Sakha"/>
                <w:b/>
                <w:spacing w:val="14"/>
                <w:sz w:val="22"/>
              </w:rPr>
              <w:t>ПРАВЛЕНИЕ</w:t>
            </w:r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0E717A" w:rsidRDefault="00D65FD5" w:rsidP="00D67DC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  <w:proofErr w:type="spellStart"/>
            <w:r w:rsidRPr="000E717A">
              <w:rPr>
                <w:rFonts w:ascii="Times Sakha" w:hAnsi="Times Sakha"/>
                <w:b/>
                <w:spacing w:val="14"/>
                <w:sz w:val="22"/>
              </w:rPr>
              <w:t>Ñàõà</w:t>
            </w:r>
            <w:proofErr w:type="spellEnd"/>
            <w:r w:rsidRPr="000E717A">
              <w:rPr>
                <w:rFonts w:ascii="Times Sakha" w:hAnsi="Times Sakha"/>
                <w:b/>
                <w:spacing w:val="14"/>
                <w:sz w:val="22"/>
              </w:rPr>
              <w:t xml:space="preserve"> Ðåñïóáëèêàòûí </w:t>
            </w:r>
            <w:proofErr w:type="spellStart"/>
            <w:r w:rsidRPr="000E717A">
              <w:rPr>
                <w:rFonts w:ascii="Times Sakha" w:hAnsi="Times Sakha"/>
                <w:b/>
                <w:spacing w:val="14"/>
                <w:sz w:val="22"/>
              </w:rPr>
              <w:t>Сûàíа±à</w:t>
            </w:r>
            <w:proofErr w:type="spellEnd"/>
            <w:r w:rsidRPr="000E717A">
              <w:rPr>
                <w:rFonts w:ascii="Times Sakha" w:hAnsi="Times Sakha"/>
                <w:b/>
                <w:spacing w:val="14"/>
                <w:sz w:val="22"/>
              </w:rPr>
              <w:t xml:space="preserve"> </w:t>
            </w:r>
            <w:proofErr w:type="spellStart"/>
            <w:r w:rsidRPr="000E717A">
              <w:rPr>
                <w:rFonts w:ascii="Times Sakha" w:hAnsi="Times Sakha"/>
                <w:b/>
                <w:spacing w:val="14"/>
                <w:sz w:val="22"/>
              </w:rPr>
              <w:t>ïîëèòèêàтын</w:t>
            </w:r>
            <w:proofErr w:type="spellEnd"/>
            <w:r w:rsidRPr="000E717A">
              <w:rPr>
                <w:rFonts w:ascii="Times Sakha" w:hAnsi="Times Sakha"/>
                <w:b/>
                <w:spacing w:val="14"/>
                <w:sz w:val="22"/>
              </w:rPr>
              <w:t xml:space="preserve"> ãîñóäàðñòâåííàé  </w:t>
            </w:r>
            <w:proofErr w:type="spellStart"/>
            <w:r w:rsidRPr="000E717A">
              <w:rPr>
                <w:rFonts w:ascii="Times Sakha" w:hAnsi="Times Sakha"/>
                <w:b/>
                <w:spacing w:val="14"/>
                <w:sz w:val="22"/>
              </w:rPr>
              <w:t>êîìèòåта</w:t>
            </w:r>
            <w:proofErr w:type="spellEnd"/>
            <w:r w:rsidRPr="000E717A">
              <w:rPr>
                <w:rFonts w:ascii="Times Sakha" w:hAnsi="Times Sakha"/>
                <w:b/>
                <w:spacing w:val="14"/>
                <w:sz w:val="22"/>
              </w:rPr>
              <w:t xml:space="preserve"> - </w:t>
            </w:r>
            <w:proofErr w:type="spellStart"/>
            <w:r w:rsidRPr="000E717A">
              <w:rPr>
                <w:rFonts w:ascii="Times Sakha" w:hAnsi="Times Sakha"/>
                <w:b/>
                <w:spacing w:val="14"/>
                <w:sz w:val="22"/>
              </w:rPr>
              <w:t>Региональнай</w:t>
            </w:r>
            <w:proofErr w:type="spellEnd"/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  <w:proofErr w:type="spellStart"/>
            <w:r w:rsidRPr="000E717A">
              <w:rPr>
                <w:rFonts w:ascii="Times Sakha" w:hAnsi="Times Sakha"/>
                <w:b/>
                <w:spacing w:val="14"/>
                <w:sz w:val="22"/>
              </w:rPr>
              <w:t>энергетическэй</w:t>
            </w:r>
            <w:proofErr w:type="spellEnd"/>
            <w:r w:rsidRPr="000E717A">
              <w:rPr>
                <w:rFonts w:ascii="Times Sakha" w:hAnsi="Times Sakha"/>
                <w:b/>
                <w:spacing w:val="14"/>
                <w:sz w:val="22"/>
              </w:rPr>
              <w:t xml:space="preserve">  комиссия</w:t>
            </w:r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</w:p>
          <w:p w:rsidR="00CC12E7" w:rsidRPr="000E717A" w:rsidRDefault="00CC12E7" w:rsidP="00D67DCE">
            <w:pPr>
              <w:pStyle w:val="1"/>
              <w:ind w:left="-108" w:right="-108"/>
              <w:jc w:val="center"/>
              <w:rPr>
                <w:rFonts w:ascii="Times Sakha" w:hAnsi="Times Sakha"/>
                <w:b/>
                <w:spacing w:val="14"/>
                <w:sz w:val="22"/>
              </w:rPr>
            </w:pPr>
            <w:r w:rsidRPr="000E717A">
              <w:rPr>
                <w:rFonts w:ascii="Times Sakha" w:hAnsi="Times Sakha"/>
                <w:b/>
                <w:spacing w:val="14"/>
                <w:sz w:val="22"/>
              </w:rPr>
              <w:t>САЛАЛТА</w:t>
            </w:r>
          </w:p>
          <w:p w:rsidR="00CC12E7" w:rsidRPr="000E717A" w:rsidRDefault="00CC12E7" w:rsidP="00D67DCE">
            <w:pPr>
              <w:ind w:left="-250"/>
              <w:jc w:val="center"/>
              <w:rPr>
                <w:rFonts w:ascii="Times Sakha" w:hAnsi="Times Sakha"/>
                <w:b/>
                <w:sz w:val="22"/>
              </w:rPr>
            </w:pPr>
          </w:p>
        </w:tc>
      </w:tr>
    </w:tbl>
    <w:p w:rsidR="00CC12E7" w:rsidRDefault="00B152F0" w:rsidP="00CC12E7">
      <w:r>
        <w:rPr>
          <w:noProof/>
        </w:rPr>
        <w:pict>
          <v:line id="_x0000_s1026" style="position:absolute;z-index:251657216;mso-position-horizontal-relative:text;mso-position-vertical-relative:text" from="-6.3pt,4pt" to="490.5pt,4pt" o:allowincell="f"/>
        </w:pict>
      </w:r>
      <w:r>
        <w:rPr>
          <w:noProof/>
        </w:rPr>
        <w:pict>
          <v:line id="_x0000_s1027" style="position:absolute;z-index:251658240;mso-position-horizontal-relative:text;mso-position-vertical-relative:text" from="-6.3pt,10.35pt" to="490.5pt,10.35pt" o:allowincell="f" strokeweight="4.5pt">
            <v:stroke linestyle="thinThick"/>
          </v:line>
        </w:pict>
      </w:r>
    </w:p>
    <w:p w:rsidR="00CC12E7" w:rsidRDefault="00CC12E7" w:rsidP="00CC12E7"/>
    <w:p w:rsidR="00CC12E7" w:rsidRDefault="00CC12E7" w:rsidP="00CC12E7"/>
    <w:p w:rsidR="00CC12E7" w:rsidRPr="000E717A" w:rsidRDefault="00CC12E7" w:rsidP="00CC12E7">
      <w:pPr>
        <w:pStyle w:val="2"/>
        <w:spacing w:line="360" w:lineRule="auto"/>
        <w:ind w:left="0" w:firstLine="0"/>
        <w:outlineLvl w:val="0"/>
        <w:rPr>
          <w:szCs w:val="28"/>
        </w:rPr>
      </w:pPr>
      <w:r w:rsidRPr="000E717A">
        <w:rPr>
          <w:szCs w:val="28"/>
        </w:rPr>
        <w:t>ПОСТАНОВЛЕНИЕ</w:t>
      </w:r>
    </w:p>
    <w:p w:rsidR="00CC12E7" w:rsidRDefault="00CC12E7" w:rsidP="00CC12E7"/>
    <w:p w:rsidR="00CC12E7" w:rsidRPr="006E35C4" w:rsidRDefault="00CC12E7" w:rsidP="00D67DCE">
      <w:pPr>
        <w:pStyle w:val="2"/>
        <w:ind w:left="0" w:firstLine="0"/>
        <w:rPr>
          <w:sz w:val="28"/>
          <w:szCs w:val="28"/>
        </w:rPr>
      </w:pPr>
      <w:r w:rsidRPr="006E35C4">
        <w:rPr>
          <w:sz w:val="28"/>
          <w:szCs w:val="28"/>
        </w:rPr>
        <w:t>от «</w:t>
      </w:r>
      <w:r w:rsidR="001B3A4F">
        <w:rPr>
          <w:sz w:val="28"/>
          <w:szCs w:val="28"/>
        </w:rPr>
        <w:t xml:space="preserve"> 16 </w:t>
      </w:r>
      <w:r w:rsidRPr="006E35C4">
        <w:rPr>
          <w:sz w:val="28"/>
          <w:szCs w:val="28"/>
        </w:rPr>
        <w:t>»</w:t>
      </w:r>
      <w:r w:rsidR="001B3A4F">
        <w:rPr>
          <w:sz w:val="28"/>
          <w:szCs w:val="28"/>
        </w:rPr>
        <w:t xml:space="preserve"> декабря 2</w:t>
      </w:r>
      <w:r w:rsidRPr="006E35C4">
        <w:rPr>
          <w:sz w:val="28"/>
          <w:szCs w:val="28"/>
        </w:rPr>
        <w:t>01</w:t>
      </w:r>
      <w:r w:rsidR="006E35C4">
        <w:rPr>
          <w:sz w:val="28"/>
          <w:szCs w:val="28"/>
        </w:rPr>
        <w:t>1</w:t>
      </w:r>
      <w:r w:rsidRPr="006E35C4">
        <w:rPr>
          <w:sz w:val="28"/>
          <w:szCs w:val="28"/>
        </w:rPr>
        <w:t xml:space="preserve"> г.       </w:t>
      </w:r>
      <w:r w:rsidR="00C90FB5">
        <w:rPr>
          <w:sz w:val="28"/>
          <w:szCs w:val="28"/>
        </w:rPr>
        <w:t xml:space="preserve">                      </w:t>
      </w:r>
      <w:r w:rsidRPr="006E35C4">
        <w:rPr>
          <w:sz w:val="28"/>
          <w:szCs w:val="28"/>
        </w:rPr>
        <w:t xml:space="preserve">                                       №</w:t>
      </w:r>
      <w:r w:rsidR="006E35C4">
        <w:rPr>
          <w:sz w:val="28"/>
          <w:szCs w:val="28"/>
          <w:lang w:val="en-US"/>
        </w:rPr>
        <w:t xml:space="preserve"> </w:t>
      </w:r>
      <w:r w:rsidR="001B3A4F">
        <w:rPr>
          <w:sz w:val="28"/>
          <w:szCs w:val="28"/>
        </w:rPr>
        <w:t>159</w:t>
      </w:r>
    </w:p>
    <w:p w:rsidR="00CC12E7" w:rsidRPr="00D86527" w:rsidRDefault="00CC12E7" w:rsidP="00CC12E7">
      <w:pPr>
        <w:jc w:val="center"/>
        <w:rPr>
          <w:sz w:val="24"/>
          <w:szCs w:val="24"/>
        </w:rPr>
      </w:pPr>
      <w:r w:rsidRPr="00D86527">
        <w:rPr>
          <w:sz w:val="24"/>
          <w:szCs w:val="24"/>
        </w:rPr>
        <w:t>г. Якутск</w:t>
      </w:r>
    </w:p>
    <w:p w:rsidR="00CC12E7" w:rsidRDefault="00CC12E7" w:rsidP="000E717A">
      <w:pPr>
        <w:rPr>
          <w:b/>
          <w:sz w:val="28"/>
          <w:szCs w:val="28"/>
        </w:rPr>
      </w:pPr>
    </w:p>
    <w:p w:rsidR="00CC12E7" w:rsidRDefault="00CC12E7" w:rsidP="00FB1F64">
      <w:pPr>
        <w:pStyle w:val="2"/>
        <w:ind w:left="0"/>
        <w:outlineLvl w:val="0"/>
        <w:rPr>
          <w:sz w:val="28"/>
          <w:szCs w:val="28"/>
        </w:rPr>
      </w:pPr>
      <w:r w:rsidRPr="00C33367">
        <w:rPr>
          <w:sz w:val="28"/>
          <w:szCs w:val="28"/>
        </w:rPr>
        <w:t xml:space="preserve">Об </w:t>
      </w:r>
      <w:r w:rsidR="006E35C4">
        <w:rPr>
          <w:sz w:val="28"/>
          <w:szCs w:val="28"/>
        </w:rPr>
        <w:t>установлении</w:t>
      </w:r>
      <w:r w:rsidRPr="00C33367">
        <w:rPr>
          <w:sz w:val="28"/>
          <w:szCs w:val="28"/>
        </w:rPr>
        <w:t xml:space="preserve"> </w:t>
      </w:r>
      <w:r w:rsidR="00FB1F64">
        <w:rPr>
          <w:sz w:val="28"/>
          <w:szCs w:val="28"/>
        </w:rPr>
        <w:t>т</w:t>
      </w:r>
      <w:r w:rsidR="00FB1F64" w:rsidRPr="001C10BD">
        <w:rPr>
          <w:sz w:val="28"/>
          <w:szCs w:val="28"/>
        </w:rPr>
        <w:t>ариф</w:t>
      </w:r>
      <w:r w:rsidR="00FB1F64">
        <w:rPr>
          <w:sz w:val="28"/>
          <w:szCs w:val="28"/>
        </w:rPr>
        <w:t>ов</w:t>
      </w:r>
      <w:r w:rsidR="00FB1F64" w:rsidRPr="001C10BD">
        <w:rPr>
          <w:sz w:val="28"/>
          <w:szCs w:val="28"/>
        </w:rPr>
        <w:t xml:space="preserve"> на электрическую энергию для населения </w:t>
      </w:r>
      <w:r w:rsidR="007F5CD2" w:rsidRPr="007F5CD2">
        <w:rPr>
          <w:bCs/>
          <w:sz w:val="28"/>
          <w:szCs w:val="28"/>
        </w:rPr>
        <w:t xml:space="preserve"> и</w:t>
      </w:r>
      <w:r w:rsidR="007F5CD2" w:rsidRPr="007F5CD2">
        <w:rPr>
          <w:bCs/>
          <w:sz w:val="28"/>
          <w:szCs w:val="28"/>
        </w:rPr>
        <w:br/>
        <w:t xml:space="preserve">приравненных к нему категориям потребителей </w:t>
      </w:r>
      <w:r w:rsidR="00FB1F64" w:rsidRPr="001C10BD">
        <w:rPr>
          <w:sz w:val="28"/>
          <w:szCs w:val="28"/>
        </w:rPr>
        <w:t>по Республике Саха (Якутия)</w:t>
      </w:r>
    </w:p>
    <w:p w:rsidR="00CC12E7" w:rsidRDefault="00CC12E7" w:rsidP="000E717A">
      <w:pPr>
        <w:pStyle w:val="2"/>
        <w:ind w:left="0" w:firstLine="0"/>
        <w:jc w:val="left"/>
        <w:outlineLvl w:val="0"/>
        <w:rPr>
          <w:sz w:val="28"/>
          <w:szCs w:val="28"/>
        </w:rPr>
      </w:pPr>
    </w:p>
    <w:p w:rsidR="00CC12E7" w:rsidRDefault="00CC12E7" w:rsidP="000E717A">
      <w:pPr>
        <w:pStyle w:val="a5"/>
        <w:spacing w:line="240" w:lineRule="auto"/>
        <w:ind w:left="0" w:right="0" w:firstLine="851"/>
        <w:rPr>
          <w:b/>
          <w:sz w:val="28"/>
          <w:szCs w:val="28"/>
        </w:rPr>
      </w:pPr>
      <w:proofErr w:type="gramStart"/>
      <w:r w:rsidRPr="008A5BA5">
        <w:rPr>
          <w:sz w:val="28"/>
          <w:szCs w:val="28"/>
        </w:rPr>
        <w:t>В соответствии с Федеральным законом от 26.03.2003г. № 35-ФЗ</w:t>
      </w:r>
      <w:r w:rsidR="006C0C01">
        <w:rPr>
          <w:sz w:val="28"/>
          <w:szCs w:val="28"/>
        </w:rPr>
        <w:t xml:space="preserve">                   </w:t>
      </w:r>
      <w:r w:rsidRPr="008A5BA5">
        <w:rPr>
          <w:sz w:val="28"/>
          <w:szCs w:val="28"/>
        </w:rPr>
        <w:t>«Об электроэнергетике»</w:t>
      </w:r>
      <w:r w:rsidR="006E35C4">
        <w:rPr>
          <w:sz w:val="28"/>
          <w:szCs w:val="28"/>
        </w:rPr>
        <w:t xml:space="preserve"> и </w:t>
      </w:r>
      <w:r w:rsidRPr="008A5BA5">
        <w:rPr>
          <w:b/>
          <w:sz w:val="28"/>
          <w:szCs w:val="28"/>
        </w:rPr>
        <w:t xml:space="preserve"> </w:t>
      </w:r>
      <w:r w:rsidRPr="00041333">
        <w:rPr>
          <w:sz w:val="28"/>
          <w:szCs w:val="28"/>
        </w:rPr>
        <w:t>Постановлением Правительства РФ от 26.02.2004 г. № 109 «О ценообразовании в отношении электрической и тепловой энергии в Российской Федерации»</w:t>
      </w:r>
      <w:r w:rsidR="00042C0C">
        <w:rPr>
          <w:sz w:val="28"/>
          <w:szCs w:val="28"/>
        </w:rPr>
        <w:t>, Приказом ФСТ России от 06.10.2011г. № 240-э/5 «</w:t>
      </w:r>
      <w:r w:rsidR="00042C0C" w:rsidRPr="00042C0C">
        <w:rPr>
          <w:sz w:val="28"/>
          <w:szCs w:val="28"/>
        </w:rPr>
        <w:t>О предельных уровнях тарифов на электрическую энергию, поставляемую населению и приравненным к нему категориям потребителей, на 2012 год</w:t>
      </w:r>
      <w:r w:rsidR="00042C0C">
        <w:rPr>
          <w:sz w:val="28"/>
          <w:szCs w:val="28"/>
        </w:rPr>
        <w:t>», Постановлением Правительства РФ от</w:t>
      </w:r>
      <w:proofErr w:type="gramEnd"/>
      <w:r w:rsidR="00042C0C">
        <w:rPr>
          <w:sz w:val="28"/>
          <w:szCs w:val="28"/>
        </w:rPr>
        <w:t xml:space="preserve"> 07.12.1998г. № 1444 «Об основах ценообразования в отношении электрической энергии, потребляемой населением», </w:t>
      </w:r>
      <w:r w:rsidRPr="00041333">
        <w:rPr>
          <w:sz w:val="28"/>
          <w:szCs w:val="28"/>
        </w:rPr>
        <w:t xml:space="preserve">Правление Государственного комитета по ценовой политике - Региональной  энергетической комиссии Республики Саха (Якутия) </w:t>
      </w:r>
      <w:r w:rsidRPr="00041333">
        <w:rPr>
          <w:b/>
          <w:sz w:val="28"/>
          <w:szCs w:val="28"/>
        </w:rPr>
        <w:t xml:space="preserve">постановляет: </w:t>
      </w:r>
    </w:p>
    <w:p w:rsidR="000E717A" w:rsidRPr="000E717A" w:rsidRDefault="000E717A" w:rsidP="000E717A">
      <w:pPr>
        <w:pStyle w:val="a5"/>
        <w:spacing w:line="240" w:lineRule="auto"/>
        <w:ind w:left="0" w:right="0" w:firstLine="851"/>
        <w:rPr>
          <w:b/>
          <w:sz w:val="28"/>
          <w:szCs w:val="28"/>
        </w:rPr>
      </w:pPr>
    </w:p>
    <w:p w:rsidR="00CC12E7" w:rsidRPr="00C33367" w:rsidRDefault="00CC12E7" w:rsidP="00861A99">
      <w:pPr>
        <w:pStyle w:val="2"/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 w:rsidRPr="00C33367">
        <w:rPr>
          <w:b w:val="0"/>
          <w:sz w:val="28"/>
          <w:szCs w:val="28"/>
        </w:rPr>
        <w:t>1.</w:t>
      </w:r>
      <w:r w:rsidRPr="00C33367">
        <w:rPr>
          <w:sz w:val="28"/>
          <w:szCs w:val="28"/>
        </w:rPr>
        <w:t xml:space="preserve"> </w:t>
      </w:r>
      <w:r w:rsidRPr="00C33367">
        <w:rPr>
          <w:sz w:val="28"/>
          <w:szCs w:val="28"/>
        </w:rPr>
        <w:tab/>
      </w:r>
      <w:r>
        <w:rPr>
          <w:b w:val="0"/>
          <w:sz w:val="28"/>
          <w:szCs w:val="28"/>
        </w:rPr>
        <w:t>Установить т</w:t>
      </w:r>
      <w:r w:rsidRPr="00C33367">
        <w:rPr>
          <w:b w:val="0"/>
          <w:sz w:val="28"/>
          <w:szCs w:val="28"/>
        </w:rPr>
        <w:t>арифы на электрическую энергию</w:t>
      </w:r>
      <w:r w:rsidR="00FB1F64">
        <w:rPr>
          <w:b w:val="0"/>
          <w:sz w:val="28"/>
          <w:szCs w:val="28"/>
        </w:rPr>
        <w:t xml:space="preserve"> </w:t>
      </w:r>
      <w:r w:rsidR="00FB1F64" w:rsidRPr="00FB1F64">
        <w:rPr>
          <w:b w:val="0"/>
          <w:sz w:val="28"/>
          <w:szCs w:val="28"/>
        </w:rPr>
        <w:t>для населения</w:t>
      </w:r>
      <w:r w:rsidR="007F5CD2" w:rsidRPr="001C10BD">
        <w:rPr>
          <w:b w:val="0"/>
          <w:bCs/>
        </w:rPr>
        <w:t xml:space="preserve"> </w:t>
      </w:r>
      <w:r w:rsidR="007F5CD2" w:rsidRPr="007F5CD2">
        <w:rPr>
          <w:b w:val="0"/>
          <w:bCs/>
          <w:sz w:val="28"/>
          <w:szCs w:val="28"/>
        </w:rPr>
        <w:t>и</w:t>
      </w:r>
      <w:r w:rsidR="007F5CD2" w:rsidRPr="007F5CD2">
        <w:rPr>
          <w:b w:val="0"/>
          <w:bCs/>
          <w:sz w:val="28"/>
          <w:szCs w:val="28"/>
        </w:rPr>
        <w:br/>
        <w:t xml:space="preserve">приравненных к нему категориям потребителей </w:t>
      </w:r>
      <w:r w:rsidR="00FB1F64" w:rsidRPr="007F5CD2">
        <w:rPr>
          <w:b w:val="0"/>
          <w:sz w:val="28"/>
          <w:szCs w:val="28"/>
        </w:rPr>
        <w:t>по</w:t>
      </w:r>
      <w:r w:rsidR="00FB1F64" w:rsidRPr="00FB1F64">
        <w:rPr>
          <w:b w:val="0"/>
          <w:sz w:val="28"/>
          <w:szCs w:val="28"/>
        </w:rPr>
        <w:t xml:space="preserve"> Республике Саха (Якутия)</w:t>
      </w:r>
      <w:r w:rsidRPr="00C333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</w:t>
      </w:r>
      <w:r w:rsidR="006E35C4">
        <w:rPr>
          <w:b w:val="0"/>
          <w:sz w:val="28"/>
          <w:szCs w:val="28"/>
        </w:rPr>
        <w:t xml:space="preserve">ям 1 - 2 </w:t>
      </w:r>
      <w:r>
        <w:rPr>
          <w:b w:val="0"/>
          <w:sz w:val="28"/>
          <w:szCs w:val="28"/>
        </w:rPr>
        <w:t xml:space="preserve"> </w:t>
      </w:r>
      <w:r w:rsidRPr="00CC12E7">
        <w:rPr>
          <w:b w:val="0"/>
          <w:sz w:val="28"/>
          <w:szCs w:val="28"/>
        </w:rPr>
        <w:t>к настоящему постановлению</w:t>
      </w:r>
      <w:r>
        <w:rPr>
          <w:b w:val="0"/>
          <w:sz w:val="28"/>
          <w:szCs w:val="28"/>
        </w:rPr>
        <w:t>.</w:t>
      </w:r>
    </w:p>
    <w:p w:rsidR="00CC12E7" w:rsidRDefault="00CC12E7" w:rsidP="00861A99">
      <w:pPr>
        <w:pStyle w:val="2"/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E35C4">
        <w:rPr>
          <w:b w:val="0"/>
          <w:sz w:val="28"/>
          <w:szCs w:val="28"/>
        </w:rPr>
        <w:t xml:space="preserve"> </w:t>
      </w:r>
      <w:r w:rsidRPr="005A02C5">
        <w:rPr>
          <w:b w:val="0"/>
          <w:sz w:val="28"/>
          <w:szCs w:val="28"/>
        </w:rPr>
        <w:t xml:space="preserve">Тарифы, установленные </w:t>
      </w:r>
      <w:r w:rsidR="006E35C4">
        <w:rPr>
          <w:b w:val="0"/>
          <w:sz w:val="28"/>
          <w:szCs w:val="28"/>
        </w:rPr>
        <w:t>приложением 1 к</w:t>
      </w:r>
      <w:r w:rsidRPr="005A02C5">
        <w:rPr>
          <w:b w:val="0"/>
          <w:sz w:val="28"/>
          <w:szCs w:val="28"/>
        </w:rPr>
        <w:t xml:space="preserve"> настояще</w:t>
      </w:r>
      <w:r w:rsidR="006E35C4">
        <w:rPr>
          <w:b w:val="0"/>
          <w:sz w:val="28"/>
          <w:szCs w:val="28"/>
        </w:rPr>
        <w:t>му</w:t>
      </w:r>
      <w:r w:rsidRPr="005A02C5">
        <w:rPr>
          <w:b w:val="0"/>
          <w:sz w:val="28"/>
          <w:szCs w:val="28"/>
        </w:rPr>
        <w:t xml:space="preserve"> постановлени</w:t>
      </w:r>
      <w:r w:rsidR="006E35C4">
        <w:rPr>
          <w:b w:val="0"/>
          <w:sz w:val="28"/>
          <w:szCs w:val="28"/>
        </w:rPr>
        <w:t>ю</w:t>
      </w:r>
      <w:r w:rsidRPr="005A02C5">
        <w:rPr>
          <w:b w:val="0"/>
          <w:sz w:val="28"/>
          <w:szCs w:val="28"/>
        </w:rPr>
        <w:t>, действуют с 1 января 201</w:t>
      </w:r>
      <w:r w:rsidR="006E35C4">
        <w:rPr>
          <w:b w:val="0"/>
          <w:sz w:val="28"/>
          <w:szCs w:val="28"/>
        </w:rPr>
        <w:t>2</w:t>
      </w:r>
      <w:r w:rsidRPr="005A02C5">
        <w:rPr>
          <w:b w:val="0"/>
          <w:sz w:val="28"/>
          <w:szCs w:val="28"/>
        </w:rPr>
        <w:t xml:space="preserve"> года</w:t>
      </w:r>
      <w:r w:rsidR="006E35C4">
        <w:rPr>
          <w:b w:val="0"/>
          <w:sz w:val="28"/>
          <w:szCs w:val="28"/>
        </w:rPr>
        <w:t xml:space="preserve"> по 30 июня 2012 года (включительно)</w:t>
      </w:r>
      <w:r w:rsidR="000B56DA">
        <w:rPr>
          <w:b w:val="0"/>
          <w:sz w:val="28"/>
          <w:szCs w:val="28"/>
        </w:rPr>
        <w:t>.</w:t>
      </w:r>
    </w:p>
    <w:p w:rsidR="00861A99" w:rsidRDefault="006E35C4" w:rsidP="00861A99">
      <w:pPr>
        <w:pStyle w:val="2"/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</w:t>
      </w:r>
      <w:r w:rsidRPr="005A02C5">
        <w:rPr>
          <w:b w:val="0"/>
          <w:sz w:val="28"/>
          <w:szCs w:val="28"/>
        </w:rPr>
        <w:t xml:space="preserve">Тарифы, установленные </w:t>
      </w:r>
      <w:r>
        <w:rPr>
          <w:b w:val="0"/>
          <w:sz w:val="28"/>
          <w:szCs w:val="28"/>
        </w:rPr>
        <w:t>приложением 2 к</w:t>
      </w:r>
      <w:r w:rsidRPr="005A02C5">
        <w:rPr>
          <w:b w:val="0"/>
          <w:sz w:val="28"/>
          <w:szCs w:val="28"/>
        </w:rPr>
        <w:t xml:space="preserve"> настояще</w:t>
      </w:r>
      <w:r>
        <w:rPr>
          <w:b w:val="0"/>
          <w:sz w:val="28"/>
          <w:szCs w:val="28"/>
        </w:rPr>
        <w:t>му</w:t>
      </w:r>
      <w:r w:rsidRPr="005A02C5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ю</w:t>
      </w:r>
      <w:r w:rsidRPr="005A02C5">
        <w:rPr>
          <w:b w:val="0"/>
          <w:sz w:val="28"/>
          <w:szCs w:val="28"/>
        </w:rPr>
        <w:t xml:space="preserve">, действуют с 1 </w:t>
      </w:r>
      <w:r>
        <w:rPr>
          <w:b w:val="0"/>
          <w:sz w:val="28"/>
          <w:szCs w:val="28"/>
        </w:rPr>
        <w:t>июля</w:t>
      </w:r>
      <w:r w:rsidRPr="005A02C5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Pr="005A02C5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по 31 декабря 2012 года (включительно).</w:t>
      </w:r>
    </w:p>
    <w:p w:rsidR="00861A99" w:rsidRDefault="00861A99" w:rsidP="00861A99">
      <w:pPr>
        <w:pStyle w:val="2"/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Тар</w:t>
      </w:r>
      <w:r w:rsidR="00C26FE5">
        <w:rPr>
          <w:b w:val="0"/>
          <w:sz w:val="28"/>
          <w:szCs w:val="28"/>
        </w:rPr>
        <w:t>ифы, установленные в п.1</w:t>
      </w:r>
      <w:r>
        <w:rPr>
          <w:b w:val="0"/>
          <w:sz w:val="28"/>
          <w:szCs w:val="28"/>
        </w:rPr>
        <w:t xml:space="preserve"> настоящего постановления, действуют на всей территории Республики Саха (Якутия), за исключением зоны действия гарантирующего поставщик</w:t>
      </w:r>
      <w:proofErr w:type="gramStart"/>
      <w:r>
        <w:rPr>
          <w:b w:val="0"/>
          <w:sz w:val="28"/>
          <w:szCs w:val="28"/>
        </w:rPr>
        <w:t>а ООО</w:t>
      </w:r>
      <w:proofErr w:type="gramEnd"/>
      <w:r>
        <w:rPr>
          <w:b w:val="0"/>
          <w:sz w:val="28"/>
          <w:szCs w:val="28"/>
        </w:rPr>
        <w:t xml:space="preserve"> «Районные электрические сети» </w:t>
      </w:r>
      <w:r w:rsidR="000E717A">
        <w:rPr>
          <w:b w:val="0"/>
          <w:sz w:val="28"/>
          <w:szCs w:val="28"/>
        </w:rPr>
        <w:t xml:space="preserve">(п. </w:t>
      </w:r>
      <w:proofErr w:type="spellStart"/>
      <w:r w:rsidR="000E717A">
        <w:rPr>
          <w:b w:val="0"/>
          <w:sz w:val="28"/>
          <w:szCs w:val="28"/>
        </w:rPr>
        <w:t>Хани</w:t>
      </w:r>
      <w:proofErr w:type="spellEnd"/>
      <w:r w:rsidR="000E717A">
        <w:rPr>
          <w:b w:val="0"/>
          <w:sz w:val="28"/>
          <w:szCs w:val="28"/>
        </w:rPr>
        <w:t xml:space="preserve"> </w:t>
      </w:r>
      <w:proofErr w:type="spellStart"/>
      <w:r w:rsidR="000E717A">
        <w:rPr>
          <w:b w:val="0"/>
          <w:sz w:val="28"/>
          <w:szCs w:val="28"/>
        </w:rPr>
        <w:t>Нерюнгринского</w:t>
      </w:r>
      <w:proofErr w:type="spellEnd"/>
      <w:r w:rsidR="000E717A">
        <w:rPr>
          <w:b w:val="0"/>
          <w:sz w:val="28"/>
          <w:szCs w:val="28"/>
        </w:rPr>
        <w:t xml:space="preserve"> района).</w:t>
      </w:r>
    </w:p>
    <w:p w:rsidR="000E717A" w:rsidRDefault="000E717A" w:rsidP="00861A99">
      <w:pPr>
        <w:pStyle w:val="2"/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Признать утратившим силу </w:t>
      </w:r>
      <w:r w:rsidR="00C26FE5">
        <w:rPr>
          <w:b w:val="0"/>
          <w:sz w:val="28"/>
          <w:szCs w:val="28"/>
        </w:rPr>
        <w:t xml:space="preserve">с 01.01.2012г. </w:t>
      </w:r>
      <w:r>
        <w:rPr>
          <w:b w:val="0"/>
          <w:sz w:val="28"/>
          <w:szCs w:val="28"/>
        </w:rPr>
        <w:t>постановление Правления ГКЦ – РЭК РС (Я) от 24.12.2010г. № 177  «</w:t>
      </w:r>
      <w:r w:rsidRPr="000E717A">
        <w:rPr>
          <w:b w:val="0"/>
          <w:sz w:val="28"/>
          <w:szCs w:val="28"/>
        </w:rPr>
        <w:t>Об установлении тарифов на электрическую энергию для населения и потребителей, приравненных к категории население по Республике Саха (Якутия)</w:t>
      </w:r>
      <w:r>
        <w:rPr>
          <w:b w:val="0"/>
          <w:sz w:val="28"/>
          <w:szCs w:val="28"/>
        </w:rPr>
        <w:t>»</w:t>
      </w:r>
    </w:p>
    <w:p w:rsidR="00CC12E7" w:rsidRPr="00C33367" w:rsidRDefault="000E717A" w:rsidP="006E35C4">
      <w:pPr>
        <w:pStyle w:val="2"/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CC12E7" w:rsidRPr="00C33367">
        <w:rPr>
          <w:b w:val="0"/>
          <w:sz w:val="28"/>
          <w:szCs w:val="28"/>
        </w:rPr>
        <w:t xml:space="preserve">. </w:t>
      </w:r>
      <w:r w:rsidR="00CC12E7" w:rsidRPr="00C33367">
        <w:rPr>
          <w:b w:val="0"/>
          <w:sz w:val="28"/>
          <w:szCs w:val="28"/>
        </w:rPr>
        <w:tab/>
        <w:t>Опубликовать данное постановление в средствах массовой информации.</w:t>
      </w:r>
    </w:p>
    <w:p w:rsidR="00347D0A" w:rsidRPr="005A02C5" w:rsidRDefault="00347D0A" w:rsidP="000E717A">
      <w:pPr>
        <w:pStyle w:val="a3"/>
        <w:ind w:firstLine="0"/>
        <w:rPr>
          <w:b/>
          <w:sz w:val="16"/>
          <w:szCs w:val="16"/>
        </w:rPr>
      </w:pPr>
    </w:p>
    <w:p w:rsidR="00347D0A" w:rsidRPr="000E717A" w:rsidRDefault="00CC12E7" w:rsidP="000E717A">
      <w:pPr>
        <w:pStyle w:val="a3"/>
        <w:ind w:firstLine="0"/>
        <w:rPr>
          <w:b/>
          <w:szCs w:val="28"/>
        </w:rPr>
      </w:pPr>
      <w:r w:rsidRPr="00C33367">
        <w:rPr>
          <w:b/>
          <w:szCs w:val="28"/>
        </w:rPr>
        <w:t xml:space="preserve">              Председатель                                      </w:t>
      </w:r>
      <w:r w:rsidR="000E717A">
        <w:rPr>
          <w:b/>
          <w:szCs w:val="28"/>
        </w:rPr>
        <w:t xml:space="preserve">             </w:t>
      </w:r>
      <w:r w:rsidR="000E717A">
        <w:rPr>
          <w:b/>
          <w:szCs w:val="28"/>
        </w:rPr>
        <w:tab/>
      </w:r>
      <w:r w:rsidR="000E717A">
        <w:rPr>
          <w:b/>
          <w:szCs w:val="28"/>
        </w:rPr>
        <w:tab/>
        <w:t xml:space="preserve"> В. И. Лемешева </w:t>
      </w:r>
    </w:p>
    <w:p w:rsidR="0000416F" w:rsidRDefault="0000416F" w:rsidP="00CC12E7">
      <w:pPr>
        <w:pStyle w:val="2"/>
        <w:ind w:hanging="142"/>
        <w:jc w:val="right"/>
        <w:rPr>
          <w:b w:val="0"/>
        </w:rPr>
      </w:pPr>
    </w:p>
    <w:p w:rsidR="000756C5" w:rsidRDefault="00CC12E7" w:rsidP="000756C5">
      <w:pPr>
        <w:pStyle w:val="2"/>
        <w:ind w:hanging="142"/>
        <w:jc w:val="right"/>
        <w:rPr>
          <w:b w:val="0"/>
        </w:rPr>
      </w:pPr>
      <w:r>
        <w:rPr>
          <w:b w:val="0"/>
        </w:rPr>
        <w:t>П</w:t>
      </w:r>
      <w:r w:rsidRPr="0053681A">
        <w:rPr>
          <w:b w:val="0"/>
        </w:rPr>
        <w:t>риложение</w:t>
      </w:r>
      <w:r w:rsidR="006C0C01">
        <w:rPr>
          <w:b w:val="0"/>
        </w:rPr>
        <w:t xml:space="preserve"> № 1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к постановлению Правления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Государственного комитета по ценовой политике –</w:t>
      </w:r>
    </w:p>
    <w:p w:rsidR="00CC12E7" w:rsidRDefault="00CC12E7" w:rsidP="000756C5">
      <w:pPr>
        <w:pStyle w:val="2"/>
        <w:ind w:hanging="142"/>
        <w:jc w:val="right"/>
        <w:rPr>
          <w:b w:val="0"/>
        </w:rPr>
      </w:pPr>
      <w:r>
        <w:rPr>
          <w:b w:val="0"/>
        </w:rPr>
        <w:t>Р</w:t>
      </w:r>
      <w:r w:rsidRPr="0053681A">
        <w:rPr>
          <w:b w:val="0"/>
        </w:rPr>
        <w:t>егиональной энергетической ко</w:t>
      </w:r>
      <w:r>
        <w:rPr>
          <w:b w:val="0"/>
        </w:rPr>
        <w:t>миссии Республики Саха (Якутия)</w:t>
      </w:r>
    </w:p>
    <w:p w:rsidR="00CC12E7" w:rsidRPr="00792A63" w:rsidRDefault="00CC12E7" w:rsidP="000756C5">
      <w:pPr>
        <w:pStyle w:val="2"/>
        <w:ind w:left="0" w:firstLine="0"/>
        <w:jc w:val="right"/>
        <w:rPr>
          <w:b w:val="0"/>
        </w:rPr>
      </w:pPr>
      <w:r w:rsidRPr="0053681A">
        <w:rPr>
          <w:b w:val="0"/>
        </w:rPr>
        <w:t xml:space="preserve">от </w:t>
      </w:r>
      <w:r>
        <w:rPr>
          <w:b w:val="0"/>
        </w:rPr>
        <w:t>«</w:t>
      </w:r>
      <w:r w:rsidR="001B3A4F">
        <w:rPr>
          <w:b w:val="0"/>
        </w:rPr>
        <w:t xml:space="preserve"> 16 </w:t>
      </w:r>
      <w:r w:rsidR="00792A63">
        <w:rPr>
          <w:b w:val="0"/>
        </w:rPr>
        <w:t xml:space="preserve">» </w:t>
      </w:r>
      <w:r w:rsidR="000E717A">
        <w:rPr>
          <w:b w:val="0"/>
        </w:rPr>
        <w:t xml:space="preserve"> </w:t>
      </w:r>
      <w:r w:rsidR="001B3A4F">
        <w:rPr>
          <w:b w:val="0"/>
        </w:rPr>
        <w:t>декабря</w:t>
      </w:r>
      <w:r w:rsidRPr="0053681A">
        <w:rPr>
          <w:b w:val="0"/>
        </w:rPr>
        <w:t xml:space="preserve"> 20</w:t>
      </w:r>
      <w:r>
        <w:rPr>
          <w:b w:val="0"/>
        </w:rPr>
        <w:t>1</w:t>
      </w:r>
      <w:r w:rsidR="00792A63">
        <w:rPr>
          <w:b w:val="0"/>
        </w:rPr>
        <w:t>1</w:t>
      </w:r>
      <w:r w:rsidRPr="0053681A">
        <w:rPr>
          <w:b w:val="0"/>
        </w:rPr>
        <w:t xml:space="preserve"> г. №</w:t>
      </w:r>
      <w:r w:rsidR="00D67DCE">
        <w:rPr>
          <w:b w:val="0"/>
          <w:lang w:val="en-US"/>
        </w:rPr>
        <w:t xml:space="preserve"> </w:t>
      </w:r>
      <w:r w:rsidR="001B3A4F">
        <w:rPr>
          <w:b w:val="0"/>
        </w:rPr>
        <w:t>159</w:t>
      </w:r>
    </w:p>
    <w:p w:rsidR="005A6253" w:rsidRDefault="005A6253" w:rsidP="00EF3DB4">
      <w:pPr>
        <w:rPr>
          <w:b/>
          <w:sz w:val="24"/>
          <w:szCs w:val="24"/>
          <w:u w:val="single"/>
        </w:rPr>
      </w:pPr>
    </w:p>
    <w:p w:rsidR="007422AA" w:rsidRDefault="007422AA" w:rsidP="00EF3DB4">
      <w:pPr>
        <w:rPr>
          <w:b/>
          <w:sz w:val="24"/>
          <w:szCs w:val="24"/>
          <w:u w:val="single"/>
        </w:rPr>
      </w:pPr>
    </w:p>
    <w:tbl>
      <w:tblPr>
        <w:tblW w:w="14024" w:type="dxa"/>
        <w:jc w:val="center"/>
        <w:tblInd w:w="91" w:type="dxa"/>
        <w:tblLayout w:type="fixed"/>
        <w:tblLook w:val="04A0"/>
      </w:tblPr>
      <w:tblGrid>
        <w:gridCol w:w="14024"/>
      </w:tblGrid>
      <w:tr w:rsidR="005C4758" w:rsidRPr="0032632E" w:rsidTr="00472EF1">
        <w:trPr>
          <w:trHeight w:val="600"/>
          <w:jc w:val="center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758" w:rsidRPr="0032632E" w:rsidRDefault="005C4758" w:rsidP="007F5CD2">
            <w:pPr>
              <w:jc w:val="center"/>
              <w:rPr>
                <w:b/>
                <w:bCs/>
                <w:sz w:val="28"/>
                <w:szCs w:val="24"/>
              </w:rPr>
            </w:pPr>
            <w:r w:rsidRPr="0032632E">
              <w:rPr>
                <w:b/>
                <w:bCs/>
                <w:sz w:val="28"/>
                <w:szCs w:val="24"/>
              </w:rPr>
              <w:t>Тарифы на электрическую энергию для населения и</w:t>
            </w:r>
            <w:r w:rsidRPr="0032632E">
              <w:rPr>
                <w:b/>
                <w:bCs/>
                <w:sz w:val="28"/>
                <w:szCs w:val="24"/>
              </w:rPr>
              <w:br/>
              <w:t xml:space="preserve">приравненных </w:t>
            </w:r>
            <w:r w:rsidR="007F5CD2" w:rsidRPr="0032632E">
              <w:rPr>
                <w:b/>
                <w:bCs/>
                <w:sz w:val="28"/>
                <w:szCs w:val="24"/>
              </w:rPr>
              <w:t>к нему категориям</w:t>
            </w:r>
            <w:r w:rsidRPr="0032632E">
              <w:rPr>
                <w:b/>
                <w:bCs/>
                <w:sz w:val="28"/>
                <w:szCs w:val="24"/>
              </w:rPr>
              <w:t xml:space="preserve"> </w:t>
            </w:r>
            <w:r w:rsidR="007F5CD2" w:rsidRPr="0032632E">
              <w:rPr>
                <w:b/>
                <w:bCs/>
                <w:sz w:val="28"/>
                <w:szCs w:val="24"/>
              </w:rPr>
              <w:t xml:space="preserve">потребителей </w:t>
            </w:r>
            <w:r w:rsidRPr="0032632E">
              <w:rPr>
                <w:b/>
                <w:bCs/>
                <w:sz w:val="28"/>
                <w:szCs w:val="24"/>
              </w:rPr>
              <w:t xml:space="preserve"> по Республике Саха (Якутия) </w:t>
            </w:r>
          </w:p>
        </w:tc>
      </w:tr>
    </w:tbl>
    <w:p w:rsidR="005C4758" w:rsidRPr="0032632E" w:rsidRDefault="005C4758" w:rsidP="005C4758">
      <w:pPr>
        <w:rPr>
          <w:sz w:val="22"/>
        </w:rPr>
      </w:pPr>
    </w:p>
    <w:p w:rsidR="007422AA" w:rsidRDefault="007422AA" w:rsidP="005C4758"/>
    <w:p w:rsidR="005C4758" w:rsidRDefault="005C4758" w:rsidP="007F5CD2">
      <w:pPr>
        <w:jc w:val="center"/>
      </w:pPr>
      <w:r w:rsidRPr="00C51A00">
        <w:rPr>
          <w:b/>
          <w:i/>
          <w:sz w:val="22"/>
          <w:szCs w:val="22"/>
        </w:rPr>
        <w:t>В период с 01.01.2012 года по 30.06.2012 г. (включительно)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5918"/>
        <w:gridCol w:w="1738"/>
        <w:gridCol w:w="1328"/>
      </w:tblGrid>
      <w:tr w:rsidR="005C4758" w:rsidRPr="00F11520" w:rsidTr="00472EF1">
        <w:trPr>
          <w:trHeight w:val="484"/>
        </w:trPr>
        <w:tc>
          <w:tcPr>
            <w:tcW w:w="711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№</w:t>
            </w:r>
            <w:r w:rsidRPr="00F11520">
              <w:rPr>
                <w:b/>
                <w:sz w:val="18"/>
              </w:rPr>
              <w:br/>
            </w:r>
            <w:proofErr w:type="spellStart"/>
            <w:proofErr w:type="gramStart"/>
            <w:r w:rsidRPr="00F11520">
              <w:rPr>
                <w:b/>
                <w:sz w:val="18"/>
              </w:rPr>
              <w:t>п</w:t>
            </w:r>
            <w:proofErr w:type="spellEnd"/>
            <w:proofErr w:type="gramEnd"/>
            <w:r w:rsidRPr="00F11520">
              <w:rPr>
                <w:b/>
                <w:sz w:val="18"/>
              </w:rPr>
              <w:t>/</w:t>
            </w:r>
            <w:proofErr w:type="spellStart"/>
            <w:r w:rsidRPr="00F11520"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5918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Показатель (группы потребителей с разбивкой</w:t>
            </w:r>
            <w:r w:rsidRPr="00F11520">
              <w:rPr>
                <w:b/>
                <w:sz w:val="18"/>
              </w:rPr>
              <w:br/>
              <w:t>по ставкам и дифференциацией по зонам суток)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ind w:left="-18" w:firstLine="18"/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Единица измерения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Цена (тариф)</w:t>
            </w:r>
          </w:p>
        </w:tc>
      </w:tr>
      <w:tr w:rsidR="005C4758" w:rsidRPr="00392012" w:rsidTr="00472EF1">
        <w:trPr>
          <w:trHeight w:val="196"/>
        </w:trPr>
        <w:tc>
          <w:tcPr>
            <w:tcW w:w="711" w:type="dxa"/>
            <w:shd w:val="clear" w:color="auto" w:fill="auto"/>
            <w:hideMark/>
          </w:tcPr>
          <w:p w:rsidR="005C4758" w:rsidRPr="00290633" w:rsidRDefault="005C4758" w:rsidP="00472EF1">
            <w:pPr>
              <w:jc w:val="center"/>
              <w:rPr>
                <w:b/>
              </w:rPr>
            </w:pPr>
            <w:r w:rsidRPr="00290633">
              <w:rPr>
                <w:b/>
              </w:rPr>
              <w:t>1</w:t>
            </w:r>
          </w:p>
        </w:tc>
        <w:tc>
          <w:tcPr>
            <w:tcW w:w="5918" w:type="dxa"/>
            <w:shd w:val="clear" w:color="auto" w:fill="auto"/>
            <w:hideMark/>
          </w:tcPr>
          <w:p w:rsidR="005C4758" w:rsidRPr="00392012" w:rsidRDefault="005C4758" w:rsidP="00472EF1">
            <w:pPr>
              <w:jc w:val="center"/>
              <w:rPr>
                <w:b/>
              </w:rPr>
            </w:pPr>
            <w:r w:rsidRPr="00392012">
              <w:rPr>
                <w:b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5C4758" w:rsidRPr="00392012" w:rsidRDefault="005C4758" w:rsidP="00472EF1">
            <w:pPr>
              <w:jc w:val="center"/>
              <w:rPr>
                <w:b/>
              </w:rPr>
            </w:pPr>
            <w:r w:rsidRPr="00392012">
              <w:rPr>
                <w:b/>
              </w:rPr>
              <w:t>3</w:t>
            </w:r>
          </w:p>
        </w:tc>
        <w:tc>
          <w:tcPr>
            <w:tcW w:w="1328" w:type="dxa"/>
            <w:shd w:val="clear" w:color="auto" w:fill="auto"/>
            <w:hideMark/>
          </w:tcPr>
          <w:p w:rsidR="005C4758" w:rsidRPr="00392012" w:rsidRDefault="005C4758" w:rsidP="00472EF1">
            <w:pPr>
              <w:jc w:val="center"/>
              <w:rPr>
                <w:b/>
              </w:rPr>
            </w:pPr>
            <w:r w:rsidRPr="00392012">
              <w:rPr>
                <w:b/>
              </w:rPr>
              <w:t>4</w:t>
            </w:r>
          </w:p>
        </w:tc>
      </w:tr>
      <w:tr w:rsidR="005C4758" w:rsidRPr="00392012" w:rsidTr="00472EF1">
        <w:trPr>
          <w:trHeight w:val="229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Население (тарифы указываются с учетом НДС)</w:t>
            </w:r>
          </w:p>
        </w:tc>
      </w:tr>
      <w:tr w:rsidR="005C4758" w:rsidRPr="00392012" w:rsidTr="00472EF1">
        <w:trPr>
          <w:trHeight w:val="148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 xml:space="preserve"> Население, за исключением </w:t>
            </w:r>
            <w:proofErr w:type="gramStart"/>
            <w:r w:rsidRPr="00290633">
              <w:rPr>
                <w:b/>
              </w:rPr>
              <w:t>указанного</w:t>
            </w:r>
            <w:proofErr w:type="gramEnd"/>
            <w:r w:rsidRPr="00290633">
              <w:rPr>
                <w:b/>
              </w:rPr>
              <w:t xml:space="preserve"> в пунктах 1.2 и 1.3</w:t>
            </w:r>
          </w:p>
        </w:tc>
      </w:tr>
      <w:tr w:rsidR="005C4758" w:rsidRPr="00392012" w:rsidTr="00472EF1">
        <w:trPr>
          <w:trHeight w:val="111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1.1.1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3,49</w:t>
            </w:r>
          </w:p>
        </w:tc>
      </w:tr>
      <w:tr w:rsidR="005C4758" w:rsidRPr="00392012" w:rsidTr="00472EF1">
        <w:trPr>
          <w:trHeight w:val="242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</w:tr>
      <w:tr w:rsidR="005C4758" w:rsidRPr="00392012" w:rsidTr="00472EF1">
        <w:trPr>
          <w:trHeight w:val="205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3,51</w:t>
            </w:r>
          </w:p>
        </w:tc>
      </w:tr>
      <w:tr w:rsidR="005C4758" w:rsidRPr="00392012" w:rsidTr="00472EF1">
        <w:trPr>
          <w:trHeight w:val="180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2,24</w:t>
            </w:r>
          </w:p>
        </w:tc>
      </w:tr>
      <w:tr w:rsidR="005C4758" w:rsidRPr="00392012" w:rsidTr="00472EF1">
        <w:trPr>
          <w:trHeight w:val="157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133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3,85</w:t>
            </w:r>
          </w:p>
        </w:tc>
      </w:tr>
      <w:tr w:rsidR="005C4758" w:rsidRPr="00392012" w:rsidTr="00472EF1">
        <w:trPr>
          <w:trHeight w:val="2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>
              <w:t xml:space="preserve">  3,49</w:t>
            </w:r>
            <w:r w:rsidRPr="00392012">
              <w:t> </w:t>
            </w:r>
          </w:p>
        </w:tc>
      </w:tr>
      <w:tr w:rsidR="005C4758" w:rsidRPr="00392012" w:rsidTr="00472EF1">
        <w:trPr>
          <w:trHeight w:val="22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2,24</w:t>
            </w:r>
          </w:p>
        </w:tc>
      </w:tr>
      <w:tr w:rsidR="005C4758" w:rsidRPr="00392012" w:rsidTr="00472EF1">
        <w:trPr>
          <w:trHeight w:val="632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5C4758" w:rsidRPr="00392012" w:rsidTr="00472EF1">
        <w:trPr>
          <w:trHeight w:val="146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1.2.1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2,44</w:t>
            </w:r>
          </w:p>
        </w:tc>
      </w:tr>
      <w:tr w:rsidR="005C4758" w:rsidRPr="00392012" w:rsidTr="00472EF1">
        <w:trPr>
          <w:trHeight w:val="165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</w:tr>
      <w:tr w:rsidR="005C4758" w:rsidRPr="00392012" w:rsidTr="00472EF1">
        <w:trPr>
          <w:trHeight w:val="169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2,46</w:t>
            </w:r>
          </w:p>
        </w:tc>
      </w:tr>
      <w:tr w:rsidR="005C4758" w:rsidRPr="00392012" w:rsidTr="00472EF1">
        <w:trPr>
          <w:trHeight w:val="201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1,56</w:t>
            </w:r>
          </w:p>
        </w:tc>
      </w:tr>
      <w:tr w:rsidR="005C4758" w:rsidRPr="00392012" w:rsidTr="00472EF1">
        <w:trPr>
          <w:trHeight w:val="219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251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2,70</w:t>
            </w:r>
          </w:p>
        </w:tc>
      </w:tr>
      <w:tr w:rsidR="005C4758" w:rsidRPr="00392012" w:rsidTr="00472EF1">
        <w:trPr>
          <w:trHeight w:val="113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2,44</w:t>
            </w:r>
          </w:p>
        </w:tc>
      </w:tr>
      <w:tr w:rsidR="005C4758" w:rsidRPr="00392012" w:rsidTr="00472EF1">
        <w:trPr>
          <w:trHeight w:val="144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>
              <w:t>1,56</w:t>
            </w:r>
          </w:p>
        </w:tc>
      </w:tr>
      <w:tr w:rsidR="005C4758" w:rsidRPr="00392012" w:rsidTr="00472EF1">
        <w:trPr>
          <w:trHeight w:val="163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 xml:space="preserve"> Население, проживающее в сельских населенных пунктах 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1.3.1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2,23</w:t>
            </w:r>
          </w:p>
        </w:tc>
      </w:tr>
      <w:tr w:rsidR="005C4758" w:rsidRPr="00392012" w:rsidTr="00472EF1">
        <w:trPr>
          <w:trHeight w:val="300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 двум зонам суток</w:t>
            </w:r>
          </w:p>
        </w:tc>
      </w:tr>
      <w:tr w:rsidR="005C4758" w:rsidRPr="00392012" w:rsidTr="00472EF1">
        <w:trPr>
          <w:trHeight w:val="188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2,25</w:t>
            </w:r>
          </w:p>
        </w:tc>
      </w:tr>
      <w:tr w:rsidR="005C4758" w:rsidRPr="00392012" w:rsidTr="00472EF1">
        <w:trPr>
          <w:trHeight w:val="193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1,42</w:t>
            </w:r>
          </w:p>
        </w:tc>
      </w:tr>
      <w:tr w:rsidR="005C4758" w:rsidRPr="00392012" w:rsidTr="00472EF1">
        <w:trPr>
          <w:trHeight w:val="300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201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2,47</w:t>
            </w:r>
          </w:p>
        </w:tc>
      </w:tr>
      <w:tr w:rsidR="005C4758" w:rsidRPr="00392012" w:rsidTr="00472EF1">
        <w:trPr>
          <w:trHeight w:val="204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2,23</w:t>
            </w:r>
          </w:p>
        </w:tc>
      </w:tr>
      <w:tr w:rsidR="005C4758" w:rsidRPr="00392012" w:rsidTr="00472EF1">
        <w:trPr>
          <w:trHeight w:val="2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1,42</w:t>
            </w:r>
          </w:p>
        </w:tc>
      </w:tr>
      <w:tr w:rsidR="005C4758" w:rsidRPr="00392012" w:rsidTr="00472EF1">
        <w:trPr>
          <w:trHeight w:val="254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 Потребители, приравненные к населению (тарифы указываются с учетом НДС)</w:t>
            </w:r>
            <w:r w:rsidRPr="00290633">
              <w:rPr>
                <w:b/>
                <w:vertAlign w:val="superscript"/>
              </w:rPr>
              <w:t xml:space="preserve">1  </w:t>
            </w:r>
          </w:p>
        </w:tc>
      </w:tr>
      <w:tr w:rsidR="005C4758" w:rsidRPr="00392012" w:rsidTr="00472EF1">
        <w:trPr>
          <w:trHeight w:val="254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ind w:right="-179"/>
            </w:pPr>
            <w:r w:rsidRPr="00290633">
              <w:t>Потребители, прирав</w:t>
            </w:r>
            <w:r w:rsidR="009B172E">
              <w:t xml:space="preserve">ненные к населению, </w:t>
            </w:r>
            <w:proofErr w:type="gramStart"/>
            <w:r w:rsidR="009B172E">
              <w:t>проживающее</w:t>
            </w:r>
            <w:proofErr w:type="gramEnd"/>
            <w:r w:rsidRPr="00290633">
              <w:t xml:space="preserve"> в городских населенных пунктах</w:t>
            </w:r>
          </w:p>
        </w:tc>
      </w:tr>
      <w:tr w:rsidR="005C4758" w:rsidRPr="00392012" w:rsidTr="00472EF1">
        <w:trPr>
          <w:trHeight w:val="131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2.1.1.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2,53</w:t>
            </w:r>
          </w:p>
        </w:tc>
      </w:tr>
      <w:tr w:rsidR="005C4758" w:rsidRPr="00392012" w:rsidTr="00472EF1">
        <w:trPr>
          <w:trHeight w:val="148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2.1.2.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</w:tr>
      <w:tr w:rsidR="005C4758" w:rsidRPr="00392012" w:rsidTr="00472EF1">
        <w:trPr>
          <w:trHeight w:val="105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2,55</w:t>
            </w:r>
          </w:p>
        </w:tc>
      </w:tr>
      <w:tr w:rsidR="005C4758" w:rsidRPr="00392012" w:rsidTr="00472EF1">
        <w:trPr>
          <w:trHeight w:val="1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1,62</w:t>
            </w:r>
          </w:p>
        </w:tc>
      </w:tr>
      <w:tr w:rsidR="005C4758" w:rsidRPr="00392012" w:rsidTr="00472EF1">
        <w:trPr>
          <w:trHeight w:val="199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21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2,80</w:t>
            </w:r>
          </w:p>
        </w:tc>
      </w:tr>
      <w:tr w:rsidR="005C4758" w:rsidRPr="00392012" w:rsidTr="00472EF1">
        <w:trPr>
          <w:trHeight w:val="1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2,53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1,62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r w:rsidRPr="00290633">
              <w:t>Потребители, прира</w:t>
            </w:r>
            <w:r w:rsidR="009B172E">
              <w:t xml:space="preserve">вненные к населению, </w:t>
            </w:r>
            <w:proofErr w:type="gramStart"/>
            <w:r w:rsidR="009B172E">
              <w:t>проживающее</w:t>
            </w:r>
            <w:proofErr w:type="gramEnd"/>
            <w:r w:rsidRPr="00290633">
              <w:t xml:space="preserve"> в сельских населенных пунктах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29063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290633">
              <w:rPr>
                <w:b/>
              </w:rPr>
              <w:t>.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1,96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290633">
              <w:rPr>
                <w:b/>
              </w:rPr>
              <w:t>.2.</w:t>
            </w: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1,98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1,25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lastRenderedPageBreak/>
              <w:t>2.</w:t>
            </w:r>
            <w:r>
              <w:rPr>
                <w:b/>
              </w:rPr>
              <w:t>2</w:t>
            </w:r>
            <w:r w:rsidRPr="00290633">
              <w:rPr>
                <w:b/>
              </w:rPr>
              <w:t>.3</w:t>
            </w: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2,17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1,96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1,25</w:t>
            </w:r>
          </w:p>
        </w:tc>
      </w:tr>
    </w:tbl>
    <w:p w:rsidR="005C4758" w:rsidRDefault="005C4758" w:rsidP="005C4758">
      <w:pPr>
        <w:rPr>
          <w:b/>
        </w:rPr>
      </w:pPr>
    </w:p>
    <w:p w:rsidR="005C4758" w:rsidRPr="00F11520" w:rsidRDefault="005C4758" w:rsidP="005C4758">
      <w:pPr>
        <w:rPr>
          <w:b/>
          <w:sz w:val="18"/>
        </w:rPr>
      </w:pPr>
      <w:r w:rsidRPr="00F11520">
        <w:rPr>
          <w:b/>
          <w:sz w:val="18"/>
        </w:rPr>
        <w:t>Примечание:</w:t>
      </w:r>
    </w:p>
    <w:p w:rsidR="005C4758" w:rsidRDefault="005C4758" w:rsidP="0032632E">
      <w:pPr>
        <w:pStyle w:val="a9"/>
        <w:numPr>
          <w:ilvl w:val="0"/>
          <w:numId w:val="1"/>
        </w:numPr>
        <w:tabs>
          <w:tab w:val="left" w:pos="142"/>
        </w:tabs>
        <w:ind w:left="-142" w:firstLine="0"/>
        <w:jc w:val="both"/>
        <w:rPr>
          <w:b/>
          <w:sz w:val="24"/>
          <w:szCs w:val="24"/>
          <w:u w:val="single"/>
        </w:rPr>
      </w:pPr>
      <w:r w:rsidRPr="0032632E">
        <w:rPr>
          <w:rFonts w:ascii="Times New Roman" w:hAnsi="Times New Roman"/>
          <w:sz w:val="18"/>
          <w:szCs w:val="20"/>
        </w:rPr>
        <w:t xml:space="preserve">Отнесение потребителей к тарифной группе потребителей электрической энергии, приравненных к населению, </w:t>
      </w:r>
      <w:r w:rsidR="0032632E" w:rsidRPr="0032632E">
        <w:rPr>
          <w:rFonts w:ascii="Times New Roman" w:hAnsi="Times New Roman"/>
          <w:sz w:val="18"/>
          <w:szCs w:val="20"/>
        </w:rPr>
        <w:t>и д</w:t>
      </w:r>
      <w:r w:rsidRPr="0032632E">
        <w:rPr>
          <w:rFonts w:ascii="Times New Roman" w:hAnsi="Times New Roman"/>
          <w:sz w:val="18"/>
          <w:szCs w:val="20"/>
        </w:rPr>
        <w:t>ифференциация по зонам суток произ</w:t>
      </w:r>
      <w:r w:rsidR="0032632E" w:rsidRPr="0032632E">
        <w:rPr>
          <w:rFonts w:ascii="Times New Roman" w:hAnsi="Times New Roman"/>
          <w:sz w:val="18"/>
          <w:szCs w:val="20"/>
        </w:rPr>
        <w:t>водится в соответствии с приказа</w:t>
      </w:r>
      <w:r w:rsidRPr="0032632E">
        <w:rPr>
          <w:rFonts w:ascii="Times New Roman" w:hAnsi="Times New Roman"/>
          <w:sz w:val="18"/>
          <w:szCs w:val="20"/>
        </w:rPr>
        <w:t>м</w:t>
      </w:r>
      <w:r w:rsidR="0032632E" w:rsidRPr="0032632E">
        <w:rPr>
          <w:rFonts w:ascii="Times New Roman" w:hAnsi="Times New Roman"/>
          <w:sz w:val="18"/>
          <w:szCs w:val="20"/>
        </w:rPr>
        <w:t>и</w:t>
      </w:r>
      <w:r w:rsidRPr="0032632E">
        <w:rPr>
          <w:rFonts w:ascii="Times New Roman" w:hAnsi="Times New Roman"/>
          <w:sz w:val="18"/>
          <w:szCs w:val="20"/>
        </w:rPr>
        <w:t xml:space="preserve"> ФСТ России</w:t>
      </w:r>
      <w:r w:rsidR="0032632E">
        <w:rPr>
          <w:rFonts w:ascii="Times New Roman" w:hAnsi="Times New Roman"/>
          <w:sz w:val="18"/>
          <w:szCs w:val="20"/>
        </w:rPr>
        <w:t>.</w:t>
      </w: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EF3DB4">
      <w:pPr>
        <w:rPr>
          <w:b/>
          <w:sz w:val="24"/>
          <w:szCs w:val="24"/>
          <w:u w:val="single"/>
        </w:rPr>
      </w:pPr>
    </w:p>
    <w:p w:rsidR="005C4758" w:rsidRDefault="005C4758" w:rsidP="005C4758">
      <w:pPr>
        <w:pStyle w:val="2"/>
        <w:ind w:hanging="142"/>
        <w:jc w:val="right"/>
        <w:rPr>
          <w:b w:val="0"/>
        </w:rPr>
      </w:pPr>
    </w:p>
    <w:p w:rsidR="0032632E" w:rsidRDefault="0032632E" w:rsidP="005C4758">
      <w:pPr>
        <w:pStyle w:val="2"/>
        <w:ind w:hanging="142"/>
        <w:jc w:val="right"/>
        <w:rPr>
          <w:b w:val="0"/>
        </w:rPr>
      </w:pPr>
    </w:p>
    <w:p w:rsidR="0032632E" w:rsidRDefault="0032632E" w:rsidP="005C4758">
      <w:pPr>
        <w:pStyle w:val="2"/>
        <w:ind w:hanging="142"/>
        <w:jc w:val="right"/>
        <w:rPr>
          <w:b w:val="0"/>
        </w:rPr>
      </w:pPr>
    </w:p>
    <w:p w:rsidR="005C4758" w:rsidRDefault="005C4758" w:rsidP="005C4758">
      <w:pPr>
        <w:pStyle w:val="2"/>
        <w:ind w:hanging="142"/>
        <w:jc w:val="right"/>
        <w:rPr>
          <w:b w:val="0"/>
        </w:rPr>
      </w:pPr>
      <w:r>
        <w:rPr>
          <w:b w:val="0"/>
        </w:rPr>
        <w:t>П</w:t>
      </w:r>
      <w:r w:rsidRPr="0053681A">
        <w:rPr>
          <w:b w:val="0"/>
        </w:rPr>
        <w:t>риложение</w:t>
      </w:r>
      <w:r>
        <w:rPr>
          <w:b w:val="0"/>
        </w:rPr>
        <w:t xml:space="preserve"> № 2</w:t>
      </w:r>
    </w:p>
    <w:p w:rsidR="005C4758" w:rsidRDefault="005C4758" w:rsidP="005C4758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к постановлению Правления</w:t>
      </w:r>
    </w:p>
    <w:p w:rsidR="005C4758" w:rsidRDefault="005C4758" w:rsidP="005C4758">
      <w:pPr>
        <w:pStyle w:val="2"/>
        <w:ind w:hanging="142"/>
        <w:jc w:val="right"/>
        <w:rPr>
          <w:b w:val="0"/>
        </w:rPr>
      </w:pPr>
      <w:r w:rsidRPr="0053681A">
        <w:rPr>
          <w:b w:val="0"/>
        </w:rPr>
        <w:t>Государственного комитета по ценовой политике –</w:t>
      </w:r>
    </w:p>
    <w:p w:rsidR="005C4758" w:rsidRDefault="005C4758" w:rsidP="005C4758">
      <w:pPr>
        <w:pStyle w:val="2"/>
        <w:ind w:hanging="142"/>
        <w:jc w:val="right"/>
        <w:rPr>
          <w:b w:val="0"/>
        </w:rPr>
      </w:pPr>
      <w:r>
        <w:rPr>
          <w:b w:val="0"/>
        </w:rPr>
        <w:t>Р</w:t>
      </w:r>
      <w:r w:rsidRPr="0053681A">
        <w:rPr>
          <w:b w:val="0"/>
        </w:rPr>
        <w:t>егиональной энергетической ко</w:t>
      </w:r>
      <w:r>
        <w:rPr>
          <w:b w:val="0"/>
        </w:rPr>
        <w:t>миссии Республики Саха (Якутия)</w:t>
      </w:r>
    </w:p>
    <w:p w:rsidR="005C4758" w:rsidRPr="00792A63" w:rsidRDefault="005C4758" w:rsidP="005C4758">
      <w:pPr>
        <w:pStyle w:val="2"/>
        <w:ind w:left="0" w:firstLine="0"/>
        <w:jc w:val="right"/>
        <w:rPr>
          <w:b w:val="0"/>
        </w:rPr>
      </w:pPr>
      <w:r w:rsidRPr="0053681A">
        <w:rPr>
          <w:b w:val="0"/>
        </w:rPr>
        <w:t xml:space="preserve">от </w:t>
      </w:r>
      <w:r>
        <w:rPr>
          <w:b w:val="0"/>
        </w:rPr>
        <w:t>«</w:t>
      </w:r>
      <w:r w:rsidR="001B3A4F">
        <w:rPr>
          <w:b w:val="0"/>
        </w:rPr>
        <w:t xml:space="preserve"> 16 </w:t>
      </w:r>
      <w:r>
        <w:rPr>
          <w:b w:val="0"/>
        </w:rPr>
        <w:t xml:space="preserve">»  </w:t>
      </w:r>
      <w:r w:rsidR="001B3A4F">
        <w:rPr>
          <w:b w:val="0"/>
        </w:rPr>
        <w:t>декабря</w:t>
      </w:r>
      <w:r w:rsidRPr="0053681A">
        <w:rPr>
          <w:b w:val="0"/>
        </w:rPr>
        <w:t xml:space="preserve"> </w:t>
      </w:r>
      <w:r w:rsidR="001B3A4F">
        <w:rPr>
          <w:b w:val="0"/>
        </w:rPr>
        <w:t xml:space="preserve"> </w:t>
      </w:r>
      <w:r w:rsidRPr="0053681A">
        <w:rPr>
          <w:b w:val="0"/>
        </w:rPr>
        <w:t>20</w:t>
      </w:r>
      <w:r>
        <w:rPr>
          <w:b w:val="0"/>
        </w:rPr>
        <w:t>11</w:t>
      </w:r>
      <w:r w:rsidRPr="0053681A">
        <w:rPr>
          <w:b w:val="0"/>
        </w:rPr>
        <w:t xml:space="preserve"> г. №</w:t>
      </w:r>
      <w:r>
        <w:rPr>
          <w:b w:val="0"/>
          <w:lang w:val="en-US"/>
        </w:rPr>
        <w:t xml:space="preserve"> </w:t>
      </w:r>
      <w:r w:rsidR="001B3A4F">
        <w:rPr>
          <w:b w:val="0"/>
        </w:rPr>
        <w:t>159</w:t>
      </w:r>
    </w:p>
    <w:p w:rsidR="007422AA" w:rsidRDefault="007422AA" w:rsidP="005C4758">
      <w:pPr>
        <w:rPr>
          <w:b/>
          <w:sz w:val="24"/>
          <w:szCs w:val="24"/>
          <w:u w:val="single"/>
        </w:rPr>
      </w:pPr>
    </w:p>
    <w:tbl>
      <w:tblPr>
        <w:tblW w:w="14024" w:type="dxa"/>
        <w:jc w:val="center"/>
        <w:tblInd w:w="91" w:type="dxa"/>
        <w:tblLayout w:type="fixed"/>
        <w:tblLook w:val="04A0"/>
      </w:tblPr>
      <w:tblGrid>
        <w:gridCol w:w="14024"/>
      </w:tblGrid>
      <w:tr w:rsidR="005C4758" w:rsidRPr="001C10BD" w:rsidTr="00472EF1">
        <w:trPr>
          <w:trHeight w:val="600"/>
          <w:jc w:val="center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2E" w:rsidRDefault="0032632E" w:rsidP="00472EF1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5C4758" w:rsidRPr="0032632E" w:rsidRDefault="007F5CD2" w:rsidP="00472EF1">
            <w:pPr>
              <w:jc w:val="center"/>
              <w:rPr>
                <w:b/>
                <w:bCs/>
                <w:sz w:val="28"/>
                <w:szCs w:val="24"/>
              </w:rPr>
            </w:pPr>
            <w:r w:rsidRPr="0032632E">
              <w:rPr>
                <w:b/>
                <w:bCs/>
                <w:sz w:val="28"/>
                <w:szCs w:val="24"/>
              </w:rPr>
              <w:t>Тарифы на электрическую энергию для населения и</w:t>
            </w:r>
            <w:r w:rsidRPr="0032632E">
              <w:rPr>
                <w:b/>
                <w:bCs/>
                <w:sz w:val="28"/>
                <w:szCs w:val="24"/>
              </w:rPr>
              <w:br/>
              <w:t>приравненных к нему категориям потребителей  по Республике Саха (Якутия)</w:t>
            </w:r>
          </w:p>
        </w:tc>
      </w:tr>
    </w:tbl>
    <w:p w:rsidR="007422AA" w:rsidRDefault="007422AA" w:rsidP="005C4758"/>
    <w:p w:rsidR="0032632E" w:rsidRDefault="0032632E" w:rsidP="005C4758"/>
    <w:p w:rsidR="0032632E" w:rsidRDefault="0032632E" w:rsidP="005C4758"/>
    <w:p w:rsidR="005C4758" w:rsidRDefault="005C4758" w:rsidP="007F5CD2">
      <w:pPr>
        <w:jc w:val="center"/>
      </w:pPr>
      <w:r w:rsidRPr="00C51A00">
        <w:rPr>
          <w:b/>
          <w:i/>
          <w:sz w:val="22"/>
          <w:szCs w:val="22"/>
        </w:rPr>
        <w:t>В период с 01.0</w:t>
      </w:r>
      <w:r>
        <w:rPr>
          <w:b/>
          <w:i/>
          <w:sz w:val="22"/>
          <w:szCs w:val="22"/>
        </w:rPr>
        <w:t>7.2012 года по 31.12</w:t>
      </w:r>
      <w:r w:rsidRPr="00C51A00">
        <w:rPr>
          <w:b/>
          <w:i/>
          <w:sz w:val="22"/>
          <w:szCs w:val="22"/>
        </w:rPr>
        <w:t>.2012 г. (включительно)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5918"/>
        <w:gridCol w:w="1738"/>
        <w:gridCol w:w="1328"/>
      </w:tblGrid>
      <w:tr w:rsidR="005C4758" w:rsidRPr="00F11520" w:rsidTr="00472EF1">
        <w:trPr>
          <w:trHeight w:val="484"/>
        </w:trPr>
        <w:tc>
          <w:tcPr>
            <w:tcW w:w="711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№</w:t>
            </w:r>
            <w:r w:rsidRPr="00F11520">
              <w:rPr>
                <w:b/>
                <w:sz w:val="18"/>
              </w:rPr>
              <w:br/>
            </w:r>
            <w:proofErr w:type="spellStart"/>
            <w:proofErr w:type="gramStart"/>
            <w:r w:rsidRPr="00F11520">
              <w:rPr>
                <w:b/>
                <w:sz w:val="18"/>
              </w:rPr>
              <w:t>п</w:t>
            </w:r>
            <w:proofErr w:type="spellEnd"/>
            <w:proofErr w:type="gramEnd"/>
            <w:r w:rsidRPr="00F11520">
              <w:rPr>
                <w:b/>
                <w:sz w:val="18"/>
              </w:rPr>
              <w:t>/</w:t>
            </w:r>
            <w:proofErr w:type="spellStart"/>
            <w:r w:rsidRPr="00F11520"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5918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Показатель (группы потребителей с разбивкой</w:t>
            </w:r>
            <w:r w:rsidRPr="00F11520">
              <w:rPr>
                <w:b/>
                <w:sz w:val="18"/>
              </w:rPr>
              <w:br/>
              <w:t>по ставкам и дифференциацией по зонам суток)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ind w:left="-18" w:firstLine="18"/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Единица измерения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5C4758" w:rsidRPr="00F11520" w:rsidRDefault="005C4758" w:rsidP="00472EF1">
            <w:pPr>
              <w:jc w:val="center"/>
              <w:rPr>
                <w:b/>
                <w:sz w:val="18"/>
              </w:rPr>
            </w:pPr>
            <w:r w:rsidRPr="00F11520">
              <w:rPr>
                <w:b/>
                <w:sz w:val="18"/>
              </w:rPr>
              <w:t>Цена (тариф)</w:t>
            </w:r>
          </w:p>
        </w:tc>
      </w:tr>
      <w:tr w:rsidR="005C4758" w:rsidRPr="00392012" w:rsidTr="00472EF1">
        <w:trPr>
          <w:trHeight w:val="196"/>
        </w:trPr>
        <w:tc>
          <w:tcPr>
            <w:tcW w:w="711" w:type="dxa"/>
            <w:shd w:val="clear" w:color="auto" w:fill="auto"/>
            <w:hideMark/>
          </w:tcPr>
          <w:p w:rsidR="005C4758" w:rsidRPr="00290633" w:rsidRDefault="005C4758" w:rsidP="00472EF1">
            <w:pPr>
              <w:jc w:val="center"/>
              <w:rPr>
                <w:b/>
              </w:rPr>
            </w:pPr>
            <w:r w:rsidRPr="00290633">
              <w:rPr>
                <w:b/>
              </w:rPr>
              <w:t>1</w:t>
            </w:r>
          </w:p>
        </w:tc>
        <w:tc>
          <w:tcPr>
            <w:tcW w:w="5918" w:type="dxa"/>
            <w:shd w:val="clear" w:color="auto" w:fill="auto"/>
            <w:hideMark/>
          </w:tcPr>
          <w:p w:rsidR="005C4758" w:rsidRPr="00392012" w:rsidRDefault="005C4758" w:rsidP="00472EF1">
            <w:pPr>
              <w:jc w:val="center"/>
              <w:rPr>
                <w:b/>
              </w:rPr>
            </w:pPr>
            <w:r w:rsidRPr="00392012">
              <w:rPr>
                <w:b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5C4758" w:rsidRPr="00392012" w:rsidRDefault="005C4758" w:rsidP="00472EF1">
            <w:pPr>
              <w:jc w:val="center"/>
              <w:rPr>
                <w:b/>
              </w:rPr>
            </w:pPr>
            <w:r w:rsidRPr="00392012">
              <w:rPr>
                <w:b/>
              </w:rPr>
              <w:t>3</w:t>
            </w:r>
          </w:p>
        </w:tc>
        <w:tc>
          <w:tcPr>
            <w:tcW w:w="1328" w:type="dxa"/>
            <w:shd w:val="clear" w:color="auto" w:fill="auto"/>
            <w:hideMark/>
          </w:tcPr>
          <w:p w:rsidR="005C4758" w:rsidRPr="00392012" w:rsidRDefault="005C4758" w:rsidP="00472EF1">
            <w:pPr>
              <w:jc w:val="center"/>
              <w:rPr>
                <w:b/>
              </w:rPr>
            </w:pPr>
            <w:r w:rsidRPr="00392012">
              <w:rPr>
                <w:b/>
              </w:rPr>
              <w:t>4</w:t>
            </w:r>
          </w:p>
        </w:tc>
      </w:tr>
      <w:tr w:rsidR="005C4758" w:rsidRPr="00392012" w:rsidTr="00472EF1">
        <w:trPr>
          <w:trHeight w:val="229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Население (тарифы указываются с учетом НДС)</w:t>
            </w:r>
          </w:p>
        </w:tc>
      </w:tr>
      <w:tr w:rsidR="005C4758" w:rsidRPr="00392012" w:rsidTr="00472EF1">
        <w:trPr>
          <w:trHeight w:val="148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 xml:space="preserve"> Население, за исключением </w:t>
            </w:r>
            <w:proofErr w:type="gramStart"/>
            <w:r w:rsidRPr="00290633">
              <w:rPr>
                <w:b/>
              </w:rPr>
              <w:t>указанного</w:t>
            </w:r>
            <w:proofErr w:type="gramEnd"/>
            <w:r w:rsidRPr="00290633">
              <w:rPr>
                <w:b/>
              </w:rPr>
              <w:t xml:space="preserve"> в пунктах 1.2 и 1.3</w:t>
            </w:r>
          </w:p>
        </w:tc>
      </w:tr>
      <w:tr w:rsidR="005C4758" w:rsidRPr="00392012" w:rsidTr="00472EF1">
        <w:trPr>
          <w:trHeight w:val="111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1.1.1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 w:rsidR="0017147F">
              <w:t>3,70</w:t>
            </w:r>
          </w:p>
        </w:tc>
      </w:tr>
      <w:tr w:rsidR="005C4758" w:rsidRPr="00392012" w:rsidTr="00472EF1">
        <w:trPr>
          <w:trHeight w:val="242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</w:tr>
      <w:tr w:rsidR="005C4758" w:rsidRPr="00392012" w:rsidTr="00472EF1">
        <w:trPr>
          <w:trHeight w:val="205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3,</w:t>
            </w:r>
            <w:r w:rsidR="0017147F">
              <w:t>73</w:t>
            </w:r>
          </w:p>
        </w:tc>
      </w:tr>
      <w:tr w:rsidR="005C4758" w:rsidRPr="00392012" w:rsidTr="00472EF1">
        <w:trPr>
          <w:trHeight w:val="180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17147F">
              <w:t>38</w:t>
            </w:r>
          </w:p>
        </w:tc>
      </w:tr>
      <w:tr w:rsidR="005C4758" w:rsidRPr="00392012" w:rsidTr="00472EF1">
        <w:trPr>
          <w:trHeight w:val="157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1.1.3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133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17147F" w:rsidP="0017147F">
            <w:r>
              <w:t>4,06</w:t>
            </w:r>
          </w:p>
        </w:tc>
      </w:tr>
      <w:tr w:rsidR="005C4758" w:rsidRPr="00392012" w:rsidTr="00472EF1">
        <w:trPr>
          <w:trHeight w:val="2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17147F">
            <w:r>
              <w:t>3,</w:t>
            </w:r>
            <w:r w:rsidR="0017147F">
              <w:t>70</w:t>
            </w:r>
          </w:p>
        </w:tc>
      </w:tr>
      <w:tr w:rsidR="005C4758" w:rsidRPr="00392012" w:rsidTr="00472EF1">
        <w:trPr>
          <w:trHeight w:val="22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17147F">
            <w:r>
              <w:t>2,</w:t>
            </w:r>
            <w:r w:rsidR="0017147F">
              <w:t>38</w:t>
            </w:r>
          </w:p>
        </w:tc>
      </w:tr>
      <w:tr w:rsidR="005C4758" w:rsidRPr="00392012" w:rsidTr="00472EF1">
        <w:trPr>
          <w:trHeight w:val="632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5C4758" w:rsidRPr="00392012" w:rsidTr="00472EF1">
        <w:trPr>
          <w:trHeight w:val="146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1.2.1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 w:rsidR="009F33DF">
              <w:t>2,59</w:t>
            </w:r>
          </w:p>
        </w:tc>
      </w:tr>
      <w:tr w:rsidR="005C4758" w:rsidRPr="00392012" w:rsidTr="00472EF1">
        <w:trPr>
          <w:trHeight w:val="165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</w:tr>
      <w:tr w:rsidR="005C4758" w:rsidRPr="00392012" w:rsidTr="00472EF1">
        <w:trPr>
          <w:trHeight w:val="169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9F33DF">
              <w:t>61</w:t>
            </w:r>
          </w:p>
        </w:tc>
      </w:tr>
      <w:tr w:rsidR="005C4758" w:rsidRPr="00392012" w:rsidTr="00472EF1">
        <w:trPr>
          <w:trHeight w:val="201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</w:t>
            </w:r>
            <w:r w:rsidR="009F33DF">
              <w:t>66</w:t>
            </w:r>
          </w:p>
        </w:tc>
      </w:tr>
      <w:tr w:rsidR="005C4758" w:rsidRPr="00392012" w:rsidTr="00472EF1">
        <w:trPr>
          <w:trHeight w:val="219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1.2.3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251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 w:rsidR="0057442B">
              <w:t>2,87</w:t>
            </w:r>
          </w:p>
        </w:tc>
      </w:tr>
      <w:tr w:rsidR="005C4758" w:rsidRPr="00392012" w:rsidTr="00472EF1">
        <w:trPr>
          <w:trHeight w:val="113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 w:rsidR="0057442B">
              <w:t>2,61</w:t>
            </w:r>
          </w:p>
        </w:tc>
      </w:tr>
      <w:tr w:rsidR="005C4758" w:rsidRPr="00392012" w:rsidTr="00472EF1">
        <w:trPr>
          <w:trHeight w:val="144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>
              <w:t>1,</w:t>
            </w:r>
            <w:r w:rsidR="0057442B">
              <w:t>66</w:t>
            </w:r>
          </w:p>
        </w:tc>
      </w:tr>
      <w:tr w:rsidR="005C4758" w:rsidRPr="00392012" w:rsidTr="00472EF1">
        <w:trPr>
          <w:trHeight w:val="163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 xml:space="preserve"> Население, проживающее в сельских населенных пунктах 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1.3.1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B97FF0" w:rsidRDefault="005C4758" w:rsidP="00472EF1">
            <w:r w:rsidRPr="00B97FF0">
              <w:t>руб./кВт·</w:t>
            </w:r>
            <w:proofErr w:type="gramStart"/>
            <w:r w:rsidRPr="00B97FF0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B97FF0" w:rsidRDefault="005C4758" w:rsidP="00472EF1">
            <w:r w:rsidRPr="00B97FF0">
              <w:t> 2,</w:t>
            </w:r>
            <w:r w:rsidR="00151277" w:rsidRPr="00B97FF0">
              <w:t>4</w:t>
            </w:r>
            <w:r w:rsidR="00C915AB">
              <w:t>0</w:t>
            </w:r>
          </w:p>
        </w:tc>
      </w:tr>
      <w:tr w:rsidR="005C4758" w:rsidRPr="00392012" w:rsidTr="00472EF1">
        <w:trPr>
          <w:trHeight w:val="300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 двум зонам суток</w:t>
            </w:r>
          </w:p>
        </w:tc>
      </w:tr>
      <w:tr w:rsidR="005C4758" w:rsidRPr="00392012" w:rsidTr="00472EF1">
        <w:trPr>
          <w:trHeight w:val="188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B97FF0">
              <w:t>4</w:t>
            </w:r>
            <w:r w:rsidR="00C915AB">
              <w:t>2</w:t>
            </w:r>
          </w:p>
        </w:tc>
      </w:tr>
      <w:tr w:rsidR="005C4758" w:rsidRPr="00392012" w:rsidTr="00472EF1">
        <w:trPr>
          <w:trHeight w:val="193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</w:t>
            </w:r>
            <w:r w:rsidR="00B97FF0">
              <w:t>5</w:t>
            </w:r>
            <w:r w:rsidR="00C915AB">
              <w:t>3</w:t>
            </w:r>
          </w:p>
        </w:tc>
      </w:tr>
      <w:tr w:rsidR="005C4758" w:rsidRPr="00392012" w:rsidTr="00472EF1">
        <w:trPr>
          <w:trHeight w:val="300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1.3.3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201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B4213E">
              <w:t>66</w:t>
            </w:r>
          </w:p>
        </w:tc>
      </w:tr>
      <w:tr w:rsidR="005C4758" w:rsidRPr="00392012" w:rsidTr="00472EF1">
        <w:trPr>
          <w:trHeight w:val="204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B97FF0">
              <w:t>43</w:t>
            </w:r>
          </w:p>
        </w:tc>
      </w:tr>
      <w:tr w:rsidR="005C4758" w:rsidRPr="00392012" w:rsidTr="00472EF1">
        <w:trPr>
          <w:trHeight w:val="2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</w:t>
            </w:r>
            <w:r w:rsidR="00B97FF0">
              <w:t>5</w:t>
            </w:r>
            <w:r w:rsidR="00C915AB">
              <w:t>3</w:t>
            </w:r>
          </w:p>
        </w:tc>
      </w:tr>
      <w:tr w:rsidR="005C4758" w:rsidRPr="00392012" w:rsidTr="00472EF1">
        <w:trPr>
          <w:trHeight w:val="254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 Потребители, приравненные к населению (тарифы указываются с учетом НДС)</w:t>
            </w:r>
            <w:r w:rsidRPr="00290633">
              <w:rPr>
                <w:b/>
                <w:vertAlign w:val="superscript"/>
              </w:rPr>
              <w:t xml:space="preserve">1  </w:t>
            </w:r>
          </w:p>
        </w:tc>
      </w:tr>
      <w:tr w:rsidR="005C4758" w:rsidRPr="00392012" w:rsidTr="00472EF1">
        <w:trPr>
          <w:trHeight w:val="254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9B172E">
            <w:pPr>
              <w:ind w:right="-179"/>
            </w:pPr>
            <w:r w:rsidRPr="00290633">
              <w:t>Потребители, прира</w:t>
            </w:r>
            <w:r w:rsidR="009B172E">
              <w:t xml:space="preserve">вненные к населению, </w:t>
            </w:r>
            <w:proofErr w:type="gramStart"/>
            <w:r w:rsidR="009B172E">
              <w:t>проживающее</w:t>
            </w:r>
            <w:proofErr w:type="gramEnd"/>
            <w:r w:rsidRPr="00290633">
              <w:t xml:space="preserve"> в городских населенных пунктах</w:t>
            </w:r>
          </w:p>
        </w:tc>
      </w:tr>
      <w:tr w:rsidR="005C4758" w:rsidRPr="00392012" w:rsidTr="00472EF1">
        <w:trPr>
          <w:trHeight w:val="131"/>
        </w:trPr>
        <w:tc>
          <w:tcPr>
            <w:tcW w:w="711" w:type="dxa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2.1.1.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2,5</w:t>
            </w:r>
            <w:r w:rsidR="00C915AB">
              <w:t>9</w:t>
            </w:r>
          </w:p>
        </w:tc>
      </w:tr>
      <w:tr w:rsidR="005C4758" w:rsidRPr="00392012" w:rsidTr="00472EF1">
        <w:trPr>
          <w:trHeight w:val="148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2.1.2.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</w:tr>
      <w:tr w:rsidR="005C4758" w:rsidRPr="00392012" w:rsidTr="00472EF1">
        <w:trPr>
          <w:trHeight w:val="105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C915AB">
              <w:t>61</w:t>
            </w:r>
          </w:p>
        </w:tc>
      </w:tr>
      <w:tr w:rsidR="005C4758" w:rsidRPr="00392012" w:rsidTr="00472EF1">
        <w:trPr>
          <w:trHeight w:val="1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1,6</w:t>
            </w:r>
            <w:r w:rsidR="00C915AB">
              <w:t>6</w:t>
            </w:r>
          </w:p>
        </w:tc>
      </w:tr>
      <w:tr w:rsidR="005C4758" w:rsidRPr="00392012" w:rsidTr="00472EF1">
        <w:trPr>
          <w:trHeight w:val="199"/>
        </w:trPr>
        <w:tc>
          <w:tcPr>
            <w:tcW w:w="711" w:type="dxa"/>
            <w:vMerge w:val="restart"/>
            <w:shd w:val="clear" w:color="auto" w:fill="auto"/>
            <w:noWrap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2.1.3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</w:tr>
      <w:tr w:rsidR="005C4758" w:rsidRPr="00392012" w:rsidTr="00472EF1">
        <w:trPr>
          <w:trHeight w:val="21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2,8</w:t>
            </w:r>
            <w:r w:rsidR="00C915AB">
              <w:t>7</w:t>
            </w:r>
          </w:p>
        </w:tc>
      </w:tr>
      <w:tr w:rsidR="005C4758" w:rsidRPr="00392012" w:rsidTr="00472EF1">
        <w:trPr>
          <w:trHeight w:val="137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2,</w:t>
            </w:r>
            <w:r w:rsidR="00C915AB">
              <w:t>61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Merge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>
              <w:t>1,6</w:t>
            </w:r>
            <w:r w:rsidR="00C915AB">
              <w:t>6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2.2</w:t>
            </w:r>
          </w:p>
        </w:tc>
        <w:tc>
          <w:tcPr>
            <w:tcW w:w="8984" w:type="dxa"/>
            <w:gridSpan w:val="3"/>
            <w:shd w:val="clear" w:color="auto" w:fill="auto"/>
            <w:noWrap/>
            <w:vAlign w:val="bottom"/>
            <w:hideMark/>
          </w:tcPr>
          <w:p w:rsidR="005C4758" w:rsidRPr="00290633" w:rsidRDefault="005C4758" w:rsidP="00472EF1">
            <w:r w:rsidRPr="00290633">
              <w:t>Потребители, прира</w:t>
            </w:r>
            <w:r w:rsidR="009B172E">
              <w:t xml:space="preserve">вненные к населению, </w:t>
            </w:r>
            <w:proofErr w:type="gramStart"/>
            <w:r w:rsidR="009B172E">
              <w:t>проживающее</w:t>
            </w:r>
            <w:proofErr w:type="gramEnd"/>
            <w:r w:rsidRPr="00290633">
              <w:t xml:space="preserve"> в сельских населенных пунктах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hideMark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29063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290633">
              <w:rPr>
                <w:b/>
              </w:rPr>
              <w:t>.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proofErr w:type="spellStart"/>
            <w:r w:rsidRPr="00392012">
              <w:t>Одноставочный</w:t>
            </w:r>
            <w:proofErr w:type="spellEnd"/>
            <w:r w:rsidRPr="00392012">
              <w:t xml:space="preserve"> тариф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C4758" w:rsidRPr="00392012" w:rsidRDefault="005C4758" w:rsidP="00472EF1">
            <w:r w:rsidRPr="00392012">
              <w:t> </w:t>
            </w:r>
            <w:r w:rsidR="003E76F3">
              <w:t>2,07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290633">
              <w:rPr>
                <w:b/>
              </w:rPr>
              <w:t>.2.</w:t>
            </w: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Тариф, дифференцированный по двум зонам суток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3E76F3" w:rsidP="00472EF1">
            <w:r>
              <w:t>2,09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1,</w:t>
            </w:r>
            <w:r w:rsidR="003E76F3">
              <w:t>35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</w:tcPr>
          <w:p w:rsidR="005C4758" w:rsidRPr="00290633" w:rsidRDefault="005C4758" w:rsidP="00472EF1">
            <w:pPr>
              <w:rPr>
                <w:b/>
              </w:rPr>
            </w:pPr>
            <w:r w:rsidRPr="00290633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290633">
              <w:rPr>
                <w:b/>
              </w:rPr>
              <w:t>.3</w:t>
            </w: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Тариф, дифференцированный по трем зонам суток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/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2,</w:t>
            </w:r>
            <w:r w:rsidR="003E76F3">
              <w:t>31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Полупиковая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3E76F3" w:rsidP="00472EF1">
            <w:r>
              <w:t>2,09</w:t>
            </w:r>
          </w:p>
        </w:tc>
      </w:tr>
      <w:tr w:rsidR="005C4758" w:rsidRPr="00392012" w:rsidTr="00472EF1">
        <w:trPr>
          <w:trHeight w:val="70"/>
        </w:trPr>
        <w:tc>
          <w:tcPr>
            <w:tcW w:w="711" w:type="dxa"/>
            <w:vAlign w:val="center"/>
          </w:tcPr>
          <w:p w:rsidR="005C4758" w:rsidRPr="00290633" w:rsidRDefault="005C4758" w:rsidP="00472EF1">
            <w:pPr>
              <w:rPr>
                <w:b/>
              </w:rPr>
            </w:pPr>
          </w:p>
        </w:tc>
        <w:tc>
          <w:tcPr>
            <w:tcW w:w="591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 Ночная зона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 w:rsidRPr="00392012">
              <w:t>руб./кВт·</w:t>
            </w:r>
            <w:proofErr w:type="gramStart"/>
            <w:r w:rsidRPr="00392012">
              <w:t>ч</w:t>
            </w:r>
            <w:proofErr w:type="gramEnd"/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5C4758" w:rsidRPr="00392012" w:rsidRDefault="005C4758" w:rsidP="00472EF1">
            <w:r>
              <w:t>1,</w:t>
            </w:r>
            <w:r w:rsidR="003E76F3">
              <w:t>35</w:t>
            </w:r>
          </w:p>
        </w:tc>
      </w:tr>
    </w:tbl>
    <w:p w:rsidR="005C4758" w:rsidRDefault="005C4758" w:rsidP="005C4758">
      <w:pPr>
        <w:rPr>
          <w:b/>
        </w:rPr>
      </w:pPr>
    </w:p>
    <w:p w:rsidR="005C4758" w:rsidRPr="00F11520" w:rsidRDefault="005C4758" w:rsidP="005C4758">
      <w:pPr>
        <w:rPr>
          <w:b/>
          <w:sz w:val="18"/>
        </w:rPr>
      </w:pPr>
      <w:r w:rsidRPr="00F11520">
        <w:rPr>
          <w:b/>
          <w:sz w:val="18"/>
        </w:rPr>
        <w:t>Примечание:</w:t>
      </w:r>
    </w:p>
    <w:p w:rsidR="0032632E" w:rsidRDefault="0032632E" w:rsidP="0032632E">
      <w:pPr>
        <w:pStyle w:val="a9"/>
        <w:numPr>
          <w:ilvl w:val="0"/>
          <w:numId w:val="2"/>
        </w:numPr>
        <w:tabs>
          <w:tab w:val="left" w:pos="142"/>
        </w:tabs>
        <w:jc w:val="both"/>
        <w:rPr>
          <w:b/>
          <w:sz w:val="24"/>
          <w:szCs w:val="24"/>
          <w:u w:val="single"/>
        </w:rPr>
      </w:pPr>
      <w:r w:rsidRPr="0032632E">
        <w:rPr>
          <w:rFonts w:ascii="Times New Roman" w:hAnsi="Times New Roman"/>
          <w:sz w:val="18"/>
          <w:szCs w:val="20"/>
        </w:rPr>
        <w:t>Отнесение потребителей к тарифной группе потребителей электрической энергии, приравненных к населению, и дифференциация по зонам суток производится в соответствии с приказами ФСТ России</w:t>
      </w:r>
      <w:r>
        <w:rPr>
          <w:rFonts w:ascii="Times New Roman" w:hAnsi="Times New Roman"/>
          <w:sz w:val="18"/>
          <w:szCs w:val="20"/>
        </w:rPr>
        <w:t>.</w:t>
      </w:r>
    </w:p>
    <w:p w:rsidR="0032632E" w:rsidRDefault="0032632E" w:rsidP="0032632E">
      <w:pPr>
        <w:rPr>
          <w:b/>
          <w:sz w:val="24"/>
          <w:szCs w:val="24"/>
          <w:u w:val="single"/>
        </w:rPr>
      </w:pPr>
    </w:p>
    <w:p w:rsidR="005C4758" w:rsidRPr="009D0932" w:rsidRDefault="005C4758" w:rsidP="005C4758">
      <w:pPr>
        <w:rPr>
          <w:b/>
          <w:sz w:val="24"/>
          <w:szCs w:val="24"/>
          <w:u w:val="single"/>
        </w:rPr>
      </w:pPr>
    </w:p>
    <w:p w:rsidR="005C4758" w:rsidRPr="009D0932" w:rsidRDefault="005C4758" w:rsidP="00EF3DB4">
      <w:pPr>
        <w:rPr>
          <w:b/>
          <w:sz w:val="24"/>
          <w:szCs w:val="24"/>
          <w:u w:val="single"/>
        </w:rPr>
      </w:pPr>
    </w:p>
    <w:sectPr w:rsidR="005C4758" w:rsidRPr="009D0932" w:rsidSect="0000416F">
      <w:pgSz w:w="11906" w:h="16838"/>
      <w:pgMar w:top="737" w:right="851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48E"/>
    <w:multiLevelType w:val="hybridMultilevel"/>
    <w:tmpl w:val="2A766A02"/>
    <w:lvl w:ilvl="0" w:tplc="BC825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494938AC"/>
    <w:multiLevelType w:val="hybridMultilevel"/>
    <w:tmpl w:val="88C43396"/>
    <w:lvl w:ilvl="0" w:tplc="167CD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2E7"/>
    <w:rsid w:val="0000416F"/>
    <w:rsid w:val="00035A2C"/>
    <w:rsid w:val="00042C0C"/>
    <w:rsid w:val="00053E2E"/>
    <w:rsid w:val="000756C5"/>
    <w:rsid w:val="000B56DA"/>
    <w:rsid w:val="000B72DB"/>
    <w:rsid w:val="000E1270"/>
    <w:rsid w:val="000E480C"/>
    <w:rsid w:val="000E717A"/>
    <w:rsid w:val="0013691A"/>
    <w:rsid w:val="00151277"/>
    <w:rsid w:val="0017147F"/>
    <w:rsid w:val="00183430"/>
    <w:rsid w:val="001B1899"/>
    <w:rsid w:val="001B3A4F"/>
    <w:rsid w:val="00202ACD"/>
    <w:rsid w:val="00270EB3"/>
    <w:rsid w:val="002C4C27"/>
    <w:rsid w:val="002C72A1"/>
    <w:rsid w:val="00300A72"/>
    <w:rsid w:val="0032632E"/>
    <w:rsid w:val="003411DA"/>
    <w:rsid w:val="00347D0A"/>
    <w:rsid w:val="003C4790"/>
    <w:rsid w:val="003E76F3"/>
    <w:rsid w:val="00406307"/>
    <w:rsid w:val="00407FED"/>
    <w:rsid w:val="0043003F"/>
    <w:rsid w:val="0044285F"/>
    <w:rsid w:val="00472EF1"/>
    <w:rsid w:val="00481928"/>
    <w:rsid w:val="00497ADA"/>
    <w:rsid w:val="004A3270"/>
    <w:rsid w:val="004F4181"/>
    <w:rsid w:val="00514F3A"/>
    <w:rsid w:val="0055425F"/>
    <w:rsid w:val="0057442B"/>
    <w:rsid w:val="005A3A17"/>
    <w:rsid w:val="005A6253"/>
    <w:rsid w:val="005C2911"/>
    <w:rsid w:val="005C4758"/>
    <w:rsid w:val="005F4D2B"/>
    <w:rsid w:val="006710BF"/>
    <w:rsid w:val="006C0C01"/>
    <w:rsid w:val="006E125A"/>
    <w:rsid w:val="006E35C4"/>
    <w:rsid w:val="006F3ECC"/>
    <w:rsid w:val="007422AA"/>
    <w:rsid w:val="00755249"/>
    <w:rsid w:val="00767DD4"/>
    <w:rsid w:val="00776034"/>
    <w:rsid w:val="00781F82"/>
    <w:rsid w:val="00785AFA"/>
    <w:rsid w:val="00792A63"/>
    <w:rsid w:val="00797553"/>
    <w:rsid w:val="007B095C"/>
    <w:rsid w:val="007D4DF3"/>
    <w:rsid w:val="007F5CD2"/>
    <w:rsid w:val="00836EF4"/>
    <w:rsid w:val="00846C39"/>
    <w:rsid w:val="00861A99"/>
    <w:rsid w:val="00863017"/>
    <w:rsid w:val="00865D2A"/>
    <w:rsid w:val="008956FD"/>
    <w:rsid w:val="008C509E"/>
    <w:rsid w:val="008F291E"/>
    <w:rsid w:val="0093137F"/>
    <w:rsid w:val="0094210D"/>
    <w:rsid w:val="009B172E"/>
    <w:rsid w:val="009C1067"/>
    <w:rsid w:val="009D0932"/>
    <w:rsid w:val="009F33DF"/>
    <w:rsid w:val="00A1231E"/>
    <w:rsid w:val="00A206B1"/>
    <w:rsid w:val="00A56101"/>
    <w:rsid w:val="00A96287"/>
    <w:rsid w:val="00AB2462"/>
    <w:rsid w:val="00B152F0"/>
    <w:rsid w:val="00B30230"/>
    <w:rsid w:val="00B4213E"/>
    <w:rsid w:val="00B97D34"/>
    <w:rsid w:val="00B97FF0"/>
    <w:rsid w:val="00BC599D"/>
    <w:rsid w:val="00BE3758"/>
    <w:rsid w:val="00BF1123"/>
    <w:rsid w:val="00C06518"/>
    <w:rsid w:val="00C26FE5"/>
    <w:rsid w:val="00C3460D"/>
    <w:rsid w:val="00C52BA7"/>
    <w:rsid w:val="00C632B5"/>
    <w:rsid w:val="00C90FB5"/>
    <w:rsid w:val="00C915AB"/>
    <w:rsid w:val="00CC12E7"/>
    <w:rsid w:val="00D066B6"/>
    <w:rsid w:val="00D07939"/>
    <w:rsid w:val="00D21BE2"/>
    <w:rsid w:val="00D36D56"/>
    <w:rsid w:val="00D404E2"/>
    <w:rsid w:val="00D65FD5"/>
    <w:rsid w:val="00D671F7"/>
    <w:rsid w:val="00D67DCE"/>
    <w:rsid w:val="00D87FEA"/>
    <w:rsid w:val="00E04C9E"/>
    <w:rsid w:val="00E07274"/>
    <w:rsid w:val="00E17D19"/>
    <w:rsid w:val="00EB32A8"/>
    <w:rsid w:val="00ED0489"/>
    <w:rsid w:val="00EF3DB4"/>
    <w:rsid w:val="00EF7742"/>
    <w:rsid w:val="00FA0939"/>
    <w:rsid w:val="00FB1F64"/>
    <w:rsid w:val="00FC1254"/>
    <w:rsid w:val="00FC44E9"/>
    <w:rsid w:val="00FE0BEC"/>
    <w:rsid w:val="00FF5C9F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C12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C12E7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CC12E7"/>
    <w:pPr>
      <w:spacing w:line="360" w:lineRule="auto"/>
      <w:ind w:left="284" w:right="282" w:firstLine="567"/>
      <w:jc w:val="both"/>
    </w:pPr>
    <w:rPr>
      <w:sz w:val="24"/>
    </w:rPr>
  </w:style>
  <w:style w:type="paragraph" w:styleId="2">
    <w:name w:val="Body Text Indent 2"/>
    <w:basedOn w:val="a"/>
    <w:link w:val="20"/>
    <w:rsid w:val="00CC12E7"/>
    <w:pPr>
      <w:ind w:left="851" w:firstLine="142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12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1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C12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C12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C0C0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4758"/>
    <w:pPr>
      <w:ind w:left="720" w:right="-136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E518-9ED9-4974-8CC7-CCE4E25A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dc:description/>
  <cp:lastModifiedBy>User</cp:lastModifiedBy>
  <cp:revision>2</cp:revision>
  <cp:lastPrinted>2011-11-17T04:17:00Z</cp:lastPrinted>
  <dcterms:created xsi:type="dcterms:W3CDTF">2012-08-09T02:20:00Z</dcterms:created>
  <dcterms:modified xsi:type="dcterms:W3CDTF">2012-08-09T02:20:00Z</dcterms:modified>
</cp:coreProperties>
</file>