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A54691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3825" cy="1009650"/>
            <wp:effectExtent l="19050" t="0" r="3175" b="0"/>
            <wp:wrapTight wrapText="bothSides">
              <wp:wrapPolygon edited="0">
                <wp:start x="-64" y="0"/>
                <wp:lineTo x="-64" y="21192"/>
                <wp:lineTo x="21611" y="21192"/>
                <wp:lineTo x="21611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EE22AD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Вторник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28</w:t>
      </w:r>
      <w:r w:rsidR="0042287A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B824E6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февраля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F855EA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F855EA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F855EA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F855EA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DB3B02" w:rsidRPr="00DB3B02" w:rsidRDefault="00DB3B02" w:rsidP="00DB3B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22AD" w:rsidRPr="00EE22AD" w:rsidRDefault="00EE22AD" w:rsidP="00EE22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E22AD">
        <w:rPr>
          <w:rFonts w:ascii="Times New Roman" w:hAnsi="Times New Roman"/>
          <w:b/>
          <w:sz w:val="28"/>
          <w:szCs w:val="28"/>
        </w:rPr>
        <w:t>ПОСТАНОВЛЕНИЕ</w:t>
      </w:r>
    </w:p>
    <w:p w:rsidR="00EE22AD" w:rsidRPr="00EE22AD" w:rsidRDefault="00EE22AD" w:rsidP="00EE22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22AD" w:rsidRPr="00EE22AD" w:rsidRDefault="00EE22AD" w:rsidP="00EE22AD">
      <w:pPr>
        <w:pStyle w:val="4"/>
        <w:spacing w:before="0" w:after="0" w:line="360" w:lineRule="auto"/>
        <w:ind w:firstLine="708"/>
        <w:rPr>
          <w:rFonts w:ascii="Times New Roman" w:hAnsi="Times New Roman"/>
        </w:rPr>
      </w:pPr>
      <w:r w:rsidRPr="00EE22AD">
        <w:rPr>
          <w:rFonts w:ascii="Times New Roman" w:hAnsi="Times New Roman"/>
        </w:rPr>
        <w:t xml:space="preserve">От </w:t>
      </w:r>
      <w:r w:rsidRPr="00EE22AD">
        <w:rPr>
          <w:rFonts w:ascii="Times New Roman" w:hAnsi="Times New Roman"/>
          <w:u w:val="single"/>
        </w:rPr>
        <w:t>«27»  02  2012г.</w:t>
      </w:r>
      <w:r w:rsidRPr="00EE22AD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EE22AD">
        <w:rPr>
          <w:rFonts w:ascii="Times New Roman" w:hAnsi="Times New Roman"/>
        </w:rPr>
        <w:t xml:space="preserve"> </w:t>
      </w:r>
      <w:r w:rsidRPr="00EE22AD">
        <w:rPr>
          <w:rFonts w:ascii="Times New Roman" w:hAnsi="Times New Roman"/>
          <w:u w:val="single"/>
        </w:rPr>
        <w:t>№  44</w:t>
      </w:r>
    </w:p>
    <w:p w:rsidR="00EE22AD" w:rsidRPr="00EE22AD" w:rsidRDefault="00EE22AD" w:rsidP="00EE22A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«Об отнесении жилых помещений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к специализированному (служебному)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жилищному фонду»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EE22AD" w:rsidRPr="00EE22AD" w:rsidRDefault="00EE22AD" w:rsidP="00EE22A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sz w:val="24"/>
          <w:szCs w:val="24"/>
        </w:rPr>
        <w:t>В связи с безвозмездной передачей жилищного фонда АК «АЛРОСА» (ОАО) в муниципальную собственность МО «Город Удачный», отсутствием свободного специализированного жилого фонда и необходимостью обеспечения жилыми помещениями приглашенных специалистов муниципальных и государственных органов власти, на основании ст.675 Гражданского кодекса Российской Федерации, ходатайств руководителей: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1.</w:t>
      </w:r>
      <w:r w:rsidRPr="00EE22AD">
        <w:rPr>
          <w:rFonts w:ascii="Times New Roman" w:hAnsi="Times New Roman"/>
          <w:sz w:val="24"/>
          <w:szCs w:val="24"/>
        </w:rPr>
        <w:t xml:space="preserve"> Жилые помещения, указанные в Приложении №1 (25 квартир) к настоящему Постановлению, находящиеся в муниципальной собственности МО «Город Удачный», включить в специализированный жилищный фонд и отнести в число </w:t>
      </w:r>
      <w:r w:rsidRPr="00EE22AD">
        <w:rPr>
          <w:rFonts w:ascii="Times New Roman" w:hAnsi="Times New Roman"/>
          <w:b/>
          <w:sz w:val="24"/>
          <w:szCs w:val="24"/>
        </w:rPr>
        <w:t>служебных</w:t>
      </w:r>
      <w:r w:rsidRPr="00EE22AD">
        <w:rPr>
          <w:rFonts w:ascii="Times New Roman" w:hAnsi="Times New Roman"/>
          <w:sz w:val="24"/>
          <w:szCs w:val="24"/>
        </w:rPr>
        <w:t xml:space="preserve"> жилых помещений.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</w:t>
      </w:r>
      <w:r w:rsidRPr="00EE22AD">
        <w:rPr>
          <w:rFonts w:ascii="Times New Roman" w:hAnsi="Times New Roman"/>
          <w:sz w:val="24"/>
          <w:szCs w:val="24"/>
        </w:rPr>
        <w:t xml:space="preserve"> </w:t>
      </w:r>
      <w:r w:rsidRPr="00EE22AD">
        <w:rPr>
          <w:rFonts w:ascii="Times New Roman" w:hAnsi="Times New Roman"/>
          <w:b/>
          <w:sz w:val="24"/>
          <w:szCs w:val="24"/>
        </w:rPr>
        <w:t xml:space="preserve"> 2.</w:t>
      </w:r>
      <w:r w:rsidRPr="00EE22AD">
        <w:rPr>
          <w:rFonts w:ascii="Times New Roman" w:hAnsi="Times New Roman"/>
          <w:sz w:val="24"/>
          <w:szCs w:val="24"/>
        </w:rPr>
        <w:t xml:space="preserve"> Специализированные служебные жилые помещения предназначены для проживания граждан в связи с характером их трудовых отношений с органами государственной власти, органами местного самоуправления и АК «АЛРОСА» (ОАО) на период трудовых отношений, либо прохождения службы.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sz w:val="24"/>
          <w:szCs w:val="24"/>
        </w:rPr>
        <w:t xml:space="preserve">   </w:t>
      </w:r>
      <w:r w:rsidRPr="00EE22AD">
        <w:rPr>
          <w:rFonts w:ascii="Times New Roman" w:hAnsi="Times New Roman"/>
          <w:b/>
          <w:sz w:val="24"/>
          <w:szCs w:val="24"/>
        </w:rPr>
        <w:t>3.</w:t>
      </w:r>
      <w:r w:rsidRPr="00EE22AD">
        <w:rPr>
          <w:rFonts w:ascii="Times New Roman" w:hAnsi="Times New Roman"/>
          <w:sz w:val="24"/>
          <w:szCs w:val="24"/>
        </w:rPr>
        <w:t xml:space="preserve"> Специализированные служебные жилые помещения предоставляются по </w:t>
      </w:r>
      <w:proofErr w:type="gramStart"/>
      <w:r w:rsidRPr="00EE22AD">
        <w:rPr>
          <w:rFonts w:ascii="Times New Roman" w:hAnsi="Times New Roman"/>
          <w:sz w:val="24"/>
          <w:szCs w:val="24"/>
        </w:rPr>
        <w:t>основаниям</w:t>
      </w:r>
      <w:proofErr w:type="gramEnd"/>
      <w:r w:rsidRPr="00EE22AD">
        <w:rPr>
          <w:rFonts w:ascii="Times New Roman" w:hAnsi="Times New Roman"/>
          <w:sz w:val="24"/>
          <w:szCs w:val="24"/>
        </w:rPr>
        <w:t xml:space="preserve"> установленным Жилищным кодексом Российской Федерации, гражданам не обеспеченным жилыми помещениями на территории муниципального образования, на основании принятого решения жилищно-бытовой комиссии при администрации МО «Город Удачный».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4.</w:t>
      </w:r>
      <w:r w:rsidRPr="00EE22AD">
        <w:rPr>
          <w:rFonts w:ascii="Times New Roman" w:hAnsi="Times New Roman"/>
          <w:sz w:val="24"/>
          <w:szCs w:val="24"/>
        </w:rPr>
        <w:t xml:space="preserve"> Специалистам отдела ЖКХ и Г администрации МО «Город Удачный» производить вселение в специализированное жилое помещение и заключать договора найма специализированного жилого помещения в письменной форме на период трудовых отношений либо прохождения службы.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lastRenderedPageBreak/>
        <w:t xml:space="preserve">   5.</w:t>
      </w:r>
      <w:r w:rsidRPr="00EE22AD">
        <w:rPr>
          <w:rFonts w:ascii="Times New Roman" w:hAnsi="Times New Roman"/>
          <w:sz w:val="24"/>
          <w:szCs w:val="24"/>
        </w:rPr>
        <w:t xml:space="preserve"> Ведущему специалисту пресс-секретарю (Мартынов А.С.) опубликовать данное постановление в газете «Информационный вестник» и разместить на официальном сайте МО «Город Удачный».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6.</w:t>
      </w:r>
      <w:r w:rsidRPr="00EE22A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опубликования.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7.</w:t>
      </w:r>
      <w:r w:rsidRPr="00EE22AD">
        <w:rPr>
          <w:rFonts w:ascii="Times New Roman" w:hAnsi="Times New Roman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EE22AD" w:rsidRPr="00EE22AD" w:rsidRDefault="00EE22AD" w:rsidP="00EE22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2AD">
        <w:rPr>
          <w:rFonts w:ascii="Times New Roman" w:hAnsi="Times New Roman"/>
          <w:b/>
          <w:sz w:val="24"/>
          <w:szCs w:val="24"/>
        </w:rPr>
        <w:t xml:space="preserve">                 Глава города                                                                            Ю.Ф. </w:t>
      </w:r>
      <w:proofErr w:type="gramStart"/>
      <w:r w:rsidRPr="00EE22AD">
        <w:rPr>
          <w:rFonts w:ascii="Times New Roman" w:hAnsi="Times New Roman"/>
          <w:b/>
          <w:sz w:val="24"/>
          <w:szCs w:val="24"/>
        </w:rPr>
        <w:t>Бескровный</w:t>
      </w:r>
      <w:proofErr w:type="gramEnd"/>
    </w:p>
    <w:p w:rsidR="00EE22AD" w:rsidRDefault="00EE22AD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E22AD" w:rsidRPr="00EE22AD" w:rsidRDefault="00EE22AD" w:rsidP="00EE22A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22AD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EE22AD" w:rsidRPr="00EE22AD" w:rsidRDefault="00EE22AD" w:rsidP="00EE22A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E22AD">
        <w:rPr>
          <w:rFonts w:ascii="Times New Roman" w:hAnsi="Times New Roman"/>
          <w:b/>
          <w:bCs/>
          <w:sz w:val="24"/>
          <w:szCs w:val="24"/>
        </w:rPr>
        <w:t xml:space="preserve">к Постановлению от 27.02.2012г. </w:t>
      </w:r>
      <w:r w:rsidRPr="00EE22AD">
        <w:rPr>
          <w:rFonts w:ascii="Times New Roman" w:hAnsi="Times New Roman"/>
          <w:b/>
          <w:bCs/>
          <w:sz w:val="24"/>
          <w:szCs w:val="24"/>
          <w:u w:val="single"/>
        </w:rPr>
        <w:t>№ 44</w:t>
      </w:r>
    </w:p>
    <w:p w:rsidR="00EE22AD" w:rsidRPr="00EE22AD" w:rsidRDefault="00EE22AD" w:rsidP="00EE22A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E22AD" w:rsidRPr="00EE22AD" w:rsidRDefault="00EE22AD" w:rsidP="00EE22AD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10, квартира 6;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15, квартира 25;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16, квартира 22;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16, квартира 27;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16, квартира 30;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19, квартира 64;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2, квартира 38;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21, квартира 131;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21, квартира 134;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22, квартира 135;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23, квартира 27;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23, квартира 54;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23, квартира 63;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26, квартира 54;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27, квартира 37;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28, квартира 24;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29, квартира 111;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3, квартира 183;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30, квартира 39;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32, квартира 46;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32, квартира 59;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33, квартира 46;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5, квартира 69;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8, квартира 71;</w:t>
      </w:r>
    </w:p>
    <w:p w:rsidR="00EE22AD" w:rsidRPr="00EE22AD" w:rsidRDefault="00EE22AD" w:rsidP="00EE22AD">
      <w:pPr>
        <w:numPr>
          <w:ilvl w:val="0"/>
          <w:numId w:val="23"/>
        </w:numPr>
        <w:spacing w:after="0" w:line="240" w:lineRule="auto"/>
        <w:ind w:left="284" w:firstLine="0"/>
        <w:jc w:val="left"/>
        <w:rPr>
          <w:rFonts w:ascii="Times New Roman" w:hAnsi="Times New Roman"/>
          <w:bCs/>
          <w:sz w:val="24"/>
          <w:szCs w:val="24"/>
        </w:rPr>
      </w:pPr>
      <w:r w:rsidRPr="00EE22AD">
        <w:rPr>
          <w:rFonts w:ascii="Times New Roman" w:hAnsi="Times New Roman"/>
          <w:bCs/>
          <w:sz w:val="24"/>
          <w:szCs w:val="24"/>
        </w:rPr>
        <w:t>РС(Я), Мирнинский р-н, г</w:t>
      </w:r>
      <w:proofErr w:type="gramStart"/>
      <w:r w:rsidRPr="00EE22AD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EE22AD">
        <w:rPr>
          <w:rFonts w:ascii="Times New Roman" w:hAnsi="Times New Roman"/>
          <w:bCs/>
          <w:sz w:val="24"/>
          <w:szCs w:val="24"/>
        </w:rPr>
        <w:t>дачный, ул.Новый город, дом 8, квартира 82.</w:t>
      </w:r>
    </w:p>
    <w:p w:rsidR="00EE22AD" w:rsidRPr="00C434FD" w:rsidRDefault="00EE22AD" w:rsidP="00EE22AD">
      <w:pPr>
        <w:ind w:left="360"/>
        <w:rPr>
          <w:bCs/>
          <w:sz w:val="24"/>
          <w:szCs w:val="24"/>
        </w:rPr>
      </w:pPr>
    </w:p>
    <w:p w:rsidR="00EE22AD" w:rsidRPr="00C434FD" w:rsidRDefault="00EE22AD" w:rsidP="00EE22AD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EE22AD" w:rsidRPr="00B824E6" w:rsidTr="00EE22AD">
        <w:trPr>
          <w:trHeight w:val="957"/>
        </w:trPr>
        <w:tc>
          <w:tcPr>
            <w:tcW w:w="5210" w:type="dxa"/>
            <w:vAlign w:val="center"/>
          </w:tcPr>
          <w:p w:rsidR="00EE22AD" w:rsidRPr="00B824E6" w:rsidRDefault="00EE22AD" w:rsidP="00EE22AD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EE22AD" w:rsidRPr="00B824E6" w:rsidRDefault="00EE22AD" w:rsidP="00EE22AD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22AD" w:rsidRPr="00B824E6" w:rsidRDefault="00EE22AD" w:rsidP="00EE22AD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EE22AD" w:rsidRPr="00B824E6" w:rsidRDefault="00EE22AD" w:rsidP="00EE22AD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</w:t>
            </w:r>
            <w:proofErr w:type="gramStart"/>
            <w:r w:rsidRPr="00B824E6">
              <w:rPr>
                <w:rFonts w:ascii="Times New Roman" w:hAnsi="Times New Roman"/>
                <w:sz w:val="16"/>
                <w:szCs w:val="16"/>
              </w:rPr>
              <w:t>Удачный</w:t>
            </w:r>
            <w:proofErr w:type="gramEnd"/>
            <w:r w:rsidRPr="00B824E6">
              <w:rPr>
                <w:rFonts w:ascii="Times New Roman" w:hAnsi="Times New Roman"/>
                <w:sz w:val="16"/>
                <w:szCs w:val="16"/>
              </w:rPr>
              <w:t>, ул. Ленина, 21, Отпечатано 100 экз.</w:t>
            </w:r>
          </w:p>
          <w:p w:rsidR="00EE22AD" w:rsidRPr="00B824E6" w:rsidRDefault="00EE22AD" w:rsidP="00EE22AD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535875" w:rsidRPr="00535875" w:rsidSect="000B1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425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A7" w:rsidRDefault="009037A7" w:rsidP="00993003">
      <w:pPr>
        <w:spacing w:after="0" w:line="240" w:lineRule="auto"/>
      </w:pPr>
      <w:r>
        <w:separator/>
      </w:r>
    </w:p>
  </w:endnote>
  <w:end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91" w:rsidRDefault="00F855EA">
    <w:pPr>
      <w:pStyle w:val="a6"/>
      <w:jc w:val="right"/>
    </w:pPr>
    <w:fldSimple w:instr=" PAGE   \* MERGEFORMAT ">
      <w:r w:rsidR="00EE22AD">
        <w:rPr>
          <w:noProof/>
        </w:rPr>
        <w:t>2</w:t>
      </w:r>
    </w:fldSimple>
  </w:p>
  <w:p w:rsidR="004E065B" w:rsidRDefault="004E06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A7" w:rsidRDefault="009037A7" w:rsidP="00993003">
      <w:pPr>
        <w:spacing w:after="0" w:line="240" w:lineRule="auto"/>
      </w:pPr>
      <w:r>
        <w:separator/>
      </w:r>
    </w:p>
  </w:footnote>
  <w:foot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4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A38BA"/>
    <w:multiLevelType w:val="hybridMultilevel"/>
    <w:tmpl w:val="A8DED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80078"/>
    <w:rsid w:val="000B19B8"/>
    <w:rsid w:val="000B4495"/>
    <w:rsid w:val="000C120D"/>
    <w:rsid w:val="000D3144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961F3"/>
    <w:rsid w:val="002A0CDD"/>
    <w:rsid w:val="002A4973"/>
    <w:rsid w:val="002A5D7C"/>
    <w:rsid w:val="002B30DE"/>
    <w:rsid w:val="002C119A"/>
    <w:rsid w:val="002D0370"/>
    <w:rsid w:val="002E7E66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D2389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937FA"/>
    <w:rsid w:val="006A2461"/>
    <w:rsid w:val="006B6DA7"/>
    <w:rsid w:val="006C3BE1"/>
    <w:rsid w:val="006D678E"/>
    <w:rsid w:val="006F508C"/>
    <w:rsid w:val="00700302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A0473"/>
    <w:rsid w:val="008A23FB"/>
    <w:rsid w:val="008B249B"/>
    <w:rsid w:val="008D71EA"/>
    <w:rsid w:val="008E5325"/>
    <w:rsid w:val="009037A7"/>
    <w:rsid w:val="00921311"/>
    <w:rsid w:val="009531B0"/>
    <w:rsid w:val="00986621"/>
    <w:rsid w:val="00992870"/>
    <w:rsid w:val="00993003"/>
    <w:rsid w:val="009B062D"/>
    <w:rsid w:val="009C0700"/>
    <w:rsid w:val="009F611B"/>
    <w:rsid w:val="00A04F57"/>
    <w:rsid w:val="00A13E50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A4F39"/>
    <w:rsid w:val="00AC2379"/>
    <w:rsid w:val="00AC2DFD"/>
    <w:rsid w:val="00B46CD4"/>
    <w:rsid w:val="00B515A1"/>
    <w:rsid w:val="00B56C54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56D96"/>
    <w:rsid w:val="00E61743"/>
    <w:rsid w:val="00EA28CC"/>
    <w:rsid w:val="00EB442E"/>
    <w:rsid w:val="00EB76EC"/>
    <w:rsid w:val="00EE217A"/>
    <w:rsid w:val="00EE22AD"/>
    <w:rsid w:val="00EF1E10"/>
    <w:rsid w:val="00F030BC"/>
    <w:rsid w:val="00F2421F"/>
    <w:rsid w:val="00F257AA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10B2"/>
    <w:rsid w:val="00F855EA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62E-6007-439A-9E77-918F624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Греб Н.</cp:lastModifiedBy>
  <cp:revision>2</cp:revision>
  <cp:lastPrinted>2012-05-17T23:59:00Z</cp:lastPrinted>
  <dcterms:created xsi:type="dcterms:W3CDTF">2012-05-28T06:35:00Z</dcterms:created>
  <dcterms:modified xsi:type="dcterms:W3CDTF">2012-05-28T06:35:00Z</dcterms:modified>
</cp:coreProperties>
</file>