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CD" w:rsidRPr="0042287A" w:rsidRDefault="00666E1B" w:rsidP="00E61743">
      <w:pPr>
        <w:pStyle w:val="a3"/>
        <w:rPr>
          <w:rFonts w:ascii="Bookman Old Style" w:hAnsi="Bookman Old Style"/>
          <w:b/>
          <w:spacing w:val="20"/>
          <w:sz w:val="24"/>
          <w:szCs w:val="24"/>
        </w:rPr>
      </w:pPr>
      <w:r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75746</wp:posOffset>
            </wp:positionH>
            <wp:positionV relativeFrom="paragraph">
              <wp:posOffset>911588</wp:posOffset>
            </wp:positionV>
            <wp:extent cx="427264" cy="489857"/>
            <wp:effectExtent l="19050" t="0" r="0" b="0"/>
            <wp:wrapNone/>
            <wp:docPr id="8" name="Рисунок 8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96" r="6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64" cy="48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4816">
        <w:rPr>
          <w:rFonts w:ascii="Bookman Old Style" w:hAnsi="Bookman Old Style"/>
          <w:b/>
          <w:i/>
          <w:noProof/>
          <w:spacing w:val="2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-100965</wp:posOffset>
            </wp:positionV>
            <wp:extent cx="6476365" cy="1012190"/>
            <wp:effectExtent l="19050" t="0" r="635" b="0"/>
            <wp:wrapTight wrapText="bothSides">
              <wp:wrapPolygon edited="0">
                <wp:start x="-64" y="0"/>
                <wp:lineTo x="-64" y="21139"/>
                <wp:lineTo x="21602" y="21139"/>
                <wp:lineTo x="21602" y="0"/>
                <wp:lineTo x="-64" y="0"/>
              </wp:wrapPolygon>
            </wp:wrapTight>
            <wp:docPr id="2" name="Рисунок 2" descr="Заглавие_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лавие_Вестни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1743" w:rsidRPr="0042287A">
        <w:rPr>
          <w:rFonts w:ascii="Bookman Old Style" w:hAnsi="Bookman Old Style"/>
          <w:b/>
          <w:i/>
          <w:spacing w:val="20"/>
          <w:sz w:val="24"/>
          <w:szCs w:val="24"/>
        </w:rPr>
        <w:t>Муниципальное образование «Город Удачный»</w:t>
      </w:r>
    </w:p>
    <w:p w:rsidR="00E61743" w:rsidRPr="007E6BD8" w:rsidRDefault="0038306B" w:rsidP="006937FA">
      <w:pPr>
        <w:pStyle w:val="a3"/>
        <w:ind w:left="4544" w:firstLine="284"/>
        <w:jc w:val="both"/>
        <w:rPr>
          <w:rFonts w:ascii="Bookman Old Style" w:hAnsi="Bookman Old Style"/>
          <w:b/>
          <w:sz w:val="20"/>
          <w:szCs w:val="20"/>
        </w:rPr>
      </w:pPr>
      <w:r w:rsidRPr="0042287A">
        <w:rPr>
          <w:rFonts w:ascii="Bookman Old Style" w:hAnsi="Bookman Old Style"/>
          <w:b/>
          <w:sz w:val="20"/>
          <w:szCs w:val="20"/>
        </w:rPr>
        <w:t xml:space="preserve"> </w:t>
      </w:r>
      <w:r w:rsidR="008461AF" w:rsidRPr="007E6BD8">
        <w:rPr>
          <w:rFonts w:ascii="Bookman Old Style" w:hAnsi="Bookman Old Style"/>
          <w:b/>
          <w:sz w:val="20"/>
          <w:szCs w:val="20"/>
        </w:rPr>
        <w:t>Спецв</w:t>
      </w:r>
      <w:r w:rsidR="00E61743" w:rsidRPr="007E6BD8">
        <w:rPr>
          <w:rFonts w:ascii="Bookman Old Style" w:hAnsi="Bookman Old Style"/>
          <w:b/>
          <w:sz w:val="20"/>
          <w:szCs w:val="20"/>
        </w:rPr>
        <w:t>ыпуск</w:t>
      </w:r>
      <w:r w:rsidR="00105D67" w:rsidRPr="007E6BD8">
        <w:rPr>
          <w:rFonts w:ascii="Bookman Old Style" w:hAnsi="Bookman Old Style"/>
          <w:b/>
          <w:sz w:val="20"/>
          <w:szCs w:val="20"/>
        </w:rPr>
        <w:t xml:space="preserve"> </w:t>
      </w:r>
    </w:p>
    <w:p w:rsidR="00E61743" w:rsidRPr="007E6BD8" w:rsidRDefault="00302EA3" w:rsidP="006464E2">
      <w:pPr>
        <w:pStyle w:val="a3"/>
        <w:tabs>
          <w:tab w:val="left" w:pos="1418"/>
        </w:tabs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Пятница</w:t>
      </w:r>
      <w:r w:rsidR="00E61743" w:rsidRPr="007E6BD8">
        <w:rPr>
          <w:rFonts w:ascii="Bookman Old Style" w:hAnsi="Bookman Old Style"/>
          <w:i/>
          <w:sz w:val="20"/>
          <w:szCs w:val="20"/>
        </w:rPr>
        <w:t xml:space="preserve">,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4A1D68">
        <w:rPr>
          <w:rFonts w:ascii="Bookman Old Style" w:hAnsi="Bookman Old Style"/>
          <w:i/>
          <w:sz w:val="20"/>
          <w:szCs w:val="20"/>
        </w:rPr>
        <w:t xml:space="preserve"> 24 февраля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</w:t>
      </w:r>
      <w:r w:rsidR="007A557B" w:rsidRPr="007E6BD8">
        <w:rPr>
          <w:rFonts w:ascii="Bookman Old Style" w:hAnsi="Bookman Old Style"/>
          <w:i/>
          <w:sz w:val="20"/>
          <w:szCs w:val="20"/>
        </w:rPr>
        <w:t xml:space="preserve"> 2012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г.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E61743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727756" w:rsidRPr="007E6BD8">
        <w:rPr>
          <w:rFonts w:ascii="Bookman Old Style" w:hAnsi="Bookman Old Style"/>
          <w:i/>
          <w:sz w:val="20"/>
          <w:szCs w:val="20"/>
        </w:rPr>
        <w:tab/>
      </w:r>
      <w:r w:rsidR="001674F5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AA4F39" w:rsidRPr="007E6BD8">
        <w:rPr>
          <w:rFonts w:ascii="Bookman Old Style" w:hAnsi="Bookman Old Style"/>
          <w:i/>
          <w:sz w:val="20"/>
          <w:szCs w:val="20"/>
        </w:rPr>
        <w:t xml:space="preserve">      </w:t>
      </w:r>
      <w:r w:rsidR="006464E2" w:rsidRPr="007E6BD8">
        <w:rPr>
          <w:rFonts w:ascii="Bookman Old Style" w:hAnsi="Bookman Old Style"/>
          <w:i/>
          <w:sz w:val="20"/>
          <w:szCs w:val="20"/>
        </w:rPr>
        <w:t xml:space="preserve">  </w:t>
      </w:r>
      <w:r w:rsidR="00E61743" w:rsidRPr="007E6BD8">
        <w:rPr>
          <w:rFonts w:ascii="Bookman Old Style" w:hAnsi="Bookman Old Style"/>
          <w:i/>
          <w:sz w:val="20"/>
          <w:szCs w:val="20"/>
        </w:rPr>
        <w:tab/>
        <w:t>распространяется бесплатно</w:t>
      </w:r>
    </w:p>
    <w:p w:rsidR="00E61743" w:rsidRPr="0042287A" w:rsidRDefault="009C7DF3" w:rsidP="00E61743">
      <w:pPr>
        <w:pStyle w:val="a3"/>
        <w:rPr>
          <w:rFonts w:ascii="Bookman Old Style" w:hAnsi="Bookman Old Style"/>
          <w:b/>
          <w:spacing w:val="20"/>
          <w:sz w:val="20"/>
          <w:szCs w:val="20"/>
        </w:rPr>
      </w:pPr>
      <w:r w:rsidRPr="009C7DF3">
        <w:rPr>
          <w:rFonts w:ascii="Bookman Old Style" w:hAnsi="Bookman Old Style"/>
          <w:noProof/>
          <w:spacing w:val="2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55pt;margin-top:.5pt;width:509.65pt;height:0;z-index:251656192" o:connectortype="straight" strokeweight="1.25pt"/>
        </w:pict>
      </w:r>
      <w:r w:rsidR="00E61743" w:rsidRPr="007E6BD8">
        <w:rPr>
          <w:rFonts w:ascii="Bookman Old Style" w:hAnsi="Bookman Old Style"/>
          <w:spacing w:val="20"/>
          <w:sz w:val="20"/>
          <w:szCs w:val="20"/>
        </w:rPr>
        <w:t>Официальный печатный орган администрации</w:t>
      </w:r>
      <w:r w:rsidR="00E61743" w:rsidRPr="0042287A">
        <w:rPr>
          <w:rFonts w:ascii="Bookman Old Style" w:hAnsi="Bookman Old Style"/>
          <w:b/>
          <w:spacing w:val="20"/>
          <w:sz w:val="20"/>
          <w:szCs w:val="20"/>
        </w:rPr>
        <w:t xml:space="preserve"> МО «Город Удачный»</w:t>
      </w:r>
    </w:p>
    <w:p w:rsidR="00FF36B1" w:rsidRPr="0042287A" w:rsidRDefault="009C7DF3" w:rsidP="00E61743">
      <w:pPr>
        <w:pStyle w:val="a3"/>
        <w:rPr>
          <w:rFonts w:ascii="Bookman Old Style" w:hAnsi="Bookman Old Style"/>
          <w:b/>
          <w:sz w:val="20"/>
          <w:szCs w:val="20"/>
        </w:rPr>
      </w:pPr>
      <w:r w:rsidRPr="009C7DF3">
        <w:rPr>
          <w:rFonts w:ascii="Bookman Old Style" w:hAnsi="Bookman Old Style"/>
          <w:noProof/>
          <w:sz w:val="16"/>
          <w:szCs w:val="16"/>
        </w:rPr>
        <w:pict>
          <v:shape id="_x0000_s1030" type="#_x0000_t32" style="position:absolute;left:0;text-align:left;margin-left:.85pt;margin-top:.5pt;width:509.65pt;height:0;z-index:251657216" o:connectortype="straight"/>
        </w:pict>
      </w:r>
      <w:r w:rsidR="00321531" w:rsidRPr="0042287A">
        <w:rPr>
          <w:rFonts w:ascii="Bookman Old Style" w:hAnsi="Bookman Old Style"/>
          <w:sz w:val="16"/>
          <w:szCs w:val="16"/>
        </w:rPr>
        <w:t xml:space="preserve">Наш сайт в Интернете – </w:t>
      </w:r>
      <w:hyperlink r:id="rId10" w:history="1"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ww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  <w:lang w:val="en-US"/>
          </w:rPr>
          <w:t>w</w:t>
        </w:r>
        <w:r w:rsidR="007A557B" w:rsidRPr="0042287A">
          <w:rPr>
            <w:rStyle w:val="a9"/>
            <w:rFonts w:ascii="Bookman Old Style" w:hAnsi="Bookman Old Style"/>
            <w:sz w:val="16"/>
            <w:szCs w:val="16"/>
          </w:rPr>
          <w:t>.мо-город-удачный.рф</w:t>
        </w:r>
      </w:hyperlink>
      <w:r w:rsidR="007A557B" w:rsidRPr="0042287A">
        <w:rPr>
          <w:rFonts w:ascii="Bookman Old Style" w:hAnsi="Bookman Old Style"/>
          <w:sz w:val="16"/>
          <w:szCs w:val="16"/>
        </w:rPr>
        <w:t xml:space="preserve"> </w:t>
      </w:r>
    </w:p>
    <w:p w:rsidR="003D3455" w:rsidRDefault="003D3455" w:rsidP="003D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Российская Федерация (Россия)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Республика Саха (Якутия)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Муниципальное образование «Город Удачный»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Городской Совет депутатов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II созыв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  <w:lang w:val="en-US"/>
        </w:rPr>
        <w:t>XXXXVI</w:t>
      </w:r>
      <w:r w:rsidRPr="00CC7018">
        <w:rPr>
          <w:rFonts w:ascii="Bookman Old Style" w:hAnsi="Bookman Old Style"/>
          <w:b/>
        </w:rPr>
        <w:t xml:space="preserve"> СЕССИЯ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РЕШЕНИЕ</w:t>
      </w:r>
    </w:p>
    <w:p w:rsidR="004A1D68" w:rsidRPr="00CC7018" w:rsidRDefault="004A1D68" w:rsidP="004A1D68">
      <w:pPr>
        <w:spacing w:after="0"/>
        <w:ind w:firstLine="54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22 февраля 2012 года                                                                                              № 46-10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 xml:space="preserve">О назначении публичных слушаний по обсуждению проекта правового акта 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  <w:bCs/>
        </w:rPr>
      </w:pPr>
      <w:r w:rsidRPr="00CC7018">
        <w:rPr>
          <w:rFonts w:ascii="Bookman Old Style" w:hAnsi="Bookman Old Style"/>
          <w:b/>
        </w:rPr>
        <w:t>«О внесении изменений в Устав МО «Город Удачный».</w:t>
      </w:r>
    </w:p>
    <w:p w:rsidR="004A1D68" w:rsidRPr="00CC7018" w:rsidRDefault="004A1D68" w:rsidP="004A1D68">
      <w:pPr>
        <w:spacing w:after="0"/>
        <w:rPr>
          <w:rFonts w:ascii="Bookman Old Style" w:hAnsi="Bookman Old Style"/>
          <w:b/>
          <w:color w:val="000000"/>
        </w:rPr>
      </w:pPr>
    </w:p>
    <w:p w:rsidR="004A1D68" w:rsidRPr="00CC7018" w:rsidRDefault="004A1D68" w:rsidP="004A1D68">
      <w:pPr>
        <w:spacing w:after="0"/>
        <w:ind w:firstLine="708"/>
        <w:jc w:val="both"/>
        <w:rPr>
          <w:rFonts w:ascii="Bookman Old Style" w:hAnsi="Bookman Old Style"/>
          <w:b/>
          <w:color w:val="000000"/>
        </w:rPr>
      </w:pPr>
      <w:r w:rsidRPr="00CC7018">
        <w:rPr>
          <w:rFonts w:ascii="Bookman Old Style" w:hAnsi="Bookman Old Style"/>
          <w:color w:val="000000"/>
        </w:rPr>
        <w:t xml:space="preserve">В целях приведения Устава МО «Город Удачный» в соответствие с действующим законодательством, </w:t>
      </w:r>
      <w:r w:rsidRPr="00CC7018">
        <w:rPr>
          <w:rFonts w:ascii="Bookman Old Style" w:hAnsi="Bookman Old Style"/>
          <w:b/>
          <w:color w:val="000000"/>
        </w:rPr>
        <w:t xml:space="preserve">городской Совет депутатов МО «Город Удачный» решил: </w:t>
      </w:r>
    </w:p>
    <w:p w:rsidR="004A1D68" w:rsidRPr="00CC7018" w:rsidRDefault="004A1D68" w:rsidP="004A1D68">
      <w:pPr>
        <w:spacing w:after="0"/>
        <w:ind w:firstLine="708"/>
        <w:jc w:val="both"/>
        <w:rPr>
          <w:rFonts w:ascii="Bookman Old Style" w:hAnsi="Bookman Old Style"/>
          <w:b/>
          <w:color w:val="000000"/>
        </w:rPr>
      </w:pPr>
    </w:p>
    <w:p w:rsidR="004A1D68" w:rsidRPr="00CC7018" w:rsidRDefault="004A1D68" w:rsidP="004A1D68">
      <w:pPr>
        <w:pStyle w:val="ConsNonformat"/>
        <w:widowControl/>
        <w:numPr>
          <w:ilvl w:val="0"/>
          <w:numId w:val="36"/>
        </w:numPr>
        <w:ind w:left="0" w:firstLine="568"/>
        <w:jc w:val="both"/>
        <w:rPr>
          <w:rFonts w:ascii="Bookman Old Style" w:hAnsi="Bookman Old Style"/>
          <w:sz w:val="22"/>
          <w:szCs w:val="22"/>
        </w:rPr>
      </w:pPr>
      <w:r w:rsidRPr="00CC7018">
        <w:rPr>
          <w:rFonts w:ascii="Bookman Old Style" w:hAnsi="Bookman Old Style"/>
          <w:sz w:val="22"/>
          <w:szCs w:val="22"/>
        </w:rPr>
        <w:t>Одобрить прилагаемый проект решения городского Совета «О внесении изменений в Устав муниципального образования «Город Удачный» Мирнинского района Республики Саха (Якутия)».</w:t>
      </w:r>
    </w:p>
    <w:p w:rsidR="004A1D68" w:rsidRPr="00CC7018" w:rsidRDefault="004A1D68" w:rsidP="004A1D68">
      <w:pPr>
        <w:pStyle w:val="ConsNonformat"/>
        <w:widowControl/>
        <w:ind w:left="568"/>
        <w:jc w:val="both"/>
        <w:rPr>
          <w:rFonts w:ascii="Bookman Old Style" w:hAnsi="Bookman Old Style"/>
          <w:sz w:val="22"/>
          <w:szCs w:val="22"/>
        </w:rPr>
      </w:pPr>
      <w:r w:rsidRPr="00CC7018">
        <w:rPr>
          <w:rFonts w:ascii="Bookman Old Style" w:hAnsi="Bookman Old Style"/>
          <w:sz w:val="22"/>
          <w:szCs w:val="22"/>
        </w:rPr>
        <w:t xml:space="preserve">  </w:t>
      </w:r>
    </w:p>
    <w:p w:rsidR="004A1D68" w:rsidRPr="00CC7018" w:rsidRDefault="004A1D68" w:rsidP="004A1D68">
      <w:pPr>
        <w:pStyle w:val="ConsNonformat"/>
        <w:widowControl/>
        <w:numPr>
          <w:ilvl w:val="0"/>
          <w:numId w:val="36"/>
        </w:numPr>
        <w:ind w:left="0" w:firstLine="568"/>
        <w:jc w:val="both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Назначить публичные слушания с участием граждан</w:t>
      </w:r>
      <w:r w:rsidRPr="00CC7018">
        <w:rPr>
          <w:rFonts w:ascii="Bookman Old Style" w:hAnsi="Bookman Old Style"/>
          <w:sz w:val="22"/>
          <w:szCs w:val="22"/>
        </w:rPr>
        <w:t xml:space="preserve">, проживающих на территории города Удачного по проекту решения городского Совета «О внесении изменений в Устав муниципального образования «Город Удачный» Мирнинского района Республики Саха (Якутия)» </w:t>
      </w:r>
      <w:r w:rsidRPr="00CC7018">
        <w:rPr>
          <w:rFonts w:ascii="Bookman Old Style" w:hAnsi="Bookman Old Style"/>
          <w:b/>
          <w:sz w:val="22"/>
          <w:szCs w:val="22"/>
        </w:rPr>
        <w:t>на  17 часов 30 минут местного времени 21 марта 2012 года.</w:t>
      </w:r>
      <w:r w:rsidRPr="00CC7018">
        <w:rPr>
          <w:rFonts w:ascii="Bookman Old Style" w:hAnsi="Bookman Old Style"/>
          <w:sz w:val="22"/>
          <w:szCs w:val="22"/>
        </w:rPr>
        <w:t xml:space="preserve"> </w:t>
      </w:r>
      <w:r w:rsidRPr="00CC7018">
        <w:rPr>
          <w:rFonts w:ascii="Bookman Old Style" w:hAnsi="Bookman Old Style"/>
          <w:b/>
          <w:sz w:val="22"/>
          <w:szCs w:val="22"/>
        </w:rPr>
        <w:t>Место проведения публичных слушаний: г.Удачный, Центральная площадь 1, городская администрация, зал заседаний.</w:t>
      </w:r>
    </w:p>
    <w:p w:rsidR="004A1D68" w:rsidRPr="00CC7018" w:rsidRDefault="004A1D68" w:rsidP="004A1D68">
      <w:pPr>
        <w:pStyle w:val="ConsNonformat"/>
        <w:widowControl/>
        <w:jc w:val="both"/>
        <w:rPr>
          <w:rFonts w:ascii="Bookman Old Style" w:hAnsi="Bookman Old Style"/>
          <w:sz w:val="22"/>
          <w:szCs w:val="22"/>
        </w:rPr>
      </w:pPr>
    </w:p>
    <w:p w:rsidR="004A1D68" w:rsidRPr="00CC7018" w:rsidRDefault="004A1D68" w:rsidP="004A1D68">
      <w:pPr>
        <w:pStyle w:val="ConsNonformat"/>
        <w:widowControl/>
        <w:numPr>
          <w:ilvl w:val="0"/>
          <w:numId w:val="36"/>
        </w:numPr>
        <w:ind w:left="0" w:firstLine="568"/>
        <w:jc w:val="both"/>
        <w:rPr>
          <w:rFonts w:ascii="Bookman Old Style" w:hAnsi="Bookman Old Style"/>
          <w:sz w:val="22"/>
          <w:szCs w:val="22"/>
        </w:rPr>
      </w:pPr>
      <w:r w:rsidRPr="00CC7018">
        <w:rPr>
          <w:rFonts w:ascii="Bookman Old Style" w:hAnsi="Bookman Old Style"/>
          <w:sz w:val="22"/>
          <w:szCs w:val="22"/>
        </w:rPr>
        <w:t xml:space="preserve">Секретариату городского Совета депутатов осуществить прием заявок для участия в публичных слушаниях,  предложений и рекомендаций по выносимому на публичные слушания проекту решения городского Совета «О внесении изменений и дополнений в Устав муниципального образования «Город Удачный» Мирнинского района Республики Саха (Якутия)» в течение 15 дней со дня официального опубликования вышеуказанного проекта.  </w:t>
      </w:r>
    </w:p>
    <w:p w:rsidR="004A1D68" w:rsidRPr="00CC7018" w:rsidRDefault="004A1D68" w:rsidP="004A1D68">
      <w:pPr>
        <w:pStyle w:val="ConsNonformat"/>
        <w:widowControl/>
        <w:jc w:val="both"/>
        <w:rPr>
          <w:rFonts w:ascii="Bookman Old Style" w:hAnsi="Bookman Old Style"/>
          <w:sz w:val="22"/>
          <w:szCs w:val="22"/>
        </w:rPr>
      </w:pPr>
    </w:p>
    <w:p w:rsidR="004A1D68" w:rsidRPr="00CC7018" w:rsidRDefault="004A1D68" w:rsidP="004A1D68">
      <w:pPr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Опубликовать настоящее решение в порядке, установленном Уставом МО «Город Удачный».</w:t>
      </w:r>
    </w:p>
    <w:p w:rsidR="004A1D68" w:rsidRPr="00CC7018" w:rsidRDefault="004A1D68" w:rsidP="004A1D68">
      <w:pPr>
        <w:tabs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4A1D68" w:rsidRPr="00CC7018" w:rsidRDefault="004A1D68" w:rsidP="004A1D68">
      <w:pPr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Настоящее решение вступает в силу со дня его принятия.</w:t>
      </w:r>
    </w:p>
    <w:p w:rsidR="004A1D68" w:rsidRPr="00CC7018" w:rsidRDefault="004A1D68" w:rsidP="004A1D68">
      <w:pPr>
        <w:tabs>
          <w:tab w:val="left" w:pos="1134"/>
        </w:tabs>
        <w:spacing w:after="0"/>
        <w:jc w:val="both"/>
        <w:rPr>
          <w:rFonts w:ascii="Bookman Old Style" w:hAnsi="Bookman Old Style"/>
        </w:rPr>
      </w:pPr>
    </w:p>
    <w:p w:rsidR="004A1D68" w:rsidRPr="00CC7018" w:rsidRDefault="004A1D68" w:rsidP="004A1D68">
      <w:pPr>
        <w:numPr>
          <w:ilvl w:val="0"/>
          <w:numId w:val="36"/>
        </w:numPr>
        <w:tabs>
          <w:tab w:val="left" w:pos="1134"/>
        </w:tabs>
        <w:spacing w:after="0"/>
        <w:ind w:left="0" w:firstLine="709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Контроль над исполнением настоящего решения  возложить на председателя городского Совета Дьячкова Б.Н.</w:t>
      </w:r>
    </w:p>
    <w:p w:rsidR="004A1D68" w:rsidRPr="00CC7018" w:rsidRDefault="004A1D68" w:rsidP="004A1D68">
      <w:pPr>
        <w:spacing w:after="0"/>
        <w:ind w:left="1428"/>
        <w:jc w:val="both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/>
        <w:ind w:left="284" w:firstLine="284"/>
        <w:jc w:val="both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Председатель</w:t>
      </w:r>
    </w:p>
    <w:p w:rsidR="004A1D68" w:rsidRPr="00CC7018" w:rsidRDefault="004A1D68" w:rsidP="004A1D68">
      <w:pPr>
        <w:spacing w:after="0"/>
        <w:ind w:left="284" w:firstLine="284"/>
        <w:jc w:val="both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городского Совета депутатов</w:t>
      </w:r>
      <w:r w:rsidRPr="00CC7018">
        <w:rPr>
          <w:rFonts w:ascii="Bookman Old Style" w:hAnsi="Bookman Old Style"/>
          <w:b/>
        </w:rPr>
        <w:tab/>
      </w:r>
      <w:r w:rsidRPr="00CC7018">
        <w:rPr>
          <w:rFonts w:ascii="Bookman Old Style" w:hAnsi="Bookman Old Style"/>
          <w:b/>
        </w:rPr>
        <w:tab/>
      </w:r>
      <w:r w:rsidRPr="00CC7018">
        <w:rPr>
          <w:rFonts w:ascii="Bookman Old Style" w:hAnsi="Bookman Old Style"/>
          <w:b/>
        </w:rPr>
        <w:tab/>
      </w:r>
      <w:r w:rsidRPr="00CC7018">
        <w:rPr>
          <w:rFonts w:ascii="Bookman Old Style" w:hAnsi="Bookman Old Style"/>
          <w:b/>
        </w:rPr>
        <w:tab/>
      </w:r>
      <w:r w:rsidRPr="00CC7018">
        <w:rPr>
          <w:rFonts w:ascii="Bookman Old Style" w:hAnsi="Bookman Old Style"/>
          <w:b/>
        </w:rPr>
        <w:tab/>
      </w:r>
      <w:r w:rsidRPr="00CC7018">
        <w:rPr>
          <w:rFonts w:ascii="Bookman Old Style" w:hAnsi="Bookman Old Style"/>
          <w:b/>
        </w:rPr>
        <w:tab/>
      </w:r>
      <w:r w:rsidRPr="00CC7018">
        <w:rPr>
          <w:rFonts w:ascii="Bookman Old Style" w:hAnsi="Bookman Old Style"/>
          <w:b/>
        </w:rPr>
        <w:tab/>
        <w:t xml:space="preserve"> Б.Н. Дьячков</w:t>
      </w:r>
    </w:p>
    <w:p w:rsidR="004A1D68" w:rsidRDefault="004A1D68" w:rsidP="004A1D68">
      <w:pPr>
        <w:jc w:val="right"/>
        <w:sectPr w:rsidR="004A1D68" w:rsidSect="00F801B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284" w:footer="113" w:gutter="0"/>
          <w:cols w:space="708"/>
          <w:docGrid w:linePitch="360"/>
        </w:sectPr>
      </w:pPr>
    </w:p>
    <w:p w:rsidR="004A1D68" w:rsidRPr="00CC7018" w:rsidRDefault="004A1D68" w:rsidP="004A1D68">
      <w:pPr>
        <w:ind w:left="8931"/>
        <w:rPr>
          <w:rFonts w:ascii="Bookman Old Style" w:hAnsi="Bookman Old Style"/>
          <w:sz w:val="20"/>
          <w:szCs w:val="20"/>
        </w:rPr>
      </w:pPr>
      <w:r w:rsidRPr="00CC7018">
        <w:rPr>
          <w:rFonts w:ascii="Bookman Old Style" w:hAnsi="Bookman Old Style"/>
          <w:sz w:val="20"/>
          <w:szCs w:val="20"/>
        </w:rPr>
        <w:lastRenderedPageBreak/>
        <w:t>ОДОБРЕН</w:t>
      </w:r>
    </w:p>
    <w:p w:rsidR="004A1D68" w:rsidRPr="00CC7018" w:rsidRDefault="004A1D68" w:rsidP="004A1D68">
      <w:pPr>
        <w:ind w:left="8931"/>
        <w:rPr>
          <w:rFonts w:ascii="Bookman Old Style" w:hAnsi="Bookman Old Style"/>
          <w:sz w:val="20"/>
          <w:szCs w:val="20"/>
        </w:rPr>
      </w:pPr>
      <w:r w:rsidRPr="00CC7018">
        <w:rPr>
          <w:rFonts w:ascii="Bookman Old Style" w:hAnsi="Bookman Old Style"/>
          <w:sz w:val="20"/>
          <w:szCs w:val="20"/>
        </w:rPr>
        <w:t>решением городского Совета депутатов  МО «Город Удачный»</w:t>
      </w:r>
    </w:p>
    <w:p w:rsidR="004A1D68" w:rsidRPr="00CC7018" w:rsidRDefault="004A1D68" w:rsidP="004A1D68">
      <w:pPr>
        <w:ind w:left="8931"/>
        <w:rPr>
          <w:rFonts w:ascii="Bookman Old Style" w:hAnsi="Bookman Old Style"/>
          <w:sz w:val="20"/>
          <w:szCs w:val="20"/>
        </w:rPr>
      </w:pPr>
      <w:r w:rsidRPr="00CC7018">
        <w:rPr>
          <w:rFonts w:ascii="Bookman Old Style" w:hAnsi="Bookman Old Style"/>
          <w:sz w:val="20"/>
          <w:szCs w:val="20"/>
        </w:rPr>
        <w:t>от 22 февраля 2012 года №46-10</w:t>
      </w:r>
    </w:p>
    <w:p w:rsidR="004A1D68" w:rsidRPr="00CC7018" w:rsidRDefault="004A1D68" w:rsidP="004A1D68">
      <w:pPr>
        <w:rPr>
          <w:rFonts w:ascii="Bookman Old Style" w:hAnsi="Bookman Old Style"/>
          <w:b/>
          <w:sz w:val="20"/>
          <w:szCs w:val="20"/>
        </w:rPr>
      </w:pPr>
      <w:r w:rsidRPr="00CC7018">
        <w:rPr>
          <w:rFonts w:ascii="Bookman Old Style" w:hAnsi="Bookman Old Style"/>
          <w:b/>
          <w:sz w:val="20"/>
          <w:szCs w:val="20"/>
        </w:rPr>
        <w:t xml:space="preserve">Проект решения городского Совета </w:t>
      </w:r>
    </w:p>
    <w:p w:rsidR="004A1D68" w:rsidRPr="00CC7018" w:rsidRDefault="004A1D68" w:rsidP="004A1D68">
      <w:pPr>
        <w:rPr>
          <w:rFonts w:ascii="Bookman Old Style" w:hAnsi="Bookman Old Style"/>
          <w:b/>
          <w:sz w:val="20"/>
          <w:szCs w:val="20"/>
        </w:rPr>
      </w:pPr>
      <w:r w:rsidRPr="00CC7018">
        <w:rPr>
          <w:rFonts w:ascii="Bookman Old Style" w:hAnsi="Bookman Old Style"/>
          <w:b/>
          <w:sz w:val="20"/>
          <w:szCs w:val="20"/>
        </w:rPr>
        <w:t>«О внесении изменений в Устав муниципального образования «Город Удачный» Мирнинского района Республики Саха (Якутия)»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5"/>
        <w:gridCol w:w="1508"/>
        <w:gridCol w:w="4371"/>
        <w:gridCol w:w="4512"/>
        <w:gridCol w:w="2483"/>
        <w:gridCol w:w="1964"/>
      </w:tblGrid>
      <w:tr w:rsidR="004A1D68" w:rsidRPr="00FD5A81" w:rsidTr="00AB157F">
        <w:tc>
          <w:tcPr>
            <w:tcW w:w="15593" w:type="dxa"/>
            <w:gridSpan w:val="6"/>
            <w:vAlign w:val="center"/>
          </w:tcPr>
          <w:p w:rsidR="004A1D68" w:rsidRPr="00FD5A81" w:rsidRDefault="004A1D68" w:rsidP="00AB157F">
            <w:pPr>
              <w:pStyle w:val="a3"/>
              <w:spacing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sz w:val="15"/>
                <w:szCs w:val="15"/>
              </w:rPr>
              <w:t xml:space="preserve">Предлагаемые изменения и дополнения в Устав МО «Город Удачный» </w:t>
            </w:r>
          </w:p>
        </w:tc>
      </w:tr>
      <w:tr w:rsidR="004A1D68" w:rsidRPr="00FD5A81" w:rsidTr="00AB157F">
        <w:tc>
          <w:tcPr>
            <w:tcW w:w="755" w:type="dxa"/>
            <w:vAlign w:val="center"/>
          </w:tcPr>
          <w:p w:rsidR="004A1D68" w:rsidRPr="00FD5A81" w:rsidRDefault="004A1D68" w:rsidP="00AB157F">
            <w:pPr>
              <w:spacing w:after="0"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sz w:val="15"/>
                <w:szCs w:val="15"/>
              </w:rPr>
              <w:t>№</w:t>
            </w:r>
          </w:p>
        </w:tc>
        <w:tc>
          <w:tcPr>
            <w:tcW w:w="1508" w:type="dxa"/>
            <w:vAlign w:val="center"/>
          </w:tcPr>
          <w:p w:rsidR="004A1D68" w:rsidRPr="00FD5A81" w:rsidRDefault="004A1D68" w:rsidP="00AB157F">
            <w:pPr>
              <w:spacing w:after="0"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sz w:val="15"/>
                <w:szCs w:val="15"/>
              </w:rPr>
              <w:t>Ссылка на Устав</w:t>
            </w:r>
          </w:p>
        </w:tc>
        <w:tc>
          <w:tcPr>
            <w:tcW w:w="4371" w:type="dxa"/>
            <w:vAlign w:val="center"/>
          </w:tcPr>
          <w:p w:rsidR="004A1D68" w:rsidRPr="00FD5A81" w:rsidRDefault="004A1D68" w:rsidP="00AB157F">
            <w:pPr>
              <w:spacing w:after="0"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sz w:val="15"/>
                <w:szCs w:val="15"/>
              </w:rPr>
              <w:t>Старая редакция Устава</w:t>
            </w:r>
          </w:p>
        </w:tc>
        <w:tc>
          <w:tcPr>
            <w:tcW w:w="4512" w:type="dxa"/>
            <w:vAlign w:val="center"/>
          </w:tcPr>
          <w:p w:rsidR="004A1D68" w:rsidRPr="00FD5A81" w:rsidRDefault="004A1D68" w:rsidP="00AB157F">
            <w:pPr>
              <w:spacing w:after="0"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sz w:val="15"/>
                <w:szCs w:val="15"/>
              </w:rPr>
              <w:t>Новая предлагаемая редакция Устава</w:t>
            </w:r>
          </w:p>
        </w:tc>
        <w:tc>
          <w:tcPr>
            <w:tcW w:w="2483" w:type="dxa"/>
            <w:vAlign w:val="center"/>
          </w:tcPr>
          <w:p w:rsidR="004A1D68" w:rsidRPr="00FD5A81" w:rsidRDefault="004A1D68" w:rsidP="00AB157F">
            <w:pPr>
              <w:spacing w:after="0"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sz w:val="15"/>
                <w:szCs w:val="15"/>
              </w:rPr>
              <w:t>Основание</w:t>
            </w:r>
          </w:p>
        </w:tc>
        <w:tc>
          <w:tcPr>
            <w:tcW w:w="1964" w:type="dxa"/>
            <w:vAlign w:val="center"/>
          </w:tcPr>
          <w:p w:rsidR="004A1D68" w:rsidRPr="00FD5A81" w:rsidRDefault="004A1D68" w:rsidP="00AB157F">
            <w:pPr>
              <w:spacing w:after="0" w:line="240" w:lineRule="atLeast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sz w:val="15"/>
                <w:szCs w:val="15"/>
              </w:rPr>
              <w:t>Примечание</w:t>
            </w: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Часть 1 статьи 22 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1. Городской Совет депутатов состоит из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21 депутатов</w:t>
            </w:r>
            <w:r w:rsidRPr="00FD5A81">
              <w:rPr>
                <w:rFonts w:ascii="Arial" w:hAnsi="Arial" w:cs="Arial"/>
                <w:sz w:val="15"/>
                <w:szCs w:val="15"/>
              </w:rPr>
              <w:t>, избираемых населением муниц</w:t>
            </w:r>
            <w:r w:rsidRPr="00FD5A81">
              <w:rPr>
                <w:rFonts w:ascii="Arial" w:hAnsi="Arial" w:cs="Arial"/>
                <w:sz w:val="15"/>
                <w:szCs w:val="15"/>
              </w:rPr>
              <w:t>и</w:t>
            </w:r>
            <w:r w:rsidRPr="00FD5A81">
              <w:rPr>
                <w:rFonts w:ascii="Arial" w:hAnsi="Arial" w:cs="Arial"/>
                <w:sz w:val="15"/>
                <w:szCs w:val="15"/>
              </w:rPr>
              <w:t>пального образования на муниципальных выборах на основе всеобщего, равного и прям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>го избирательного права при тайном голосовании.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0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1. Городской Совет депутатов состоит из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17 депутатов</w:t>
            </w:r>
            <w:r w:rsidRPr="00FD5A81">
              <w:rPr>
                <w:rFonts w:ascii="Arial" w:hAnsi="Arial" w:cs="Arial"/>
                <w:sz w:val="15"/>
                <w:szCs w:val="15"/>
              </w:rPr>
              <w:t>, избираемых населением муниц</w:t>
            </w:r>
            <w:r w:rsidRPr="00FD5A81">
              <w:rPr>
                <w:rFonts w:ascii="Arial" w:hAnsi="Arial" w:cs="Arial"/>
                <w:sz w:val="15"/>
                <w:szCs w:val="15"/>
              </w:rPr>
              <w:t>и</w:t>
            </w:r>
            <w:r w:rsidRPr="00FD5A81">
              <w:rPr>
                <w:rFonts w:ascii="Arial" w:hAnsi="Arial" w:cs="Arial"/>
                <w:sz w:val="15"/>
                <w:szCs w:val="15"/>
              </w:rPr>
              <w:t>пального образования на муниципальных выборах на основе всеобщего, равного и прям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>го избирательного права при тайном голосовании.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Предложение главы города, одобренное депутатами городского Совета </w:t>
            </w:r>
            <w:r w:rsidRPr="00FD5A81">
              <w:rPr>
                <w:rFonts w:ascii="Arial" w:hAnsi="Arial" w:cs="Arial"/>
                <w:sz w:val="15"/>
                <w:szCs w:val="15"/>
                <w:lang w:val="en-US"/>
              </w:rPr>
              <w:t>II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созыва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Вступает в силу по истечению срока полномочий городского Совета </w:t>
            </w:r>
            <w:r w:rsidRPr="00FD5A81">
              <w:rPr>
                <w:rFonts w:ascii="Arial" w:hAnsi="Arial" w:cs="Arial"/>
                <w:b/>
                <w:i/>
                <w:sz w:val="15"/>
                <w:szCs w:val="15"/>
                <w:lang w:val="en-US"/>
              </w:rPr>
              <w:t>II</w:t>
            </w: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 созыва</w:t>
            </w: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Дополнение части 1 статьи 5 пунктом 40 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>"40) осуществление мер по противодействию коррупции в границах поселения."</w:t>
            </w:r>
          </w:p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21.11.2011 N 329-ФЗ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>Дополнение перечня вопросов местного значения</w:t>
            </w:r>
          </w:p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Дополнение части 2 статьи 70.1. пунктом 4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«4) несоблюдение ограничений и запретов и неисполнение обязанностей, которые установлены Федеральным </w:t>
            </w:r>
            <w:hyperlink r:id="rId17" w:history="1">
              <w:r w:rsidRPr="00FD5A81">
                <w:rPr>
                  <w:rFonts w:ascii="Arial" w:hAnsi="Arial" w:cs="Arial"/>
                  <w:color w:val="0000FF"/>
                  <w:sz w:val="15"/>
                  <w:szCs w:val="15"/>
                </w:rPr>
                <w:t>законом</w:t>
              </w:r>
            </w:hyperlink>
            <w:r w:rsidRPr="00FD5A81">
              <w:rPr>
                <w:rFonts w:ascii="Arial" w:hAnsi="Arial" w:cs="Arial"/>
                <w:sz w:val="15"/>
                <w:szCs w:val="15"/>
              </w:rPr>
              <w:t xml:space="preserve"> от 25 декабря 2008 года N 273-ФЗ "О противодействии коррупции" и другими федеральными законами.»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21.11.2011 N 329-ФЗ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1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>Дополнение перечня  оснований для удаления главы города в отставку</w:t>
            </w: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Пункт 21 части 1 статьи 5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720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21) </w:t>
            </w:r>
            <w:r w:rsidRPr="00FD5A81">
              <w:rPr>
                <w:rFonts w:ascii="Arial" w:hAnsi="Arial" w:cs="Arial"/>
                <w:bCs/>
                <w:sz w:val="15"/>
                <w:szCs w:val="15"/>
              </w:rPr>
              <w:t>организация благоустройства и озеленения территории поселения, испол</w:t>
            </w:r>
            <w:r w:rsidRPr="00FD5A81">
              <w:rPr>
                <w:rFonts w:ascii="Arial" w:hAnsi="Arial" w:cs="Arial"/>
                <w:bCs/>
                <w:sz w:val="15"/>
                <w:szCs w:val="15"/>
              </w:rPr>
              <w:t>ь</w:t>
            </w:r>
            <w:r w:rsidRPr="00FD5A81">
              <w:rPr>
                <w:rFonts w:ascii="Arial" w:hAnsi="Arial" w:cs="Arial"/>
                <w:bCs/>
                <w:sz w:val="15"/>
                <w:szCs w:val="15"/>
              </w:rPr>
              <w:t>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FD5A81" w:rsidRDefault="004A1D68" w:rsidP="00AB157F">
            <w:pPr>
              <w:pStyle w:val="ConsPlusNormal"/>
              <w:spacing w:line="240" w:lineRule="atLeast"/>
              <w:ind w:firstLine="540"/>
              <w:jc w:val="both"/>
              <w:outlineLvl w:val="0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 xml:space="preserve">"21)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</w:t>
            </w:r>
            <w:r w:rsidRPr="00FD5A81">
              <w:rPr>
                <w:sz w:val="15"/>
                <w:szCs w:val="15"/>
              </w:rPr>
              <w:lastRenderedPageBreak/>
              <w:t>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lastRenderedPageBreak/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Изложение вопроса  местного значения в новой редакции </w:t>
            </w:r>
          </w:p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Пункт 23 части 1 статьи 5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pStyle w:val="ConsPlusNormal"/>
              <w:spacing w:line="240" w:lineRule="atLeast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>23) присвоение наименований улицам, площадям и иным территориям проживания граждан в населенных пунктах, установление нумерации домов</w:t>
            </w:r>
            <w:r w:rsidRPr="00FD5A81">
              <w:rPr>
                <w:b/>
                <w:sz w:val="15"/>
                <w:szCs w:val="15"/>
              </w:rPr>
              <w:t>, организация освещения улиц и установки указателей с наименованиями улиц и номерами домов</w:t>
            </w:r>
            <w:r w:rsidRPr="00FD5A81">
              <w:rPr>
                <w:sz w:val="15"/>
                <w:szCs w:val="15"/>
              </w:rPr>
              <w:t>;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0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"23) присвоение наименований улицам, площадям и иным территориям проживания граждан в населенных пунктах, установление нумерации домов;"</w:t>
            </w:r>
          </w:p>
          <w:p w:rsidR="004A1D68" w:rsidRPr="00FD5A81" w:rsidRDefault="004A1D68" w:rsidP="00AB157F">
            <w:pPr>
              <w:pStyle w:val="aa"/>
              <w:spacing w:line="240" w:lineRule="atLeast"/>
              <w:ind w:firstLine="53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jc w:val="both"/>
              <w:outlineLvl w:val="0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Изложение вопроса  местного значения в новой редакции 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spacing w:after="0"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Абзац 1 часть 2 статьи 5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2. Органы местного самоуправления муниципального образования могут з</w:t>
            </w:r>
            <w:r w:rsidRPr="00FD5A81">
              <w:rPr>
                <w:rFonts w:ascii="Arial" w:hAnsi="Arial" w:cs="Arial"/>
                <w:sz w:val="15"/>
                <w:szCs w:val="15"/>
              </w:rPr>
              <w:t>а</w:t>
            </w:r>
            <w:r w:rsidRPr="00FD5A81">
              <w:rPr>
                <w:rFonts w:ascii="Arial" w:hAnsi="Arial" w:cs="Arial"/>
                <w:sz w:val="15"/>
                <w:szCs w:val="15"/>
              </w:rPr>
              <w:t>ключать соглашения с органами местного самоуправления муниципального района о передаче им осуществления части своих полномочий за счет субвенций, предоста</w:t>
            </w:r>
            <w:r w:rsidRPr="00FD5A81">
              <w:rPr>
                <w:rFonts w:ascii="Arial" w:hAnsi="Arial" w:cs="Arial"/>
                <w:sz w:val="15"/>
                <w:szCs w:val="15"/>
              </w:rPr>
              <w:t>в</w:t>
            </w:r>
            <w:r w:rsidRPr="00FD5A81">
              <w:rPr>
                <w:rFonts w:ascii="Arial" w:hAnsi="Arial" w:cs="Arial"/>
                <w:sz w:val="15"/>
                <w:szCs w:val="15"/>
              </w:rPr>
              <w:t>ляемых из бюджета муниципального образования в бюджет муниципального района.</w:t>
            </w:r>
          </w:p>
          <w:p w:rsidR="004A1D68" w:rsidRPr="00FD5A81" w:rsidRDefault="004A1D68" w:rsidP="00AB157F">
            <w:pPr>
              <w:pStyle w:val="ConsPlusNormal"/>
              <w:spacing w:line="240" w:lineRule="atLeast"/>
              <w:jc w:val="both"/>
              <w:rPr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0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2. Органы местного самоуправления муниципального образования могут з</w:t>
            </w:r>
            <w:r w:rsidRPr="00FD5A81">
              <w:rPr>
                <w:rFonts w:ascii="Arial" w:hAnsi="Arial" w:cs="Arial"/>
                <w:sz w:val="15"/>
                <w:szCs w:val="15"/>
              </w:rPr>
              <w:t>а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ключать соглашения с органами местного самоуправления муниципального района о передаче им осуществления части своих полномочий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 xml:space="preserve">по решению вопросов местного значения </w:t>
            </w:r>
            <w:r w:rsidRPr="00FD5A81">
              <w:rPr>
                <w:rFonts w:ascii="Arial" w:hAnsi="Arial" w:cs="Arial"/>
                <w:sz w:val="15"/>
                <w:szCs w:val="15"/>
              </w:rPr>
              <w:t>за счет субвенций, предоста</w:t>
            </w:r>
            <w:r w:rsidRPr="00FD5A81">
              <w:rPr>
                <w:rFonts w:ascii="Arial" w:hAnsi="Arial" w:cs="Arial"/>
                <w:sz w:val="15"/>
                <w:szCs w:val="15"/>
              </w:rPr>
              <w:t>в</w:t>
            </w:r>
            <w:r w:rsidRPr="00FD5A81">
              <w:rPr>
                <w:rFonts w:ascii="Arial" w:hAnsi="Arial" w:cs="Arial"/>
                <w:sz w:val="15"/>
                <w:szCs w:val="15"/>
              </w:rPr>
              <w:t>ляемых из бюджета муниципального образования в бюджет муниципального района.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Пункт 4 части 1 статьи 6 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4) установление тарифов на услуги, предоставляемые муниципальными пре</w:t>
            </w:r>
            <w:r w:rsidRPr="00FD5A81">
              <w:rPr>
                <w:rFonts w:ascii="Arial" w:hAnsi="Arial" w:cs="Arial"/>
                <w:sz w:val="15"/>
                <w:szCs w:val="15"/>
              </w:rPr>
              <w:t>д</w:t>
            </w:r>
            <w:r w:rsidRPr="00FD5A81">
              <w:rPr>
                <w:rFonts w:ascii="Arial" w:hAnsi="Arial" w:cs="Arial"/>
                <w:sz w:val="15"/>
                <w:szCs w:val="15"/>
              </w:rPr>
              <w:t>приятия и учреждениями, если иное не предусмотрено федеральными законами;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4) установление тарифов на услуги, предоставляемые муниципальными предприятиями и учреждениями,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 xml:space="preserve">и работы, выполняемые муниципальными предприятиями и учреждениями, </w:t>
            </w:r>
            <w:r w:rsidRPr="00FD5A81">
              <w:rPr>
                <w:rFonts w:ascii="Arial" w:hAnsi="Arial" w:cs="Arial"/>
                <w:sz w:val="15"/>
                <w:szCs w:val="15"/>
              </w:rPr>
              <w:t>если иное не предусмотрено федеральными законами;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 xml:space="preserve">Изменение в новой редакции полномочия органов местного самоуправления </w:t>
            </w:r>
            <w:bookmarkStart w:id="0" w:name="_Toc167099647"/>
            <w:bookmarkStart w:id="1" w:name="_Toc170117017"/>
            <w:r w:rsidRPr="00FD5A81">
              <w:rPr>
                <w:rFonts w:ascii="Arial" w:hAnsi="Arial" w:cs="Arial"/>
                <w:b/>
                <w:i/>
                <w:sz w:val="15"/>
                <w:szCs w:val="15"/>
              </w:rPr>
              <w:t>по решению вопросов местного значения</w:t>
            </w:r>
            <w:bookmarkEnd w:id="0"/>
            <w:bookmarkEnd w:id="1"/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Часть 7 статьи 14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7. Собрание граждан по вопросам организации и осуществления территориал</w:t>
            </w:r>
            <w:r w:rsidRPr="00FD5A81">
              <w:rPr>
                <w:rFonts w:ascii="Arial" w:hAnsi="Arial" w:cs="Arial"/>
                <w:sz w:val="15"/>
                <w:szCs w:val="15"/>
              </w:rPr>
              <w:t>ь</w:t>
            </w:r>
            <w:r w:rsidRPr="00FD5A81">
              <w:rPr>
                <w:rFonts w:ascii="Arial" w:hAnsi="Arial" w:cs="Arial"/>
                <w:sz w:val="15"/>
                <w:szCs w:val="15"/>
              </w:rPr>
              <w:t>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</w:t>
            </w:r>
            <w:r w:rsidRPr="00FD5A81">
              <w:rPr>
                <w:rFonts w:ascii="Arial" w:hAnsi="Arial" w:cs="Arial"/>
                <w:sz w:val="15"/>
                <w:szCs w:val="15"/>
              </w:rPr>
              <w:t>т</w:t>
            </w:r>
            <w:r w:rsidRPr="00FD5A81">
              <w:rPr>
                <w:rFonts w:ascii="Arial" w:hAnsi="Arial" w:cs="Arial"/>
                <w:sz w:val="15"/>
                <w:szCs w:val="15"/>
              </w:rPr>
              <w:t>надцатилетнего возраста.</w:t>
            </w:r>
          </w:p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Конференция граждан по вопросам организации и осуществления территор</w:t>
            </w:r>
            <w:r w:rsidRPr="00FD5A81">
              <w:rPr>
                <w:rFonts w:ascii="Arial" w:hAnsi="Arial" w:cs="Arial"/>
                <w:sz w:val="15"/>
                <w:szCs w:val="15"/>
              </w:rPr>
              <w:t>и</w:t>
            </w:r>
            <w:r w:rsidRPr="00FD5A81">
              <w:rPr>
                <w:rFonts w:ascii="Arial" w:hAnsi="Arial" w:cs="Arial"/>
                <w:sz w:val="15"/>
                <w:szCs w:val="15"/>
              </w:rPr>
              <w:t>ального общественного самоуправления считается правомочной, если в ней прин</w:t>
            </w:r>
            <w:r w:rsidRPr="00FD5A81">
              <w:rPr>
                <w:rFonts w:ascii="Arial" w:hAnsi="Arial" w:cs="Arial"/>
                <w:sz w:val="15"/>
                <w:szCs w:val="15"/>
              </w:rPr>
              <w:t>и</w:t>
            </w:r>
            <w:r w:rsidRPr="00FD5A81">
              <w:rPr>
                <w:rFonts w:ascii="Arial" w:hAnsi="Arial" w:cs="Arial"/>
                <w:sz w:val="15"/>
                <w:szCs w:val="15"/>
              </w:rPr>
              <w:t>мают участие не менее двух третей избранных на собраниях граждан делегатов, пре</w:t>
            </w:r>
            <w:r w:rsidRPr="00FD5A81">
              <w:rPr>
                <w:rFonts w:ascii="Arial" w:hAnsi="Arial" w:cs="Arial"/>
                <w:sz w:val="15"/>
                <w:szCs w:val="15"/>
              </w:rPr>
              <w:t>д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ставляющих не менее </w:t>
            </w:r>
            <w:r w:rsidRPr="00FD5A81">
              <w:rPr>
                <w:rFonts w:ascii="Arial" w:hAnsi="Arial" w:cs="Arial"/>
                <w:sz w:val="15"/>
                <w:szCs w:val="15"/>
              </w:rPr>
              <w:lastRenderedPageBreak/>
              <w:t>половины жителей соответствующей территории, достигших шестнадцатилетнего возраста.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lastRenderedPageBreak/>
              <w:t>7. Собрание граждан по вопросам организации и осуществления территориал</w:t>
            </w:r>
            <w:r w:rsidRPr="00FD5A81">
              <w:rPr>
                <w:rFonts w:ascii="Arial" w:hAnsi="Arial" w:cs="Arial"/>
                <w:sz w:val="15"/>
                <w:szCs w:val="15"/>
              </w:rPr>
              <w:t>ь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ного общественного самоуправления считается правомочным, если в нем принимают участие не менее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одной трети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жителей соответствующей территории, достигших шес</w:t>
            </w:r>
            <w:r w:rsidRPr="00FD5A81">
              <w:rPr>
                <w:rFonts w:ascii="Arial" w:hAnsi="Arial" w:cs="Arial"/>
                <w:sz w:val="15"/>
                <w:szCs w:val="15"/>
              </w:rPr>
              <w:t>т</w:t>
            </w:r>
            <w:r w:rsidRPr="00FD5A81">
              <w:rPr>
                <w:rFonts w:ascii="Arial" w:hAnsi="Arial" w:cs="Arial"/>
                <w:sz w:val="15"/>
                <w:szCs w:val="15"/>
              </w:rPr>
              <w:t>надцатилетнего возраста.</w:t>
            </w:r>
          </w:p>
          <w:p w:rsidR="004A1D68" w:rsidRPr="00FD5A81" w:rsidRDefault="004A1D68" w:rsidP="00AB157F">
            <w:pPr>
              <w:pStyle w:val="ConsPlusNormal"/>
              <w:spacing w:line="240" w:lineRule="atLeast"/>
              <w:ind w:firstLine="540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>Конференция граждан по вопросам организации и осуществления территор</w:t>
            </w:r>
            <w:r w:rsidRPr="00FD5A81">
              <w:rPr>
                <w:sz w:val="15"/>
                <w:szCs w:val="15"/>
              </w:rPr>
              <w:t>и</w:t>
            </w:r>
            <w:r w:rsidRPr="00FD5A81">
              <w:rPr>
                <w:sz w:val="15"/>
                <w:szCs w:val="15"/>
              </w:rPr>
              <w:t>ального общественного самоуправления считается правомочной, если в ней прин</w:t>
            </w:r>
            <w:r w:rsidRPr="00FD5A81">
              <w:rPr>
                <w:sz w:val="15"/>
                <w:szCs w:val="15"/>
              </w:rPr>
              <w:t>и</w:t>
            </w:r>
            <w:r w:rsidRPr="00FD5A81">
              <w:rPr>
                <w:sz w:val="15"/>
                <w:szCs w:val="15"/>
              </w:rPr>
              <w:t>мают участие не менее двух третей избранных на собраниях граждан делегатов, пре</w:t>
            </w:r>
            <w:r w:rsidRPr="00FD5A81">
              <w:rPr>
                <w:sz w:val="15"/>
                <w:szCs w:val="15"/>
              </w:rPr>
              <w:t>д</w:t>
            </w:r>
            <w:r w:rsidRPr="00FD5A81">
              <w:rPr>
                <w:sz w:val="15"/>
                <w:szCs w:val="15"/>
              </w:rPr>
              <w:t xml:space="preserve">ставляющих не менее </w:t>
            </w:r>
            <w:r w:rsidRPr="00FD5A81">
              <w:rPr>
                <w:b/>
                <w:sz w:val="15"/>
                <w:szCs w:val="15"/>
              </w:rPr>
              <w:lastRenderedPageBreak/>
              <w:t>одной трети</w:t>
            </w:r>
            <w:r w:rsidRPr="00FD5A81">
              <w:rPr>
                <w:sz w:val="15"/>
                <w:szCs w:val="15"/>
              </w:rPr>
              <w:t xml:space="preserve"> жителей соответствующей территории, достигших шестнадцатилетнего возраста.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lastRenderedPageBreak/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>Пункт 3 части 3 статьи 15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3) проекты планов и программ развития муниципального образования, проекты  правил землепользования и застройки, проекты  планировки территорий и проекты межевания территорий, а также вопросы предоставления  разрешений на условно ра</w:t>
            </w:r>
            <w:r w:rsidRPr="00FD5A81">
              <w:rPr>
                <w:rFonts w:ascii="Arial" w:hAnsi="Arial" w:cs="Arial"/>
                <w:sz w:val="15"/>
                <w:szCs w:val="15"/>
              </w:rPr>
              <w:t>з</w:t>
            </w:r>
            <w:r w:rsidRPr="00FD5A81">
              <w:rPr>
                <w:rFonts w:ascii="Arial" w:hAnsi="Arial" w:cs="Arial"/>
                <w:sz w:val="15"/>
                <w:szCs w:val="15"/>
              </w:rPr>
              <w:t>решенный вид использования земельных участков и объектов  капитального стро</w:t>
            </w:r>
            <w:r w:rsidRPr="00FD5A81">
              <w:rPr>
                <w:rFonts w:ascii="Arial" w:hAnsi="Arial" w:cs="Arial"/>
                <w:sz w:val="15"/>
                <w:szCs w:val="15"/>
              </w:rPr>
              <w:t>и</w:t>
            </w:r>
            <w:r w:rsidRPr="00FD5A81">
              <w:rPr>
                <w:rFonts w:ascii="Arial" w:hAnsi="Arial" w:cs="Arial"/>
                <w:sz w:val="15"/>
                <w:szCs w:val="15"/>
              </w:rPr>
              <w:t>тельства, вопросы отклонения от предельных параметров разрешенного строительс</w:t>
            </w:r>
            <w:r w:rsidRPr="00FD5A81">
              <w:rPr>
                <w:rFonts w:ascii="Arial" w:hAnsi="Arial" w:cs="Arial"/>
                <w:sz w:val="15"/>
                <w:szCs w:val="15"/>
              </w:rPr>
              <w:t>т</w:t>
            </w:r>
            <w:r w:rsidRPr="00FD5A81">
              <w:rPr>
                <w:rFonts w:ascii="Arial" w:hAnsi="Arial" w:cs="Arial"/>
                <w:sz w:val="15"/>
                <w:szCs w:val="15"/>
              </w:rPr>
              <w:t>ва, реконструкции объектов 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проекты правил благоустройства территорий,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Статья 23 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pStyle w:val="ConsNormal"/>
              <w:tabs>
                <w:tab w:val="left" w:pos="1080"/>
              </w:tabs>
              <w:spacing w:line="240" w:lineRule="atLeast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>Председатель городского Совета депутатов осуществляет следующие полном</w:t>
            </w:r>
            <w:r w:rsidRPr="00FD5A81">
              <w:rPr>
                <w:sz w:val="15"/>
                <w:szCs w:val="15"/>
              </w:rPr>
              <w:t>о</w:t>
            </w:r>
            <w:r w:rsidRPr="00FD5A81">
              <w:rPr>
                <w:sz w:val="15"/>
                <w:szCs w:val="15"/>
              </w:rPr>
              <w:t>чия:</w:t>
            </w:r>
          </w:p>
          <w:p w:rsidR="004A1D68" w:rsidRPr="00FD5A81" w:rsidRDefault="004A1D68" w:rsidP="00AB157F">
            <w:pPr>
              <w:pStyle w:val="ConsPlusNormal"/>
              <w:spacing w:line="240" w:lineRule="atLeast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>……</w:t>
            </w:r>
          </w:p>
          <w:p w:rsidR="004A1D68" w:rsidRPr="00FD5A81" w:rsidRDefault="004A1D68" w:rsidP="00AB157F">
            <w:pPr>
              <w:pStyle w:val="ConsNormal"/>
              <w:tabs>
                <w:tab w:val="num" w:pos="1065"/>
              </w:tabs>
              <w:spacing w:line="240" w:lineRule="atLeast"/>
              <w:ind w:right="-2"/>
              <w:jc w:val="both"/>
              <w:rPr>
                <w:b/>
                <w:sz w:val="15"/>
                <w:szCs w:val="15"/>
              </w:rPr>
            </w:pPr>
            <w:r w:rsidRPr="00FD5A81">
              <w:rPr>
                <w:sz w:val="15"/>
                <w:szCs w:val="15"/>
                <w:lang w:val="sah-RU"/>
              </w:rPr>
              <w:t xml:space="preserve">- </w:t>
            </w:r>
            <w:r w:rsidRPr="00FD5A81">
              <w:rPr>
                <w:sz w:val="15"/>
                <w:szCs w:val="15"/>
              </w:rPr>
              <w:t>подписывает решения</w:t>
            </w:r>
            <w:r w:rsidRPr="00FD5A81">
              <w:rPr>
                <w:sz w:val="15"/>
                <w:szCs w:val="15"/>
                <w:lang w:val="sah-RU"/>
              </w:rPr>
              <w:t xml:space="preserve"> </w:t>
            </w:r>
            <w:r w:rsidRPr="00FD5A81">
              <w:rPr>
                <w:sz w:val="15"/>
                <w:szCs w:val="15"/>
              </w:rPr>
              <w:t xml:space="preserve"> городско</w:t>
            </w:r>
            <w:r w:rsidRPr="00FD5A81">
              <w:rPr>
                <w:sz w:val="15"/>
                <w:szCs w:val="15"/>
                <w:lang w:val="sah-RU"/>
              </w:rPr>
              <w:t>го</w:t>
            </w:r>
            <w:r w:rsidRPr="00FD5A81">
              <w:rPr>
                <w:sz w:val="15"/>
                <w:szCs w:val="15"/>
              </w:rPr>
              <w:t xml:space="preserve"> </w:t>
            </w:r>
            <w:r w:rsidRPr="00FD5A81">
              <w:rPr>
                <w:sz w:val="15"/>
                <w:szCs w:val="15"/>
                <w:lang w:val="sah-RU"/>
              </w:rPr>
              <w:t>Совета</w:t>
            </w:r>
            <w:r w:rsidRPr="00FD5A81">
              <w:rPr>
                <w:sz w:val="15"/>
                <w:szCs w:val="15"/>
              </w:rPr>
              <w:t xml:space="preserve"> депутатов муниципального образования, </w:t>
            </w:r>
            <w:r w:rsidRPr="00FD5A81">
              <w:rPr>
                <w:b/>
                <w:sz w:val="15"/>
                <w:szCs w:val="15"/>
              </w:rPr>
              <w:t>не имеющие нормативного характера.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pStyle w:val="ConsNormal"/>
              <w:tabs>
                <w:tab w:val="left" w:pos="1080"/>
              </w:tabs>
              <w:spacing w:line="240" w:lineRule="atLeast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>Председатель городского Совета депутатов осуществляет следующие полном</w:t>
            </w:r>
            <w:r w:rsidRPr="00FD5A81">
              <w:rPr>
                <w:sz w:val="15"/>
                <w:szCs w:val="15"/>
              </w:rPr>
              <w:t>о</w:t>
            </w:r>
            <w:r w:rsidRPr="00FD5A81">
              <w:rPr>
                <w:sz w:val="15"/>
                <w:szCs w:val="15"/>
              </w:rPr>
              <w:t>чия:</w:t>
            </w:r>
          </w:p>
          <w:p w:rsidR="004A1D68" w:rsidRPr="00FD5A81" w:rsidRDefault="004A1D68" w:rsidP="00AB157F">
            <w:pPr>
              <w:pStyle w:val="ConsPlusNormal"/>
              <w:spacing w:line="240" w:lineRule="atLeast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>……</w:t>
            </w:r>
          </w:p>
          <w:p w:rsidR="004A1D68" w:rsidRPr="00FD5A81" w:rsidRDefault="004A1D68" w:rsidP="00AB157F">
            <w:pPr>
              <w:pStyle w:val="ConsNormal"/>
              <w:tabs>
                <w:tab w:val="num" w:pos="1065"/>
              </w:tabs>
              <w:spacing w:line="240" w:lineRule="atLeast"/>
              <w:ind w:right="-2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  <w:lang w:val="sah-RU"/>
              </w:rPr>
              <w:t xml:space="preserve">- </w:t>
            </w:r>
            <w:r w:rsidRPr="00FD5A81">
              <w:rPr>
                <w:sz w:val="15"/>
                <w:szCs w:val="15"/>
              </w:rPr>
              <w:t>подписывает решения</w:t>
            </w:r>
            <w:r w:rsidRPr="00FD5A81">
              <w:rPr>
                <w:sz w:val="15"/>
                <w:szCs w:val="15"/>
                <w:lang w:val="sah-RU"/>
              </w:rPr>
              <w:t xml:space="preserve"> </w:t>
            </w:r>
            <w:r w:rsidRPr="00FD5A81">
              <w:rPr>
                <w:sz w:val="15"/>
                <w:szCs w:val="15"/>
              </w:rPr>
              <w:t xml:space="preserve"> городско</w:t>
            </w:r>
            <w:r w:rsidRPr="00FD5A81">
              <w:rPr>
                <w:sz w:val="15"/>
                <w:szCs w:val="15"/>
                <w:lang w:val="sah-RU"/>
              </w:rPr>
              <w:t>го</w:t>
            </w:r>
            <w:r w:rsidRPr="00FD5A81">
              <w:rPr>
                <w:sz w:val="15"/>
                <w:szCs w:val="15"/>
              </w:rPr>
              <w:t xml:space="preserve"> </w:t>
            </w:r>
            <w:r w:rsidRPr="00FD5A81">
              <w:rPr>
                <w:sz w:val="15"/>
                <w:szCs w:val="15"/>
                <w:lang w:val="sah-RU"/>
              </w:rPr>
              <w:t>Совета</w:t>
            </w:r>
            <w:r w:rsidRPr="00FD5A81">
              <w:rPr>
                <w:sz w:val="15"/>
                <w:szCs w:val="15"/>
              </w:rPr>
              <w:t xml:space="preserve"> депутатов муниципального образования.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Пункт 6 части 1 статьи 24 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pStyle w:val="ConsNormal"/>
              <w:tabs>
                <w:tab w:val="left" w:pos="1080"/>
              </w:tabs>
              <w:spacing w:line="240" w:lineRule="atLeast"/>
              <w:jc w:val="both"/>
              <w:rPr>
                <w:sz w:val="15"/>
                <w:szCs w:val="15"/>
              </w:rPr>
            </w:pPr>
            <w:r w:rsidRPr="00FD5A81">
              <w:rPr>
                <w:sz w:val="15"/>
                <w:szCs w:val="15"/>
              </w:rPr>
              <w:t>6) определение порядка принятия решений о создании, реорганизации и ликв</w:t>
            </w:r>
            <w:r w:rsidRPr="00FD5A81">
              <w:rPr>
                <w:sz w:val="15"/>
                <w:szCs w:val="15"/>
              </w:rPr>
              <w:t>и</w:t>
            </w:r>
            <w:r w:rsidRPr="00FD5A81">
              <w:rPr>
                <w:sz w:val="15"/>
                <w:szCs w:val="15"/>
              </w:rPr>
              <w:t>дации муниципальных предприятий, а также об установлении тарифов на услуги муниципальных предприятий и учреждений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выполнение работ, за исключением случаев, предусмотренных федеральными законами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Часть 5 статьи 44 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5. Устав муниципального образования, решение о внесении изменений и д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>полнений в Устав муниципального образования подлежат официальному обнарод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>ванию в течение 30 дней после государственной регистрации, и вступают в силу п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>сле их официального обнародования.</w:t>
            </w: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5. Устав муниципального образования, решение о внесении изменений и д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>полнений в Устав муниципального образования подлежат официальному обнарод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>ванию в течение 30 дней после государственной регистрации, и вступают в силу п</w:t>
            </w:r>
            <w:r w:rsidRPr="00FD5A81">
              <w:rPr>
                <w:rFonts w:ascii="Arial" w:hAnsi="Arial" w:cs="Arial"/>
                <w:sz w:val="15"/>
                <w:szCs w:val="15"/>
              </w:rPr>
              <w:t>о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сле их официального обнародования. Глава города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</w:t>
            </w:r>
            <w:r w:rsidRPr="00FD5A81">
              <w:rPr>
                <w:rFonts w:ascii="Arial" w:hAnsi="Arial" w:cs="Arial"/>
                <w:sz w:val="15"/>
                <w:szCs w:val="15"/>
              </w:rPr>
              <w:lastRenderedPageBreak/>
              <w:t>муниципальных образований.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lastRenderedPageBreak/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>3 абзац части 5 статьи 44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Изменения и дополнения, внесенные в устав муниципального образования и предусматривающие создание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контрольного органа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муниципального образования, вступают в силу в порядке, предусмотренном абзацем первым настоящей части.</w:t>
            </w:r>
          </w:p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Изменения и дополнения, внесенные в устав муниципального образования и предусматривающие создание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контрольно-счетного органа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муниципального образования, вступают в силу в порядке, предусмотренном абзацем первым настоящей части.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Дополнение статьи 53 частью 4.1. 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1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>4.1. В собственности городского поселения может находиться иное имущество, необходимое для осуществления полномочий по решению вопросов местного значения поселений.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7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sz w:val="15"/>
                <w:szCs w:val="15"/>
              </w:rPr>
              <w:t>30.11.2011 N 361-ФЗ</w:t>
            </w:r>
            <w:r w:rsidRPr="00FD5A81">
              <w:rPr>
                <w:rFonts w:ascii="Arial" w:hAnsi="Arial" w:cs="Arial"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Федерации"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widowControl/>
              <w:spacing w:line="240" w:lineRule="atLeast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>Дополнение части 1 статьи 6 пунктом 4.3)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0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>4.3) полномочиями в сфере водоснабжения и водоотведения, предусмотренными Федеральным законом "О водоснабжении и водоотведении»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89" w:firstLine="38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bCs/>
                <w:sz w:val="15"/>
                <w:szCs w:val="15"/>
              </w:rPr>
              <w:t>07.12.2011 N 417-ФЗ</w:t>
            </w: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 "О внесении изменений в отдельные законодательные акты Российской Федерации в связи с принятием Федерального закона "О водоснабжении и водоотведении"</w:t>
            </w: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4" w:hanging="14"/>
              <w:jc w:val="both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Вступает в силу 01.01.2013.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3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4A1D68" w:rsidRPr="00FD5A81" w:rsidTr="00AB157F">
        <w:tc>
          <w:tcPr>
            <w:tcW w:w="755" w:type="dxa"/>
          </w:tcPr>
          <w:p w:rsidR="004A1D68" w:rsidRPr="00FD5A81" w:rsidRDefault="004A1D68" w:rsidP="004A1D68">
            <w:pPr>
              <w:pStyle w:val="af0"/>
              <w:numPr>
                <w:ilvl w:val="0"/>
                <w:numId w:val="37"/>
              </w:numPr>
              <w:spacing w:after="0" w:line="240" w:lineRule="atLeast"/>
              <w:contextualSpacing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8" w:type="dxa"/>
          </w:tcPr>
          <w:p w:rsidR="004A1D68" w:rsidRPr="00FD5A81" w:rsidRDefault="004A1D68" w:rsidP="00AB157F">
            <w:pPr>
              <w:pStyle w:val="ConsPlusNonformat"/>
              <w:spacing w:line="240" w:lineRule="atLeast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>Пункт 22 части 1 статьи 5</w:t>
            </w:r>
          </w:p>
        </w:tc>
        <w:tc>
          <w:tcPr>
            <w:tcW w:w="4371" w:type="dxa"/>
          </w:tcPr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FD5A81">
              <w:rPr>
                <w:rFonts w:ascii="Arial" w:hAnsi="Arial" w:cs="Arial"/>
                <w:sz w:val="15"/>
                <w:szCs w:val="15"/>
              </w:rPr>
              <w:t xml:space="preserve"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8" w:history="1">
              <w:r w:rsidRPr="00A74070">
                <w:rPr>
                  <w:rStyle w:val="a9"/>
                  <w:rFonts w:ascii="Arial" w:hAnsi="Arial" w:cs="Arial"/>
                  <w:sz w:val="15"/>
                  <w:szCs w:val="15"/>
                </w:rPr>
                <w:t>кодексом</w:t>
              </w:r>
            </w:hyperlink>
            <w:r w:rsidRPr="00FD5A81">
              <w:rPr>
                <w:rFonts w:ascii="Arial" w:hAnsi="Arial" w:cs="Arial"/>
                <w:sz w:val="15"/>
                <w:szCs w:val="15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поселения;</w:t>
            </w:r>
          </w:p>
          <w:p w:rsidR="004A1D68" w:rsidRPr="00FD5A81" w:rsidRDefault="004A1D68" w:rsidP="00AB157F">
            <w:pPr>
              <w:spacing w:after="0" w:line="240" w:lineRule="atLeast"/>
              <w:ind w:firstLine="708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12" w:type="dxa"/>
          </w:tcPr>
          <w:p w:rsidR="004A1D68" w:rsidRPr="004A1D68" w:rsidRDefault="004A1D68" w:rsidP="004A1D68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both"/>
              <w:outlineLvl w:val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9" w:history="1">
              <w:r w:rsidRPr="00A74070">
                <w:rPr>
                  <w:rStyle w:val="a9"/>
                  <w:rFonts w:ascii="Arial" w:hAnsi="Arial" w:cs="Arial"/>
                  <w:bCs/>
                  <w:sz w:val="15"/>
                  <w:szCs w:val="15"/>
                </w:rPr>
                <w:t>кодексом</w:t>
              </w:r>
            </w:hyperlink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земельного контроля за использованием земель поселения, </w:t>
            </w:r>
            <w:r w:rsidRPr="00FD5A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осуществление в случаях, предусмотренных Градостроительным </w:t>
            </w:r>
            <w:hyperlink r:id="rId20" w:history="1">
              <w:r w:rsidRPr="00A74070">
                <w:rPr>
                  <w:rStyle w:val="a9"/>
                  <w:rFonts w:ascii="Arial" w:hAnsi="Arial" w:cs="Arial"/>
                  <w:b/>
                  <w:bCs/>
                  <w:sz w:val="15"/>
                  <w:szCs w:val="15"/>
                </w:rPr>
                <w:t>кодексом</w:t>
              </w:r>
            </w:hyperlink>
            <w:r w:rsidRPr="00FD5A8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нарушений;»</w:t>
            </w:r>
          </w:p>
        </w:tc>
        <w:tc>
          <w:tcPr>
            <w:tcW w:w="2483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89" w:firstLine="38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Федеральный закон от </w:t>
            </w:r>
            <w:r w:rsidRPr="00FD5A81">
              <w:rPr>
                <w:rFonts w:ascii="Arial" w:hAnsi="Arial" w:cs="Arial"/>
                <w:b/>
                <w:bCs/>
                <w:sz w:val="15"/>
                <w:szCs w:val="15"/>
              </w:rPr>
              <w:t>28.11.2011 N 337-ФЗ</w:t>
            </w:r>
            <w:r w:rsidRPr="00FD5A81">
              <w:rPr>
                <w:rFonts w:ascii="Arial" w:hAnsi="Arial" w:cs="Arial"/>
                <w:bCs/>
                <w:sz w:val="15"/>
                <w:szCs w:val="15"/>
              </w:rPr>
              <w:t xml:space="preserve"> "О внесении изменений в Градостроительный кодекс Российской Федерации и отдельные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89" w:firstLine="38"/>
              <w:jc w:val="both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964" w:type="dxa"/>
          </w:tcPr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4" w:hanging="14"/>
              <w:jc w:val="both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  <w:r w:rsidRPr="00FD5A81">
              <w:rPr>
                <w:rFonts w:ascii="Arial" w:hAnsi="Arial" w:cs="Arial"/>
                <w:b/>
                <w:bCs/>
                <w:i/>
                <w:sz w:val="15"/>
                <w:szCs w:val="15"/>
              </w:rPr>
              <w:t>вступает в силу с 1 января 2013 года</w:t>
            </w:r>
          </w:p>
          <w:p w:rsidR="004A1D68" w:rsidRPr="00FD5A81" w:rsidRDefault="004A1D68" w:rsidP="00AB157F">
            <w:pPr>
              <w:autoSpaceDE w:val="0"/>
              <w:autoSpaceDN w:val="0"/>
              <w:adjustRightInd w:val="0"/>
              <w:spacing w:after="0" w:line="240" w:lineRule="atLeast"/>
              <w:ind w:left="14" w:hanging="14"/>
              <w:jc w:val="both"/>
              <w:rPr>
                <w:rFonts w:ascii="Arial" w:hAnsi="Arial" w:cs="Arial"/>
                <w:b/>
                <w:bCs/>
                <w:i/>
                <w:sz w:val="15"/>
                <w:szCs w:val="15"/>
              </w:rPr>
            </w:pPr>
          </w:p>
        </w:tc>
      </w:tr>
    </w:tbl>
    <w:p w:rsidR="004A1D68" w:rsidRDefault="004A1D68" w:rsidP="004A1D68">
      <w:pPr>
        <w:ind w:left="720"/>
        <w:jc w:val="both"/>
        <w:sectPr w:rsidR="004A1D68" w:rsidSect="004A1D68">
          <w:pgSz w:w="16838" w:h="11906" w:orient="landscape"/>
          <w:pgMar w:top="720" w:right="720" w:bottom="720" w:left="720" w:header="284" w:footer="113" w:gutter="0"/>
          <w:cols w:space="708"/>
          <w:docGrid w:linePitch="360"/>
        </w:sectPr>
      </w:pPr>
    </w:p>
    <w:p w:rsidR="004A1D68" w:rsidRPr="00CC7018" w:rsidRDefault="004A1D68" w:rsidP="004A1D68">
      <w:pPr>
        <w:widowControl w:val="0"/>
        <w:spacing w:after="0" w:line="240" w:lineRule="atLeast"/>
        <w:jc w:val="right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/>
          <w:bCs/>
          <w:i/>
        </w:rPr>
        <w:lastRenderedPageBreak/>
        <w:t xml:space="preserve">      </w:t>
      </w:r>
      <w:r w:rsidRPr="00CC7018">
        <w:rPr>
          <w:rFonts w:ascii="Bookman Old Style" w:hAnsi="Bookman Old Style"/>
          <w:bCs/>
        </w:rPr>
        <w:t xml:space="preserve">УТВЕРЖДЕНО </w:t>
      </w:r>
    </w:p>
    <w:p w:rsidR="004A1D68" w:rsidRPr="00CC7018" w:rsidRDefault="004A1D68" w:rsidP="004A1D68">
      <w:pPr>
        <w:widowControl w:val="0"/>
        <w:spacing w:after="0" w:line="240" w:lineRule="atLeast"/>
        <w:jc w:val="right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Cs/>
        </w:rPr>
        <w:t xml:space="preserve"> решением сессии </w:t>
      </w:r>
    </w:p>
    <w:p w:rsidR="004A1D68" w:rsidRPr="00CC7018" w:rsidRDefault="004A1D68" w:rsidP="004A1D68">
      <w:pPr>
        <w:widowControl w:val="0"/>
        <w:spacing w:after="0" w:line="240" w:lineRule="atLeast"/>
        <w:jc w:val="right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Cs/>
        </w:rPr>
        <w:t xml:space="preserve">Удачнинского городского Совета </w:t>
      </w:r>
    </w:p>
    <w:p w:rsidR="004A1D68" w:rsidRPr="00CC7018" w:rsidRDefault="004A1D68" w:rsidP="004A1D68">
      <w:pPr>
        <w:widowControl w:val="0"/>
        <w:spacing w:after="0" w:line="240" w:lineRule="atLeast"/>
        <w:jc w:val="right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Cs/>
        </w:rPr>
        <w:t>от 12 мая 2006 года № 10-11</w:t>
      </w:r>
    </w:p>
    <w:p w:rsidR="004A1D68" w:rsidRPr="00CC7018" w:rsidRDefault="004A1D68" w:rsidP="004A1D68">
      <w:pPr>
        <w:pStyle w:val="2"/>
        <w:widowControl w:val="0"/>
        <w:spacing w:before="0" w:after="0" w:line="240" w:lineRule="atLeast"/>
        <w:rPr>
          <w:rFonts w:ascii="Bookman Old Style" w:hAnsi="Bookman Old Style"/>
          <w:b w:val="0"/>
          <w:bCs w:val="0"/>
          <w:sz w:val="22"/>
          <w:szCs w:val="22"/>
        </w:rPr>
      </w:pPr>
    </w:p>
    <w:p w:rsidR="004A1D68" w:rsidRPr="00CC7018" w:rsidRDefault="004A1D68" w:rsidP="004A1D68">
      <w:pPr>
        <w:pStyle w:val="2"/>
        <w:widowControl w:val="0"/>
        <w:spacing w:before="0" w:after="0" w:line="240" w:lineRule="atLeast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ПОЛОЖЕНИЕ</w:t>
      </w:r>
    </w:p>
    <w:p w:rsidR="004A1D68" w:rsidRPr="00CC7018" w:rsidRDefault="004A1D68" w:rsidP="00CC7018">
      <w:pPr>
        <w:pStyle w:val="2"/>
        <w:widowControl w:val="0"/>
        <w:spacing w:before="0" w:after="0" w:line="240" w:lineRule="atLeast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о публичных (общественных) слушаниях в муниципальном обр</w:t>
      </w:r>
      <w:r w:rsidRPr="00CC7018">
        <w:rPr>
          <w:rFonts w:ascii="Bookman Old Style" w:hAnsi="Bookman Old Style"/>
          <w:bCs w:val="0"/>
          <w:sz w:val="22"/>
          <w:szCs w:val="22"/>
        </w:rPr>
        <w:t>а</w:t>
      </w:r>
      <w:r w:rsidRPr="00CC7018">
        <w:rPr>
          <w:rFonts w:ascii="Bookman Old Style" w:hAnsi="Bookman Old Style"/>
          <w:bCs w:val="0"/>
          <w:sz w:val="22"/>
          <w:szCs w:val="22"/>
        </w:rPr>
        <w:t>зовании «Город Удачный» Мирнинского района Республики Саха (Якутия)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rPr>
          <w:rFonts w:ascii="Bookman Old Style" w:hAnsi="Bookman Old Style"/>
          <w:b/>
          <w:bCs/>
        </w:rPr>
      </w:pPr>
    </w:p>
    <w:p w:rsidR="004A1D68" w:rsidRPr="00CC7018" w:rsidRDefault="004A1D68" w:rsidP="004A1D68">
      <w:pPr>
        <w:widowControl w:val="0"/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Раздел 1</w:t>
      </w:r>
    </w:p>
    <w:p w:rsidR="004A1D68" w:rsidRPr="00CC7018" w:rsidRDefault="004A1D68" w:rsidP="004A1D68">
      <w:pPr>
        <w:widowControl w:val="0"/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Общие положения</w:t>
      </w:r>
    </w:p>
    <w:p w:rsidR="00CC7018" w:rsidRPr="00CC7018" w:rsidRDefault="00CC7018" w:rsidP="004A1D68">
      <w:pPr>
        <w:widowControl w:val="0"/>
        <w:spacing w:after="0" w:line="240" w:lineRule="atLeast"/>
        <w:rPr>
          <w:rFonts w:ascii="Bookman Old Style" w:hAnsi="Bookman Old Style"/>
          <w:b/>
        </w:rPr>
      </w:pP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  <w:b/>
          <w:bCs/>
        </w:rPr>
      </w:pPr>
      <w:r w:rsidRPr="00CC7018">
        <w:rPr>
          <w:rFonts w:ascii="Bookman Old Style" w:hAnsi="Bookman Old Style"/>
        </w:rPr>
        <w:t>1. Настоящее Положение в соответствии со статьей 28 Федерального закона от 6 октября 2003 года № 131-ФЗ «Об общих принципах организации м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 xml:space="preserve">стного самоуправления в Российской Федерации» </w:t>
      </w:r>
      <w:r w:rsidRPr="00CC7018">
        <w:rPr>
          <w:rFonts w:ascii="Bookman Old Style" w:hAnsi="Bookman Old Style"/>
          <w:bCs/>
        </w:rPr>
        <w:t>и статьей 21 Устава муниципального образования «Город Удачный» Мирнинского района Республики Саха (Якутия) (далее – МО «Город Удачный») в пределах компетенции городского Совета МО «Город Удачный» регулирует порядок организации и пров</w:t>
      </w:r>
      <w:r w:rsidRPr="00CC7018">
        <w:rPr>
          <w:rFonts w:ascii="Bookman Old Style" w:hAnsi="Bookman Old Style"/>
          <w:bCs/>
        </w:rPr>
        <w:t>е</w:t>
      </w:r>
      <w:r w:rsidRPr="00CC7018">
        <w:rPr>
          <w:rFonts w:ascii="Bookman Old Style" w:hAnsi="Bookman Old Style"/>
          <w:bCs/>
        </w:rPr>
        <w:t>дения публичных (общественных) слушаний (далее - слушания) в  МО «Город Удачный».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1.1 Слушания проводятся по инициативе:</w:t>
      </w:r>
    </w:p>
    <w:p w:rsidR="004A1D68" w:rsidRPr="00CC7018" w:rsidRDefault="004A1D68" w:rsidP="004A1D68">
      <w:pPr>
        <w:widowControl w:val="0"/>
        <w:numPr>
          <w:ilvl w:val="0"/>
          <w:numId w:val="38"/>
        </w:num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населения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;</w:t>
      </w:r>
    </w:p>
    <w:p w:rsidR="004A1D68" w:rsidRPr="00CC7018" w:rsidRDefault="004A1D68" w:rsidP="004A1D68">
      <w:pPr>
        <w:widowControl w:val="0"/>
        <w:numPr>
          <w:ilvl w:val="0"/>
          <w:numId w:val="38"/>
        </w:num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;</w:t>
      </w:r>
    </w:p>
    <w:p w:rsidR="004A1D68" w:rsidRPr="00CC7018" w:rsidRDefault="004A1D68" w:rsidP="004A1D68">
      <w:pPr>
        <w:widowControl w:val="0"/>
        <w:numPr>
          <w:ilvl w:val="0"/>
          <w:numId w:val="38"/>
        </w:num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главы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;</w:t>
      </w:r>
    </w:p>
    <w:p w:rsidR="004A1D68" w:rsidRPr="00CC7018" w:rsidRDefault="004A1D68" w:rsidP="004A1D68">
      <w:pPr>
        <w:widowControl w:val="0"/>
        <w:numPr>
          <w:ilvl w:val="0"/>
          <w:numId w:val="38"/>
        </w:num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слушания, проводимые по инициативе населения или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, назначаются городским Советом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, а по инициативе главы </w:t>
      </w:r>
      <w:r w:rsidRPr="00CC7018">
        <w:rPr>
          <w:rFonts w:ascii="Bookman Old Style" w:hAnsi="Bookman Old Style"/>
          <w:bCs/>
        </w:rPr>
        <w:t xml:space="preserve">МО «Город Удачный» </w:t>
      </w:r>
      <w:r w:rsidRPr="00CC7018">
        <w:rPr>
          <w:rFonts w:ascii="Bookman Old Style" w:hAnsi="Bookman Old Style"/>
        </w:rPr>
        <w:t xml:space="preserve">– главой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.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1.2  На слушания должны выноситься: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39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 xml:space="preserve">проект Устава </w:t>
      </w:r>
      <w:r w:rsidRPr="00CC7018">
        <w:rPr>
          <w:rFonts w:ascii="Bookman Old Style" w:hAnsi="Bookman Old Style" w:cs="Times New Roman"/>
          <w:bCs/>
          <w:sz w:val="22"/>
          <w:szCs w:val="22"/>
        </w:rPr>
        <w:t>МО «Город Удачный»</w:t>
      </w:r>
      <w:r w:rsidRPr="00CC7018">
        <w:rPr>
          <w:rFonts w:ascii="Bookman Old Style" w:hAnsi="Bookman Old Style" w:cs="Times New Roman"/>
          <w:sz w:val="22"/>
          <w:szCs w:val="22"/>
        </w:rPr>
        <w:t>, а также проект муниципального правового акта о внесении изменений и дополнений в данный У</w:t>
      </w:r>
      <w:r w:rsidRPr="00CC7018">
        <w:rPr>
          <w:rFonts w:ascii="Bookman Old Style" w:hAnsi="Bookman Old Style" w:cs="Times New Roman"/>
          <w:sz w:val="22"/>
          <w:szCs w:val="22"/>
        </w:rPr>
        <w:t>с</w:t>
      </w:r>
      <w:r w:rsidRPr="00CC7018">
        <w:rPr>
          <w:rFonts w:ascii="Bookman Old Style" w:hAnsi="Bookman Old Style" w:cs="Times New Roman"/>
          <w:sz w:val="22"/>
          <w:szCs w:val="22"/>
        </w:rPr>
        <w:t>тав;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39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проект местного бюджета и отчет о его исполнении;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39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 xml:space="preserve">проекты планов и программ развития </w:t>
      </w:r>
      <w:r w:rsidRPr="00CC7018">
        <w:rPr>
          <w:rFonts w:ascii="Bookman Old Style" w:hAnsi="Bookman Old Style" w:cs="Times New Roman"/>
          <w:bCs/>
          <w:sz w:val="22"/>
          <w:szCs w:val="22"/>
        </w:rPr>
        <w:t>МО «Город Удачный»</w:t>
      </w:r>
      <w:r w:rsidRPr="00CC7018">
        <w:rPr>
          <w:rFonts w:ascii="Bookman Old Style" w:hAnsi="Bookman Old Style" w:cs="Times New Roman"/>
          <w:sz w:val="22"/>
          <w:szCs w:val="22"/>
        </w:rPr>
        <w:t>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</w:t>
      </w:r>
      <w:r w:rsidRPr="00CC7018">
        <w:rPr>
          <w:rFonts w:ascii="Bookman Old Style" w:hAnsi="Bookman Old Style" w:cs="Times New Roman"/>
          <w:sz w:val="22"/>
          <w:szCs w:val="22"/>
        </w:rPr>
        <w:t>ь</w:t>
      </w:r>
      <w:r w:rsidRPr="00CC7018">
        <w:rPr>
          <w:rFonts w:ascii="Bookman Old Style" w:hAnsi="Bookman Old Style" w:cs="Times New Roman"/>
          <w:sz w:val="22"/>
          <w:szCs w:val="22"/>
        </w:rPr>
        <w:t>ного строительства;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39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вопросы о преобразовании муниципального образования.</w:t>
      </w:r>
    </w:p>
    <w:p w:rsidR="004A1D68" w:rsidRPr="00CC7018" w:rsidRDefault="004A1D68" w:rsidP="004A1D6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 На слушания могут выноситься иные вопросы,  связанные  с осущ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>ствлением  местного самоуправления (далее – иные вопросы).</w:t>
      </w:r>
    </w:p>
    <w:p w:rsidR="004A1D68" w:rsidRPr="00CC7018" w:rsidRDefault="004A1D68" w:rsidP="004A1D68">
      <w:pPr>
        <w:pStyle w:val="21"/>
        <w:widowControl w:val="0"/>
        <w:spacing w:after="0" w:line="240" w:lineRule="atLeast"/>
        <w:jc w:val="both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 xml:space="preserve"> 1.3 Слушания проводятся для обсуждения проектов муниципальных правовых актов и иных вопросов  городского Совета МО «Город Удачный» или главы МО «Город Удачный» с участием представителей общественности (жителей) МО «Город Удачный».</w:t>
      </w:r>
    </w:p>
    <w:p w:rsidR="004A1D68" w:rsidRPr="00CC7018" w:rsidRDefault="004A1D68" w:rsidP="004A1D68">
      <w:pPr>
        <w:pStyle w:val="21"/>
        <w:widowControl w:val="0"/>
        <w:spacing w:after="0" w:line="240" w:lineRule="atLeast"/>
        <w:jc w:val="both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1.4  В случаях, предусмотренных законодательством, слушания могут пр</w:t>
      </w:r>
      <w:r w:rsidRPr="00CC7018">
        <w:rPr>
          <w:rFonts w:ascii="Bookman Old Style" w:hAnsi="Bookman Old Style"/>
          <w:b/>
          <w:sz w:val="22"/>
          <w:szCs w:val="22"/>
        </w:rPr>
        <w:t>о</w:t>
      </w:r>
      <w:r w:rsidRPr="00CC7018">
        <w:rPr>
          <w:rFonts w:ascii="Bookman Old Style" w:hAnsi="Bookman Old Style"/>
          <w:b/>
          <w:sz w:val="22"/>
          <w:szCs w:val="22"/>
        </w:rPr>
        <w:t>водиться в нескольких населенных пунктах МО «Город Удачный» в порядке, определенном настоящим Положением.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1.5</w:t>
      </w:r>
      <w:r w:rsidRPr="00CC7018">
        <w:rPr>
          <w:rFonts w:ascii="Bookman Old Style" w:hAnsi="Bookman Old Style" w:cs="Times New Roman"/>
          <w:b/>
          <w:sz w:val="22"/>
          <w:szCs w:val="22"/>
        </w:rPr>
        <w:t xml:space="preserve">  </w:t>
      </w:r>
      <w:r w:rsidRPr="00CC7018">
        <w:rPr>
          <w:rFonts w:ascii="Bookman Old Style" w:hAnsi="Bookman Old Style" w:cs="Times New Roman"/>
          <w:sz w:val="22"/>
          <w:szCs w:val="22"/>
        </w:rPr>
        <w:t>При проведении слушаний участникам слушаний должны быть обеспечены равные возможности для выражения своего мн</w:t>
      </w:r>
      <w:r w:rsidRPr="00CC7018">
        <w:rPr>
          <w:rFonts w:ascii="Bookman Old Style" w:hAnsi="Bookman Old Style" w:cs="Times New Roman"/>
          <w:sz w:val="22"/>
          <w:szCs w:val="22"/>
        </w:rPr>
        <w:t>е</w:t>
      </w:r>
      <w:r w:rsidRPr="00CC7018">
        <w:rPr>
          <w:rFonts w:ascii="Bookman Old Style" w:hAnsi="Bookman Old Style" w:cs="Times New Roman"/>
          <w:sz w:val="22"/>
          <w:szCs w:val="22"/>
        </w:rPr>
        <w:t>ния.</w:t>
      </w:r>
    </w:p>
    <w:p w:rsidR="004A1D68" w:rsidRPr="00CC7018" w:rsidRDefault="004A1D68" w:rsidP="004A1D68">
      <w:pPr>
        <w:pStyle w:val="ae"/>
        <w:widowControl w:val="0"/>
        <w:spacing w:after="0" w:line="240" w:lineRule="atLeast"/>
        <w:ind w:firstLine="720"/>
        <w:jc w:val="both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1.6  Инициатива населения по проведению слушаний осуществляется ч</w:t>
      </w:r>
      <w:r w:rsidRPr="00CC7018">
        <w:rPr>
          <w:rFonts w:ascii="Bookman Old Style" w:hAnsi="Bookman Old Style"/>
          <w:b/>
          <w:sz w:val="22"/>
          <w:szCs w:val="22"/>
        </w:rPr>
        <w:t>е</w:t>
      </w:r>
      <w:r w:rsidRPr="00CC7018">
        <w:rPr>
          <w:rFonts w:ascii="Bookman Old Style" w:hAnsi="Bookman Old Style"/>
          <w:b/>
          <w:sz w:val="22"/>
          <w:szCs w:val="22"/>
        </w:rPr>
        <w:t>рез инициативную группу граждан.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1.7  Решения,  принимаемые на слушаниях, носят рекомендательный х</w:t>
      </w:r>
      <w:r w:rsidRPr="00CC7018">
        <w:rPr>
          <w:rFonts w:ascii="Bookman Old Style" w:hAnsi="Bookman Old Style"/>
        </w:rPr>
        <w:t>а</w:t>
      </w:r>
      <w:r w:rsidRPr="00CC7018">
        <w:rPr>
          <w:rFonts w:ascii="Bookman Old Style" w:hAnsi="Bookman Old Style"/>
        </w:rPr>
        <w:t>рактер.</w:t>
      </w:r>
    </w:p>
    <w:p w:rsidR="004A1D68" w:rsidRPr="00CC7018" w:rsidRDefault="004A1D68" w:rsidP="004A1D68">
      <w:pPr>
        <w:pStyle w:val="ae"/>
        <w:widowControl w:val="0"/>
        <w:spacing w:after="0" w:line="240" w:lineRule="atLeast"/>
        <w:ind w:firstLine="720"/>
        <w:jc w:val="both"/>
        <w:rPr>
          <w:rFonts w:ascii="Bookman Old Style" w:hAnsi="Bookman Old Style"/>
          <w:b/>
          <w:sz w:val="22"/>
          <w:szCs w:val="22"/>
        </w:rPr>
      </w:pPr>
    </w:p>
    <w:p w:rsidR="004A1D68" w:rsidRPr="00CC7018" w:rsidRDefault="004A1D68" w:rsidP="004A1D68">
      <w:pPr>
        <w:pStyle w:val="aa"/>
        <w:widowControl w:val="0"/>
        <w:tabs>
          <w:tab w:val="left" w:pos="1134"/>
        </w:tabs>
        <w:spacing w:line="240" w:lineRule="atLeast"/>
        <w:ind w:left="-284"/>
        <w:jc w:val="center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Раздел 2</w:t>
      </w:r>
    </w:p>
    <w:p w:rsidR="004A1D68" w:rsidRPr="00CC7018" w:rsidRDefault="004A1D68" w:rsidP="004A1D68">
      <w:pPr>
        <w:pStyle w:val="aa"/>
        <w:widowControl w:val="0"/>
        <w:tabs>
          <w:tab w:val="left" w:pos="1134"/>
        </w:tabs>
        <w:spacing w:line="240" w:lineRule="atLeast"/>
        <w:ind w:left="-284"/>
        <w:jc w:val="center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Создание инициативной группы граждан</w:t>
      </w:r>
    </w:p>
    <w:p w:rsidR="00CC7018" w:rsidRPr="00CC7018" w:rsidRDefault="00CC7018" w:rsidP="004A1D68">
      <w:pPr>
        <w:pStyle w:val="aa"/>
        <w:widowControl w:val="0"/>
        <w:tabs>
          <w:tab w:val="left" w:pos="1134"/>
        </w:tabs>
        <w:spacing w:line="240" w:lineRule="atLeast"/>
        <w:ind w:left="-284"/>
        <w:jc w:val="center"/>
        <w:rPr>
          <w:rFonts w:ascii="Bookman Old Style" w:hAnsi="Bookman Old Style"/>
          <w:b/>
          <w:sz w:val="22"/>
          <w:szCs w:val="22"/>
        </w:rPr>
      </w:pPr>
    </w:p>
    <w:p w:rsidR="004A1D68" w:rsidRPr="00CC7018" w:rsidRDefault="004A1D68" w:rsidP="004A1D68">
      <w:pPr>
        <w:widowControl w:val="0"/>
        <w:spacing w:after="0" w:line="240" w:lineRule="atLeast"/>
        <w:ind w:firstLine="709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2.1 Формирование инициативной группы граждан осуществляется на до</w:t>
      </w:r>
      <w:r w:rsidRPr="00CC7018">
        <w:rPr>
          <w:rFonts w:ascii="Bookman Old Style" w:hAnsi="Bookman Old Style"/>
        </w:rPr>
        <w:t>б</w:t>
      </w:r>
      <w:r w:rsidRPr="00CC7018">
        <w:rPr>
          <w:rFonts w:ascii="Bookman Old Style" w:hAnsi="Bookman Old Style"/>
        </w:rPr>
        <w:t xml:space="preserve">ровольной </w:t>
      </w:r>
      <w:r w:rsidRPr="00CC7018">
        <w:rPr>
          <w:rFonts w:ascii="Bookman Old Style" w:hAnsi="Bookman Old Style"/>
        </w:rPr>
        <w:lastRenderedPageBreak/>
        <w:t>основе.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  <w:bCs/>
        </w:rPr>
        <w:t xml:space="preserve">2.2 </w:t>
      </w:r>
      <w:r w:rsidRPr="00CC7018">
        <w:rPr>
          <w:rFonts w:ascii="Bookman Old Style" w:hAnsi="Bookman Old Style"/>
        </w:rPr>
        <w:t>Минимальная численность инициативной группы граждан должна составлять не менее 3% жителей муниципального образования, обладающих а</w:t>
      </w:r>
      <w:r w:rsidRPr="00CC7018">
        <w:rPr>
          <w:rFonts w:ascii="Bookman Old Style" w:hAnsi="Bookman Old Style"/>
        </w:rPr>
        <w:t>к</w:t>
      </w:r>
      <w:r w:rsidRPr="00CC7018">
        <w:rPr>
          <w:rFonts w:ascii="Bookman Old Style" w:hAnsi="Bookman Old Style"/>
        </w:rPr>
        <w:t xml:space="preserve">тивным избирательным правом на выборах в органы местного самоуправления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. (Примечание: необходимый колич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>ственный состав может быть установлен в зависимости от численности населения муниципального образования в точной фиксированной цифре (например, 100 ч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>ловек)).</w:t>
      </w:r>
    </w:p>
    <w:p w:rsidR="004A1D68" w:rsidRPr="00CC7018" w:rsidRDefault="004A1D68" w:rsidP="004A1D68">
      <w:pPr>
        <w:pStyle w:val="ae"/>
        <w:widowControl w:val="0"/>
        <w:spacing w:after="0" w:line="240" w:lineRule="atLeast"/>
        <w:ind w:firstLine="720"/>
        <w:jc w:val="both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2.3 Инициативная группа граждан считается созданной со дня принятия решения о ее создании. Указанное решение оформляется протоколом первого заседания инициативной группы граждан, который подписывается всеми членами инициативной гру</w:t>
      </w:r>
      <w:r w:rsidRPr="00CC7018">
        <w:rPr>
          <w:rFonts w:ascii="Bookman Old Style" w:hAnsi="Bookman Old Style"/>
          <w:b/>
          <w:sz w:val="22"/>
          <w:szCs w:val="22"/>
        </w:rPr>
        <w:t>п</w:t>
      </w:r>
      <w:r w:rsidRPr="00CC7018">
        <w:rPr>
          <w:rFonts w:ascii="Bookman Old Style" w:hAnsi="Bookman Old Style"/>
          <w:b/>
          <w:sz w:val="22"/>
          <w:szCs w:val="22"/>
        </w:rPr>
        <w:t>пы граждан.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2.4 Члены инициативной группы граждан на первом заседании иници</w:t>
      </w:r>
      <w:r w:rsidRPr="00CC7018">
        <w:rPr>
          <w:rFonts w:ascii="Bookman Old Style" w:hAnsi="Bookman Old Style"/>
          <w:bCs w:val="0"/>
          <w:sz w:val="22"/>
          <w:szCs w:val="22"/>
        </w:rPr>
        <w:t>а</w:t>
      </w:r>
      <w:r w:rsidRPr="00CC7018">
        <w:rPr>
          <w:rFonts w:ascii="Bookman Old Style" w:hAnsi="Bookman Old Style"/>
          <w:bCs w:val="0"/>
          <w:sz w:val="22"/>
          <w:szCs w:val="22"/>
        </w:rPr>
        <w:t>тивной группы граждан: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1) избирают из своего состава председателя, секретаря и уполномоченных представителей инициативной группы гра</w:t>
      </w:r>
      <w:r w:rsidRPr="00CC7018">
        <w:rPr>
          <w:rFonts w:ascii="Bookman Old Style" w:hAnsi="Bookman Old Style"/>
          <w:bCs w:val="0"/>
          <w:sz w:val="22"/>
          <w:szCs w:val="22"/>
        </w:rPr>
        <w:t>ж</w:t>
      </w:r>
      <w:r w:rsidRPr="00CC7018">
        <w:rPr>
          <w:rFonts w:ascii="Bookman Old Style" w:hAnsi="Bookman Old Style"/>
          <w:bCs w:val="0"/>
          <w:sz w:val="22"/>
          <w:szCs w:val="22"/>
        </w:rPr>
        <w:t>дан.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2) формулируют содержание проекта муниципального правового а</w:t>
      </w:r>
      <w:r w:rsidRPr="00CC7018">
        <w:rPr>
          <w:rFonts w:ascii="Bookman Old Style" w:hAnsi="Bookman Old Style"/>
          <w:bCs w:val="0"/>
          <w:sz w:val="22"/>
          <w:szCs w:val="22"/>
        </w:rPr>
        <w:t>к</w:t>
      </w:r>
      <w:r w:rsidRPr="00CC7018">
        <w:rPr>
          <w:rFonts w:ascii="Bookman Old Style" w:hAnsi="Bookman Old Style"/>
          <w:bCs w:val="0"/>
          <w:sz w:val="22"/>
          <w:szCs w:val="22"/>
        </w:rPr>
        <w:t>та или иного вопроса выносимого на слушания. Текст указанного проекта или иного вопроса прилагается к протоколу первого заседания инициативной группы граждан и является его неотъемлемой частью, ка</w:t>
      </w:r>
      <w:r w:rsidRPr="00CC7018">
        <w:rPr>
          <w:rFonts w:ascii="Bookman Old Style" w:hAnsi="Bookman Old Style"/>
          <w:bCs w:val="0"/>
          <w:sz w:val="22"/>
          <w:szCs w:val="22"/>
        </w:rPr>
        <w:t>ж</w:t>
      </w:r>
      <w:r w:rsidRPr="00CC7018">
        <w:rPr>
          <w:rFonts w:ascii="Bookman Old Style" w:hAnsi="Bookman Old Style"/>
          <w:bCs w:val="0"/>
          <w:sz w:val="22"/>
          <w:szCs w:val="22"/>
        </w:rPr>
        <w:t>дая страница текста указанного проекта или иного вопроса заверяется подписями председателя и секретаря инициативной группы гра</w:t>
      </w:r>
      <w:r w:rsidRPr="00CC7018">
        <w:rPr>
          <w:rFonts w:ascii="Bookman Old Style" w:hAnsi="Bookman Old Style"/>
          <w:bCs w:val="0"/>
          <w:sz w:val="22"/>
          <w:szCs w:val="22"/>
        </w:rPr>
        <w:t>ж</w:t>
      </w:r>
      <w:r w:rsidRPr="00CC7018">
        <w:rPr>
          <w:rFonts w:ascii="Bookman Old Style" w:hAnsi="Bookman Old Style"/>
          <w:bCs w:val="0"/>
          <w:sz w:val="22"/>
          <w:szCs w:val="22"/>
        </w:rPr>
        <w:t xml:space="preserve">дан.   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2.5 Список членов инициативной группы граждан прилагается к проток</w:t>
      </w:r>
      <w:r w:rsidRPr="00CC7018">
        <w:rPr>
          <w:rFonts w:ascii="Bookman Old Style" w:hAnsi="Bookman Old Style"/>
          <w:bCs w:val="0"/>
          <w:sz w:val="22"/>
          <w:szCs w:val="22"/>
        </w:rPr>
        <w:t>о</w:t>
      </w:r>
      <w:r w:rsidRPr="00CC7018">
        <w:rPr>
          <w:rFonts w:ascii="Bookman Old Style" w:hAnsi="Bookman Old Style"/>
          <w:bCs w:val="0"/>
          <w:sz w:val="22"/>
          <w:szCs w:val="22"/>
        </w:rPr>
        <w:t>лу первого заседания инициативной группы граждан и является его неотъемлемой частью, каждая страница указанного списка заверяется подписями председателя и секретаря инициативной группы гра</w:t>
      </w:r>
      <w:r w:rsidRPr="00CC7018">
        <w:rPr>
          <w:rFonts w:ascii="Bookman Old Style" w:hAnsi="Bookman Old Style"/>
          <w:bCs w:val="0"/>
          <w:sz w:val="22"/>
          <w:szCs w:val="22"/>
        </w:rPr>
        <w:t>ж</w:t>
      </w:r>
      <w:r w:rsidRPr="00CC7018">
        <w:rPr>
          <w:rFonts w:ascii="Bookman Old Style" w:hAnsi="Bookman Old Style"/>
          <w:bCs w:val="0"/>
          <w:sz w:val="22"/>
          <w:szCs w:val="22"/>
        </w:rPr>
        <w:t>дан.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2.6 Решения инициативной группы граждан принимаются большинством голосов от общего числа членов инициативной группы граждан.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2.7 Решения, принимаемые инициативной группой граждан, офор</w:t>
      </w:r>
      <w:r w:rsidRPr="00CC7018">
        <w:rPr>
          <w:rFonts w:ascii="Bookman Old Style" w:hAnsi="Bookman Old Style"/>
          <w:bCs w:val="0"/>
          <w:sz w:val="22"/>
          <w:szCs w:val="22"/>
        </w:rPr>
        <w:t>м</w:t>
      </w:r>
      <w:r w:rsidRPr="00CC7018">
        <w:rPr>
          <w:rFonts w:ascii="Bookman Old Style" w:hAnsi="Bookman Old Style"/>
          <w:bCs w:val="0"/>
          <w:sz w:val="22"/>
          <w:szCs w:val="22"/>
        </w:rPr>
        <w:t>ляются протоколами заседания инициативной группы граждан. Указанные протоколы подписываются председателем и секретарем инициативной группы граждан, е</w:t>
      </w:r>
      <w:r w:rsidRPr="00CC7018">
        <w:rPr>
          <w:rFonts w:ascii="Bookman Old Style" w:hAnsi="Bookman Old Style"/>
          <w:bCs w:val="0"/>
          <w:sz w:val="22"/>
          <w:szCs w:val="22"/>
        </w:rPr>
        <w:t>с</w:t>
      </w:r>
      <w:r w:rsidRPr="00CC7018">
        <w:rPr>
          <w:rFonts w:ascii="Bookman Old Style" w:hAnsi="Bookman Old Style"/>
          <w:bCs w:val="0"/>
          <w:sz w:val="22"/>
          <w:szCs w:val="22"/>
        </w:rPr>
        <w:t>ли иное не предусмотрено настоящим Положением.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 xml:space="preserve">2.8 Инициативная группа граждан вносит в </w:t>
      </w:r>
      <w:r w:rsidRPr="00CC7018">
        <w:rPr>
          <w:rFonts w:ascii="Bookman Old Style" w:hAnsi="Bookman Old Style"/>
          <w:sz w:val="22"/>
          <w:szCs w:val="22"/>
        </w:rPr>
        <w:t xml:space="preserve">городской Совет </w:t>
      </w:r>
      <w:r w:rsidRPr="00CC7018">
        <w:rPr>
          <w:rFonts w:ascii="Bookman Old Style" w:hAnsi="Bookman Old Style"/>
          <w:bCs w:val="0"/>
          <w:sz w:val="22"/>
          <w:szCs w:val="22"/>
        </w:rPr>
        <w:t>МО «Город Удачный» либо главе МО «Город Удачный» с учетом их компетенции следующие докуме</w:t>
      </w:r>
      <w:r w:rsidRPr="00CC7018">
        <w:rPr>
          <w:rFonts w:ascii="Bookman Old Style" w:hAnsi="Bookman Old Style"/>
          <w:bCs w:val="0"/>
          <w:sz w:val="22"/>
          <w:szCs w:val="22"/>
        </w:rPr>
        <w:t>н</w:t>
      </w:r>
      <w:r w:rsidRPr="00CC7018">
        <w:rPr>
          <w:rFonts w:ascii="Bookman Old Style" w:hAnsi="Bookman Old Style"/>
          <w:bCs w:val="0"/>
          <w:sz w:val="22"/>
          <w:szCs w:val="22"/>
        </w:rPr>
        <w:t>ты:</w:t>
      </w:r>
    </w:p>
    <w:p w:rsidR="004A1D68" w:rsidRPr="00CC7018" w:rsidRDefault="004A1D68" w:rsidP="004A1D68">
      <w:pPr>
        <w:pStyle w:val="aa"/>
        <w:widowControl w:val="0"/>
        <w:tabs>
          <w:tab w:val="left" w:pos="851"/>
        </w:tabs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 xml:space="preserve">1) текст </w:t>
      </w:r>
      <w:r w:rsidRPr="00CC7018">
        <w:rPr>
          <w:rFonts w:ascii="Bookman Old Style" w:hAnsi="Bookman Old Style"/>
          <w:sz w:val="22"/>
          <w:szCs w:val="22"/>
        </w:rPr>
        <w:t>проекта муниципального правового акта или иного вопроса, вын</w:t>
      </w:r>
      <w:r w:rsidRPr="00CC7018">
        <w:rPr>
          <w:rFonts w:ascii="Bookman Old Style" w:hAnsi="Bookman Old Style"/>
          <w:sz w:val="22"/>
          <w:szCs w:val="22"/>
        </w:rPr>
        <w:t>о</w:t>
      </w:r>
      <w:r w:rsidRPr="00CC7018">
        <w:rPr>
          <w:rFonts w:ascii="Bookman Old Style" w:hAnsi="Bookman Old Style"/>
          <w:sz w:val="22"/>
          <w:szCs w:val="22"/>
        </w:rPr>
        <w:t>симого на слушания,</w:t>
      </w:r>
      <w:r w:rsidRPr="00CC7018">
        <w:rPr>
          <w:rFonts w:ascii="Bookman Old Style" w:hAnsi="Bookman Old Style"/>
          <w:bCs w:val="0"/>
          <w:sz w:val="22"/>
          <w:szCs w:val="22"/>
        </w:rPr>
        <w:t xml:space="preserve"> каждая страница которого должны быть заверена подписями председателя и секретаря инициативной группы гр</w:t>
      </w:r>
      <w:r w:rsidRPr="00CC7018">
        <w:rPr>
          <w:rFonts w:ascii="Bookman Old Style" w:hAnsi="Bookman Old Style"/>
          <w:bCs w:val="0"/>
          <w:sz w:val="22"/>
          <w:szCs w:val="22"/>
        </w:rPr>
        <w:t>а</w:t>
      </w:r>
      <w:r w:rsidRPr="00CC7018">
        <w:rPr>
          <w:rFonts w:ascii="Bookman Old Style" w:hAnsi="Bookman Old Style"/>
          <w:bCs w:val="0"/>
          <w:sz w:val="22"/>
          <w:szCs w:val="22"/>
        </w:rPr>
        <w:t>ждан;</w:t>
      </w:r>
    </w:p>
    <w:p w:rsidR="004A1D68" w:rsidRPr="00CC7018" w:rsidRDefault="004A1D68" w:rsidP="004A1D68">
      <w:pPr>
        <w:pStyle w:val="aa"/>
        <w:widowControl w:val="0"/>
        <w:tabs>
          <w:tab w:val="left" w:pos="851"/>
        </w:tabs>
        <w:spacing w:line="240" w:lineRule="atLeast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2) пояснительную записку, содержащую обоснование необходимости обсуждения на слушаниях муниципальн</w:t>
      </w:r>
      <w:r w:rsidRPr="00CC7018">
        <w:rPr>
          <w:rFonts w:ascii="Bookman Old Style" w:hAnsi="Bookman Old Style"/>
          <w:bCs w:val="0"/>
          <w:sz w:val="22"/>
          <w:szCs w:val="22"/>
        </w:rPr>
        <w:t>о</w:t>
      </w:r>
      <w:r w:rsidRPr="00CC7018">
        <w:rPr>
          <w:rFonts w:ascii="Bookman Old Style" w:hAnsi="Bookman Old Style"/>
          <w:bCs w:val="0"/>
          <w:sz w:val="22"/>
          <w:szCs w:val="22"/>
        </w:rPr>
        <w:t>го правового акта или иного вопроса, его цели и основные положения, подписанную председателем инициативной группы гра</w:t>
      </w:r>
      <w:r w:rsidRPr="00CC7018">
        <w:rPr>
          <w:rFonts w:ascii="Bookman Old Style" w:hAnsi="Bookman Old Style"/>
          <w:bCs w:val="0"/>
          <w:sz w:val="22"/>
          <w:szCs w:val="22"/>
        </w:rPr>
        <w:t>ж</w:t>
      </w:r>
      <w:r w:rsidRPr="00CC7018">
        <w:rPr>
          <w:rFonts w:ascii="Bookman Old Style" w:hAnsi="Bookman Old Style"/>
          <w:bCs w:val="0"/>
          <w:sz w:val="22"/>
          <w:szCs w:val="22"/>
        </w:rPr>
        <w:t>дан;</w:t>
      </w:r>
    </w:p>
    <w:p w:rsidR="004A1D68" w:rsidRPr="00CC7018" w:rsidRDefault="004A1D68" w:rsidP="004A1D68">
      <w:pPr>
        <w:pStyle w:val="aa"/>
        <w:widowControl w:val="0"/>
        <w:tabs>
          <w:tab w:val="left" w:pos="851"/>
        </w:tabs>
        <w:spacing w:line="240" w:lineRule="atLeast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3) финансово-экономическое обоснование (в случае вынесения на слуш</w:t>
      </w:r>
      <w:r w:rsidRPr="00CC7018">
        <w:rPr>
          <w:rFonts w:ascii="Bookman Old Style" w:hAnsi="Bookman Old Style"/>
          <w:bCs w:val="0"/>
          <w:sz w:val="22"/>
          <w:szCs w:val="22"/>
        </w:rPr>
        <w:t>а</w:t>
      </w:r>
      <w:r w:rsidRPr="00CC7018">
        <w:rPr>
          <w:rFonts w:ascii="Bookman Old Style" w:hAnsi="Bookman Old Style"/>
          <w:bCs w:val="0"/>
          <w:sz w:val="22"/>
          <w:szCs w:val="22"/>
        </w:rPr>
        <w:t>ния проекта муниципального правового акта или иного вопроса, реализация которого повлечет или может повлечь снижение доходов или увеличение расходов местного бюджета, либо отчуждение муниципального имущества), подписанное председателем инициативной группы гра</w:t>
      </w:r>
      <w:r w:rsidRPr="00CC7018">
        <w:rPr>
          <w:rFonts w:ascii="Bookman Old Style" w:hAnsi="Bookman Old Style"/>
          <w:bCs w:val="0"/>
          <w:sz w:val="22"/>
          <w:szCs w:val="22"/>
        </w:rPr>
        <w:t>ж</w:t>
      </w:r>
      <w:r w:rsidRPr="00CC7018">
        <w:rPr>
          <w:rFonts w:ascii="Bookman Old Style" w:hAnsi="Bookman Old Style"/>
          <w:bCs w:val="0"/>
          <w:sz w:val="22"/>
          <w:szCs w:val="22"/>
        </w:rPr>
        <w:t xml:space="preserve">дан; </w:t>
      </w:r>
    </w:p>
    <w:p w:rsidR="004A1D68" w:rsidRPr="00CC7018" w:rsidRDefault="004A1D68" w:rsidP="004A1D68">
      <w:pPr>
        <w:widowControl w:val="0"/>
        <w:spacing w:after="0" w:line="240" w:lineRule="atLeast"/>
        <w:ind w:firstLine="710"/>
        <w:jc w:val="both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Cs/>
        </w:rPr>
        <w:t xml:space="preserve">4) список членов инициативной группы граждан с указанием </w:t>
      </w:r>
      <w:r w:rsidRPr="00CC7018">
        <w:rPr>
          <w:rFonts w:ascii="Bookman Old Style" w:hAnsi="Bookman Old Style"/>
        </w:rPr>
        <w:t>фамилии, имени, отчества, года рождения (в возрасте 18 лет на день создания инициати</w:t>
      </w:r>
      <w:r w:rsidRPr="00CC7018">
        <w:rPr>
          <w:rFonts w:ascii="Bookman Old Style" w:hAnsi="Bookman Old Style"/>
        </w:rPr>
        <w:t>в</w:t>
      </w:r>
      <w:r w:rsidRPr="00CC7018">
        <w:rPr>
          <w:rFonts w:ascii="Bookman Old Style" w:hAnsi="Bookman Old Style"/>
        </w:rPr>
        <w:t xml:space="preserve">ной группы граждан – дополнительно день и месяц рождения), адреса места жительства, серии и номера паспорта или заменяющего его документа. Каждая страница указанного списка </w:t>
      </w:r>
      <w:r w:rsidRPr="00CC7018">
        <w:rPr>
          <w:rFonts w:ascii="Bookman Old Style" w:hAnsi="Bookman Old Style"/>
          <w:bCs/>
        </w:rPr>
        <w:t>должна быть заверена председателем и секретарем инициативной группы гра</w:t>
      </w:r>
      <w:r w:rsidRPr="00CC7018">
        <w:rPr>
          <w:rFonts w:ascii="Bookman Old Style" w:hAnsi="Bookman Old Style"/>
          <w:bCs/>
        </w:rPr>
        <w:t>ж</w:t>
      </w:r>
      <w:r w:rsidRPr="00CC7018">
        <w:rPr>
          <w:rFonts w:ascii="Bookman Old Style" w:hAnsi="Bookman Old Style"/>
          <w:bCs/>
        </w:rPr>
        <w:t>дан;</w:t>
      </w:r>
    </w:p>
    <w:p w:rsidR="004A1D68" w:rsidRPr="00CC7018" w:rsidRDefault="004A1D68" w:rsidP="004A1D68">
      <w:pPr>
        <w:widowControl w:val="0"/>
        <w:spacing w:after="0" w:line="240" w:lineRule="atLeast"/>
        <w:ind w:firstLine="709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5) протокол первого заседания инициативной группы граждан. </w:t>
      </w:r>
    </w:p>
    <w:p w:rsidR="004A1D68" w:rsidRPr="00CC7018" w:rsidRDefault="004A1D68" w:rsidP="004A1D68">
      <w:pPr>
        <w:widowControl w:val="0"/>
        <w:spacing w:after="0" w:line="240" w:lineRule="atLeast"/>
        <w:ind w:firstLine="709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2.9 Городской Совет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(на зас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 xml:space="preserve">дании, проводимом в установленном порядке) либо глава </w:t>
      </w:r>
      <w:r w:rsidRPr="00CC7018">
        <w:rPr>
          <w:rFonts w:ascii="Bookman Old Style" w:hAnsi="Bookman Old Style"/>
          <w:bCs/>
        </w:rPr>
        <w:t xml:space="preserve">МО «Город Удачный» </w:t>
      </w:r>
      <w:r w:rsidRPr="00CC7018">
        <w:rPr>
          <w:rFonts w:ascii="Bookman Old Style" w:hAnsi="Bookman Old Style"/>
        </w:rPr>
        <w:t>в случае нарушения требований настоящего Положения, предъявляемых к численности и порядку формирования инициативной группы, к перечню документов, указанных в пункте 2.8 настоящего Положения, имеют право отказать в принятии указанных д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кументов.</w:t>
      </w:r>
    </w:p>
    <w:p w:rsidR="004A1D68" w:rsidRPr="00CC7018" w:rsidRDefault="004A1D68" w:rsidP="004A1D68">
      <w:pPr>
        <w:pStyle w:val="aa"/>
        <w:widowControl w:val="0"/>
        <w:spacing w:line="240" w:lineRule="atLeast"/>
        <w:ind w:firstLine="710"/>
        <w:rPr>
          <w:rFonts w:ascii="Bookman Old Style" w:hAnsi="Bookman Old Style"/>
          <w:bCs w:val="0"/>
          <w:sz w:val="22"/>
          <w:szCs w:val="22"/>
        </w:rPr>
      </w:pPr>
      <w:r w:rsidRPr="00CC7018">
        <w:rPr>
          <w:rFonts w:ascii="Bookman Old Style" w:hAnsi="Bookman Old Style"/>
          <w:bCs w:val="0"/>
          <w:sz w:val="22"/>
          <w:szCs w:val="22"/>
        </w:rPr>
        <w:t>2.10 В случае отказа в принятии документов председателю либо уполномоченному представителю инициативной группы граждан выдается письменный мотивированный о</w:t>
      </w:r>
      <w:r w:rsidRPr="00CC7018">
        <w:rPr>
          <w:rFonts w:ascii="Bookman Old Style" w:hAnsi="Bookman Old Style"/>
          <w:bCs w:val="0"/>
          <w:sz w:val="22"/>
          <w:szCs w:val="22"/>
        </w:rPr>
        <w:t>т</w:t>
      </w:r>
      <w:r w:rsidRPr="00CC7018">
        <w:rPr>
          <w:rFonts w:ascii="Bookman Old Style" w:hAnsi="Bookman Old Style"/>
          <w:bCs w:val="0"/>
          <w:sz w:val="22"/>
          <w:szCs w:val="22"/>
        </w:rPr>
        <w:t>вет.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</w:p>
    <w:p w:rsidR="004A1D68" w:rsidRPr="00CC7018" w:rsidRDefault="004A1D68" w:rsidP="004A1D68">
      <w:pPr>
        <w:pStyle w:val="21"/>
        <w:widowControl w:val="0"/>
        <w:spacing w:after="0" w:line="240" w:lineRule="atLeast"/>
        <w:jc w:val="center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3.  Порядок проведения слушаний</w:t>
      </w:r>
    </w:p>
    <w:p w:rsidR="00CC7018" w:rsidRPr="00CC7018" w:rsidRDefault="00CC7018" w:rsidP="004A1D68">
      <w:pPr>
        <w:pStyle w:val="21"/>
        <w:widowControl w:val="0"/>
        <w:spacing w:after="0" w:line="240" w:lineRule="atLeast"/>
        <w:jc w:val="center"/>
        <w:rPr>
          <w:rFonts w:ascii="Bookman Old Style" w:hAnsi="Bookman Old Style"/>
          <w:b/>
          <w:sz w:val="22"/>
          <w:szCs w:val="22"/>
        </w:rPr>
      </w:pPr>
    </w:p>
    <w:p w:rsidR="004A1D68" w:rsidRPr="00CC7018" w:rsidRDefault="004A1D68" w:rsidP="004A1D68">
      <w:pPr>
        <w:pStyle w:val="aa"/>
        <w:widowControl w:val="0"/>
        <w:spacing w:line="240" w:lineRule="atLeast"/>
        <w:rPr>
          <w:rFonts w:ascii="Bookman Old Style" w:hAnsi="Bookman Old Style"/>
          <w:sz w:val="22"/>
          <w:szCs w:val="22"/>
        </w:rPr>
      </w:pPr>
      <w:r w:rsidRPr="00CC7018">
        <w:rPr>
          <w:rFonts w:ascii="Bookman Old Style" w:hAnsi="Bookman Old Style"/>
          <w:sz w:val="22"/>
          <w:szCs w:val="22"/>
        </w:rPr>
        <w:t xml:space="preserve">3.1 Слушания осуществляются путем обсуждения депутатами городского Совета </w:t>
      </w:r>
      <w:r w:rsidRPr="00CC7018">
        <w:rPr>
          <w:rFonts w:ascii="Bookman Old Style" w:hAnsi="Bookman Old Style"/>
          <w:bCs w:val="0"/>
          <w:sz w:val="22"/>
          <w:szCs w:val="22"/>
        </w:rPr>
        <w:t xml:space="preserve">МО «Город Удачный» </w:t>
      </w:r>
      <w:r w:rsidRPr="00CC7018">
        <w:rPr>
          <w:rFonts w:ascii="Bookman Old Style" w:hAnsi="Bookman Old Style"/>
          <w:sz w:val="22"/>
          <w:szCs w:val="22"/>
        </w:rPr>
        <w:t xml:space="preserve">или представителями администрации </w:t>
      </w:r>
      <w:r w:rsidRPr="00CC7018">
        <w:rPr>
          <w:rFonts w:ascii="Bookman Old Style" w:hAnsi="Bookman Old Style"/>
          <w:bCs w:val="0"/>
          <w:sz w:val="22"/>
          <w:szCs w:val="22"/>
        </w:rPr>
        <w:t xml:space="preserve">МО «Город Удачный» </w:t>
      </w:r>
      <w:r w:rsidRPr="00CC7018">
        <w:rPr>
          <w:rFonts w:ascii="Bookman Old Style" w:hAnsi="Bookman Old Style"/>
          <w:sz w:val="22"/>
          <w:szCs w:val="22"/>
        </w:rPr>
        <w:t>и иными лицами проектов муниципальных правовых актов и иных вопросов с уч</w:t>
      </w:r>
      <w:r w:rsidRPr="00CC7018">
        <w:rPr>
          <w:rFonts w:ascii="Bookman Old Style" w:hAnsi="Bookman Old Style"/>
          <w:sz w:val="22"/>
          <w:szCs w:val="22"/>
        </w:rPr>
        <w:t>а</w:t>
      </w:r>
      <w:r w:rsidRPr="00CC7018">
        <w:rPr>
          <w:rFonts w:ascii="Bookman Old Style" w:hAnsi="Bookman Old Style"/>
          <w:sz w:val="22"/>
          <w:szCs w:val="22"/>
        </w:rPr>
        <w:t xml:space="preserve">стием представителей общественности </w:t>
      </w:r>
      <w:r w:rsidRPr="00CC7018">
        <w:rPr>
          <w:rFonts w:ascii="Bookman Old Style" w:hAnsi="Bookman Old Style"/>
          <w:bCs w:val="0"/>
          <w:sz w:val="22"/>
          <w:szCs w:val="22"/>
        </w:rPr>
        <w:t>МО «Город Удачный»</w:t>
      </w:r>
      <w:r w:rsidRPr="00CC7018">
        <w:rPr>
          <w:rFonts w:ascii="Bookman Old Style" w:hAnsi="Bookman Old Style"/>
          <w:sz w:val="22"/>
          <w:szCs w:val="22"/>
        </w:rPr>
        <w:t>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3.2 Председатель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возлагает подготовку и проведение слушаний на комитет (комиссию)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, к компетенции которого (которой) относится вынос</w:t>
      </w:r>
      <w:r w:rsidRPr="00CC7018">
        <w:rPr>
          <w:rFonts w:ascii="Bookman Old Style" w:hAnsi="Bookman Old Style"/>
        </w:rPr>
        <w:t>и</w:t>
      </w:r>
      <w:r w:rsidRPr="00CC7018">
        <w:rPr>
          <w:rFonts w:ascii="Bookman Old Style" w:hAnsi="Bookman Old Style"/>
        </w:rPr>
        <w:t>мый на слушания вопрос.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Глава </w:t>
      </w:r>
      <w:r w:rsidRPr="00CC7018">
        <w:rPr>
          <w:rFonts w:ascii="Bookman Old Style" w:hAnsi="Bookman Old Style"/>
          <w:bCs/>
        </w:rPr>
        <w:t xml:space="preserve">МО «Город Удачный» </w:t>
      </w:r>
      <w:r w:rsidRPr="00CC7018">
        <w:rPr>
          <w:rFonts w:ascii="Bookman Old Style" w:hAnsi="Bookman Old Style"/>
        </w:rPr>
        <w:t>возлагает подготовку и проведение слушаний на орган местной администрации, к компетенции которого относится выносимый на слушания в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 xml:space="preserve">прос. 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3.3 Распоряжение о проведении слушаний включающее информацию о теме, времени и месте проведения слушаний, комитете (комиссии)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 (органе  администрации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), ответственного за их по</w:t>
      </w:r>
      <w:r w:rsidRPr="00CC7018">
        <w:rPr>
          <w:rFonts w:ascii="Bookman Old Style" w:hAnsi="Bookman Old Style"/>
        </w:rPr>
        <w:t>д</w:t>
      </w:r>
      <w:r w:rsidRPr="00CC7018">
        <w:rPr>
          <w:rFonts w:ascii="Bookman Old Style" w:hAnsi="Bookman Old Style"/>
        </w:rPr>
        <w:t xml:space="preserve">готовку и проведение, издает соответственно председатель городского Совета </w:t>
      </w:r>
      <w:r w:rsidRPr="00CC7018">
        <w:rPr>
          <w:rFonts w:ascii="Bookman Old Style" w:hAnsi="Bookman Old Style"/>
          <w:bCs/>
        </w:rPr>
        <w:t xml:space="preserve">МО «Город Удачный» </w:t>
      </w:r>
      <w:r w:rsidRPr="00CC7018">
        <w:rPr>
          <w:rFonts w:ascii="Bookman Old Style" w:hAnsi="Bookman Old Style"/>
        </w:rPr>
        <w:t xml:space="preserve">или глава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3.4 Информация о времени, месте и теме слушания, а также текст пр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екта муниципального правового акта или иного вопроса, предполагаемого к обсуждению на слушаниях, подлежит обязательному опубликованию в средствах массовой информации не позднее, чем за 10 дней до начала сл</w:t>
      </w:r>
      <w:r w:rsidRPr="00CC7018">
        <w:rPr>
          <w:rFonts w:ascii="Bookman Old Style" w:hAnsi="Bookman Old Style"/>
        </w:rPr>
        <w:t>у</w:t>
      </w:r>
      <w:r w:rsidRPr="00CC7018">
        <w:rPr>
          <w:rFonts w:ascii="Bookman Old Style" w:hAnsi="Bookman Old Style"/>
        </w:rPr>
        <w:t xml:space="preserve">шаний. 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3.5 Предварительный состав участников слушаний определяется ком</w:t>
      </w:r>
      <w:r w:rsidRPr="00CC7018">
        <w:rPr>
          <w:rFonts w:ascii="Bookman Old Style" w:hAnsi="Bookman Old Style"/>
        </w:rPr>
        <w:t>и</w:t>
      </w:r>
      <w:r w:rsidRPr="00CC7018">
        <w:rPr>
          <w:rFonts w:ascii="Bookman Old Style" w:hAnsi="Bookman Old Style"/>
        </w:rPr>
        <w:t xml:space="preserve">тетом (комиссией)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(органом администрации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),  ответственным за их подготовку и пр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 xml:space="preserve">ведение. 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 3.6 При проведении слушаний (при наличии свободных мест) иным заинтересованным лицам не может быть отказано в участии в слушаниях. Во вс</w:t>
      </w:r>
      <w:r w:rsidRPr="00CC7018">
        <w:rPr>
          <w:rFonts w:ascii="Bookman Old Style" w:hAnsi="Bookman Old Style"/>
        </w:rPr>
        <w:t>я</w:t>
      </w:r>
      <w:r w:rsidRPr="00CC7018">
        <w:rPr>
          <w:rFonts w:ascii="Bookman Old Style" w:hAnsi="Bookman Old Style"/>
        </w:rPr>
        <w:t>ком случае, не может быть отказано в участии в слушаниях как минимум двадцати заинтересованным лицам, изъявившим желание участвовать в сл</w:t>
      </w:r>
      <w:r w:rsidRPr="00CC7018">
        <w:rPr>
          <w:rFonts w:ascii="Bookman Old Style" w:hAnsi="Bookman Old Style"/>
        </w:rPr>
        <w:t>у</w:t>
      </w:r>
      <w:r w:rsidRPr="00CC7018">
        <w:rPr>
          <w:rFonts w:ascii="Bookman Old Style" w:hAnsi="Bookman Old Style"/>
        </w:rPr>
        <w:t xml:space="preserve">шаниях, ранее других направившим не позднее, чем за три  дня до начала слушаний, в адрес организаторов слушаний, письменное </w:t>
      </w:r>
    </w:p>
    <w:p w:rsidR="004A1D68" w:rsidRPr="00CC7018" w:rsidRDefault="004A1D68" w:rsidP="004A1D68">
      <w:p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извещение о своем желании принять участие в слуш</w:t>
      </w:r>
      <w:r w:rsidRPr="00CC7018">
        <w:rPr>
          <w:rFonts w:ascii="Bookman Old Style" w:hAnsi="Bookman Old Style"/>
        </w:rPr>
        <w:t>а</w:t>
      </w:r>
      <w:r w:rsidRPr="00CC7018">
        <w:rPr>
          <w:rFonts w:ascii="Bookman Old Style" w:hAnsi="Bookman Old Style"/>
        </w:rPr>
        <w:t>ниях с описью вложения.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3.7 Обязательному приглашению к участию в слушаниях подлежат пре</w:t>
      </w:r>
      <w:r w:rsidRPr="00CC7018">
        <w:rPr>
          <w:rFonts w:ascii="Bookman Old Style" w:hAnsi="Bookman Old Style"/>
        </w:rPr>
        <w:t>д</w:t>
      </w:r>
      <w:r w:rsidRPr="00CC7018">
        <w:rPr>
          <w:rFonts w:ascii="Bookman Old Style" w:hAnsi="Bookman Old Style"/>
        </w:rPr>
        <w:t xml:space="preserve">ставители региональных или местных отделений политических партий и иных общественных объединений, осуществляющих свою деятельность на территории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, а также руковод</w:t>
      </w:r>
      <w:r w:rsidRPr="00CC7018">
        <w:rPr>
          <w:rFonts w:ascii="Bookman Old Style" w:hAnsi="Bookman Old Style"/>
        </w:rPr>
        <w:t>и</w:t>
      </w:r>
      <w:r w:rsidRPr="00CC7018">
        <w:rPr>
          <w:rFonts w:ascii="Bookman Old Style" w:hAnsi="Bookman Old Style"/>
        </w:rPr>
        <w:t xml:space="preserve">тели организаций, действующих на территории </w:t>
      </w:r>
      <w:r w:rsidRPr="00CC7018">
        <w:rPr>
          <w:rFonts w:ascii="Bookman Old Style" w:hAnsi="Bookman Old Style"/>
          <w:bCs/>
        </w:rPr>
        <w:t xml:space="preserve">МО «Город Удачный» </w:t>
      </w:r>
      <w:r w:rsidRPr="00CC7018">
        <w:rPr>
          <w:rFonts w:ascii="Bookman Old Style" w:hAnsi="Bookman Old Style"/>
        </w:rPr>
        <w:t>в сфере, соответствующей теме слушаний, а в случае проведения слушаний по инициативе населения – председатель и уполномоченные представители инициативной гру</w:t>
      </w:r>
      <w:r w:rsidRPr="00CC7018">
        <w:rPr>
          <w:rFonts w:ascii="Bookman Old Style" w:hAnsi="Bookman Old Style"/>
        </w:rPr>
        <w:t>п</w:t>
      </w:r>
      <w:r w:rsidRPr="00CC7018">
        <w:rPr>
          <w:rFonts w:ascii="Bookman Old Style" w:hAnsi="Bookman Old Style"/>
        </w:rPr>
        <w:t>пы граждан.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Приглашенным на слушания лицам заблаговременно рассылаются официальные уведомления, в соответствии с которыми они имеют право принять участие в слушаниях.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Участники слушаний вправе представить свои письменные предлож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 xml:space="preserve">ния и замечания, касающиеся обсуждаемых вопросов, для включения их в протокол публичных слушаний до дня проведения публичных слушаний в комитет (комиссию)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(орган администрации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),  ответственный за их подготовку и пр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 xml:space="preserve">ведение. 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3.8 Слушания проводятся в форме заседаний.</w:t>
      </w:r>
    </w:p>
    <w:p w:rsidR="004A1D68" w:rsidRPr="00CC7018" w:rsidRDefault="004A1D68" w:rsidP="004A1D68">
      <w:pPr>
        <w:widowControl w:val="0"/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3.9 Председательствующим на слушаниях может быть председатель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, председатель комитета (комиссии)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, глава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или уполном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ченные ими лица.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3.10 Председательствующий на слушаниях назначает секретаря засед</w:t>
      </w:r>
      <w:r w:rsidRPr="00CC7018">
        <w:rPr>
          <w:rFonts w:ascii="Bookman Old Style" w:hAnsi="Bookman Old Style" w:cs="Times New Roman"/>
          <w:sz w:val="22"/>
          <w:szCs w:val="22"/>
        </w:rPr>
        <w:t>а</w:t>
      </w:r>
      <w:r w:rsidRPr="00CC7018">
        <w:rPr>
          <w:rFonts w:ascii="Bookman Old Style" w:hAnsi="Bookman Old Style" w:cs="Times New Roman"/>
          <w:sz w:val="22"/>
          <w:szCs w:val="22"/>
        </w:rPr>
        <w:t>ния слушаний, ведет слушания, следит за порядком обсуждения вопросов повестки дня слушаний, при необходимости вправе принять меры по удалению нарушителей порядка о</w:t>
      </w:r>
      <w:r w:rsidRPr="00CC7018">
        <w:rPr>
          <w:rFonts w:ascii="Bookman Old Style" w:hAnsi="Bookman Old Style" w:cs="Times New Roman"/>
          <w:sz w:val="22"/>
          <w:szCs w:val="22"/>
        </w:rPr>
        <w:t>б</w:t>
      </w:r>
      <w:r w:rsidRPr="00CC7018">
        <w:rPr>
          <w:rFonts w:ascii="Bookman Old Style" w:hAnsi="Bookman Old Style" w:cs="Times New Roman"/>
          <w:sz w:val="22"/>
          <w:szCs w:val="22"/>
        </w:rPr>
        <w:t>суждения вопросов из зала заседаний.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3.11  Секретарь заседания слушаний: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ab/>
        <w:t>1) составляет план работы по подготовке и проведению слушаний;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ab/>
        <w:t>2) проводит анализ материалов, представленных участниками слуш</w:t>
      </w:r>
      <w:r w:rsidRPr="00CC7018">
        <w:rPr>
          <w:rFonts w:ascii="Bookman Old Style" w:hAnsi="Bookman Old Style" w:cs="Times New Roman"/>
          <w:sz w:val="22"/>
          <w:szCs w:val="22"/>
        </w:rPr>
        <w:t>а</w:t>
      </w:r>
      <w:r w:rsidRPr="00CC7018">
        <w:rPr>
          <w:rFonts w:ascii="Bookman Old Style" w:hAnsi="Bookman Old Style" w:cs="Times New Roman"/>
          <w:sz w:val="22"/>
          <w:szCs w:val="22"/>
        </w:rPr>
        <w:t>ний;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ab/>
        <w:t>3) предварительно определяет порядок выступлений на слушан</w:t>
      </w:r>
      <w:r w:rsidRPr="00CC7018">
        <w:rPr>
          <w:rFonts w:ascii="Bookman Old Style" w:hAnsi="Bookman Old Style" w:cs="Times New Roman"/>
          <w:sz w:val="22"/>
          <w:szCs w:val="22"/>
        </w:rPr>
        <w:t>и</w:t>
      </w:r>
      <w:r w:rsidRPr="00CC7018">
        <w:rPr>
          <w:rFonts w:ascii="Bookman Old Style" w:hAnsi="Bookman Old Style" w:cs="Times New Roman"/>
          <w:sz w:val="22"/>
          <w:szCs w:val="22"/>
        </w:rPr>
        <w:t>ях;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lastRenderedPageBreak/>
        <w:tab/>
        <w:t xml:space="preserve">4) организует подготовку итогового документа (итоговых документов), в котором (в которых) </w:t>
      </w:r>
      <w:r w:rsidRPr="00CC7018">
        <w:rPr>
          <w:rFonts w:ascii="Bookman Old Style" w:hAnsi="Bookman Old Style" w:cs="Times New Roman"/>
          <w:sz w:val="22"/>
          <w:szCs w:val="22"/>
        </w:rPr>
        <w:tab/>
      </w:r>
      <w:r w:rsidRPr="00CC7018">
        <w:rPr>
          <w:rFonts w:ascii="Bookman Old Style" w:hAnsi="Bookman Old Style" w:cs="Times New Roman"/>
          <w:sz w:val="22"/>
          <w:szCs w:val="22"/>
        </w:rPr>
        <w:tab/>
      </w:r>
      <w:r w:rsidRPr="00CC7018">
        <w:rPr>
          <w:rFonts w:ascii="Bookman Old Style" w:hAnsi="Bookman Old Style" w:cs="Times New Roman"/>
          <w:sz w:val="22"/>
          <w:szCs w:val="22"/>
        </w:rPr>
        <w:tab/>
        <w:t>указываются: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40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дата и время (в часах и минутах) проведения слушаний;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40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содержание вопроса (вопросов), вынесенного (вынесенных) на слуш</w:t>
      </w:r>
      <w:r w:rsidRPr="00CC7018">
        <w:rPr>
          <w:rFonts w:ascii="Bookman Old Style" w:hAnsi="Bookman Old Style" w:cs="Times New Roman"/>
          <w:sz w:val="22"/>
          <w:szCs w:val="22"/>
        </w:rPr>
        <w:t>а</w:t>
      </w:r>
      <w:r w:rsidRPr="00CC7018">
        <w:rPr>
          <w:rFonts w:ascii="Bookman Old Style" w:hAnsi="Bookman Old Style" w:cs="Times New Roman"/>
          <w:sz w:val="22"/>
          <w:szCs w:val="22"/>
        </w:rPr>
        <w:t>ния;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40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 xml:space="preserve">предложения по каждому вопросу, высказанные на слушаниях либо представленные в письменной </w:t>
      </w:r>
      <w:r w:rsidRPr="00CC7018">
        <w:rPr>
          <w:rFonts w:ascii="Bookman Old Style" w:hAnsi="Bookman Old Style" w:cs="Times New Roman"/>
          <w:sz w:val="22"/>
          <w:szCs w:val="22"/>
        </w:rPr>
        <w:tab/>
        <w:t>форме до начала слушаний;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40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итоги обсуждения каждого предложения по каждому вопросу;</w:t>
      </w:r>
    </w:p>
    <w:p w:rsidR="004A1D68" w:rsidRPr="00CC7018" w:rsidRDefault="004A1D68" w:rsidP="004A1D68">
      <w:pPr>
        <w:pStyle w:val="ConsNormal"/>
        <w:widowControl w:val="0"/>
        <w:numPr>
          <w:ilvl w:val="0"/>
          <w:numId w:val="40"/>
        </w:numPr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результаты голосования (если по отдельным вопросам слушаний пр</w:t>
      </w:r>
      <w:r w:rsidRPr="00CC7018">
        <w:rPr>
          <w:rFonts w:ascii="Bookman Old Style" w:hAnsi="Bookman Old Style" w:cs="Times New Roman"/>
          <w:sz w:val="22"/>
          <w:szCs w:val="22"/>
        </w:rPr>
        <w:t>о</w:t>
      </w:r>
      <w:r w:rsidRPr="00CC7018">
        <w:rPr>
          <w:rFonts w:ascii="Bookman Old Style" w:hAnsi="Bookman Old Style" w:cs="Times New Roman"/>
          <w:sz w:val="22"/>
          <w:szCs w:val="22"/>
        </w:rPr>
        <w:t xml:space="preserve">водилось голосование среди </w:t>
      </w:r>
      <w:r w:rsidRPr="00CC7018">
        <w:rPr>
          <w:rFonts w:ascii="Bookman Old Style" w:hAnsi="Bookman Old Style" w:cs="Times New Roman"/>
          <w:sz w:val="22"/>
          <w:szCs w:val="22"/>
        </w:rPr>
        <w:tab/>
        <w:t>участников слушаний) с указанием вопросов, по которым проводилось голосование;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ab/>
        <w:t>5) осуществляет иную деятельность по поручению председательс</w:t>
      </w:r>
      <w:r w:rsidRPr="00CC7018">
        <w:rPr>
          <w:rFonts w:ascii="Bookman Old Style" w:hAnsi="Bookman Old Style" w:cs="Times New Roman"/>
          <w:sz w:val="22"/>
          <w:szCs w:val="22"/>
        </w:rPr>
        <w:t>т</w:t>
      </w:r>
      <w:r w:rsidRPr="00CC7018">
        <w:rPr>
          <w:rFonts w:ascii="Bookman Old Style" w:hAnsi="Bookman Old Style" w:cs="Times New Roman"/>
          <w:sz w:val="22"/>
          <w:szCs w:val="22"/>
        </w:rPr>
        <w:t>вующего на слушаниях.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3.12 Информационные материалы к слушаниям, проекты рекоменд</w:t>
      </w:r>
      <w:r w:rsidRPr="00CC7018">
        <w:rPr>
          <w:rFonts w:ascii="Bookman Old Style" w:hAnsi="Bookman Old Style"/>
        </w:rPr>
        <w:t>а</w:t>
      </w:r>
      <w:r w:rsidRPr="00CC7018">
        <w:rPr>
          <w:rFonts w:ascii="Bookman Old Style" w:hAnsi="Bookman Old Style"/>
        </w:rPr>
        <w:t xml:space="preserve">ций и иных документов, которые предполагается принять по результатам слушаний, включая проекты муниципальных правовых актов, готовятся комитетом (комиссией)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(органом администрации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), ответственным за подготовку и проведение сл</w:t>
      </w:r>
      <w:r w:rsidRPr="00CC7018">
        <w:rPr>
          <w:rFonts w:ascii="Bookman Old Style" w:hAnsi="Bookman Old Style"/>
        </w:rPr>
        <w:t>у</w:t>
      </w:r>
      <w:r w:rsidRPr="00CC7018">
        <w:rPr>
          <w:rFonts w:ascii="Bookman Old Style" w:hAnsi="Bookman Old Style"/>
        </w:rPr>
        <w:t>шаний.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3.13 Для подготовки проектов указанных документов распоряжением председателя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, гл</w:t>
      </w:r>
      <w:r w:rsidRPr="00CC7018">
        <w:rPr>
          <w:rFonts w:ascii="Bookman Old Style" w:hAnsi="Bookman Old Style"/>
        </w:rPr>
        <w:t>а</w:t>
      </w:r>
      <w:r w:rsidRPr="00CC7018">
        <w:rPr>
          <w:rFonts w:ascii="Bookman Old Style" w:hAnsi="Bookman Old Style"/>
        </w:rPr>
        <w:t xml:space="preserve">вы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 могут быть образованы рабочие группы с привлечением к их работе работников органов администрации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, а также  (по согласованию) независимых эк</w:t>
      </w:r>
      <w:r w:rsidRPr="00CC7018">
        <w:rPr>
          <w:rFonts w:ascii="Bookman Old Style" w:hAnsi="Bookman Old Style"/>
        </w:rPr>
        <w:t>с</w:t>
      </w:r>
      <w:r w:rsidRPr="00CC7018">
        <w:rPr>
          <w:rFonts w:ascii="Bookman Old Style" w:hAnsi="Bookman Old Style"/>
        </w:rPr>
        <w:t>пертов.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3.14 Продолжительность слушаний определяется характером обсу</w:t>
      </w:r>
      <w:r w:rsidRPr="00CC7018">
        <w:rPr>
          <w:rFonts w:ascii="Bookman Old Style" w:hAnsi="Bookman Old Style"/>
        </w:rPr>
        <w:t>ж</w:t>
      </w:r>
      <w:r w:rsidRPr="00CC7018">
        <w:rPr>
          <w:rFonts w:ascii="Bookman Old Style" w:hAnsi="Bookman Old Style"/>
        </w:rPr>
        <w:t xml:space="preserve">даемых вопросов. </w:t>
      </w:r>
    </w:p>
    <w:p w:rsidR="004A1D68" w:rsidRPr="00CC7018" w:rsidRDefault="004A1D68" w:rsidP="004A1D6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3.15 Проведению публичных слушаний предшествует регистрация уч</w:t>
      </w:r>
      <w:r w:rsidRPr="00CC7018">
        <w:rPr>
          <w:rFonts w:ascii="Bookman Old Style" w:hAnsi="Bookman Old Style"/>
        </w:rPr>
        <w:t>а</w:t>
      </w:r>
      <w:r w:rsidRPr="00CC7018">
        <w:rPr>
          <w:rFonts w:ascii="Bookman Old Style" w:hAnsi="Bookman Old Style"/>
        </w:rPr>
        <w:t>стников слушаний с указанием фамилии, имени, отчества, серии и номера паспорта или документа, заменяющего паспорт гражданина, места жительства в соответс</w:t>
      </w:r>
      <w:r w:rsidRPr="00CC7018">
        <w:rPr>
          <w:rFonts w:ascii="Bookman Old Style" w:hAnsi="Bookman Old Style"/>
        </w:rPr>
        <w:t>т</w:t>
      </w:r>
      <w:r w:rsidRPr="00CC7018">
        <w:rPr>
          <w:rFonts w:ascii="Bookman Old Style" w:hAnsi="Bookman Old Style"/>
        </w:rPr>
        <w:t>вии с указанным документом.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3.16 Слушания начинаются кратким вступительным словом председател</w:t>
      </w:r>
      <w:r w:rsidRPr="00CC7018">
        <w:rPr>
          <w:rFonts w:ascii="Bookman Old Style" w:hAnsi="Bookman Old Style"/>
        </w:rPr>
        <w:t>ь</w:t>
      </w:r>
      <w:r w:rsidRPr="00CC7018">
        <w:rPr>
          <w:rFonts w:ascii="Bookman Old Style" w:hAnsi="Bookman Old Style"/>
        </w:rPr>
        <w:t xml:space="preserve">ствующего, который информирует о существе обсуждаемого вопроса, его значимости, порядке проведения слушаний, участниках слушаний. 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Затем слово предоставляется представителю комитета (комиссии) городского Совета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 xml:space="preserve">, органа администрации </w:t>
      </w:r>
      <w:r w:rsidRPr="00CC7018">
        <w:rPr>
          <w:rFonts w:ascii="Bookman Old Style" w:hAnsi="Bookman Old Style"/>
          <w:bCs/>
        </w:rPr>
        <w:t>МО «Город Удачный»</w:t>
      </w:r>
      <w:r w:rsidRPr="00CC7018">
        <w:rPr>
          <w:rFonts w:ascii="Bookman Old Style" w:hAnsi="Bookman Old Style"/>
        </w:rPr>
        <w:t>, ответственных за подготовку и проведение слушаний, или участнику слушаний для доклада по обсуждаемому в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просу.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После чего следуют вопросы участников слушаний, к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 xml:space="preserve">торые могут быть заданы как в устной, так и в письменной формах.  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Затем слово для выступлений предоставляется участникам слушаний  в порядке поступления заявок на выступл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>нии.</w:t>
      </w:r>
    </w:p>
    <w:p w:rsidR="004A1D68" w:rsidRPr="00CC7018" w:rsidRDefault="004A1D68" w:rsidP="004A1D68">
      <w:pPr>
        <w:widowControl w:val="0"/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В зависимости от количества желающих выступить председательствующий на слушаниях может ограничить время выступления любого из в</w:t>
      </w:r>
      <w:r w:rsidRPr="00CC7018">
        <w:rPr>
          <w:rFonts w:ascii="Bookman Old Style" w:hAnsi="Bookman Old Style"/>
        </w:rPr>
        <w:t>ы</w:t>
      </w:r>
      <w:r w:rsidRPr="00CC7018">
        <w:rPr>
          <w:rFonts w:ascii="Bookman Old Style" w:hAnsi="Bookman Old Style"/>
        </w:rPr>
        <w:t>ступающих участников слушаний.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Все желающие выступить на слушаниях берут слово только с разреш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>ния председательствующего.</w:t>
      </w:r>
    </w:p>
    <w:p w:rsidR="004A1D68" w:rsidRPr="00CC7018" w:rsidRDefault="004A1D68" w:rsidP="004A1D68">
      <w:pPr>
        <w:widowControl w:val="0"/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Слушания могут быть прекращены в 18 часов по местному времени при условии, что с начала их проведения прошло не менее 4 часов.</w:t>
      </w:r>
    </w:p>
    <w:p w:rsidR="004A1D68" w:rsidRPr="00CC7018" w:rsidRDefault="004A1D68" w:rsidP="004A1D68">
      <w:pPr>
        <w:widowControl w:val="0"/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Право выступления на слушаниях должно быть предоставлено представителям некоммерческих организаций, специализиру</w:t>
      </w:r>
      <w:r w:rsidRPr="00CC7018">
        <w:rPr>
          <w:rFonts w:ascii="Bookman Old Style" w:hAnsi="Bookman Old Style"/>
        </w:rPr>
        <w:t>ю</w:t>
      </w:r>
      <w:r w:rsidRPr="00CC7018">
        <w:rPr>
          <w:rFonts w:ascii="Bookman Old Style" w:hAnsi="Bookman Old Style"/>
        </w:rPr>
        <w:t>щихся на вопросах, вынесенных на слушания, политических партий, имеющих региональные или местные отделения на соответствующей территории, а также лицам, заранее уведомившим организаторов слушаний путем отправления письма с описью вл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жения о намерении выступить.</w:t>
      </w:r>
    </w:p>
    <w:p w:rsidR="004A1D68" w:rsidRPr="00CC7018" w:rsidRDefault="004A1D68" w:rsidP="004A1D68">
      <w:pPr>
        <w:widowControl w:val="0"/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Председательствующий на слушаниях вправе принять решение о пер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>рыве в слушаниях и о продолжении слушаний в другое время.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3.17 На слушаниях секретарем ведется протокол, который подписывается пре</w:t>
      </w:r>
      <w:r w:rsidRPr="00CC7018">
        <w:rPr>
          <w:rFonts w:ascii="Bookman Old Style" w:hAnsi="Bookman Old Style"/>
        </w:rPr>
        <w:t>д</w:t>
      </w:r>
      <w:r w:rsidRPr="00CC7018">
        <w:rPr>
          <w:rFonts w:ascii="Bookman Old Style" w:hAnsi="Bookman Old Style"/>
        </w:rPr>
        <w:t>седательствующим слушаний и секретарем.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В протоколе слушаний в обязательном порядке должны быть отражены суть выступлений и мнений участников слушаний по каждому из обсужда</w:t>
      </w:r>
      <w:r w:rsidRPr="00CC7018">
        <w:rPr>
          <w:rFonts w:ascii="Bookman Old Style" w:hAnsi="Bookman Old Style"/>
        </w:rPr>
        <w:t>е</w:t>
      </w:r>
      <w:r w:rsidRPr="00CC7018">
        <w:rPr>
          <w:rFonts w:ascii="Bookman Old Style" w:hAnsi="Bookman Old Style"/>
        </w:rPr>
        <w:t>мых на слушаниях вопросов, высказанные ими в ходе слушаний.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3.18 По итогам (результатам) слушаний принимается соответствующее решение в </w:t>
      </w:r>
      <w:r w:rsidRPr="00CC7018">
        <w:rPr>
          <w:rFonts w:ascii="Bookman Old Style" w:hAnsi="Bookman Old Style"/>
        </w:rPr>
        <w:lastRenderedPageBreak/>
        <w:t xml:space="preserve">форме рекомендаций. 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3.19 Председательствующий на слушаниях вправе принять решение о необходимости провести голосование среди участников слушаний по некоторым в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просам, вынесенным на слушания.</w:t>
      </w:r>
    </w:p>
    <w:p w:rsidR="004A1D68" w:rsidRPr="00CC7018" w:rsidRDefault="004A1D68" w:rsidP="004A1D68">
      <w:pPr>
        <w:pStyle w:val="ConsNormal"/>
        <w:widowControl w:val="0"/>
        <w:spacing w:line="240" w:lineRule="atLeast"/>
        <w:jc w:val="both"/>
        <w:rPr>
          <w:rFonts w:ascii="Bookman Old Style" w:hAnsi="Bookman Old Style" w:cs="Times New Roman"/>
          <w:sz w:val="22"/>
          <w:szCs w:val="22"/>
        </w:rPr>
      </w:pPr>
      <w:r w:rsidRPr="00CC7018">
        <w:rPr>
          <w:rFonts w:ascii="Bookman Old Style" w:hAnsi="Bookman Old Style" w:cs="Times New Roman"/>
          <w:sz w:val="22"/>
          <w:szCs w:val="22"/>
        </w:rPr>
        <w:t>Для определения вопросов, подлежащих вынесению на голосование, может быть образована рабочая группа с привлечением работников администрации МО «Город Удачный», депутатов городского Совета МО «Город Удачный», независимых экспе</w:t>
      </w:r>
      <w:r w:rsidRPr="00CC7018">
        <w:rPr>
          <w:rFonts w:ascii="Bookman Old Style" w:hAnsi="Bookman Old Style" w:cs="Times New Roman"/>
          <w:sz w:val="22"/>
          <w:szCs w:val="22"/>
        </w:rPr>
        <w:t>р</w:t>
      </w:r>
      <w:r w:rsidRPr="00CC7018">
        <w:rPr>
          <w:rFonts w:ascii="Bookman Old Style" w:hAnsi="Bookman Old Style" w:cs="Times New Roman"/>
          <w:sz w:val="22"/>
          <w:szCs w:val="22"/>
        </w:rPr>
        <w:t>тов.</w:t>
      </w:r>
    </w:p>
    <w:p w:rsidR="004A1D68" w:rsidRPr="00CC7018" w:rsidRDefault="004A1D68" w:rsidP="004A1D68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Подсчет голосов осуществляется секретарем заседания слушаний, что отражается в пр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токоле публичных слушаний.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Рекомендательное решение по результатам слушаний принимается большинством голосов и фиксируется в прот</w:t>
      </w:r>
      <w:r w:rsidRPr="00CC7018">
        <w:rPr>
          <w:rFonts w:ascii="Bookman Old Style" w:hAnsi="Bookman Old Style"/>
        </w:rPr>
        <w:t>о</w:t>
      </w:r>
      <w:r w:rsidRPr="00CC7018">
        <w:rPr>
          <w:rFonts w:ascii="Bookman Old Style" w:hAnsi="Bookman Old Style"/>
        </w:rPr>
        <w:t>коле.</w:t>
      </w:r>
    </w:p>
    <w:p w:rsidR="004A1D68" w:rsidRPr="00CC7018" w:rsidRDefault="004A1D68" w:rsidP="004A1D68">
      <w:pPr>
        <w:widowControl w:val="0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3.20 Результаты слушаний подлежат опубликованию в средствах массовой информации не позднее чем через 10 дней после оконч</w:t>
      </w:r>
      <w:r w:rsidRPr="00CC7018">
        <w:rPr>
          <w:rFonts w:ascii="Bookman Old Style" w:hAnsi="Bookman Old Style"/>
        </w:rPr>
        <w:t>а</w:t>
      </w:r>
      <w:r w:rsidRPr="00CC7018">
        <w:rPr>
          <w:rFonts w:ascii="Bookman Old Style" w:hAnsi="Bookman Old Style"/>
        </w:rPr>
        <w:t>ния слушаний.</w:t>
      </w:r>
    </w:p>
    <w:p w:rsidR="004A1D68" w:rsidRPr="00CC7018" w:rsidRDefault="004A1D68" w:rsidP="004A1D68">
      <w:pPr>
        <w:shd w:val="clear" w:color="auto" w:fill="FFFFFF"/>
        <w:tabs>
          <w:tab w:val="left" w:pos="1001"/>
        </w:tabs>
        <w:spacing w:after="0" w:line="240" w:lineRule="atLeast"/>
        <w:rPr>
          <w:rFonts w:ascii="Bookman Old Style" w:hAnsi="Bookman Old Style"/>
          <w:b/>
          <w:color w:val="000000"/>
          <w:spacing w:val="-2"/>
        </w:rPr>
      </w:pPr>
      <w:r w:rsidRPr="00CC7018">
        <w:rPr>
          <w:rFonts w:ascii="Bookman Old Style" w:hAnsi="Bookman Old Style"/>
          <w:b/>
          <w:color w:val="000000"/>
          <w:spacing w:val="-2"/>
        </w:rPr>
        <w:t>______________________________________</w:t>
      </w:r>
    </w:p>
    <w:p w:rsidR="00CC7018" w:rsidRPr="00CC7018" w:rsidRDefault="00CC7018" w:rsidP="004A1D68">
      <w:pPr>
        <w:spacing w:after="0" w:line="240" w:lineRule="atLeast"/>
        <w:jc w:val="right"/>
        <w:rPr>
          <w:rFonts w:ascii="Bookman Old Style" w:hAnsi="Bookman Old Style"/>
        </w:rPr>
      </w:pPr>
    </w:p>
    <w:p w:rsidR="00CC7018" w:rsidRPr="00CC7018" w:rsidRDefault="00CC7018" w:rsidP="004A1D68">
      <w:pPr>
        <w:spacing w:after="0" w:line="240" w:lineRule="atLeast"/>
        <w:jc w:val="right"/>
        <w:rPr>
          <w:rFonts w:ascii="Bookman Old Style" w:hAnsi="Bookman Old Style"/>
        </w:rPr>
      </w:pPr>
    </w:p>
    <w:p w:rsidR="004A1D68" w:rsidRPr="00CC7018" w:rsidRDefault="004A1D68" w:rsidP="004A1D68">
      <w:pPr>
        <w:spacing w:after="0" w:line="240" w:lineRule="atLeast"/>
        <w:jc w:val="right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Приложение № 3</w:t>
      </w:r>
    </w:p>
    <w:p w:rsidR="004A1D68" w:rsidRPr="00CC7018" w:rsidRDefault="004A1D68" w:rsidP="004A1D68">
      <w:pPr>
        <w:spacing w:after="0" w:line="240" w:lineRule="atLeast"/>
        <w:jc w:val="right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к решению сессии </w:t>
      </w:r>
    </w:p>
    <w:p w:rsidR="004A1D68" w:rsidRPr="00CC7018" w:rsidRDefault="004A1D68" w:rsidP="004A1D68">
      <w:pPr>
        <w:spacing w:after="0" w:line="240" w:lineRule="atLeast"/>
        <w:jc w:val="right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городского Совета  МО «Город Удачный» </w:t>
      </w:r>
    </w:p>
    <w:p w:rsidR="004A1D68" w:rsidRPr="00CC7018" w:rsidRDefault="004A1D68" w:rsidP="004A1D68">
      <w:pPr>
        <w:spacing w:after="0" w:line="240" w:lineRule="atLeast"/>
        <w:jc w:val="right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от </w:t>
      </w:r>
      <w:smartTag w:uri="urn:schemas-microsoft-com:office:smarttags" w:element="date">
        <w:smartTagPr>
          <w:attr w:name="Year" w:val="2008"/>
          <w:attr w:name="Day" w:val="26"/>
          <w:attr w:name="Month" w:val="1"/>
          <w:attr w:name="ls" w:val="trans"/>
        </w:smartTagPr>
        <w:smartTag w:uri="urn:schemas-microsoft-com:office:smarttags" w:element="date">
          <w:smartTagPr>
            <w:attr w:name="ls" w:val="trans"/>
            <w:attr w:name="Month" w:val="1"/>
            <w:attr w:name="Day" w:val="26"/>
            <w:attr w:name="Year" w:val="2008"/>
          </w:smartTagPr>
          <w:r w:rsidRPr="00CC7018">
            <w:rPr>
              <w:rFonts w:ascii="Bookman Old Style" w:hAnsi="Bookman Old Style"/>
            </w:rPr>
            <w:t>26 января 2008</w:t>
          </w:r>
        </w:smartTag>
        <w:r w:rsidRPr="00CC7018">
          <w:rPr>
            <w:rFonts w:ascii="Bookman Old Style" w:hAnsi="Bookman Old Style"/>
          </w:rPr>
          <w:t xml:space="preserve"> года</w:t>
        </w:r>
      </w:smartTag>
      <w:r w:rsidRPr="00CC7018">
        <w:rPr>
          <w:rFonts w:ascii="Bookman Old Style" w:hAnsi="Bookman Old Style"/>
        </w:rPr>
        <w:t xml:space="preserve"> №3-1 </w:t>
      </w:r>
    </w:p>
    <w:p w:rsidR="00CC7018" w:rsidRPr="00CC7018" w:rsidRDefault="00CC7018" w:rsidP="004A1D68">
      <w:pPr>
        <w:pStyle w:val="2"/>
        <w:spacing w:before="0" w:after="0" w:line="240" w:lineRule="atLeast"/>
        <w:rPr>
          <w:rFonts w:ascii="Bookman Old Style" w:hAnsi="Bookman Old Style"/>
          <w:sz w:val="22"/>
          <w:szCs w:val="22"/>
        </w:rPr>
      </w:pPr>
    </w:p>
    <w:p w:rsidR="00CC7018" w:rsidRDefault="00CC7018" w:rsidP="004A1D68">
      <w:pPr>
        <w:pStyle w:val="2"/>
        <w:spacing w:before="0" w:after="0" w:line="240" w:lineRule="atLeast"/>
        <w:rPr>
          <w:rFonts w:ascii="Bookman Old Style" w:hAnsi="Bookman Old Style"/>
          <w:sz w:val="22"/>
          <w:szCs w:val="22"/>
        </w:rPr>
      </w:pPr>
    </w:p>
    <w:p w:rsidR="004A1D68" w:rsidRPr="00CC7018" w:rsidRDefault="00CC7018" w:rsidP="004A1D68">
      <w:pPr>
        <w:pStyle w:val="2"/>
        <w:spacing w:before="0" w:after="0" w:line="240" w:lineRule="atLeast"/>
        <w:rPr>
          <w:rFonts w:ascii="Bookman Old Style" w:hAnsi="Bookman Old Style"/>
          <w:sz w:val="22"/>
          <w:szCs w:val="22"/>
        </w:rPr>
      </w:pPr>
      <w:r w:rsidRPr="00CC7018">
        <w:rPr>
          <w:rFonts w:ascii="Bookman Old Style" w:hAnsi="Bookman Old Style"/>
          <w:sz w:val="22"/>
          <w:szCs w:val="22"/>
        </w:rPr>
        <w:t>П</w:t>
      </w:r>
      <w:r w:rsidR="004A1D68" w:rsidRPr="00CC7018">
        <w:rPr>
          <w:rFonts w:ascii="Bookman Old Style" w:hAnsi="Bookman Old Style"/>
          <w:sz w:val="22"/>
          <w:szCs w:val="22"/>
        </w:rPr>
        <w:t xml:space="preserve">оложение </w:t>
      </w:r>
    </w:p>
    <w:p w:rsidR="004A1D68" w:rsidRDefault="004A1D68" w:rsidP="00CC7018">
      <w:pPr>
        <w:pStyle w:val="2"/>
        <w:spacing w:before="0" w:after="0" w:line="240" w:lineRule="atLeast"/>
        <w:rPr>
          <w:rFonts w:ascii="Bookman Old Style" w:hAnsi="Bookman Old Style"/>
          <w:sz w:val="22"/>
          <w:szCs w:val="22"/>
        </w:rPr>
      </w:pPr>
      <w:r w:rsidRPr="00CC7018">
        <w:rPr>
          <w:rFonts w:ascii="Bookman Old Style" w:hAnsi="Bookman Old Style"/>
          <w:sz w:val="22"/>
          <w:szCs w:val="22"/>
        </w:rPr>
        <w:t xml:space="preserve">о порядке учета предложений и участия граждан в обсуждении проекта решения городского </w:t>
      </w:r>
      <w:r w:rsidR="00CC7018" w:rsidRPr="00CC7018">
        <w:rPr>
          <w:rFonts w:ascii="Bookman Old Style" w:hAnsi="Bookman Old Style"/>
          <w:sz w:val="22"/>
          <w:szCs w:val="22"/>
        </w:rPr>
        <w:t>С</w:t>
      </w:r>
      <w:r w:rsidRPr="00CC7018">
        <w:rPr>
          <w:rFonts w:ascii="Bookman Old Style" w:hAnsi="Bookman Old Style"/>
          <w:sz w:val="22"/>
          <w:szCs w:val="22"/>
        </w:rPr>
        <w:t>овета «</w:t>
      </w:r>
      <w:r w:rsidRPr="00CC7018">
        <w:rPr>
          <w:rFonts w:ascii="Bookman Old Style" w:hAnsi="Bookman Old Style"/>
          <w:bCs w:val="0"/>
          <w:sz w:val="22"/>
          <w:szCs w:val="22"/>
        </w:rPr>
        <w:t xml:space="preserve">О внесении изменений и дополнений в </w:t>
      </w:r>
      <w:r w:rsidRPr="00CC7018">
        <w:rPr>
          <w:rFonts w:ascii="Bookman Old Style" w:hAnsi="Bookman Old Style"/>
          <w:sz w:val="22"/>
          <w:szCs w:val="22"/>
        </w:rPr>
        <w:t xml:space="preserve">Устав муниципального образования  «Город Удачный» </w:t>
      </w:r>
      <w:r w:rsidR="00CC7018" w:rsidRPr="00CC7018">
        <w:rPr>
          <w:rFonts w:ascii="Bookman Old Style" w:hAnsi="Bookman Old Style"/>
          <w:sz w:val="22"/>
          <w:szCs w:val="22"/>
        </w:rPr>
        <w:t>Мирнинского района Республики Саха (Я</w:t>
      </w:r>
      <w:r w:rsidRPr="00CC7018">
        <w:rPr>
          <w:rFonts w:ascii="Bookman Old Style" w:hAnsi="Bookman Old Style"/>
          <w:sz w:val="22"/>
          <w:szCs w:val="22"/>
        </w:rPr>
        <w:t>кутия)»</w:t>
      </w:r>
    </w:p>
    <w:p w:rsidR="004A1D68" w:rsidRPr="00CC7018" w:rsidRDefault="004A1D68" w:rsidP="004A1D68">
      <w:pPr>
        <w:spacing w:after="0" w:line="240" w:lineRule="atLeast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Статья 1. Общие положения</w:t>
      </w:r>
    </w:p>
    <w:p w:rsidR="00CC7018" w:rsidRPr="00CC7018" w:rsidRDefault="00CC7018" w:rsidP="004A1D68">
      <w:pPr>
        <w:spacing w:after="0" w:line="240" w:lineRule="atLeast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ab/>
        <w:t xml:space="preserve">1. Настоящее Положение разработано в соответствии с требованиями Федерального закона "Об общих принципах организации местного самоуправления в Российской Федерации"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CC7018">
          <w:rPr>
            <w:rFonts w:ascii="Bookman Old Style" w:hAnsi="Bookman Old Style"/>
          </w:rPr>
          <w:t>06.10.2003</w:t>
        </w:r>
      </w:smartTag>
      <w:r w:rsidRPr="00CC7018">
        <w:rPr>
          <w:rFonts w:ascii="Bookman Old Style" w:hAnsi="Bookman Old Style"/>
        </w:rPr>
        <w:t xml:space="preserve"> N 131-ФЗ, Устава муниципального образования «Город Удачный» и устанавливает участие граждан города Удачного в обсуждении, а также учет их предложений по проекту решения городского Совета  «</w:t>
      </w:r>
      <w:r w:rsidRPr="00CC7018">
        <w:rPr>
          <w:rFonts w:ascii="Bookman Old Style" w:hAnsi="Bookman Old Style"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(Якутия)».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2. Настоящее Положение имеет целью обеспечение реализации населением города Удачного права на местное самоуправление.</w:t>
      </w:r>
    </w:p>
    <w:p w:rsidR="004A1D68" w:rsidRPr="00CC7018" w:rsidRDefault="004A1D68" w:rsidP="004A1D68">
      <w:pPr>
        <w:spacing w:after="0" w:line="240" w:lineRule="atLeast"/>
        <w:jc w:val="both"/>
        <w:rPr>
          <w:rFonts w:ascii="Bookman Old Style" w:hAnsi="Bookman Old Style"/>
          <w:b/>
        </w:rPr>
      </w:pPr>
    </w:p>
    <w:p w:rsidR="00CC7018" w:rsidRPr="00CC7018" w:rsidRDefault="004A1D68" w:rsidP="004A1D68">
      <w:pPr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Статья 2. Порядок участия граждан в обсуждении проекта решения</w:t>
      </w:r>
    </w:p>
    <w:p w:rsidR="004A1D68" w:rsidRPr="00CC7018" w:rsidRDefault="004A1D68" w:rsidP="004A1D68">
      <w:pPr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 xml:space="preserve"> 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1. Инициаторами предложений по проекту решения городского Совета «</w:t>
      </w:r>
      <w:r w:rsidRPr="00CC7018">
        <w:rPr>
          <w:rFonts w:ascii="Bookman Old Style" w:hAnsi="Bookman Old Style"/>
          <w:bCs/>
        </w:rPr>
        <w:t xml:space="preserve">О внесении изменений и дополнений в Устав муниципального образования  «Город Удачный» Мирнинского района Республики Саха (Якутия)» </w:t>
      </w:r>
      <w:r w:rsidRPr="00CC7018">
        <w:rPr>
          <w:rFonts w:ascii="Bookman Old Style" w:hAnsi="Bookman Old Style"/>
        </w:rPr>
        <w:t>(далее – проект Решения) могут быть все заинтересованные жители города Удачного, постоянно проживающие на его территории, обладающие избирательным правом и предприятия, учреждения, организации, общественные объединения, расположенные на территории города Удачного, а также инициативные группы граждан.</w:t>
      </w:r>
    </w:p>
    <w:p w:rsidR="004A1D68" w:rsidRPr="00CC7018" w:rsidRDefault="004A1D68" w:rsidP="004A1D68">
      <w:pPr>
        <w:pStyle w:val="25"/>
        <w:spacing w:after="0" w:line="240" w:lineRule="atLeast"/>
        <w:ind w:firstLine="567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    </w:t>
      </w:r>
      <w:r w:rsidRPr="00CC7018">
        <w:rPr>
          <w:rFonts w:ascii="Bookman Old Style" w:hAnsi="Bookman Old Style"/>
        </w:rPr>
        <w:tab/>
        <w:t>2. Предложения вносятся в организационный комитет по подготовке и проведению публичных слушаний по проекту решения городского Совета «</w:t>
      </w:r>
      <w:r w:rsidRPr="00CC7018">
        <w:rPr>
          <w:rFonts w:ascii="Bookman Old Style" w:hAnsi="Bookman Old Style"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</w:t>
      </w:r>
      <w:r w:rsidRPr="00CC7018">
        <w:rPr>
          <w:rFonts w:ascii="Bookman Old Style" w:hAnsi="Bookman Old Style"/>
        </w:rPr>
        <w:t xml:space="preserve"> (далее организационный комитет) в форме таблицы:</w:t>
      </w:r>
    </w:p>
    <w:tbl>
      <w:tblPr>
        <w:tblStyle w:val="a8"/>
        <w:tblW w:w="0" w:type="auto"/>
        <w:tblLook w:val="01E0"/>
      </w:tblPr>
      <w:tblGrid>
        <w:gridCol w:w="828"/>
        <w:gridCol w:w="2700"/>
        <w:gridCol w:w="1440"/>
        <w:gridCol w:w="1827"/>
        <w:gridCol w:w="1827"/>
        <w:gridCol w:w="1789"/>
      </w:tblGrid>
      <w:tr w:rsidR="004A1D68" w:rsidRPr="00CC7018" w:rsidTr="00AB157F">
        <w:tc>
          <w:tcPr>
            <w:tcW w:w="828" w:type="dxa"/>
            <w:vAlign w:val="center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  <w:b/>
              </w:rPr>
            </w:pPr>
            <w:r w:rsidRPr="00CC7018">
              <w:rPr>
                <w:rFonts w:ascii="Bookman Old Style" w:hAnsi="Bookman Old Style"/>
                <w:b/>
              </w:rPr>
              <w:t>№</w:t>
            </w:r>
          </w:p>
        </w:tc>
        <w:tc>
          <w:tcPr>
            <w:tcW w:w="2700" w:type="dxa"/>
            <w:vAlign w:val="center"/>
          </w:tcPr>
          <w:p w:rsidR="004A1D68" w:rsidRPr="00CC7018" w:rsidRDefault="004A1D68" w:rsidP="004A1D68">
            <w:pPr>
              <w:pStyle w:val="ConsNormal"/>
              <w:spacing w:line="240" w:lineRule="atLeast"/>
              <w:ind w:right="-59" w:hanging="85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  <w:r w:rsidRPr="00CC7018">
              <w:rPr>
                <w:rFonts w:ascii="Bookman Old Style" w:hAnsi="Bookman Old Style" w:cs="Times New Roman"/>
                <w:b/>
                <w:sz w:val="22"/>
                <w:szCs w:val="22"/>
              </w:rPr>
              <w:t>Ссылка на абзац, пункт, часть, статью проекта</w:t>
            </w:r>
          </w:p>
          <w:p w:rsidR="004A1D68" w:rsidRPr="00CC7018" w:rsidRDefault="004A1D68" w:rsidP="004A1D68">
            <w:pPr>
              <w:pStyle w:val="ConsNormal"/>
              <w:spacing w:line="240" w:lineRule="atLeast"/>
              <w:ind w:right="-59"/>
              <w:jc w:val="center"/>
              <w:rPr>
                <w:rFonts w:ascii="Bookman Old Style" w:hAnsi="Bookman Old Style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  <w:b/>
              </w:rPr>
            </w:pPr>
            <w:r w:rsidRPr="00CC7018">
              <w:rPr>
                <w:rFonts w:ascii="Bookman Old Style" w:hAnsi="Bookman Old Style"/>
                <w:b/>
              </w:rPr>
              <w:t>Текст проекта</w:t>
            </w:r>
          </w:p>
        </w:tc>
        <w:tc>
          <w:tcPr>
            <w:tcW w:w="1412" w:type="dxa"/>
            <w:vAlign w:val="center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  <w:b/>
              </w:rPr>
            </w:pPr>
            <w:r w:rsidRPr="00CC7018">
              <w:rPr>
                <w:rFonts w:ascii="Bookman Old Style" w:hAnsi="Bookman Old Style"/>
                <w:b/>
              </w:rPr>
              <w:t>Текст предложения к проекту</w:t>
            </w:r>
          </w:p>
        </w:tc>
        <w:tc>
          <w:tcPr>
            <w:tcW w:w="1595" w:type="dxa"/>
            <w:vAlign w:val="center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  <w:b/>
              </w:rPr>
            </w:pPr>
            <w:r w:rsidRPr="00CC7018">
              <w:rPr>
                <w:rFonts w:ascii="Bookman Old Style" w:hAnsi="Bookman Old Style"/>
                <w:b/>
              </w:rPr>
              <w:t>Текст проекта с учетом предложения</w:t>
            </w:r>
          </w:p>
        </w:tc>
        <w:tc>
          <w:tcPr>
            <w:tcW w:w="1595" w:type="dxa"/>
            <w:vAlign w:val="center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  <w:b/>
              </w:rPr>
            </w:pPr>
            <w:r w:rsidRPr="00CC7018">
              <w:rPr>
                <w:rFonts w:ascii="Bookman Old Style" w:hAnsi="Bookman Old Style"/>
                <w:b/>
              </w:rPr>
              <w:t>Обоснование</w:t>
            </w:r>
          </w:p>
        </w:tc>
      </w:tr>
      <w:tr w:rsidR="004A1D68" w:rsidRPr="00CC7018" w:rsidTr="00AB157F">
        <w:tc>
          <w:tcPr>
            <w:tcW w:w="828" w:type="dxa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</w:rPr>
            </w:pPr>
          </w:p>
        </w:tc>
        <w:tc>
          <w:tcPr>
            <w:tcW w:w="2700" w:type="dxa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</w:rPr>
            </w:pPr>
          </w:p>
        </w:tc>
        <w:tc>
          <w:tcPr>
            <w:tcW w:w="1440" w:type="dxa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</w:rPr>
            </w:pPr>
          </w:p>
        </w:tc>
        <w:tc>
          <w:tcPr>
            <w:tcW w:w="1412" w:type="dxa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</w:rPr>
            </w:pPr>
          </w:p>
        </w:tc>
        <w:tc>
          <w:tcPr>
            <w:tcW w:w="1595" w:type="dxa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</w:rPr>
            </w:pPr>
          </w:p>
        </w:tc>
        <w:tc>
          <w:tcPr>
            <w:tcW w:w="1595" w:type="dxa"/>
          </w:tcPr>
          <w:p w:rsidR="004A1D68" w:rsidRPr="00CC7018" w:rsidRDefault="004A1D68" w:rsidP="004A1D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Bookman Old Style" w:hAnsi="Bookman Old Style"/>
              </w:rPr>
            </w:pPr>
          </w:p>
        </w:tc>
      </w:tr>
    </w:tbl>
    <w:p w:rsidR="004A1D68" w:rsidRPr="00CC7018" w:rsidRDefault="004A1D68" w:rsidP="004A1D68">
      <w:pPr>
        <w:spacing w:after="0" w:line="240" w:lineRule="atLeast"/>
        <w:jc w:val="both"/>
        <w:rPr>
          <w:rFonts w:ascii="Bookman Old Style" w:hAnsi="Bookman Old Style"/>
        </w:rPr>
      </w:pPr>
    </w:p>
    <w:p w:rsidR="004A1D68" w:rsidRPr="00CC7018" w:rsidRDefault="004A1D68" w:rsidP="004A1D68">
      <w:p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с указанием названия коллектива или фамилии, имени, отчества, адреса гражданина, контактного телефона  в течение 15 дней со дня официального опубликования проекта Решения и настоящего Положения.</w:t>
      </w:r>
    </w:p>
    <w:p w:rsidR="004A1D68" w:rsidRPr="00CC7018" w:rsidRDefault="004A1D68" w:rsidP="004A1D68">
      <w:pPr>
        <w:pStyle w:val="25"/>
        <w:spacing w:after="0" w:line="240" w:lineRule="atLeast"/>
        <w:ind w:firstLine="567"/>
        <w:jc w:val="both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Cs/>
        </w:rPr>
        <w:t>Предложения направляются:</w:t>
      </w:r>
    </w:p>
    <w:p w:rsidR="004A1D68" w:rsidRPr="00CC7018" w:rsidRDefault="004A1D68" w:rsidP="004A1D68">
      <w:pPr>
        <w:pStyle w:val="25"/>
        <w:spacing w:after="0" w:line="240" w:lineRule="atLeast"/>
        <w:ind w:firstLine="567"/>
        <w:jc w:val="both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Cs/>
        </w:rPr>
        <w:t>- по адресу: город Удачный, улица Ленина, дом 21, администрация МО «Город Удачный», 21 кабинет</w:t>
      </w:r>
      <w:r w:rsidRPr="00CC7018">
        <w:rPr>
          <w:rFonts w:ascii="Bookman Old Style" w:hAnsi="Bookman Old Style"/>
        </w:rPr>
        <w:t>;</w:t>
      </w:r>
    </w:p>
    <w:p w:rsidR="004A1D68" w:rsidRPr="00CC7018" w:rsidRDefault="004A1D68" w:rsidP="004A1D68">
      <w:pPr>
        <w:pStyle w:val="25"/>
        <w:spacing w:after="0" w:line="240" w:lineRule="atLeast"/>
        <w:ind w:firstLine="567"/>
        <w:jc w:val="both"/>
        <w:rPr>
          <w:rFonts w:ascii="Bookman Old Style" w:hAnsi="Bookman Old Style"/>
          <w:bCs/>
        </w:rPr>
      </w:pPr>
      <w:r w:rsidRPr="00CC7018">
        <w:rPr>
          <w:rFonts w:ascii="Bookman Old Style" w:hAnsi="Bookman Old Style"/>
          <w:bCs/>
        </w:rPr>
        <w:t xml:space="preserve">- по факсу: </w:t>
      </w:r>
      <w:smartTag w:uri="urn:schemas-microsoft-com:office:smarttags" w:element="date">
        <w:smartTagPr>
          <w:attr w:name="ls" w:val="trans"/>
          <w:attr w:name="Month" w:val="05"/>
          <w:attr w:name="Day" w:val="5"/>
          <w:attr w:name="Year" w:val="70"/>
        </w:smartTagPr>
        <w:r w:rsidRPr="00CC7018">
          <w:rPr>
            <w:rFonts w:ascii="Bookman Old Style" w:hAnsi="Bookman Old Style"/>
            <w:bCs/>
          </w:rPr>
          <w:t>5-05-70.</w:t>
        </w:r>
      </w:smartTag>
    </w:p>
    <w:p w:rsidR="004A1D68" w:rsidRPr="00CC7018" w:rsidRDefault="004A1D68" w:rsidP="004A1D68">
      <w:pPr>
        <w:pStyle w:val="25"/>
        <w:spacing w:after="0" w:line="240" w:lineRule="atLeast"/>
        <w:ind w:firstLine="567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Направление гражданами предложений по почте не предусмотрено, по причине возможно длительных сроков доставки корреспонденции.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 Предложения о дополнениях и изменениях в проект решения городского Совета «</w:t>
      </w:r>
      <w:r w:rsidRPr="00CC7018">
        <w:rPr>
          <w:rFonts w:ascii="Bookman Old Style" w:hAnsi="Bookman Old Style"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</w:t>
      </w:r>
      <w:r w:rsidRPr="00CC7018">
        <w:rPr>
          <w:rFonts w:ascii="Bookman Old Style" w:hAnsi="Bookman Old Style"/>
        </w:rPr>
        <w:t xml:space="preserve">  должны соответствовать требованиям федерального и республиканского законодательства и отвечать следующим требованиям: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3.1 обеспечивать однозначное толкование положений проекта Решения;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3.2 не допускать противоречий либо несогласованности с иными положениями проекта Решения.</w:t>
      </w:r>
    </w:p>
    <w:p w:rsidR="004A1D68" w:rsidRPr="00CC7018" w:rsidRDefault="004A1D68" w:rsidP="004A1D68">
      <w:pPr>
        <w:pStyle w:val="25"/>
        <w:spacing w:after="0" w:line="240" w:lineRule="atLeast"/>
        <w:ind w:firstLine="720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4. Поступившие письменные предложения о дополнениях и изменениях в проект Решения подлежат регистрации секретариатом организационного комитета по форме согласно приложению 1, а также предварительному изучению и рассмотрению организационным комитетом. 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5. Предложения, внесенные с нарушением порядка, формы и сроков, предусмотренных настоящим Положением, по решению организационного комитета могут быть оставлены без рассмотрения.</w:t>
      </w:r>
    </w:p>
    <w:p w:rsidR="004A1D68" w:rsidRPr="00CC7018" w:rsidRDefault="004A1D68" w:rsidP="004A1D68">
      <w:p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    </w:t>
      </w:r>
      <w:r w:rsidRPr="00CC7018">
        <w:rPr>
          <w:rFonts w:ascii="Bookman Old Style" w:hAnsi="Bookman Old Style"/>
        </w:rPr>
        <w:tab/>
        <w:t>Предложения о дополнениях и изменениях в проект Решения, признанные соответствующими требованиям, предъявляемым настоящим Положением, подлежат дальнейшему изучению, анализу, обобщению организационным комитетом и учету. Эти предложения доводятся до сведения участников публичных слушаний в день проведения публичных слушаний.</w:t>
      </w:r>
    </w:p>
    <w:p w:rsidR="004A1D68" w:rsidRDefault="004A1D68" w:rsidP="004A1D68">
      <w:p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    </w:t>
      </w:r>
      <w:r w:rsidRPr="00CC7018">
        <w:rPr>
          <w:rFonts w:ascii="Bookman Old Style" w:hAnsi="Bookman Old Style"/>
        </w:rPr>
        <w:tab/>
        <w:t>Предложения, не относящиеся к указанному проекту Решения, направляются в соответствующие органы либо должностным лицам местного самоуправления для рассмотрения их в порядке, установленном законодательством.</w:t>
      </w:r>
    </w:p>
    <w:p w:rsidR="00CC7018" w:rsidRPr="00CC7018" w:rsidRDefault="00CC7018" w:rsidP="004A1D68">
      <w:pPr>
        <w:spacing w:after="0" w:line="240" w:lineRule="atLeast"/>
        <w:jc w:val="both"/>
        <w:rPr>
          <w:rFonts w:ascii="Bookman Old Style" w:hAnsi="Bookman Old Style"/>
        </w:rPr>
      </w:pPr>
    </w:p>
    <w:p w:rsidR="004A1D68" w:rsidRPr="00CC7018" w:rsidRDefault="004A1D68" w:rsidP="004A1D68">
      <w:pPr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Статья 3. Публичные слушания по проекту решения  городского Совета</w:t>
      </w:r>
    </w:p>
    <w:p w:rsidR="004A1D68" w:rsidRDefault="004A1D68" w:rsidP="004A1D68">
      <w:pPr>
        <w:spacing w:after="0" w:line="240" w:lineRule="atLeast"/>
        <w:rPr>
          <w:rFonts w:ascii="Bookman Old Style" w:hAnsi="Bookman Old Style"/>
          <w:b/>
          <w:bCs/>
        </w:rPr>
      </w:pPr>
      <w:r w:rsidRPr="00CC7018">
        <w:rPr>
          <w:rFonts w:ascii="Bookman Old Style" w:hAnsi="Bookman Old Style"/>
          <w:b/>
        </w:rPr>
        <w:t>«</w:t>
      </w:r>
      <w:r w:rsidRPr="00CC7018">
        <w:rPr>
          <w:rFonts w:ascii="Bookman Old Style" w:hAnsi="Bookman Old Style"/>
          <w:b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</w:t>
      </w:r>
    </w:p>
    <w:p w:rsidR="00CC7018" w:rsidRPr="00CC7018" w:rsidRDefault="00CC7018" w:rsidP="004A1D68">
      <w:pPr>
        <w:spacing w:after="0" w:line="240" w:lineRule="atLeast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1. Проект Решения вместе с обобщенными предложениями обсуждается на публичных слушаниях, объявленных городским Советом.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 xml:space="preserve">2. Публичные слушания по проекту Решения проводятся в соответствии с Положением о публичных общественных слушаниях в муниципальном образовании «Город Удачный» Мирнинского района РС (Я), утвержденным решением  сессии Удачнинского городского Совета от </w:t>
      </w:r>
      <w:smartTag w:uri="urn:schemas-microsoft-com:office:smarttags" w:element="date">
        <w:smartTagPr>
          <w:attr w:name="ls" w:val="trans"/>
          <w:attr w:name="Month" w:val="05"/>
          <w:attr w:name="Day" w:val="12"/>
          <w:attr w:name="Year" w:val="2006"/>
        </w:smartTagPr>
        <w:r w:rsidRPr="00CC7018">
          <w:rPr>
            <w:rFonts w:ascii="Bookman Old Style" w:hAnsi="Bookman Old Style"/>
          </w:rPr>
          <w:t>12.05.2006</w:t>
        </w:r>
      </w:smartTag>
      <w:r w:rsidRPr="00CC7018">
        <w:rPr>
          <w:rFonts w:ascii="Bookman Old Style" w:hAnsi="Bookman Old Style"/>
        </w:rPr>
        <w:t xml:space="preserve"> №10-11</w:t>
      </w:r>
    </w:p>
    <w:p w:rsidR="00CC7018" w:rsidRPr="00CC7018" w:rsidRDefault="00CC7018" w:rsidP="004A1D68">
      <w:pPr>
        <w:spacing w:after="0" w:line="240" w:lineRule="atLeast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 xml:space="preserve">Статья 4. Порядок учета предложений по проекту решения городского Совета  </w:t>
      </w:r>
    </w:p>
    <w:p w:rsidR="004A1D68" w:rsidRPr="00CC7018" w:rsidRDefault="004A1D68" w:rsidP="004A1D68">
      <w:pPr>
        <w:spacing w:after="0" w:line="240" w:lineRule="atLeast"/>
        <w:rPr>
          <w:rFonts w:ascii="Bookman Old Style" w:hAnsi="Bookman Old Style"/>
          <w:b/>
          <w:bCs/>
        </w:rPr>
      </w:pPr>
      <w:r w:rsidRPr="00CC7018">
        <w:rPr>
          <w:rFonts w:ascii="Bookman Old Style" w:hAnsi="Bookman Old Style"/>
          <w:b/>
        </w:rPr>
        <w:t>«</w:t>
      </w:r>
      <w:r w:rsidRPr="00CC7018">
        <w:rPr>
          <w:rFonts w:ascii="Bookman Old Style" w:hAnsi="Bookman Old Style"/>
          <w:b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</w:t>
      </w:r>
    </w:p>
    <w:p w:rsidR="00CC7018" w:rsidRPr="00CC7018" w:rsidRDefault="00CC7018" w:rsidP="004A1D68">
      <w:pPr>
        <w:spacing w:after="0" w:line="240" w:lineRule="atLeast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1. По итогам проведения публичных слушаний, изучения, анализа и обобщения внесенных предложений о дополнениях и изменениях в проект Решения организационный комитет составляет мотивированное заключение.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2. Заключение должно содержать следующие данные: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2.1 общее количество поступивших предложений о дополнениях и изменениях в проект Решения;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2.2 количество поступивших предложений о дополнениях и изменениях в проект Решения, оставленных в соответствии с настоящим Положением без рассмотрения;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lastRenderedPageBreak/>
        <w:t>2.3 предложения о дополнениях и изменениях в проект Решения, рекомендуемые организационным комитетом к отклонению;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2.4 предложения о дополнениях и изменениях в проект Решения, рекомендуемые организационным комитетом для внесения в текст проекта решения городского Совета «</w:t>
      </w:r>
      <w:r w:rsidRPr="00CC7018">
        <w:rPr>
          <w:rFonts w:ascii="Bookman Old Style" w:hAnsi="Bookman Old Style"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</w:t>
      </w:r>
      <w:r w:rsidRPr="00CC7018">
        <w:rPr>
          <w:rFonts w:ascii="Bookman Old Style" w:hAnsi="Bookman Old Style"/>
        </w:rPr>
        <w:t>.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3. Организационный комитет представляет в городской Совет заключение с приложением всех поступивших предложений по проекту Решения.</w:t>
      </w:r>
    </w:p>
    <w:p w:rsidR="004A1D68" w:rsidRPr="00CC7018" w:rsidRDefault="004A1D68" w:rsidP="004A1D68">
      <w:pPr>
        <w:spacing w:after="0" w:line="240" w:lineRule="atLeast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ab/>
        <w:t>4. Заключение о результатах публичных слушаний учитывается городским Советом в качестве рекомендаций при рассмотрении проекта решения городского Совета «</w:t>
      </w:r>
      <w:r w:rsidRPr="00CC7018">
        <w:rPr>
          <w:rFonts w:ascii="Bookman Old Style" w:hAnsi="Bookman Old Style"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(Якутия)».</w:t>
      </w:r>
    </w:p>
    <w:p w:rsidR="004A1D68" w:rsidRPr="00CC7018" w:rsidRDefault="004A1D68" w:rsidP="004A1D68">
      <w:pPr>
        <w:spacing w:after="0" w:line="240" w:lineRule="atLeast"/>
        <w:ind w:firstLine="708"/>
        <w:jc w:val="both"/>
        <w:rPr>
          <w:rFonts w:ascii="Bookman Old Style" w:hAnsi="Bookman Old Style"/>
        </w:rPr>
      </w:pPr>
      <w:r w:rsidRPr="00CC7018">
        <w:rPr>
          <w:rFonts w:ascii="Bookman Old Style" w:hAnsi="Bookman Old Style"/>
        </w:rPr>
        <w:t>5. Результаты публичных слушаний по проекту решения городского Совета «</w:t>
      </w:r>
      <w:r w:rsidRPr="00CC7018">
        <w:rPr>
          <w:rFonts w:ascii="Bookman Old Style" w:hAnsi="Bookman Old Style"/>
          <w:bCs/>
        </w:rPr>
        <w:t>О внесении изменений и дополнений в Устав муниципального образования  «Город Удачный» Мирнинского района Республики Саха (Якутия)»</w:t>
      </w:r>
      <w:r w:rsidRPr="00CC7018">
        <w:rPr>
          <w:rFonts w:ascii="Bookman Old Style" w:hAnsi="Bookman Old Style"/>
        </w:rPr>
        <w:t xml:space="preserve"> подлежат официальному опубликованию.</w:t>
      </w:r>
    </w:p>
    <w:p w:rsidR="00CC7018" w:rsidRDefault="00CC701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</w:p>
    <w:p w:rsidR="00CC7018" w:rsidRDefault="00CC701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</w:p>
    <w:p w:rsidR="00CC7018" w:rsidRDefault="00CC701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</w:p>
    <w:p w:rsidR="004A1D68" w:rsidRPr="00CC7018" w:rsidRDefault="004A1D6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  <w:r w:rsidRPr="00CC7018">
        <w:rPr>
          <w:rFonts w:ascii="Bookman Old Style" w:hAnsi="Bookman Old Style"/>
          <w:b w:val="0"/>
          <w:sz w:val="22"/>
          <w:szCs w:val="22"/>
        </w:rPr>
        <w:t xml:space="preserve">Приложение 1 </w:t>
      </w:r>
    </w:p>
    <w:p w:rsidR="004A1D68" w:rsidRPr="00CC7018" w:rsidRDefault="004A1D6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  <w:r w:rsidRPr="00CC7018">
        <w:rPr>
          <w:rFonts w:ascii="Bookman Old Style" w:hAnsi="Bookman Old Style"/>
          <w:b w:val="0"/>
          <w:sz w:val="22"/>
          <w:szCs w:val="22"/>
        </w:rPr>
        <w:t xml:space="preserve"> к Положению о порядке учета предложений </w:t>
      </w:r>
    </w:p>
    <w:p w:rsidR="004A1D68" w:rsidRPr="00CC7018" w:rsidRDefault="004A1D6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  <w:r w:rsidRPr="00CC7018">
        <w:rPr>
          <w:rFonts w:ascii="Bookman Old Style" w:hAnsi="Bookman Old Style"/>
          <w:b w:val="0"/>
          <w:sz w:val="22"/>
          <w:szCs w:val="22"/>
        </w:rPr>
        <w:t xml:space="preserve">и участия граждан в обсуждении проекта </w:t>
      </w:r>
    </w:p>
    <w:p w:rsidR="004A1D68" w:rsidRPr="00CC7018" w:rsidRDefault="004A1D6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bCs w:val="0"/>
          <w:sz w:val="22"/>
          <w:szCs w:val="22"/>
        </w:rPr>
      </w:pPr>
      <w:r w:rsidRPr="00CC7018">
        <w:rPr>
          <w:rFonts w:ascii="Bookman Old Style" w:hAnsi="Bookman Old Style"/>
          <w:b w:val="0"/>
          <w:sz w:val="22"/>
          <w:szCs w:val="22"/>
        </w:rPr>
        <w:t>решения городского Совета  «</w:t>
      </w:r>
      <w:r w:rsidRPr="00CC7018">
        <w:rPr>
          <w:rFonts w:ascii="Bookman Old Style" w:hAnsi="Bookman Old Style"/>
          <w:b w:val="0"/>
          <w:bCs w:val="0"/>
          <w:sz w:val="22"/>
          <w:szCs w:val="22"/>
        </w:rPr>
        <w:t xml:space="preserve">О </w:t>
      </w:r>
      <w:r w:rsidR="00CC7018" w:rsidRPr="00CC7018">
        <w:rPr>
          <w:rFonts w:ascii="Bookman Old Style" w:hAnsi="Bookman Old Style"/>
          <w:b w:val="0"/>
          <w:bCs w:val="0"/>
          <w:sz w:val="22"/>
          <w:szCs w:val="22"/>
        </w:rPr>
        <w:t xml:space="preserve"> внесении изменений и дополнен</w:t>
      </w:r>
      <w:r w:rsidRPr="00CC7018">
        <w:rPr>
          <w:rFonts w:ascii="Bookman Old Style" w:hAnsi="Bookman Old Style"/>
          <w:b w:val="0"/>
          <w:bCs w:val="0"/>
          <w:sz w:val="22"/>
          <w:szCs w:val="22"/>
        </w:rPr>
        <w:t xml:space="preserve">ий в Устав </w:t>
      </w:r>
    </w:p>
    <w:p w:rsidR="004A1D68" w:rsidRPr="00CC7018" w:rsidRDefault="004A1D6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  <w:r w:rsidRPr="00CC7018">
        <w:rPr>
          <w:rFonts w:ascii="Bookman Old Style" w:hAnsi="Bookman Old Style"/>
          <w:b w:val="0"/>
          <w:sz w:val="22"/>
          <w:szCs w:val="22"/>
        </w:rPr>
        <w:t xml:space="preserve"> муниципального образования  «Город Удачный» </w:t>
      </w:r>
    </w:p>
    <w:p w:rsidR="004A1D68" w:rsidRPr="00CC7018" w:rsidRDefault="00CC7018" w:rsidP="004A1D68">
      <w:pPr>
        <w:pStyle w:val="2"/>
        <w:spacing w:before="0" w:after="0" w:line="240" w:lineRule="atLeast"/>
        <w:jc w:val="right"/>
        <w:rPr>
          <w:rFonts w:ascii="Bookman Old Style" w:hAnsi="Bookman Old Style"/>
          <w:b w:val="0"/>
          <w:sz w:val="22"/>
          <w:szCs w:val="22"/>
        </w:rPr>
      </w:pPr>
      <w:r w:rsidRPr="00CC7018">
        <w:rPr>
          <w:rFonts w:ascii="Bookman Old Style" w:hAnsi="Bookman Old Style"/>
          <w:b w:val="0"/>
          <w:sz w:val="22"/>
          <w:szCs w:val="22"/>
        </w:rPr>
        <w:t>Мирнинского района Республики Саха (Я</w:t>
      </w:r>
      <w:r w:rsidR="004A1D68" w:rsidRPr="00CC7018">
        <w:rPr>
          <w:rFonts w:ascii="Bookman Old Style" w:hAnsi="Bookman Old Style"/>
          <w:b w:val="0"/>
          <w:sz w:val="22"/>
          <w:szCs w:val="22"/>
        </w:rPr>
        <w:t>кутия)»</w:t>
      </w:r>
    </w:p>
    <w:p w:rsidR="00CC7018" w:rsidRDefault="00CC7018" w:rsidP="004A1D68">
      <w:pPr>
        <w:spacing w:after="0" w:line="240" w:lineRule="atLeast"/>
        <w:rPr>
          <w:rFonts w:ascii="Bookman Old Style" w:hAnsi="Bookman Old Style"/>
          <w:b/>
        </w:rPr>
      </w:pPr>
    </w:p>
    <w:p w:rsidR="00CC7018" w:rsidRDefault="00CC7018" w:rsidP="004A1D68">
      <w:pPr>
        <w:spacing w:after="0" w:line="240" w:lineRule="atLeast"/>
        <w:rPr>
          <w:rFonts w:ascii="Bookman Old Style" w:hAnsi="Bookman Old Style"/>
          <w:b/>
        </w:rPr>
      </w:pPr>
    </w:p>
    <w:p w:rsidR="00CC7018" w:rsidRDefault="00CC7018" w:rsidP="004A1D68">
      <w:pPr>
        <w:spacing w:after="0" w:line="240" w:lineRule="atLeast"/>
        <w:rPr>
          <w:rFonts w:ascii="Bookman Old Style" w:hAnsi="Bookman Old Style"/>
          <w:b/>
        </w:rPr>
      </w:pPr>
    </w:p>
    <w:p w:rsidR="004A1D68" w:rsidRPr="00CC7018" w:rsidRDefault="004A1D68" w:rsidP="004A1D68">
      <w:pPr>
        <w:spacing w:after="0" w:line="240" w:lineRule="atLeast"/>
        <w:rPr>
          <w:rFonts w:ascii="Bookman Old Style" w:hAnsi="Bookman Old Style"/>
          <w:b/>
        </w:rPr>
      </w:pPr>
      <w:r w:rsidRPr="00CC7018">
        <w:rPr>
          <w:rFonts w:ascii="Bookman Old Style" w:hAnsi="Bookman Old Style"/>
          <w:b/>
        </w:rPr>
        <w:t>ФОРМА</w:t>
      </w:r>
    </w:p>
    <w:p w:rsidR="004A1D68" w:rsidRPr="00CC7018" w:rsidRDefault="004A1D68" w:rsidP="004A1D68">
      <w:pPr>
        <w:pStyle w:val="ConsNonformat"/>
        <w:widowControl/>
        <w:spacing w:line="240" w:lineRule="atLeast"/>
        <w:ind w:left="-426" w:right="-59"/>
        <w:jc w:val="center"/>
        <w:rPr>
          <w:rFonts w:ascii="Bookman Old Style" w:hAnsi="Bookman Old Style"/>
          <w:b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 xml:space="preserve">регистрации предложений граждан по проекту решения городского Совета </w:t>
      </w:r>
    </w:p>
    <w:p w:rsidR="004A1D68" w:rsidRDefault="004A1D68" w:rsidP="004A1D68">
      <w:pPr>
        <w:pStyle w:val="ConsNonformat"/>
        <w:widowControl/>
        <w:spacing w:line="240" w:lineRule="atLeast"/>
        <w:ind w:left="-426" w:right="-59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CC7018">
        <w:rPr>
          <w:rFonts w:ascii="Bookman Old Style" w:hAnsi="Bookman Old Style"/>
          <w:b/>
          <w:sz w:val="22"/>
          <w:szCs w:val="22"/>
        </w:rPr>
        <w:t>«</w:t>
      </w:r>
      <w:r w:rsidRPr="00CC7018">
        <w:rPr>
          <w:rFonts w:ascii="Bookman Old Style" w:hAnsi="Bookman Old Style"/>
          <w:b/>
          <w:bCs/>
          <w:sz w:val="22"/>
          <w:szCs w:val="22"/>
        </w:rPr>
        <w:t>О внесении изменений и дополнений в Устав муниципального образования  «Город Удачный» Мирнинского района Республики Саха (Якутия)»</w:t>
      </w:r>
    </w:p>
    <w:p w:rsidR="00CC7018" w:rsidRPr="00CC7018" w:rsidRDefault="00CC7018" w:rsidP="004A1D68">
      <w:pPr>
        <w:pStyle w:val="ConsNonformat"/>
        <w:widowControl/>
        <w:spacing w:line="240" w:lineRule="atLeast"/>
        <w:ind w:left="-426" w:right="-59"/>
        <w:jc w:val="center"/>
        <w:rPr>
          <w:rFonts w:ascii="Bookman Old Style" w:hAnsi="Bookman Old Style"/>
          <w:b/>
          <w:sz w:val="22"/>
          <w:szCs w:val="22"/>
        </w:rPr>
      </w:pPr>
    </w:p>
    <w:p w:rsidR="004A1D68" w:rsidRPr="00CC7018" w:rsidRDefault="004A1D68" w:rsidP="004A1D68">
      <w:pPr>
        <w:pStyle w:val="ConsNonformat"/>
        <w:widowControl/>
        <w:spacing w:line="240" w:lineRule="atLeast"/>
        <w:ind w:left="-426" w:right="-59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1664"/>
        <w:gridCol w:w="3600"/>
        <w:gridCol w:w="4423"/>
      </w:tblGrid>
      <w:tr w:rsidR="004A1D68" w:rsidRPr="00CC7018" w:rsidTr="00CC7018">
        <w:tblPrEx>
          <w:tblCellMar>
            <w:top w:w="0" w:type="dxa"/>
            <w:bottom w:w="0" w:type="dxa"/>
          </w:tblCellMar>
        </w:tblPrEx>
        <w:trPr>
          <w:cantSplit/>
          <w:trHeight w:val="920"/>
          <w:jc w:val="center"/>
        </w:trPr>
        <w:tc>
          <w:tcPr>
            <w:tcW w:w="676" w:type="dxa"/>
            <w:vAlign w:val="center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7018">
              <w:rPr>
                <w:rFonts w:ascii="Bookman Old Style" w:hAnsi="Bookman Old Style"/>
                <w:b/>
                <w:sz w:val="22"/>
                <w:szCs w:val="22"/>
              </w:rPr>
              <w:t>№ п/п</w:t>
            </w:r>
          </w:p>
        </w:tc>
        <w:tc>
          <w:tcPr>
            <w:tcW w:w="1664" w:type="dxa"/>
            <w:vAlign w:val="center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7018">
              <w:rPr>
                <w:rFonts w:ascii="Bookman Old Style" w:hAnsi="Bookman Old Style"/>
                <w:b/>
                <w:sz w:val="22"/>
                <w:szCs w:val="22"/>
              </w:rPr>
              <w:t>Дата внесения</w:t>
            </w:r>
          </w:p>
        </w:tc>
        <w:tc>
          <w:tcPr>
            <w:tcW w:w="3600" w:type="dxa"/>
            <w:vAlign w:val="center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7018">
              <w:rPr>
                <w:rFonts w:ascii="Bookman Old Style" w:hAnsi="Bookman Old Style"/>
                <w:b/>
                <w:sz w:val="22"/>
                <w:szCs w:val="22"/>
              </w:rPr>
              <w:t>Инициаторы внесения предложений</w:t>
            </w:r>
          </w:p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7018">
              <w:rPr>
                <w:rFonts w:ascii="Bookman Old Style" w:hAnsi="Bookman Old Style"/>
                <w:b/>
                <w:sz w:val="22"/>
                <w:szCs w:val="22"/>
              </w:rPr>
              <w:t>(ФИО, адрес места жительства, контактный телефон)</w:t>
            </w:r>
          </w:p>
        </w:tc>
        <w:tc>
          <w:tcPr>
            <w:tcW w:w="4423" w:type="dxa"/>
            <w:vAlign w:val="center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C7018">
              <w:rPr>
                <w:rFonts w:ascii="Bookman Old Style" w:hAnsi="Bookman Old Style"/>
                <w:b/>
                <w:sz w:val="22"/>
                <w:szCs w:val="22"/>
              </w:rPr>
              <w:t>Содержание предложения</w:t>
            </w:r>
          </w:p>
        </w:tc>
      </w:tr>
      <w:tr w:rsidR="004A1D68" w:rsidRPr="00CC7018" w:rsidTr="00CC7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4423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4A1D68" w:rsidRPr="00CC7018" w:rsidTr="00CC7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6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64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23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A1D68" w:rsidRPr="00CC7018" w:rsidTr="00CC7018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676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64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23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A1D68" w:rsidRPr="00CC7018" w:rsidTr="00CC7018">
        <w:tblPrEx>
          <w:tblCellMar>
            <w:top w:w="0" w:type="dxa"/>
            <w:bottom w:w="0" w:type="dxa"/>
          </w:tblCellMar>
        </w:tblPrEx>
        <w:trPr>
          <w:trHeight w:val="186"/>
          <w:jc w:val="center"/>
        </w:trPr>
        <w:tc>
          <w:tcPr>
            <w:tcW w:w="676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64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00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23" w:type="dxa"/>
          </w:tcPr>
          <w:p w:rsidR="004A1D68" w:rsidRPr="00CC7018" w:rsidRDefault="004A1D68" w:rsidP="004A1D68">
            <w:pPr>
              <w:pStyle w:val="ConsNonformat"/>
              <w:widowControl/>
              <w:spacing w:line="240" w:lineRule="atLeast"/>
              <w:ind w:right="-59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4A1D68" w:rsidRPr="00CC7018" w:rsidRDefault="004A1D68" w:rsidP="004A1D68">
      <w:pPr>
        <w:pStyle w:val="ConsNonformat"/>
        <w:widowControl/>
        <w:spacing w:line="240" w:lineRule="atLeast"/>
        <w:ind w:left="-426" w:right="-59"/>
        <w:jc w:val="both"/>
        <w:rPr>
          <w:rFonts w:ascii="Times New Roman" w:hAnsi="Times New Roman"/>
        </w:rPr>
      </w:pPr>
    </w:p>
    <w:p w:rsidR="004A1D68" w:rsidRPr="00CC7018" w:rsidRDefault="004A1D68" w:rsidP="004A1D68">
      <w:pPr>
        <w:spacing w:after="0" w:line="240" w:lineRule="atLeast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4A1D68" w:rsidRPr="002C3496" w:rsidRDefault="004A1D68" w:rsidP="004A1D68">
      <w:pPr>
        <w:ind w:left="720"/>
        <w:jc w:val="both"/>
      </w:pPr>
    </w:p>
    <w:p w:rsidR="003D3455" w:rsidRDefault="003D3455" w:rsidP="003D345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64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10"/>
        <w:gridCol w:w="5210"/>
      </w:tblGrid>
      <w:tr w:rsidR="00E54E3F" w:rsidRPr="00B824E6" w:rsidTr="00F801B8">
        <w:trPr>
          <w:trHeight w:val="957"/>
          <w:jc w:val="center"/>
        </w:trPr>
        <w:tc>
          <w:tcPr>
            <w:tcW w:w="5210" w:type="dxa"/>
            <w:vAlign w:val="center"/>
          </w:tcPr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Пресс-служба администрации города</w:t>
            </w:r>
          </w:p>
        </w:tc>
        <w:tc>
          <w:tcPr>
            <w:tcW w:w="5210" w:type="dxa"/>
            <w:vAlign w:val="center"/>
          </w:tcPr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 xml:space="preserve">Адрес редакции: </w:t>
            </w:r>
            <w:r w:rsidRPr="00B824E6">
              <w:rPr>
                <w:rFonts w:ascii="Times New Roman" w:hAnsi="Times New Roman"/>
                <w:sz w:val="16"/>
                <w:szCs w:val="16"/>
              </w:rPr>
              <w:t>678188, Республика Саха (Якутия)</w:t>
            </w: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B824E6">
              <w:rPr>
                <w:rFonts w:ascii="Times New Roman" w:hAnsi="Times New Roman"/>
                <w:sz w:val="16"/>
                <w:szCs w:val="16"/>
              </w:rPr>
              <w:t>г. Удачный, ул. Ленина, 21, Отпечатано 100 экз.</w:t>
            </w:r>
          </w:p>
          <w:p w:rsidR="00E54E3F" w:rsidRPr="00B824E6" w:rsidRDefault="00E54E3F" w:rsidP="00F801B8">
            <w:pPr>
              <w:pStyle w:val="a3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B824E6">
              <w:rPr>
                <w:rFonts w:ascii="Times New Roman" w:hAnsi="Times New Roman"/>
                <w:b/>
                <w:sz w:val="16"/>
                <w:szCs w:val="16"/>
              </w:rPr>
              <w:t>Администрация МО «Город Удачный»</w:t>
            </w:r>
          </w:p>
        </w:tc>
      </w:tr>
    </w:tbl>
    <w:p w:rsidR="003D3455" w:rsidRPr="00E54E3F" w:rsidRDefault="003D3455" w:rsidP="00F801B8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sectPr w:rsidR="003D3455" w:rsidRPr="00E54E3F" w:rsidSect="004A1D68">
      <w:pgSz w:w="11906" w:h="16838"/>
      <w:pgMar w:top="720" w:right="720" w:bottom="720" w:left="720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712" w:rsidRDefault="00EB3712" w:rsidP="00993003">
      <w:pPr>
        <w:spacing w:after="0" w:line="240" w:lineRule="auto"/>
      </w:pPr>
      <w:r>
        <w:separator/>
      </w:r>
    </w:p>
  </w:endnote>
  <w:endnote w:type="continuationSeparator" w:id="1">
    <w:p w:rsidR="00EB3712" w:rsidRDefault="00EB3712" w:rsidP="009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9C7DF3">
    <w:pPr>
      <w:pStyle w:val="a6"/>
      <w:jc w:val="right"/>
    </w:pPr>
    <w:fldSimple w:instr=" PAGE   \* MERGEFORMAT ">
      <w:r w:rsidR="00CC7018">
        <w:rPr>
          <w:noProof/>
        </w:rPr>
        <w:t>1</w:t>
      </w:r>
    </w:fldSimple>
  </w:p>
  <w:p w:rsidR="00666E1B" w:rsidRDefault="00666E1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712" w:rsidRDefault="00EB3712" w:rsidP="00993003">
      <w:pPr>
        <w:spacing w:after="0" w:line="240" w:lineRule="auto"/>
      </w:pPr>
      <w:r>
        <w:separator/>
      </w:r>
    </w:p>
  </w:footnote>
  <w:footnote w:type="continuationSeparator" w:id="1">
    <w:p w:rsidR="00EB3712" w:rsidRDefault="00EB3712" w:rsidP="0099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E1B" w:rsidRDefault="00666E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5pt;height:10.5pt" o:bullet="t">
        <v:imagedata r:id="rId1" o:title=""/>
      </v:shape>
    </w:pict>
  </w:numPicBullet>
  <w:abstractNum w:abstractNumId="0">
    <w:nsid w:val="00795A18"/>
    <w:multiLevelType w:val="hybridMultilevel"/>
    <w:tmpl w:val="C9E00E7A"/>
    <w:lvl w:ilvl="0" w:tplc="0CF80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1442E"/>
    <w:multiLevelType w:val="hybridMultilevel"/>
    <w:tmpl w:val="5E6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947EA"/>
    <w:multiLevelType w:val="hybridMultilevel"/>
    <w:tmpl w:val="9708A068"/>
    <w:lvl w:ilvl="0" w:tplc="40BA7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9CD2C11"/>
    <w:multiLevelType w:val="hybridMultilevel"/>
    <w:tmpl w:val="5B50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56DBE"/>
    <w:multiLevelType w:val="hybridMultilevel"/>
    <w:tmpl w:val="D6AE6D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707CF"/>
    <w:multiLevelType w:val="hybridMultilevel"/>
    <w:tmpl w:val="38D0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A5C62"/>
    <w:multiLevelType w:val="hybridMultilevel"/>
    <w:tmpl w:val="59FC80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A224C6"/>
    <w:multiLevelType w:val="multilevel"/>
    <w:tmpl w:val="0D84CFDA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1BE95FC2"/>
    <w:multiLevelType w:val="hybridMultilevel"/>
    <w:tmpl w:val="EA7E6EE0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C0E0015"/>
    <w:multiLevelType w:val="hybridMultilevel"/>
    <w:tmpl w:val="ABB6EEFC"/>
    <w:lvl w:ilvl="0" w:tplc="D5A81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553AC9"/>
    <w:multiLevelType w:val="multilevel"/>
    <w:tmpl w:val="DFD4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  <w:b/>
      </w:rPr>
    </w:lvl>
  </w:abstractNum>
  <w:abstractNum w:abstractNumId="12">
    <w:nsid w:val="241D1BAA"/>
    <w:multiLevelType w:val="hybridMultilevel"/>
    <w:tmpl w:val="9FD4F716"/>
    <w:lvl w:ilvl="0" w:tplc="951253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BEB23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590156"/>
    <w:multiLevelType w:val="hybridMultilevel"/>
    <w:tmpl w:val="E5AC96FC"/>
    <w:lvl w:ilvl="0" w:tplc="46AA6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D5378A7"/>
    <w:multiLevelType w:val="hybridMultilevel"/>
    <w:tmpl w:val="C1043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E4D87"/>
    <w:multiLevelType w:val="multilevel"/>
    <w:tmpl w:val="10DE8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3AE46B9"/>
    <w:multiLevelType w:val="hybridMultilevel"/>
    <w:tmpl w:val="B1F6C19E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>
    <w:nsid w:val="34061061"/>
    <w:multiLevelType w:val="hybridMultilevel"/>
    <w:tmpl w:val="E5103C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70155"/>
    <w:multiLevelType w:val="hybridMultilevel"/>
    <w:tmpl w:val="99B64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F1345B"/>
    <w:multiLevelType w:val="hybridMultilevel"/>
    <w:tmpl w:val="CF36EF00"/>
    <w:lvl w:ilvl="0" w:tplc="775C8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974A59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1">
    <w:nsid w:val="4429239E"/>
    <w:multiLevelType w:val="hybridMultilevel"/>
    <w:tmpl w:val="3C201F0A"/>
    <w:lvl w:ilvl="0" w:tplc="04190001">
      <w:start w:val="1"/>
      <w:numFmt w:val="bullet"/>
      <w:lvlText w:val=""/>
      <w:lvlJc w:val="left"/>
      <w:pPr>
        <w:tabs>
          <w:tab w:val="num" w:pos="1273"/>
        </w:tabs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3"/>
        </w:tabs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3"/>
        </w:tabs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3"/>
        </w:tabs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3"/>
        </w:tabs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3"/>
        </w:tabs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3"/>
        </w:tabs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3"/>
        </w:tabs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3"/>
        </w:tabs>
        <w:ind w:left="7033" w:hanging="360"/>
      </w:pPr>
      <w:rPr>
        <w:rFonts w:ascii="Wingdings" w:hAnsi="Wingdings" w:hint="default"/>
      </w:rPr>
    </w:lvl>
  </w:abstractNum>
  <w:abstractNum w:abstractNumId="22">
    <w:nsid w:val="45FB6F9A"/>
    <w:multiLevelType w:val="hybridMultilevel"/>
    <w:tmpl w:val="A7DE94CC"/>
    <w:lvl w:ilvl="0" w:tplc="FA90F914">
      <w:start w:val="1"/>
      <w:numFmt w:val="upperRoman"/>
      <w:lvlText w:val="%1."/>
      <w:lvlJc w:val="right"/>
      <w:pPr>
        <w:ind w:left="927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1351A9"/>
    <w:multiLevelType w:val="multilevel"/>
    <w:tmpl w:val="F01AB75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/>
      </w:rPr>
    </w:lvl>
  </w:abstractNum>
  <w:abstractNum w:abstractNumId="24">
    <w:nsid w:val="48214D74"/>
    <w:multiLevelType w:val="hybridMultilevel"/>
    <w:tmpl w:val="1F8C99A2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75AC3"/>
    <w:multiLevelType w:val="hybridMultilevel"/>
    <w:tmpl w:val="E6C235A8"/>
    <w:lvl w:ilvl="0" w:tplc="15EC427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F243E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C522592"/>
    <w:multiLevelType w:val="hybridMultilevel"/>
    <w:tmpl w:val="0264F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827EE6"/>
    <w:multiLevelType w:val="hybridMultilevel"/>
    <w:tmpl w:val="2670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03E53"/>
    <w:multiLevelType w:val="hybridMultilevel"/>
    <w:tmpl w:val="36D6FA8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9">
    <w:nsid w:val="576B7C6E"/>
    <w:multiLevelType w:val="hybridMultilevel"/>
    <w:tmpl w:val="D0D0458C"/>
    <w:lvl w:ilvl="0" w:tplc="02CA7458">
      <w:start w:val="1"/>
      <w:numFmt w:val="bullet"/>
      <w:lvlText w:val="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D18F1"/>
    <w:multiLevelType w:val="hybridMultilevel"/>
    <w:tmpl w:val="FE105C64"/>
    <w:lvl w:ilvl="0" w:tplc="FFFFFFFF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A449DF"/>
    <w:multiLevelType w:val="hybridMultilevel"/>
    <w:tmpl w:val="321CBA04"/>
    <w:lvl w:ilvl="0" w:tplc="041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3">
    <w:nsid w:val="602954D6"/>
    <w:multiLevelType w:val="hybridMultilevel"/>
    <w:tmpl w:val="78BC51D2"/>
    <w:lvl w:ilvl="0" w:tplc="FFFFFFF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524627F"/>
    <w:multiLevelType w:val="hybridMultilevel"/>
    <w:tmpl w:val="83305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C131D8"/>
    <w:multiLevelType w:val="hybridMultilevel"/>
    <w:tmpl w:val="DE805F5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CE5502D"/>
    <w:multiLevelType w:val="hybridMultilevel"/>
    <w:tmpl w:val="47560CAC"/>
    <w:lvl w:ilvl="0" w:tplc="3D08C7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B33CA"/>
    <w:multiLevelType w:val="hybridMultilevel"/>
    <w:tmpl w:val="4A5C0CBA"/>
    <w:lvl w:ilvl="0" w:tplc="A87AC99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478D"/>
    <w:multiLevelType w:val="hybridMultilevel"/>
    <w:tmpl w:val="48A43856"/>
    <w:lvl w:ilvl="0" w:tplc="0419000F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2200"/>
        </w:tabs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9">
    <w:nsid w:val="74B16B35"/>
    <w:multiLevelType w:val="singleLevel"/>
    <w:tmpl w:val="3B4C23C6"/>
    <w:lvl w:ilvl="0">
      <w:start w:val="6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8"/>
  </w:num>
  <w:num w:numId="4">
    <w:abstractNumId w:val="34"/>
  </w:num>
  <w:num w:numId="5">
    <w:abstractNumId w:val="2"/>
  </w:num>
  <w:num w:numId="6">
    <w:abstractNumId w:val="8"/>
  </w:num>
  <w:num w:numId="7">
    <w:abstractNumId w:val="33"/>
  </w:num>
  <w:num w:numId="8">
    <w:abstractNumId w:val="9"/>
  </w:num>
  <w:num w:numId="9">
    <w:abstractNumId w:val="22"/>
  </w:num>
  <w:num w:numId="10">
    <w:abstractNumId w:val="10"/>
  </w:num>
  <w:num w:numId="11">
    <w:abstractNumId w:val="29"/>
  </w:num>
  <w:num w:numId="12">
    <w:abstractNumId w:val="27"/>
  </w:num>
  <w:num w:numId="13">
    <w:abstractNumId w:val="25"/>
  </w:num>
  <w:num w:numId="14">
    <w:abstractNumId w:val="2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7"/>
  </w:num>
  <w:num w:numId="19">
    <w:abstractNumId w:val="26"/>
  </w:num>
  <w:num w:numId="20">
    <w:abstractNumId w:val="6"/>
  </w:num>
  <w:num w:numId="21">
    <w:abstractNumId w:val="0"/>
  </w:num>
  <w:num w:numId="22">
    <w:abstractNumId w:val="19"/>
  </w:num>
  <w:num w:numId="23">
    <w:abstractNumId w:val="1"/>
  </w:num>
  <w:num w:numId="24">
    <w:abstractNumId w:val="39"/>
  </w:num>
  <w:num w:numId="25">
    <w:abstractNumId w:val="12"/>
  </w:num>
  <w:num w:numId="26">
    <w:abstractNumId w:val="4"/>
  </w:num>
  <w:num w:numId="27">
    <w:abstractNumId w:val="36"/>
  </w:num>
  <w:num w:numId="28">
    <w:abstractNumId w:val="38"/>
  </w:num>
  <w:num w:numId="29">
    <w:abstractNumId w:val="24"/>
  </w:num>
  <w:num w:numId="30">
    <w:abstractNumId w:val="35"/>
  </w:num>
  <w:num w:numId="31">
    <w:abstractNumId w:val="7"/>
  </w:num>
  <w:num w:numId="32">
    <w:abstractNumId w:val="20"/>
  </w:num>
  <w:num w:numId="33">
    <w:abstractNumId w:val="15"/>
  </w:num>
  <w:num w:numId="34">
    <w:abstractNumId w:val="5"/>
  </w:num>
  <w:num w:numId="35">
    <w:abstractNumId w:val="16"/>
  </w:num>
  <w:num w:numId="36">
    <w:abstractNumId w:val="11"/>
  </w:num>
  <w:num w:numId="37">
    <w:abstractNumId w:val="30"/>
  </w:num>
  <w:num w:numId="38">
    <w:abstractNumId w:val="28"/>
  </w:num>
  <w:num w:numId="39">
    <w:abstractNumId w:val="21"/>
  </w:num>
  <w:num w:numId="40">
    <w:abstractNumId w:val="3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B2"/>
    <w:rsid w:val="00003AD4"/>
    <w:rsid w:val="00016AF1"/>
    <w:rsid w:val="00020349"/>
    <w:rsid w:val="000255DF"/>
    <w:rsid w:val="00035673"/>
    <w:rsid w:val="00035CCF"/>
    <w:rsid w:val="00041BF1"/>
    <w:rsid w:val="000535EF"/>
    <w:rsid w:val="00061794"/>
    <w:rsid w:val="00080078"/>
    <w:rsid w:val="000B19B8"/>
    <w:rsid w:val="000B4495"/>
    <w:rsid w:val="000C120D"/>
    <w:rsid w:val="000D3144"/>
    <w:rsid w:val="000D39E3"/>
    <w:rsid w:val="000E0E56"/>
    <w:rsid w:val="000E1E7B"/>
    <w:rsid w:val="000F1754"/>
    <w:rsid w:val="00100C29"/>
    <w:rsid w:val="00105D67"/>
    <w:rsid w:val="00110FE0"/>
    <w:rsid w:val="00114F75"/>
    <w:rsid w:val="0013297C"/>
    <w:rsid w:val="00133A0C"/>
    <w:rsid w:val="00144ABF"/>
    <w:rsid w:val="00151018"/>
    <w:rsid w:val="001602D9"/>
    <w:rsid w:val="001674F5"/>
    <w:rsid w:val="00176FB6"/>
    <w:rsid w:val="00186A87"/>
    <w:rsid w:val="001B34C7"/>
    <w:rsid w:val="001C629B"/>
    <w:rsid w:val="001E1D7C"/>
    <w:rsid w:val="001E1E41"/>
    <w:rsid w:val="001E202D"/>
    <w:rsid w:val="001F471C"/>
    <w:rsid w:val="002030BB"/>
    <w:rsid w:val="00212FFE"/>
    <w:rsid w:val="00260B32"/>
    <w:rsid w:val="00262369"/>
    <w:rsid w:val="00265ECD"/>
    <w:rsid w:val="00273252"/>
    <w:rsid w:val="00277615"/>
    <w:rsid w:val="002961F3"/>
    <w:rsid w:val="002A0CDD"/>
    <w:rsid w:val="002A4973"/>
    <w:rsid w:val="002A5D7C"/>
    <w:rsid w:val="002B30DE"/>
    <w:rsid w:val="002C119A"/>
    <w:rsid w:val="002C2A00"/>
    <w:rsid w:val="002D0370"/>
    <w:rsid w:val="002E7E66"/>
    <w:rsid w:val="00302EA3"/>
    <w:rsid w:val="00304F2D"/>
    <w:rsid w:val="00321531"/>
    <w:rsid w:val="00333CE6"/>
    <w:rsid w:val="00347FE9"/>
    <w:rsid w:val="0035446D"/>
    <w:rsid w:val="00363583"/>
    <w:rsid w:val="0038306B"/>
    <w:rsid w:val="00383DCC"/>
    <w:rsid w:val="00387AC7"/>
    <w:rsid w:val="0039729D"/>
    <w:rsid w:val="003B010B"/>
    <w:rsid w:val="003B53DF"/>
    <w:rsid w:val="003C46B0"/>
    <w:rsid w:val="003C766C"/>
    <w:rsid w:val="003D2389"/>
    <w:rsid w:val="003D3455"/>
    <w:rsid w:val="003E5636"/>
    <w:rsid w:val="004017FC"/>
    <w:rsid w:val="00420F24"/>
    <w:rsid w:val="0042287A"/>
    <w:rsid w:val="00442D7E"/>
    <w:rsid w:val="0045457E"/>
    <w:rsid w:val="00482AA8"/>
    <w:rsid w:val="00483729"/>
    <w:rsid w:val="00494E1F"/>
    <w:rsid w:val="004A1D68"/>
    <w:rsid w:val="004A2ED0"/>
    <w:rsid w:val="004D2799"/>
    <w:rsid w:val="004E065B"/>
    <w:rsid w:val="004E2E75"/>
    <w:rsid w:val="00500AC7"/>
    <w:rsid w:val="005127E2"/>
    <w:rsid w:val="00522B6C"/>
    <w:rsid w:val="00525BAF"/>
    <w:rsid w:val="00534A24"/>
    <w:rsid w:val="00535875"/>
    <w:rsid w:val="005412EE"/>
    <w:rsid w:val="005436AE"/>
    <w:rsid w:val="00574C5C"/>
    <w:rsid w:val="00580CAE"/>
    <w:rsid w:val="00585687"/>
    <w:rsid w:val="0059036A"/>
    <w:rsid w:val="005979E4"/>
    <w:rsid w:val="005B7394"/>
    <w:rsid w:val="005C7D12"/>
    <w:rsid w:val="005D179F"/>
    <w:rsid w:val="005D4535"/>
    <w:rsid w:val="005D5A38"/>
    <w:rsid w:val="005E42C2"/>
    <w:rsid w:val="005E602F"/>
    <w:rsid w:val="005F446C"/>
    <w:rsid w:val="005F4AA8"/>
    <w:rsid w:val="00631683"/>
    <w:rsid w:val="006464E2"/>
    <w:rsid w:val="006530A3"/>
    <w:rsid w:val="00666E1B"/>
    <w:rsid w:val="006937FA"/>
    <w:rsid w:val="006A2461"/>
    <w:rsid w:val="006B6DA7"/>
    <w:rsid w:val="006C3BE1"/>
    <w:rsid w:val="006D04C0"/>
    <w:rsid w:val="006D678E"/>
    <w:rsid w:val="006F508C"/>
    <w:rsid w:val="00700302"/>
    <w:rsid w:val="007029FC"/>
    <w:rsid w:val="00717594"/>
    <w:rsid w:val="00727756"/>
    <w:rsid w:val="00756D87"/>
    <w:rsid w:val="00782243"/>
    <w:rsid w:val="007838B2"/>
    <w:rsid w:val="007A557B"/>
    <w:rsid w:val="007A6E9A"/>
    <w:rsid w:val="007E6BD8"/>
    <w:rsid w:val="007F09E8"/>
    <w:rsid w:val="007F4646"/>
    <w:rsid w:val="00802CB1"/>
    <w:rsid w:val="008066CD"/>
    <w:rsid w:val="008223CC"/>
    <w:rsid w:val="008229CE"/>
    <w:rsid w:val="00826BCE"/>
    <w:rsid w:val="008358B1"/>
    <w:rsid w:val="008461AF"/>
    <w:rsid w:val="00850E20"/>
    <w:rsid w:val="008669CE"/>
    <w:rsid w:val="00870E78"/>
    <w:rsid w:val="00883BEF"/>
    <w:rsid w:val="008A0473"/>
    <w:rsid w:val="008A23FB"/>
    <w:rsid w:val="008A2F7B"/>
    <w:rsid w:val="008B249B"/>
    <w:rsid w:val="008D71EA"/>
    <w:rsid w:val="008E5325"/>
    <w:rsid w:val="009037A7"/>
    <w:rsid w:val="00921311"/>
    <w:rsid w:val="009213A3"/>
    <w:rsid w:val="00927C15"/>
    <w:rsid w:val="009477B8"/>
    <w:rsid w:val="009531B0"/>
    <w:rsid w:val="0097012E"/>
    <w:rsid w:val="00986621"/>
    <w:rsid w:val="00992870"/>
    <w:rsid w:val="00993003"/>
    <w:rsid w:val="009B062D"/>
    <w:rsid w:val="009C0700"/>
    <w:rsid w:val="009C7DF3"/>
    <w:rsid w:val="009E7487"/>
    <w:rsid w:val="009F611B"/>
    <w:rsid w:val="00A04F57"/>
    <w:rsid w:val="00A13E50"/>
    <w:rsid w:val="00A23A46"/>
    <w:rsid w:val="00A42A6B"/>
    <w:rsid w:val="00A4372A"/>
    <w:rsid w:val="00A45CAC"/>
    <w:rsid w:val="00A46780"/>
    <w:rsid w:val="00A503B7"/>
    <w:rsid w:val="00A51FDC"/>
    <w:rsid w:val="00A54691"/>
    <w:rsid w:val="00A5536E"/>
    <w:rsid w:val="00A64116"/>
    <w:rsid w:val="00A66AA7"/>
    <w:rsid w:val="00AA4F39"/>
    <w:rsid w:val="00AC2379"/>
    <w:rsid w:val="00AC2DFD"/>
    <w:rsid w:val="00B46CD4"/>
    <w:rsid w:val="00B515A1"/>
    <w:rsid w:val="00B565C3"/>
    <w:rsid w:val="00B56C54"/>
    <w:rsid w:val="00B74525"/>
    <w:rsid w:val="00B824E6"/>
    <w:rsid w:val="00B872B0"/>
    <w:rsid w:val="00BB4CB7"/>
    <w:rsid w:val="00BE3C23"/>
    <w:rsid w:val="00C06B43"/>
    <w:rsid w:val="00C16347"/>
    <w:rsid w:val="00C20F84"/>
    <w:rsid w:val="00C27F45"/>
    <w:rsid w:val="00C33144"/>
    <w:rsid w:val="00C37E5A"/>
    <w:rsid w:val="00C4202F"/>
    <w:rsid w:val="00C53A4A"/>
    <w:rsid w:val="00C968FF"/>
    <w:rsid w:val="00CA301F"/>
    <w:rsid w:val="00CA31AA"/>
    <w:rsid w:val="00CB7D39"/>
    <w:rsid w:val="00CC7018"/>
    <w:rsid w:val="00CF7F27"/>
    <w:rsid w:val="00CF7FEB"/>
    <w:rsid w:val="00D176C4"/>
    <w:rsid w:val="00D44143"/>
    <w:rsid w:val="00D54CCB"/>
    <w:rsid w:val="00D77D43"/>
    <w:rsid w:val="00D822F4"/>
    <w:rsid w:val="00D968B0"/>
    <w:rsid w:val="00DA783D"/>
    <w:rsid w:val="00DB3B02"/>
    <w:rsid w:val="00DD3E39"/>
    <w:rsid w:val="00DF00B2"/>
    <w:rsid w:val="00DF74C5"/>
    <w:rsid w:val="00E24816"/>
    <w:rsid w:val="00E45E60"/>
    <w:rsid w:val="00E54E3F"/>
    <w:rsid w:val="00E56D96"/>
    <w:rsid w:val="00E61743"/>
    <w:rsid w:val="00EA28CC"/>
    <w:rsid w:val="00EB3712"/>
    <w:rsid w:val="00EB442E"/>
    <w:rsid w:val="00EB76EC"/>
    <w:rsid w:val="00EE217A"/>
    <w:rsid w:val="00EF1E10"/>
    <w:rsid w:val="00F030BC"/>
    <w:rsid w:val="00F2421F"/>
    <w:rsid w:val="00F257AA"/>
    <w:rsid w:val="00F27FB5"/>
    <w:rsid w:val="00F34DFB"/>
    <w:rsid w:val="00F3562B"/>
    <w:rsid w:val="00F40918"/>
    <w:rsid w:val="00F45B90"/>
    <w:rsid w:val="00F47931"/>
    <w:rsid w:val="00F50437"/>
    <w:rsid w:val="00F64D40"/>
    <w:rsid w:val="00F67C8D"/>
    <w:rsid w:val="00F73BAB"/>
    <w:rsid w:val="00F801B8"/>
    <w:rsid w:val="00F810B2"/>
    <w:rsid w:val="00F92BDF"/>
    <w:rsid w:val="00FB0D77"/>
    <w:rsid w:val="00FB126B"/>
    <w:rsid w:val="00FB6900"/>
    <w:rsid w:val="00FF36B1"/>
    <w:rsid w:val="00FF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4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B"/>
    <w:pPr>
      <w:spacing w:after="200" w:line="276" w:lineRule="auto"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0FE0"/>
    <w:pPr>
      <w:keepNext/>
      <w:numPr>
        <w:numId w:val="1"/>
      </w:numPr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5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E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56D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FE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4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1E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56D8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993003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3003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93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3003"/>
    <w:rPr>
      <w:sz w:val="22"/>
      <w:szCs w:val="22"/>
    </w:rPr>
  </w:style>
  <w:style w:type="table" w:styleId="a8">
    <w:name w:val="Table Grid"/>
    <w:basedOn w:val="a1"/>
    <w:rsid w:val="0048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321531"/>
    <w:rPr>
      <w:color w:val="0000FF"/>
      <w:u w:val="single"/>
    </w:rPr>
  </w:style>
  <w:style w:type="paragraph" w:styleId="aa">
    <w:name w:val="Body Text Indent"/>
    <w:basedOn w:val="a"/>
    <w:link w:val="ab"/>
    <w:rsid w:val="00850E2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bCs/>
      <w:iCs/>
      <w:sz w:val="23"/>
      <w:szCs w:val="23"/>
    </w:rPr>
  </w:style>
  <w:style w:type="character" w:customStyle="1" w:styleId="ab">
    <w:name w:val="Основной текст с отступом Знак"/>
    <w:basedOn w:val="a0"/>
    <w:link w:val="aa"/>
    <w:rsid w:val="00850E20"/>
    <w:rPr>
      <w:rFonts w:ascii="Times New Roman" w:hAnsi="Times New Roman"/>
      <w:bCs/>
      <w:iCs/>
      <w:sz w:val="23"/>
      <w:szCs w:val="23"/>
    </w:rPr>
  </w:style>
  <w:style w:type="paragraph" w:styleId="ac">
    <w:name w:val="Title"/>
    <w:basedOn w:val="a"/>
    <w:link w:val="ad"/>
    <w:qFormat/>
    <w:rsid w:val="00110FE0"/>
    <w:pPr>
      <w:spacing w:after="0" w:line="240" w:lineRule="auto"/>
    </w:pPr>
    <w:rPr>
      <w:rFonts w:ascii="Times New Roman" w:hAnsi="Times New Roman"/>
      <w:b/>
      <w:smallCaps/>
      <w:sz w:val="32"/>
      <w:szCs w:val="20"/>
    </w:rPr>
  </w:style>
  <w:style w:type="character" w:customStyle="1" w:styleId="ad">
    <w:name w:val="Название Знак"/>
    <w:basedOn w:val="a0"/>
    <w:link w:val="ac"/>
    <w:rsid w:val="00110FE0"/>
    <w:rPr>
      <w:rFonts w:ascii="Times New Roman" w:hAnsi="Times New Roman"/>
      <w:b/>
      <w:smallCaps/>
      <w:sz w:val="32"/>
    </w:rPr>
  </w:style>
  <w:style w:type="paragraph" w:styleId="21">
    <w:name w:val="Body Text Indent 2"/>
    <w:basedOn w:val="a"/>
    <w:link w:val="22"/>
    <w:rsid w:val="00110FE0"/>
    <w:pPr>
      <w:spacing w:after="120" w:line="480" w:lineRule="auto"/>
      <w:ind w:left="283"/>
      <w:jc w:val="left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10FE0"/>
    <w:rPr>
      <w:rFonts w:ascii="Times New Roman" w:hAnsi="Times New Roman"/>
    </w:rPr>
  </w:style>
  <w:style w:type="paragraph" w:styleId="ae">
    <w:name w:val="Body Text"/>
    <w:basedOn w:val="a"/>
    <w:link w:val="af"/>
    <w:rsid w:val="00110FE0"/>
    <w:pPr>
      <w:spacing w:after="12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110FE0"/>
    <w:rPr>
      <w:rFonts w:ascii="Times New Roman" w:hAnsi="Times New Roman"/>
    </w:rPr>
  </w:style>
  <w:style w:type="paragraph" w:customStyle="1" w:styleId="210">
    <w:name w:val="Основной текст 21"/>
    <w:basedOn w:val="a"/>
    <w:rsid w:val="006B6DA7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4545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457E"/>
    <w:rPr>
      <w:sz w:val="16"/>
      <w:szCs w:val="16"/>
    </w:rPr>
  </w:style>
  <w:style w:type="paragraph" w:styleId="af0">
    <w:name w:val="List Paragraph"/>
    <w:basedOn w:val="a"/>
    <w:uiPriority w:val="34"/>
    <w:qFormat/>
    <w:rsid w:val="00756D87"/>
    <w:pPr>
      <w:ind w:left="708"/>
    </w:pPr>
  </w:style>
  <w:style w:type="character" w:customStyle="1" w:styleId="11">
    <w:name w:val="Заголовок №1_"/>
    <w:basedOn w:val="a0"/>
    <w:link w:val="12"/>
    <w:rsid w:val="008D71E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D71EA"/>
    <w:pPr>
      <w:shd w:val="clear" w:color="auto" w:fill="FFFFFF"/>
      <w:spacing w:after="720" w:line="0" w:lineRule="atLeast"/>
      <w:jc w:val="left"/>
      <w:outlineLvl w:val="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_"/>
    <w:basedOn w:val="a0"/>
    <w:link w:val="13"/>
    <w:rsid w:val="008D71EA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D71EA"/>
    <w:pPr>
      <w:shd w:val="clear" w:color="auto" w:fill="FFFFFF"/>
      <w:spacing w:before="720" w:after="0" w:line="276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af2">
    <w:name w:val="Основной текст + Полужирный"/>
    <w:basedOn w:val="af1"/>
    <w:rsid w:val="008D71EA"/>
    <w:rPr>
      <w:b/>
      <w:bCs/>
    </w:rPr>
  </w:style>
  <w:style w:type="character" w:customStyle="1" w:styleId="23">
    <w:name w:val="Заголовок №2_"/>
    <w:basedOn w:val="a0"/>
    <w:rsid w:val="008D7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"/>
    <w:basedOn w:val="23"/>
    <w:rsid w:val="008D71EA"/>
  </w:style>
  <w:style w:type="paragraph" w:styleId="HTML">
    <w:name w:val="HTML Preformatted"/>
    <w:basedOn w:val="a"/>
    <w:link w:val="HTML0"/>
    <w:rsid w:val="00EF1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E10"/>
    <w:rPr>
      <w:rFonts w:ascii="Courier New" w:hAnsi="Courier New" w:cs="Courier New"/>
    </w:rPr>
  </w:style>
  <w:style w:type="paragraph" w:styleId="af3">
    <w:name w:val="Normal (Web)"/>
    <w:basedOn w:val="a"/>
    <w:link w:val="af4"/>
    <w:rsid w:val="00EF1E10"/>
    <w:pPr>
      <w:spacing w:after="312" w:line="240" w:lineRule="auto"/>
      <w:jc w:val="left"/>
    </w:pPr>
    <w:rPr>
      <w:rFonts w:ascii="Verdana" w:hAnsi="Verdana"/>
      <w:sz w:val="24"/>
      <w:szCs w:val="24"/>
    </w:rPr>
  </w:style>
  <w:style w:type="character" w:customStyle="1" w:styleId="af4">
    <w:name w:val="Обычный (веб) Знак"/>
    <w:basedOn w:val="a0"/>
    <w:link w:val="af3"/>
    <w:rsid w:val="00EF1E10"/>
    <w:rPr>
      <w:rFonts w:ascii="Verdana" w:hAnsi="Verdana"/>
      <w:sz w:val="24"/>
      <w:szCs w:val="24"/>
    </w:rPr>
  </w:style>
  <w:style w:type="paragraph" w:customStyle="1" w:styleId="ConsNonformat">
    <w:name w:val="ConsNonformat"/>
    <w:rsid w:val="00A04F5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3">
    <w:name w:val="Абзац списка3"/>
    <w:basedOn w:val="a"/>
    <w:uiPriority w:val="99"/>
    <w:rsid w:val="00A04F57"/>
    <w:pPr>
      <w:spacing w:before="100" w:beforeAutospacing="1" w:after="100" w:afterAutospacing="1" w:line="240" w:lineRule="auto"/>
      <w:ind w:left="720"/>
      <w:jc w:val="both"/>
    </w:pPr>
    <w:rPr>
      <w:rFonts w:cs="Calibri"/>
      <w:lang w:eastAsia="en-US"/>
    </w:rPr>
  </w:style>
  <w:style w:type="paragraph" w:customStyle="1" w:styleId="ConsPlusNormal">
    <w:name w:val="ConsPlusNormal"/>
    <w:rsid w:val="004228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0">
    <w:name w:val="Стиль0"/>
    <w:rsid w:val="0042287A"/>
    <w:pPr>
      <w:jc w:val="both"/>
    </w:pPr>
    <w:rPr>
      <w:rFonts w:ascii="Arial" w:hAnsi="Arial"/>
      <w:sz w:val="22"/>
    </w:rPr>
  </w:style>
  <w:style w:type="paragraph" w:customStyle="1" w:styleId="af5">
    <w:name w:val="Знак Знак Знак"/>
    <w:basedOn w:val="a"/>
    <w:rsid w:val="005E602F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5E602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6">
    <w:name w:val="Знак Знак Знак"/>
    <w:basedOn w:val="a"/>
    <w:rsid w:val="005B7394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semiHidden/>
    <w:unhideWhenUsed/>
    <w:rsid w:val="00A6411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64116"/>
    <w:rPr>
      <w:sz w:val="22"/>
      <w:szCs w:val="22"/>
    </w:rPr>
  </w:style>
  <w:style w:type="paragraph" w:customStyle="1" w:styleId="xl68">
    <w:name w:val="xl68"/>
    <w:basedOn w:val="a"/>
    <w:rsid w:val="00186A87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186A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1">
    <w:name w:val="xl71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2">
    <w:name w:val="xl72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3">
    <w:name w:val="xl7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4">
    <w:name w:val="xl74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75">
    <w:name w:val="xl75"/>
    <w:basedOn w:val="a"/>
    <w:rsid w:val="00186A87"/>
    <w:pPr>
      <w:shd w:val="clear" w:color="000000" w:fill="FF99CC"/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76">
    <w:name w:val="xl7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77">
    <w:name w:val="xl7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8">
    <w:name w:val="xl7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79">
    <w:name w:val="xl79"/>
    <w:basedOn w:val="a"/>
    <w:rsid w:val="00186A87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0">
    <w:name w:val="xl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81">
    <w:name w:val="xl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82">
    <w:name w:val="xl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3">
    <w:name w:val="xl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4">
    <w:name w:val="xl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5">
    <w:name w:val="xl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86">
    <w:name w:val="xl8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7">
    <w:name w:val="xl8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88">
    <w:name w:val="xl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89">
    <w:name w:val="xl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90">
    <w:name w:val="xl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1">
    <w:name w:val="xl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color w:val="00FF00"/>
      <w:sz w:val="24"/>
      <w:szCs w:val="24"/>
    </w:rPr>
  </w:style>
  <w:style w:type="paragraph" w:customStyle="1" w:styleId="xl92">
    <w:name w:val="xl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3">
    <w:name w:val="xl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94">
    <w:name w:val="xl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96">
    <w:name w:val="xl9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97">
    <w:name w:val="xl9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98">
    <w:name w:val="xl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1">
    <w:name w:val="xl10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2">
    <w:name w:val="xl10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03">
    <w:name w:val="xl10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4">
    <w:name w:val="xl10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05">
    <w:name w:val="xl10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6">
    <w:name w:val="xl10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09">
    <w:name w:val="xl10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0">
    <w:name w:val="xl11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14">
    <w:name w:val="xl11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5">
    <w:name w:val="xl11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17">
    <w:name w:val="xl11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18">
    <w:name w:val="xl11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sz w:val="24"/>
      <w:szCs w:val="24"/>
    </w:rPr>
  </w:style>
  <w:style w:type="paragraph" w:customStyle="1" w:styleId="xl120">
    <w:name w:val="xl12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1">
    <w:name w:val="xl12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22">
    <w:name w:val="xl12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i/>
      <w:iCs/>
      <w:sz w:val="24"/>
      <w:szCs w:val="24"/>
    </w:rPr>
  </w:style>
  <w:style w:type="paragraph" w:customStyle="1" w:styleId="xl123">
    <w:name w:val="xl12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24">
    <w:name w:val="xl12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25">
    <w:name w:val="xl12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6">
    <w:name w:val="xl12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27">
    <w:name w:val="xl12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28">
    <w:name w:val="xl12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1">
    <w:name w:val="xl13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Blackadder ITC" w:hAnsi="Blackadder ITC"/>
      <w:b/>
      <w:bCs/>
      <w:i/>
      <w:iCs/>
      <w:sz w:val="24"/>
      <w:szCs w:val="24"/>
    </w:rPr>
  </w:style>
  <w:style w:type="paragraph" w:customStyle="1" w:styleId="xl132">
    <w:name w:val="xl13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33">
    <w:name w:val="xl13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6">
    <w:name w:val="xl13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37">
    <w:name w:val="xl13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38">
    <w:name w:val="xl13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39">
    <w:name w:val="xl13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0">
    <w:name w:val="xl14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41">
    <w:name w:val="xl14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color w:val="000000"/>
      <w:sz w:val="24"/>
      <w:szCs w:val="24"/>
    </w:rPr>
  </w:style>
  <w:style w:type="paragraph" w:customStyle="1" w:styleId="xl142">
    <w:name w:val="xl14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i/>
      <w:iCs/>
      <w:sz w:val="24"/>
      <w:szCs w:val="24"/>
    </w:rPr>
  </w:style>
  <w:style w:type="paragraph" w:customStyle="1" w:styleId="xl143">
    <w:name w:val="xl14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4">
    <w:name w:val="xl14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5">
    <w:name w:val="xl14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6">
    <w:name w:val="xl14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47">
    <w:name w:val="xl14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48">
    <w:name w:val="xl14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49">
    <w:name w:val="xl14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top"/>
    </w:pPr>
    <w:rPr>
      <w:rFonts w:ascii="Arial CYR" w:hAnsi="Arial CYR"/>
      <w:b/>
      <w:bCs/>
      <w:sz w:val="24"/>
      <w:szCs w:val="24"/>
    </w:rPr>
  </w:style>
  <w:style w:type="paragraph" w:customStyle="1" w:styleId="xl150">
    <w:name w:val="xl15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1">
    <w:name w:val="xl15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2">
    <w:name w:val="xl15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3">
    <w:name w:val="xl15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5">
    <w:name w:val="xl15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56">
    <w:name w:val="xl156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57">
    <w:name w:val="xl157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sz w:val="24"/>
      <w:szCs w:val="24"/>
    </w:rPr>
  </w:style>
  <w:style w:type="paragraph" w:customStyle="1" w:styleId="xl158">
    <w:name w:val="xl15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59">
    <w:name w:val="xl15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0">
    <w:name w:val="xl16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1">
    <w:name w:val="xl16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2">
    <w:name w:val="xl162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3">
    <w:name w:val="xl163"/>
    <w:basedOn w:val="a"/>
    <w:rsid w:val="00186A87"/>
    <w:pP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66">
    <w:name w:val="xl16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7">
    <w:name w:val="xl16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8">
    <w:name w:val="xl16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69">
    <w:name w:val="xl169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0">
    <w:name w:val="xl170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 CYR" w:hAnsi="Arial CYR"/>
      <w:sz w:val="24"/>
      <w:szCs w:val="24"/>
    </w:rPr>
  </w:style>
  <w:style w:type="paragraph" w:customStyle="1" w:styleId="xl171">
    <w:name w:val="xl17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72">
    <w:name w:val="xl172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3">
    <w:name w:val="xl17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4">
    <w:name w:val="xl174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75">
    <w:name w:val="xl175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6">
    <w:name w:val="xl17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77">
    <w:name w:val="xl17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8">
    <w:name w:val="xl178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79">
    <w:name w:val="xl179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0">
    <w:name w:val="xl18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81">
    <w:name w:val="xl18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2">
    <w:name w:val="xl18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3">
    <w:name w:val="xl18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4">
    <w:name w:val="xl18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85">
    <w:name w:val="xl18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86">
    <w:name w:val="xl186"/>
    <w:basedOn w:val="a"/>
    <w:rsid w:val="00186A87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7">
    <w:name w:val="xl187"/>
    <w:basedOn w:val="a"/>
    <w:rsid w:val="00186A8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88">
    <w:name w:val="xl18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89">
    <w:name w:val="xl189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sz w:val="24"/>
      <w:szCs w:val="24"/>
    </w:rPr>
  </w:style>
  <w:style w:type="paragraph" w:customStyle="1" w:styleId="xl190">
    <w:name w:val="xl190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1">
    <w:name w:val="xl191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2">
    <w:name w:val="xl192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i/>
      <w:iCs/>
      <w:sz w:val="24"/>
      <w:szCs w:val="24"/>
    </w:rPr>
  </w:style>
  <w:style w:type="paragraph" w:customStyle="1" w:styleId="xl193">
    <w:name w:val="xl193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4">
    <w:name w:val="xl194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hAnsi="Arial CYR"/>
      <w:b/>
      <w:bCs/>
      <w:sz w:val="24"/>
      <w:szCs w:val="24"/>
    </w:rPr>
  </w:style>
  <w:style w:type="paragraph" w:customStyle="1" w:styleId="xl195">
    <w:name w:val="xl195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  <w:i/>
      <w:iCs/>
      <w:sz w:val="24"/>
      <w:szCs w:val="24"/>
    </w:rPr>
  </w:style>
  <w:style w:type="paragraph" w:customStyle="1" w:styleId="xl196">
    <w:name w:val="xl196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7">
    <w:name w:val="xl197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hAnsi="Arial CYR"/>
      <w:b/>
      <w:bCs/>
    </w:rPr>
  </w:style>
  <w:style w:type="paragraph" w:customStyle="1" w:styleId="xl198">
    <w:name w:val="xl198"/>
    <w:basedOn w:val="a"/>
    <w:rsid w:val="00186A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199">
    <w:name w:val="xl199"/>
    <w:basedOn w:val="a"/>
    <w:rsid w:val="00186A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186A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201">
    <w:name w:val="xl201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2">
    <w:name w:val="xl202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3">
    <w:name w:val="xl203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4">
    <w:name w:val="xl204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5">
    <w:name w:val="xl205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6">
    <w:name w:val="xl206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207">
    <w:name w:val="xl207"/>
    <w:basedOn w:val="a"/>
    <w:rsid w:val="00186A8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xl208">
    <w:name w:val="xl208"/>
    <w:basedOn w:val="a"/>
    <w:rsid w:val="00186A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</w:rPr>
  </w:style>
  <w:style w:type="paragraph" w:customStyle="1" w:styleId="ConsNormal">
    <w:name w:val="ConsNormal"/>
    <w:link w:val="ConsNormal0"/>
    <w:rsid w:val="00302E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basedOn w:val="a0"/>
    <w:link w:val="ConsNormal"/>
    <w:rsid w:val="00302EA3"/>
    <w:rPr>
      <w:rFonts w:ascii="Arial" w:hAnsi="Arial" w:cs="Arial"/>
    </w:rPr>
  </w:style>
  <w:style w:type="paragraph" w:customStyle="1" w:styleId="ConsPlusTitle">
    <w:name w:val="ConsPlusTitle"/>
    <w:rsid w:val="00302E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A1D68"/>
    <w:pPr>
      <w:widowControl w:val="0"/>
      <w:autoSpaceDE w:val="0"/>
      <w:autoSpaceDN w:val="0"/>
      <w:adjustRightInd w:val="0"/>
    </w:pPr>
    <w:rPr>
      <w:rFonts w:ascii="Courier New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yperlink" Target="consultantplus://offline/main?base=LAW;n=112001;fld=134;dst=30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6632D8D423FF536C964A5E95CE38F75CF1046DD340A44AD37AE0D981601iF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consultantplus://offline/ref=E3D6584BBDBBB1AB5828FC277F2BE5DA8B1E180D72B5C6E18B2FB398E0hBK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&#1084;&#1086;-&#1075;&#1086;&#1088;&#1086;&#1076;-&#1091;&#1076;&#1072;&#1095;&#1085;&#1099;&#1081;.&#1088;&#1092;" TargetMode="External"/><Relationship Id="rId19" Type="http://schemas.openxmlformats.org/officeDocument/2006/relationships/hyperlink" Target="consultantplus://offline/main?base=LAW;n=112001;fld=134;dst=3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37EF-0FB8-4CE3-98E6-ED10BBD0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37561</CharactersWithSpaces>
  <SharedDoc>false</SharedDoc>
  <HLinks>
    <vt:vector size="6" baseType="variant">
      <vt:variant>
        <vt:i4>71631902</vt:i4>
      </vt:variant>
      <vt:variant>
        <vt:i4>0</vt:i4>
      </vt:variant>
      <vt:variant>
        <vt:i4>0</vt:i4>
      </vt:variant>
      <vt:variant>
        <vt:i4>5</vt:i4>
      </vt:variant>
      <vt:variant>
        <vt:lpwstr>http://www.мо-город-удачный.рф/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ГС</cp:lastModifiedBy>
  <cp:revision>2</cp:revision>
  <cp:lastPrinted>2012-05-04T05:51:00Z</cp:lastPrinted>
  <dcterms:created xsi:type="dcterms:W3CDTF">2012-02-24T09:27:00Z</dcterms:created>
  <dcterms:modified xsi:type="dcterms:W3CDTF">2012-02-24T09:27:00Z</dcterms:modified>
</cp:coreProperties>
</file>