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4D" w:rsidRDefault="0086194D" w:rsidP="0086194D">
      <w:pPr>
        <w:pStyle w:val="a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№1 </w:t>
      </w:r>
    </w:p>
    <w:p w:rsidR="0086194D" w:rsidRDefault="0086194D" w:rsidP="0086194D">
      <w:pPr>
        <w:pStyle w:val="a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Постановлению</w:t>
      </w:r>
    </w:p>
    <w:p w:rsidR="0086194D" w:rsidRDefault="0086194D" w:rsidP="0086194D">
      <w:pPr>
        <w:pStyle w:val="a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и.о</w:t>
      </w:r>
      <w:proofErr w:type="gramStart"/>
      <w:r>
        <w:rPr>
          <w:b/>
          <w:bCs/>
          <w:color w:val="000000"/>
        </w:rPr>
        <w:t>.г</w:t>
      </w:r>
      <w:proofErr w:type="gramEnd"/>
      <w:r>
        <w:rPr>
          <w:b/>
          <w:bCs/>
          <w:color w:val="000000"/>
        </w:rPr>
        <w:t xml:space="preserve">лавы города от 28.11.2012 г. № 160                                                      </w:t>
      </w:r>
    </w:p>
    <w:p w:rsidR="0086194D" w:rsidRDefault="0086194D" w:rsidP="0086194D">
      <w:pPr>
        <w:pStyle w:val="a4"/>
        <w:jc w:val="right"/>
        <w:rPr>
          <w:b/>
          <w:bCs/>
          <w:color w:val="000000"/>
        </w:rPr>
      </w:pPr>
    </w:p>
    <w:p w:rsidR="0086194D" w:rsidRDefault="0086194D" w:rsidP="0086194D">
      <w:pPr>
        <w:pStyle w:val="a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86194D" w:rsidRDefault="0086194D" w:rsidP="0086194D">
      <w:pPr>
        <w:pStyle w:val="a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МЕЖВЕДОМСТВЕННОЙ КОМИССИИ ПО ВОПРОСАМ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ПЕРЕВОДА ЖИЛЫХ ПОМЕЩЕНИЙ В НЕЖИЛЫЕ ПОМЕЩЕНИЯ И НЕЖИЛЫХ ПОМЕЩЕНИЙ В ЖИЛЫЕ ПОМЕЩЕНИЯ, РАСПОЛОЖЕННЫХ НА ТЕРРИТОРИИ</w:t>
      </w:r>
      <w:r>
        <w:rPr>
          <w:color w:val="000000"/>
        </w:rPr>
        <w:t xml:space="preserve">                               </w:t>
      </w:r>
      <w:r>
        <w:rPr>
          <w:b/>
          <w:bCs/>
          <w:color w:val="000000"/>
        </w:rPr>
        <w:t>МО «ГОРОД УДАЧНЫЙ»</w:t>
      </w:r>
    </w:p>
    <w:p w:rsidR="0086194D" w:rsidRDefault="0086194D" w:rsidP="0086194D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I. Общие положения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1. Межведомственная комиссия по вопросам перевода жилых помещений в нежилые помещения и нежилых помещений в жилые помещения, расположенных на территории МО «Город Удачный» (далее именуемая межведомственная комиссия) создана для рассмотрения вопросов, связанных с правомерностью использования жилищного фонда, в пределах предоставленных полномочий.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2. Комиссия руководствуется в своей работе действующим законодательством Российской Федерации, правовыми и нормативными актами представительных и исполнительных органов Республики Саха (Якутии), строительными и санитарными нормами и правилами, нормативными требованиями по эксплуатации жилищного фонда, а также настоящим Положением. </w:t>
      </w:r>
    </w:p>
    <w:p w:rsidR="0086194D" w:rsidRDefault="0086194D" w:rsidP="0086194D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II. Основными задачами Межведомственной комиссии являются: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1. Рассмотрение вопросов и принятие решений об изменении функционального назначения помещений в жилищном фонде независимо от ведомственной принадлежности и форм собственности.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2. Определение технической возможности осуществления переустройства, перепланировки жилых и нежилых помещений.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>3. Принятие решений по вопросам перевода жилых помещений в нежилые помещения и нежилых помещений в жилые помещения.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4. Анализ и обобщение материалов по вопросам противоправного использования жилищного фонда и подготовка соответствующей информации главе города.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>5. Согласование и утверждение принятых решений в администрации города.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6. Подготовка предложений в проекты нормативных и распорядительных документов в пределах полномочий, возложенных на межведомственную комиссию. </w:t>
      </w:r>
    </w:p>
    <w:p w:rsidR="0086194D" w:rsidRDefault="0086194D" w:rsidP="0086194D">
      <w:pPr>
        <w:pStyle w:val="a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Порядок работы Межведомственной комиссии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1. Комиссия проводит свои заседания один раз в месяц.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2. Представленные заявителями документы рассматриваются на заседаниях межведомственной комиссии.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lastRenderedPageBreak/>
        <w:t xml:space="preserve">3. В необходимых случаях запрашиваются дополнительные сведения, приглашаются на заседания комиссии заявители или их представители, лица, права и законные интересы которых могут затрагиваться при решении вопросов, входящих в компетенцию межведомственной комиссии.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4. При рассмотрении вопросов, связанных с переводом жилых помещений в нежилые помещения, межведомственная комиссия или ее отдельные члены комиссии при необходимости выезжают на осмотр данного помещения.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5. Срок согласования и рассмотрения материалов, представленных в межведомственную комиссию, устанавливается в количестве 45 дней со дня предоставления необходимых документов заявителями. </w:t>
      </w:r>
    </w:p>
    <w:p w:rsidR="0086194D" w:rsidRDefault="0086194D" w:rsidP="0086194D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VII. Решение Межведомственной комиссии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1. Решение межведомственной комиссии оформляется протоколом заседания комиссии.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2. Принятое решение о переводе или об отказе в переводе помещения, оформленное в установленном порядке, в течение 3 дней направляется заявителю.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3. Решения межведомственной комиссии по вопросам изменения функционального назначения, переустройства, перепланировки жилых и нежилых помещений принимаются согласно требованиям Жилищного кодекса РФ, других действующих нормативных актов и постановлений главы города.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>4. На основании решения межведомственной комиссии по результатам работы в срок не позднее 10 дней со дня рассмотрения документов на заседании комиссии готовиться проект соответствующего постановления о переводе помещения. В случае необходимости проведения переустройства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помещения, в постановлении о переводе помещения должно быть указано требование об их проведении, перечень работ, если их проведение необходимо.</w:t>
      </w:r>
    </w:p>
    <w:p w:rsidR="0086194D" w:rsidRDefault="0086194D" w:rsidP="0086194D">
      <w:pPr>
        <w:pStyle w:val="a4"/>
        <w:jc w:val="both"/>
        <w:rPr>
          <w:b/>
          <w:color w:val="000000"/>
        </w:rPr>
      </w:pPr>
      <w:r>
        <w:rPr>
          <w:color w:val="000000"/>
        </w:rPr>
        <w:t>5. Завершение переустройства и (или) перепланировки, и (или) иных работ подтверждается актом приемочной комиссии, осуществляющим перевод помещений.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86194D" w:rsidRDefault="0086194D" w:rsidP="0086194D">
      <w:pPr>
        <w:pStyle w:val="a4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</w:t>
      </w:r>
    </w:p>
    <w:p w:rsidR="0086194D" w:rsidRDefault="0086194D" w:rsidP="0086194D">
      <w:pPr>
        <w:pStyle w:val="a4"/>
        <w:jc w:val="right"/>
        <w:rPr>
          <w:b/>
          <w:color w:val="000000"/>
        </w:rPr>
      </w:pPr>
      <w:r>
        <w:rPr>
          <w:b/>
          <w:color w:val="000000"/>
        </w:rPr>
        <w:t>Приложение № 2</w:t>
      </w:r>
    </w:p>
    <w:p w:rsidR="0086194D" w:rsidRDefault="0086194D" w:rsidP="0086194D">
      <w:pPr>
        <w:pStyle w:val="a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Постановлению</w:t>
      </w:r>
    </w:p>
    <w:p w:rsidR="0086194D" w:rsidRDefault="0086194D" w:rsidP="0086194D">
      <w:pPr>
        <w:pStyle w:val="a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и.о</w:t>
      </w:r>
      <w:proofErr w:type="gramStart"/>
      <w:r>
        <w:rPr>
          <w:b/>
          <w:bCs/>
          <w:color w:val="000000"/>
        </w:rPr>
        <w:t>.г</w:t>
      </w:r>
      <w:proofErr w:type="gramEnd"/>
      <w:r>
        <w:rPr>
          <w:b/>
          <w:bCs/>
          <w:color w:val="000000"/>
        </w:rPr>
        <w:t xml:space="preserve">лавы города от 28.11.2012 г. № 160                                                      </w:t>
      </w:r>
    </w:p>
    <w:p w:rsidR="0086194D" w:rsidRDefault="0086194D" w:rsidP="0086194D">
      <w:pPr>
        <w:pStyle w:val="a4"/>
        <w:jc w:val="center"/>
        <w:rPr>
          <w:b/>
          <w:color w:val="000000"/>
        </w:rPr>
      </w:pPr>
    </w:p>
    <w:p w:rsidR="0086194D" w:rsidRDefault="0086194D" w:rsidP="0086194D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СОСТАВ МЕЖВЕДОМСТВЕННОЙ КОМИССИИ</w:t>
      </w:r>
    </w:p>
    <w:p w:rsidR="0086194D" w:rsidRDefault="0086194D" w:rsidP="0086194D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В состав комиссии входят:</w:t>
      </w:r>
    </w:p>
    <w:p w:rsidR="0086194D" w:rsidRDefault="0086194D" w:rsidP="0086194D">
      <w:pPr>
        <w:jc w:val="both"/>
        <w:rPr>
          <w:color w:val="000000"/>
        </w:rPr>
      </w:pPr>
      <w:r>
        <w:rPr>
          <w:b/>
          <w:color w:val="000000"/>
        </w:rPr>
        <w:t>Председатель комиссии</w:t>
      </w:r>
      <w:r>
        <w:rPr>
          <w:color w:val="000000"/>
        </w:rPr>
        <w:t xml:space="preserve"> – Приходько А.В., глава города;</w:t>
      </w:r>
    </w:p>
    <w:p w:rsidR="0086194D" w:rsidRDefault="0086194D" w:rsidP="0086194D">
      <w:pPr>
        <w:jc w:val="both"/>
        <w:rPr>
          <w:color w:val="000000"/>
        </w:rPr>
      </w:pPr>
      <w:r>
        <w:rPr>
          <w:b/>
          <w:color w:val="000000"/>
        </w:rPr>
        <w:lastRenderedPageBreak/>
        <w:t>Заместитель председателя комиссии</w:t>
      </w:r>
      <w:r>
        <w:rPr>
          <w:color w:val="000000"/>
        </w:rPr>
        <w:t xml:space="preserve"> – Дьяконова Т.В., заместитель главы администрации по экономике и финансам;  </w:t>
      </w:r>
    </w:p>
    <w:p w:rsidR="0086194D" w:rsidRDefault="0086194D" w:rsidP="0086194D">
      <w:pPr>
        <w:jc w:val="both"/>
        <w:rPr>
          <w:color w:val="000000"/>
        </w:rPr>
      </w:pPr>
      <w:r>
        <w:rPr>
          <w:b/>
          <w:color w:val="000000"/>
        </w:rPr>
        <w:t>Секретарь комиссии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Ялфимова</w:t>
      </w:r>
      <w:proofErr w:type="spellEnd"/>
      <w:r>
        <w:rPr>
          <w:color w:val="000000"/>
        </w:rPr>
        <w:t xml:space="preserve"> Л.Г., ведущий специалист по земельным отношениям администрации МО «Город Удачный»;</w:t>
      </w:r>
    </w:p>
    <w:p w:rsidR="0086194D" w:rsidRDefault="0086194D" w:rsidP="0086194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Члены комиссии: </w:t>
      </w:r>
    </w:p>
    <w:p w:rsidR="0086194D" w:rsidRDefault="0086194D" w:rsidP="0086194D">
      <w:pPr>
        <w:jc w:val="both"/>
        <w:rPr>
          <w:color w:val="000000"/>
        </w:rPr>
      </w:pPr>
      <w:r>
        <w:rPr>
          <w:b/>
          <w:color w:val="000000"/>
        </w:rPr>
        <w:t>Каменев О.Б.</w:t>
      </w:r>
      <w:r>
        <w:rPr>
          <w:color w:val="000000"/>
        </w:rPr>
        <w:t xml:space="preserve"> – заместитель главного </w:t>
      </w:r>
      <w:proofErr w:type="gramStart"/>
      <w:r>
        <w:rPr>
          <w:color w:val="000000"/>
        </w:rPr>
        <w:t>инженера–начальник</w:t>
      </w:r>
      <w:proofErr w:type="gramEnd"/>
      <w:r>
        <w:rPr>
          <w:color w:val="000000"/>
        </w:rPr>
        <w:t xml:space="preserve"> ПКС УГОК АК «АЛРОСА» (ОАО);</w:t>
      </w:r>
    </w:p>
    <w:p w:rsidR="0086194D" w:rsidRDefault="0086194D" w:rsidP="0086194D">
      <w:pPr>
        <w:jc w:val="both"/>
        <w:rPr>
          <w:color w:val="000000"/>
        </w:rPr>
      </w:pPr>
      <w:r>
        <w:rPr>
          <w:b/>
          <w:color w:val="000000"/>
        </w:rPr>
        <w:t>Карпенко В.Н.</w:t>
      </w:r>
      <w:r>
        <w:rPr>
          <w:color w:val="000000"/>
        </w:rPr>
        <w:t xml:space="preserve"> – заместитель </w:t>
      </w:r>
      <w:proofErr w:type="spellStart"/>
      <w:proofErr w:type="gramStart"/>
      <w:r>
        <w:rPr>
          <w:color w:val="000000"/>
        </w:rPr>
        <w:t>директора-начальник</w:t>
      </w:r>
      <w:proofErr w:type="spellEnd"/>
      <w:proofErr w:type="gramEnd"/>
      <w:r>
        <w:rPr>
          <w:color w:val="000000"/>
        </w:rPr>
        <w:t xml:space="preserve"> УО УЖКХ АК «АЛРОСА» (ОАО);</w:t>
      </w:r>
    </w:p>
    <w:p w:rsidR="001461E3" w:rsidRDefault="001461E3" w:rsidP="0086194D">
      <w:pPr>
        <w:jc w:val="both"/>
        <w:rPr>
          <w:color w:val="000000"/>
        </w:rPr>
      </w:pPr>
      <w:proofErr w:type="spellStart"/>
      <w:r w:rsidRPr="001461E3">
        <w:rPr>
          <w:b/>
          <w:color w:val="000000"/>
        </w:rPr>
        <w:t>Косинов</w:t>
      </w:r>
      <w:proofErr w:type="spellEnd"/>
      <w:r w:rsidRPr="001461E3">
        <w:rPr>
          <w:b/>
          <w:color w:val="000000"/>
        </w:rPr>
        <w:t xml:space="preserve"> Д.А.</w:t>
      </w:r>
      <w:r>
        <w:rPr>
          <w:color w:val="000000"/>
        </w:rPr>
        <w:t xml:space="preserve"> – главный энергетик УО УЖКХ АК «АЛРОСА» (ОАО);</w:t>
      </w:r>
    </w:p>
    <w:p w:rsidR="0086194D" w:rsidRDefault="0086194D" w:rsidP="0086194D">
      <w:pPr>
        <w:jc w:val="both"/>
        <w:rPr>
          <w:color w:val="000000"/>
        </w:rPr>
      </w:pPr>
      <w:r>
        <w:rPr>
          <w:b/>
          <w:color w:val="000000"/>
        </w:rPr>
        <w:t>Ващенко Н.А.</w:t>
      </w:r>
      <w:r>
        <w:rPr>
          <w:color w:val="000000"/>
        </w:rPr>
        <w:t xml:space="preserve"> – инженер по надзору за зданиями и сооружениями, городских дорог, благоустройству территории, учету объектов жилого фонда администрации МО «Город Удачный»;</w:t>
      </w:r>
    </w:p>
    <w:p w:rsidR="0086194D" w:rsidRDefault="0086194D" w:rsidP="0086194D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Кульбезекова</w:t>
      </w:r>
      <w:proofErr w:type="spellEnd"/>
      <w:r>
        <w:rPr>
          <w:b/>
          <w:color w:val="000000"/>
        </w:rPr>
        <w:t xml:space="preserve"> О.Н.</w:t>
      </w:r>
      <w:r>
        <w:rPr>
          <w:color w:val="000000"/>
        </w:rPr>
        <w:t xml:space="preserve"> – и.о. директора Удачнинского представительства ГУП «РЦТИ»;</w:t>
      </w:r>
    </w:p>
    <w:p w:rsidR="0086194D" w:rsidRDefault="0086194D" w:rsidP="0086194D">
      <w:pPr>
        <w:jc w:val="both"/>
        <w:rPr>
          <w:color w:val="000000"/>
        </w:rPr>
      </w:pPr>
      <w:r>
        <w:rPr>
          <w:b/>
          <w:color w:val="000000"/>
        </w:rPr>
        <w:t>Синельников А.О.</w:t>
      </w:r>
      <w:r>
        <w:rPr>
          <w:color w:val="000000"/>
        </w:rPr>
        <w:t xml:space="preserve"> – начальник ПЧ - 5;</w:t>
      </w:r>
    </w:p>
    <w:p w:rsidR="0086194D" w:rsidRDefault="0086194D" w:rsidP="0086194D">
      <w:pPr>
        <w:jc w:val="both"/>
        <w:rPr>
          <w:color w:val="000000"/>
        </w:rPr>
      </w:pPr>
      <w:r>
        <w:rPr>
          <w:b/>
          <w:color w:val="000000"/>
        </w:rPr>
        <w:t>Петрова В.Г.</w:t>
      </w:r>
      <w:r>
        <w:rPr>
          <w:color w:val="000000"/>
        </w:rPr>
        <w:t xml:space="preserve"> – главный специалист юрист администрации МО «Город Удачный»;</w:t>
      </w:r>
    </w:p>
    <w:p w:rsidR="0086194D" w:rsidRDefault="0086194D" w:rsidP="0086194D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Балкарова</w:t>
      </w:r>
      <w:proofErr w:type="spellEnd"/>
      <w:r>
        <w:rPr>
          <w:b/>
          <w:color w:val="000000"/>
        </w:rPr>
        <w:t xml:space="preserve"> О.Н.</w:t>
      </w:r>
      <w:r>
        <w:rPr>
          <w:color w:val="000000"/>
        </w:rPr>
        <w:t xml:space="preserve"> – главный специалист имущественных и земельных отношений администрации МО «Город Удачный»;</w:t>
      </w:r>
    </w:p>
    <w:p w:rsidR="0086194D" w:rsidRDefault="0086194D" w:rsidP="0086194D">
      <w:pPr>
        <w:jc w:val="both"/>
        <w:rPr>
          <w:color w:val="800000"/>
        </w:rPr>
      </w:pPr>
      <w:r>
        <w:rPr>
          <w:b/>
          <w:color w:val="000000"/>
        </w:rPr>
        <w:t>Куликова М.И.</w:t>
      </w:r>
      <w:r>
        <w:rPr>
          <w:color w:val="000000"/>
        </w:rPr>
        <w:t xml:space="preserve"> – специалист эксперт ТОУ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Р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 xml:space="preserve">Я) в </w:t>
      </w:r>
      <w:proofErr w:type="spellStart"/>
      <w:r>
        <w:rPr>
          <w:color w:val="000000"/>
        </w:rPr>
        <w:t>Мирнинском</w:t>
      </w:r>
      <w:proofErr w:type="spellEnd"/>
      <w:r>
        <w:rPr>
          <w:color w:val="000000"/>
        </w:rPr>
        <w:t xml:space="preserve"> районе.</w:t>
      </w:r>
      <w:r>
        <w:rPr>
          <w:color w:val="800000"/>
        </w:rPr>
        <w:t xml:space="preserve">   </w:t>
      </w:r>
    </w:p>
    <w:p w:rsidR="0086194D" w:rsidRDefault="0086194D" w:rsidP="0086194D">
      <w:pPr>
        <w:jc w:val="both"/>
      </w:pPr>
      <w:r>
        <w:rPr>
          <w:b/>
        </w:rPr>
        <w:t xml:space="preserve">Пахомова Н.А. – </w:t>
      </w:r>
      <w:r>
        <w:t xml:space="preserve">госинспектор по надзору в электроэнергетике ЗЯТО Ленского управления </w:t>
      </w:r>
      <w:proofErr w:type="spellStart"/>
      <w:r>
        <w:t>Ростехнадзора</w:t>
      </w:r>
      <w:proofErr w:type="spellEnd"/>
      <w:r>
        <w:t xml:space="preserve"> по Р</w:t>
      </w:r>
      <w:proofErr w:type="gramStart"/>
      <w:r>
        <w:t>С(</w:t>
      </w:r>
      <w:proofErr w:type="gramEnd"/>
      <w:r>
        <w:t xml:space="preserve">Я).      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2. Комиссия вправе при необходимости привлекать для подготовки и рассмотрения сложных вопросов специалистов организаций нужного профиля, вызывать на заседания комиссии представителей предприятий и ведомств - владельцев помещений, по которым ведется разбирательство. </w:t>
      </w:r>
    </w:p>
    <w:p w:rsidR="0086194D" w:rsidRDefault="0086194D" w:rsidP="0086194D">
      <w:pPr>
        <w:pStyle w:val="a4"/>
        <w:rPr>
          <w:b/>
          <w:color w:val="000000"/>
        </w:rPr>
      </w:pPr>
      <w:r>
        <w:rPr>
          <w:b/>
          <w:color w:val="000000"/>
        </w:rPr>
        <w:t>Председатель Межведомственной комиссии: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1. Осуществляет общее руководство работой комиссии.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2. Вправе осуществлять задачи, возложенные на комиссию.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3. В отсутствие председателя его полномочия осуществляет заместитель председателя межведомственной комиссии. </w:t>
      </w:r>
    </w:p>
    <w:p w:rsidR="0086194D" w:rsidRDefault="0086194D" w:rsidP="0086194D">
      <w:pPr>
        <w:pStyle w:val="a4"/>
        <w:rPr>
          <w:b/>
          <w:color w:val="000000"/>
        </w:rPr>
      </w:pPr>
      <w:r>
        <w:rPr>
          <w:b/>
          <w:color w:val="000000"/>
        </w:rPr>
        <w:t>Секретарь Межведомственной комиссии: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1. Ведет прием граждан и консультации по вопросам, находящимся в пределах компетенции межведомственной комиссии.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2. Ведет прием заявлений, готовит к рассмотрению необходимые материалы для рассмотрения их на заседаниях комиссии.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 xml:space="preserve">3. Оформляет протоколы заседаний комиссии, актов обследований и проводит работу, связанную с организацией заседаний, комиссионных обследований объектов. 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lastRenderedPageBreak/>
        <w:t>4. Направляет заявителю и в соответствующие органы документ, подтверждающий принятие решения межведомственной комиссии о переводе или об отказе в переводе помещения.</w:t>
      </w:r>
    </w:p>
    <w:p w:rsidR="0086194D" w:rsidRDefault="0086194D" w:rsidP="0086194D">
      <w:pPr>
        <w:pStyle w:val="a4"/>
        <w:jc w:val="both"/>
        <w:rPr>
          <w:color w:val="000000"/>
        </w:rPr>
      </w:pPr>
      <w:r>
        <w:rPr>
          <w:color w:val="000000"/>
        </w:rPr>
        <w:t>5. Ведет учет документации (архив) по рассматриваемым вопросам в течение 5 лет.</w:t>
      </w:r>
    </w:p>
    <w:p w:rsidR="0086194D" w:rsidRDefault="0086194D" w:rsidP="0086194D">
      <w:pPr>
        <w:jc w:val="both"/>
        <w:rPr>
          <w:color w:val="800000"/>
        </w:rPr>
      </w:pPr>
      <w:r>
        <w:rPr>
          <w:color w:val="800000"/>
        </w:rPr>
        <w:t xml:space="preserve">                                                                                              </w:t>
      </w:r>
    </w:p>
    <w:p w:rsidR="0086194D" w:rsidRDefault="0086194D" w:rsidP="0086194D">
      <w:pPr>
        <w:jc w:val="both"/>
        <w:rPr>
          <w:b/>
          <w:color w:val="800000"/>
        </w:rPr>
      </w:pPr>
      <w:r>
        <w:rPr>
          <w:b/>
          <w:color w:val="800000"/>
        </w:rPr>
        <w:t>Ведущий специалист</w:t>
      </w:r>
    </w:p>
    <w:p w:rsidR="0086194D" w:rsidRDefault="0086194D" w:rsidP="0086194D">
      <w:pPr>
        <w:jc w:val="both"/>
        <w:rPr>
          <w:b/>
          <w:color w:val="800000"/>
        </w:rPr>
      </w:pPr>
      <w:r>
        <w:rPr>
          <w:b/>
          <w:color w:val="800000"/>
        </w:rPr>
        <w:t xml:space="preserve">по земельным отношениям                                                                                                         Л.Г. </w:t>
      </w:r>
      <w:proofErr w:type="spellStart"/>
      <w:r>
        <w:rPr>
          <w:b/>
          <w:color w:val="800000"/>
        </w:rPr>
        <w:t>Ялфимова</w:t>
      </w:r>
      <w:proofErr w:type="spellEnd"/>
    </w:p>
    <w:p w:rsidR="0086194D" w:rsidRDefault="0086194D" w:rsidP="0086194D">
      <w:pPr>
        <w:jc w:val="both"/>
        <w:rPr>
          <w:color w:val="800000"/>
        </w:rPr>
      </w:pPr>
    </w:p>
    <w:p w:rsidR="0086194D" w:rsidRDefault="0086194D" w:rsidP="0086194D">
      <w:pPr>
        <w:jc w:val="both"/>
        <w:rPr>
          <w:color w:val="800000"/>
        </w:rPr>
      </w:pPr>
    </w:p>
    <w:p w:rsidR="0086194D" w:rsidRDefault="0086194D" w:rsidP="0086194D">
      <w:pPr>
        <w:jc w:val="both"/>
        <w:rPr>
          <w:color w:val="800000"/>
        </w:rPr>
      </w:pPr>
    </w:p>
    <w:p w:rsidR="0086194D" w:rsidRDefault="0086194D" w:rsidP="0086194D">
      <w:pPr>
        <w:jc w:val="both"/>
        <w:rPr>
          <w:color w:val="800000"/>
        </w:rPr>
      </w:pPr>
    </w:p>
    <w:p w:rsidR="0086194D" w:rsidRDefault="0086194D" w:rsidP="0086194D">
      <w:pPr>
        <w:jc w:val="both"/>
        <w:rPr>
          <w:color w:val="800000"/>
        </w:rPr>
      </w:pPr>
    </w:p>
    <w:p w:rsidR="0086194D" w:rsidRDefault="0086194D" w:rsidP="0086194D">
      <w:pPr>
        <w:jc w:val="both"/>
        <w:rPr>
          <w:color w:val="800000"/>
        </w:rPr>
      </w:pPr>
    </w:p>
    <w:p w:rsidR="0086194D" w:rsidRDefault="0086194D" w:rsidP="0086194D">
      <w:pPr>
        <w:jc w:val="both"/>
        <w:rPr>
          <w:color w:val="800000"/>
        </w:rPr>
      </w:pPr>
    </w:p>
    <w:p w:rsidR="0086194D" w:rsidRDefault="0086194D" w:rsidP="0086194D">
      <w:pPr>
        <w:jc w:val="both"/>
        <w:rPr>
          <w:color w:val="800000"/>
        </w:rPr>
      </w:pPr>
    </w:p>
    <w:p w:rsidR="007E24A9" w:rsidRDefault="007E24A9"/>
    <w:sectPr w:rsidR="007E24A9" w:rsidSect="008619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2CD6"/>
    <w:multiLevelType w:val="hybridMultilevel"/>
    <w:tmpl w:val="3C34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94D"/>
    <w:rsid w:val="001461E3"/>
    <w:rsid w:val="007E24A9"/>
    <w:rsid w:val="0086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86194D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86194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1049</Words>
  <Characters>5984</Characters>
  <Application>Microsoft Office Word</Application>
  <DocSecurity>0</DocSecurity>
  <Lines>49</Lines>
  <Paragraphs>14</Paragraphs>
  <ScaleCrop>false</ScaleCrop>
  <Company>ADM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3</cp:revision>
  <dcterms:created xsi:type="dcterms:W3CDTF">2012-12-03T03:07:00Z</dcterms:created>
  <dcterms:modified xsi:type="dcterms:W3CDTF">2012-12-06T06:11:00Z</dcterms:modified>
</cp:coreProperties>
</file>