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7FF" w:rsidRPr="008E0B49" w:rsidRDefault="00FA73E5" w:rsidP="00FA73E5">
      <w:pPr>
        <w:rPr>
          <w:b/>
          <w:sz w:val="24"/>
          <w:szCs w:val="24"/>
        </w:rPr>
      </w:pPr>
      <w:r>
        <w:rPr>
          <w:b/>
          <w:sz w:val="24"/>
          <w:szCs w:val="24"/>
        </w:rPr>
        <w:t xml:space="preserve">                                                        </w:t>
      </w:r>
      <w:r w:rsidR="009047FF" w:rsidRPr="00556708">
        <w:rPr>
          <w:b/>
          <w:sz w:val="24"/>
          <w:szCs w:val="24"/>
        </w:rPr>
        <w:t>Российская Федерация (Россия)</w:t>
      </w:r>
      <w:r>
        <w:rPr>
          <w:b/>
          <w:sz w:val="24"/>
          <w:szCs w:val="24"/>
        </w:rPr>
        <w:t xml:space="preserve">                                     </w:t>
      </w:r>
    </w:p>
    <w:p w:rsidR="009047FF" w:rsidRPr="00556708" w:rsidRDefault="009047FF" w:rsidP="009047FF">
      <w:pPr>
        <w:jc w:val="center"/>
        <w:rPr>
          <w:b/>
          <w:sz w:val="24"/>
          <w:szCs w:val="24"/>
        </w:rPr>
      </w:pPr>
      <w:r w:rsidRPr="00556708">
        <w:rPr>
          <w:b/>
          <w:sz w:val="24"/>
          <w:szCs w:val="24"/>
        </w:rPr>
        <w:t>Республика Саха (Якутия)</w:t>
      </w:r>
    </w:p>
    <w:p w:rsidR="009047FF" w:rsidRPr="00556708" w:rsidRDefault="009047FF" w:rsidP="009047FF">
      <w:pPr>
        <w:jc w:val="center"/>
        <w:rPr>
          <w:b/>
          <w:sz w:val="24"/>
          <w:szCs w:val="24"/>
        </w:rPr>
      </w:pPr>
      <w:r w:rsidRPr="00556708">
        <w:rPr>
          <w:b/>
          <w:sz w:val="24"/>
          <w:szCs w:val="24"/>
        </w:rPr>
        <w:t>Муниципальное образование «Город Удачный»</w:t>
      </w:r>
    </w:p>
    <w:p w:rsidR="009047FF" w:rsidRPr="00556708" w:rsidRDefault="009047FF" w:rsidP="009047FF">
      <w:pPr>
        <w:jc w:val="center"/>
        <w:rPr>
          <w:b/>
          <w:sz w:val="24"/>
          <w:szCs w:val="24"/>
        </w:rPr>
      </w:pPr>
      <w:r w:rsidRPr="00556708">
        <w:rPr>
          <w:b/>
          <w:sz w:val="24"/>
          <w:szCs w:val="24"/>
        </w:rPr>
        <w:t>Городской Совет</w:t>
      </w:r>
      <w:r w:rsidR="00B16A72">
        <w:rPr>
          <w:b/>
          <w:sz w:val="24"/>
          <w:szCs w:val="24"/>
        </w:rPr>
        <w:t xml:space="preserve"> депутатов</w:t>
      </w:r>
    </w:p>
    <w:p w:rsidR="009047FF" w:rsidRPr="00556708" w:rsidRDefault="009047FF" w:rsidP="009047FF">
      <w:pPr>
        <w:jc w:val="center"/>
        <w:rPr>
          <w:b/>
          <w:sz w:val="24"/>
          <w:szCs w:val="24"/>
        </w:rPr>
      </w:pPr>
      <w:r w:rsidRPr="00556708">
        <w:rPr>
          <w:b/>
          <w:sz w:val="24"/>
          <w:szCs w:val="24"/>
          <w:lang w:val="en-US"/>
        </w:rPr>
        <w:t>II</w:t>
      </w:r>
      <w:r w:rsidR="00FA73E5">
        <w:rPr>
          <w:b/>
          <w:sz w:val="24"/>
          <w:szCs w:val="24"/>
          <w:lang w:val="en-US"/>
        </w:rPr>
        <w:t>I</w:t>
      </w:r>
      <w:r w:rsidRPr="00556708">
        <w:rPr>
          <w:b/>
          <w:sz w:val="24"/>
          <w:szCs w:val="24"/>
        </w:rPr>
        <w:t xml:space="preserve"> созыв</w:t>
      </w:r>
    </w:p>
    <w:p w:rsidR="009047FF" w:rsidRPr="00556708" w:rsidRDefault="009047FF" w:rsidP="009047FF">
      <w:pPr>
        <w:jc w:val="center"/>
        <w:rPr>
          <w:b/>
          <w:sz w:val="24"/>
          <w:szCs w:val="24"/>
        </w:rPr>
      </w:pPr>
    </w:p>
    <w:p w:rsidR="009047FF" w:rsidRPr="008E0B49" w:rsidRDefault="00F81168" w:rsidP="009047FF">
      <w:pPr>
        <w:jc w:val="center"/>
        <w:rPr>
          <w:b/>
          <w:sz w:val="24"/>
          <w:szCs w:val="24"/>
        </w:rPr>
      </w:pPr>
      <w:r>
        <w:rPr>
          <w:b/>
          <w:sz w:val="24"/>
          <w:szCs w:val="24"/>
          <w:lang w:val="en-US"/>
        </w:rPr>
        <w:t>V</w:t>
      </w:r>
      <w:r w:rsidR="007C088B">
        <w:rPr>
          <w:b/>
          <w:sz w:val="24"/>
          <w:szCs w:val="24"/>
          <w:lang w:val="en-US"/>
        </w:rPr>
        <w:t>I</w:t>
      </w:r>
      <w:r w:rsidR="007C088B" w:rsidRPr="008E0B49">
        <w:rPr>
          <w:b/>
          <w:sz w:val="24"/>
          <w:szCs w:val="24"/>
        </w:rPr>
        <w:t xml:space="preserve"> </w:t>
      </w:r>
      <w:r w:rsidR="009047FF" w:rsidRPr="00556708">
        <w:rPr>
          <w:b/>
          <w:sz w:val="24"/>
          <w:szCs w:val="24"/>
        </w:rPr>
        <w:t xml:space="preserve"> СЕССИЯ</w:t>
      </w:r>
      <w:r w:rsidRPr="008E0B49">
        <w:rPr>
          <w:b/>
          <w:sz w:val="24"/>
          <w:szCs w:val="24"/>
        </w:rPr>
        <w:t xml:space="preserve"> </w:t>
      </w:r>
    </w:p>
    <w:p w:rsidR="009047FF" w:rsidRPr="00556708" w:rsidRDefault="009047FF" w:rsidP="009047FF">
      <w:pPr>
        <w:jc w:val="center"/>
        <w:rPr>
          <w:b/>
          <w:sz w:val="24"/>
          <w:szCs w:val="24"/>
        </w:rPr>
      </w:pPr>
    </w:p>
    <w:p w:rsidR="009047FF" w:rsidRPr="00556708" w:rsidRDefault="009047FF" w:rsidP="009047FF">
      <w:pPr>
        <w:jc w:val="center"/>
        <w:rPr>
          <w:b/>
          <w:sz w:val="24"/>
          <w:szCs w:val="24"/>
        </w:rPr>
      </w:pPr>
      <w:r w:rsidRPr="00556708">
        <w:rPr>
          <w:b/>
          <w:sz w:val="24"/>
          <w:szCs w:val="24"/>
        </w:rPr>
        <w:t>РЕШЕНИЕ</w:t>
      </w:r>
    </w:p>
    <w:p w:rsidR="001520F5" w:rsidRPr="00556708" w:rsidRDefault="007C088B" w:rsidP="009047FF">
      <w:pPr>
        <w:jc w:val="both"/>
        <w:rPr>
          <w:b/>
          <w:sz w:val="24"/>
          <w:szCs w:val="24"/>
        </w:rPr>
      </w:pPr>
      <w:r>
        <w:rPr>
          <w:b/>
          <w:sz w:val="24"/>
          <w:szCs w:val="24"/>
        </w:rPr>
        <w:t xml:space="preserve">13 марта 2013 </w:t>
      </w:r>
      <w:r w:rsidR="00CD6297">
        <w:rPr>
          <w:b/>
          <w:sz w:val="24"/>
          <w:szCs w:val="24"/>
        </w:rPr>
        <w:t xml:space="preserve">года  </w:t>
      </w:r>
      <w:r w:rsidR="00275075">
        <w:rPr>
          <w:b/>
          <w:sz w:val="24"/>
          <w:szCs w:val="24"/>
        </w:rPr>
        <w:t xml:space="preserve"> </w:t>
      </w:r>
      <w:r w:rsidR="009047FF" w:rsidRPr="00556708">
        <w:rPr>
          <w:b/>
          <w:sz w:val="24"/>
          <w:szCs w:val="24"/>
        </w:rPr>
        <w:t xml:space="preserve">                                                                                         </w:t>
      </w:r>
      <w:r w:rsidR="00CF09DF" w:rsidRPr="00556708">
        <w:rPr>
          <w:b/>
          <w:sz w:val="24"/>
          <w:szCs w:val="24"/>
        </w:rPr>
        <w:t xml:space="preserve">     </w:t>
      </w:r>
      <w:r w:rsidR="00FA73E5">
        <w:rPr>
          <w:b/>
          <w:sz w:val="24"/>
          <w:szCs w:val="24"/>
        </w:rPr>
        <w:t xml:space="preserve">                   №</w:t>
      </w:r>
      <w:r>
        <w:rPr>
          <w:b/>
          <w:sz w:val="24"/>
          <w:szCs w:val="24"/>
        </w:rPr>
        <w:t xml:space="preserve"> 6 - 7</w:t>
      </w:r>
    </w:p>
    <w:p w:rsidR="009047FF" w:rsidRPr="00556708" w:rsidRDefault="009047FF" w:rsidP="009047FF">
      <w:pPr>
        <w:shd w:val="clear" w:color="auto" w:fill="FFFFFF"/>
        <w:spacing w:line="274" w:lineRule="exact"/>
        <w:ind w:left="360"/>
        <w:jc w:val="center"/>
        <w:rPr>
          <w:b/>
          <w:sz w:val="24"/>
          <w:szCs w:val="24"/>
        </w:rPr>
      </w:pPr>
    </w:p>
    <w:p w:rsidR="006A7B11" w:rsidRDefault="00B16A72" w:rsidP="006A7B11">
      <w:pPr>
        <w:jc w:val="center"/>
        <w:rPr>
          <w:b/>
          <w:sz w:val="24"/>
          <w:szCs w:val="24"/>
        </w:rPr>
      </w:pPr>
      <w:r>
        <w:rPr>
          <w:b/>
          <w:sz w:val="24"/>
          <w:szCs w:val="24"/>
        </w:rPr>
        <w:t>О внесении</w:t>
      </w:r>
      <w:r w:rsidR="00F22C34">
        <w:rPr>
          <w:b/>
          <w:sz w:val="24"/>
          <w:szCs w:val="24"/>
        </w:rPr>
        <w:t xml:space="preserve"> изменений и</w:t>
      </w:r>
      <w:r>
        <w:rPr>
          <w:b/>
          <w:sz w:val="24"/>
          <w:szCs w:val="24"/>
        </w:rPr>
        <w:t xml:space="preserve"> дополнений</w:t>
      </w:r>
      <w:r w:rsidR="006A7B11" w:rsidRPr="006A7B11">
        <w:rPr>
          <w:b/>
          <w:sz w:val="24"/>
          <w:szCs w:val="24"/>
        </w:rPr>
        <w:t xml:space="preserve"> в решение городского Совета МО «Город Удачный»</w:t>
      </w:r>
    </w:p>
    <w:p w:rsidR="0075143C" w:rsidRDefault="006A7B11" w:rsidP="00F22C34">
      <w:pPr>
        <w:jc w:val="center"/>
        <w:rPr>
          <w:b/>
          <w:sz w:val="24"/>
          <w:szCs w:val="24"/>
        </w:rPr>
      </w:pPr>
      <w:r w:rsidRPr="006A7B11">
        <w:rPr>
          <w:b/>
          <w:sz w:val="24"/>
          <w:szCs w:val="24"/>
        </w:rPr>
        <w:t xml:space="preserve">от </w:t>
      </w:r>
      <w:r w:rsidR="00F22C34" w:rsidRPr="00F22C34">
        <w:rPr>
          <w:b/>
          <w:color w:val="000000"/>
          <w:spacing w:val="7"/>
          <w:sz w:val="24"/>
          <w:szCs w:val="24"/>
        </w:rPr>
        <w:t>28</w:t>
      </w:r>
      <w:r w:rsidR="00F22C34" w:rsidRPr="00F22C34">
        <w:rPr>
          <w:b/>
          <w:sz w:val="24"/>
          <w:szCs w:val="24"/>
        </w:rPr>
        <w:t xml:space="preserve"> апреля 2010 года № 29-5 «Об утверждении Положения о порядке назначения, выплаты и перерасчета пенсии за выслугу лет лицам, замещавшим муниципальные должности и должности муниципальной службы МО «Город Удачный»</w:t>
      </w:r>
    </w:p>
    <w:p w:rsidR="00F81168" w:rsidRPr="005C7976" w:rsidRDefault="005C7976" w:rsidP="005C7976">
      <w:pPr>
        <w:jc w:val="both"/>
        <w:rPr>
          <w:color w:val="000000"/>
          <w:spacing w:val="7"/>
          <w:sz w:val="24"/>
          <w:szCs w:val="24"/>
        </w:rPr>
      </w:pPr>
      <w:r>
        <w:rPr>
          <w:sz w:val="24"/>
          <w:szCs w:val="24"/>
        </w:rPr>
        <w:t xml:space="preserve">          </w:t>
      </w:r>
      <w:r w:rsidRPr="005C7976">
        <w:rPr>
          <w:sz w:val="24"/>
          <w:szCs w:val="24"/>
        </w:rPr>
        <w:t xml:space="preserve">Новая редакция </w:t>
      </w:r>
      <w:r w:rsidR="007C088B">
        <w:rPr>
          <w:sz w:val="24"/>
          <w:szCs w:val="24"/>
        </w:rPr>
        <w:t xml:space="preserve"> </w:t>
      </w:r>
      <w:r w:rsidRPr="005C7976">
        <w:rPr>
          <w:sz w:val="24"/>
          <w:szCs w:val="24"/>
        </w:rPr>
        <w:t>Положения «О порядке назначения, выплаты и перерасчета пенсии за выслугу лет лицам, замещавшим муниципальные должности и должности муниципал</w:t>
      </w:r>
      <w:r w:rsidR="007C088B">
        <w:rPr>
          <w:sz w:val="24"/>
          <w:szCs w:val="24"/>
        </w:rPr>
        <w:t xml:space="preserve">ьной службы МО «Город Удачный» , </w:t>
      </w:r>
      <w:r w:rsidRPr="005C7976">
        <w:rPr>
          <w:sz w:val="24"/>
          <w:szCs w:val="24"/>
        </w:rPr>
        <w:t xml:space="preserve"> </w:t>
      </w:r>
      <w:r w:rsidR="007C088B">
        <w:rPr>
          <w:sz w:val="24"/>
          <w:szCs w:val="24"/>
        </w:rPr>
        <w:t xml:space="preserve">утвержденное  </w:t>
      </w:r>
      <w:r w:rsidRPr="005C7976">
        <w:rPr>
          <w:sz w:val="24"/>
          <w:szCs w:val="24"/>
        </w:rPr>
        <w:t xml:space="preserve"> Решением </w:t>
      </w:r>
      <w:r w:rsidR="007C088B">
        <w:rPr>
          <w:sz w:val="24"/>
          <w:szCs w:val="24"/>
        </w:rPr>
        <w:t>городского Совета депутатов МО «Город Удачный»</w:t>
      </w:r>
      <w:r w:rsidRPr="005C7976">
        <w:rPr>
          <w:sz w:val="24"/>
          <w:szCs w:val="24"/>
        </w:rPr>
        <w:t xml:space="preserve"> №</w:t>
      </w:r>
      <w:r w:rsidR="007C088B">
        <w:rPr>
          <w:sz w:val="24"/>
          <w:szCs w:val="24"/>
        </w:rPr>
        <w:t xml:space="preserve"> 29-5 от 22 апреля 2010 года   </w:t>
      </w:r>
      <w:r w:rsidRPr="005C7976">
        <w:rPr>
          <w:sz w:val="24"/>
          <w:szCs w:val="24"/>
        </w:rPr>
        <w:t xml:space="preserve">с </w:t>
      </w:r>
      <w:r w:rsidR="007C088B">
        <w:rPr>
          <w:sz w:val="24"/>
          <w:szCs w:val="24"/>
        </w:rPr>
        <w:t xml:space="preserve"> </w:t>
      </w:r>
      <w:r w:rsidRPr="005C7976">
        <w:rPr>
          <w:sz w:val="24"/>
          <w:szCs w:val="24"/>
        </w:rPr>
        <w:t>изменениями</w:t>
      </w:r>
      <w:r w:rsidR="007C088B">
        <w:rPr>
          <w:sz w:val="24"/>
          <w:szCs w:val="24"/>
        </w:rPr>
        <w:t xml:space="preserve"> </w:t>
      </w:r>
      <w:r w:rsidRPr="005C7976">
        <w:rPr>
          <w:sz w:val="24"/>
          <w:szCs w:val="24"/>
        </w:rPr>
        <w:t xml:space="preserve"> и дополнениями, </w:t>
      </w:r>
      <w:r w:rsidR="007C088B">
        <w:rPr>
          <w:sz w:val="24"/>
          <w:szCs w:val="24"/>
        </w:rPr>
        <w:t xml:space="preserve">принятыми </w:t>
      </w:r>
      <w:r w:rsidRPr="005C7976">
        <w:rPr>
          <w:sz w:val="24"/>
          <w:szCs w:val="24"/>
        </w:rPr>
        <w:t xml:space="preserve"> решением городского Совета депутатов МО «</w:t>
      </w:r>
      <w:r>
        <w:rPr>
          <w:sz w:val="24"/>
          <w:szCs w:val="24"/>
        </w:rPr>
        <w:t>Г</w:t>
      </w:r>
      <w:r w:rsidRPr="005C7976">
        <w:rPr>
          <w:sz w:val="24"/>
          <w:szCs w:val="24"/>
        </w:rPr>
        <w:t>ород Удачный» от 20 июня 2012 года № 51-5</w:t>
      </w:r>
      <w:r w:rsidR="007C088B">
        <w:rPr>
          <w:sz w:val="24"/>
          <w:szCs w:val="24"/>
        </w:rPr>
        <w:t xml:space="preserve"> </w:t>
      </w:r>
      <w:r w:rsidRPr="005C7976">
        <w:rPr>
          <w:sz w:val="24"/>
          <w:szCs w:val="24"/>
        </w:rPr>
        <w:t xml:space="preserve"> принимается на основании </w:t>
      </w:r>
      <w:r w:rsidRPr="005C7976">
        <w:rPr>
          <w:b/>
          <w:sz w:val="24"/>
          <w:szCs w:val="24"/>
        </w:rPr>
        <w:t>Закона РС (Я) от 15 декабря 2012 года 1148-З № 1197-</w:t>
      </w:r>
      <w:r w:rsidRPr="005C7976">
        <w:rPr>
          <w:b/>
          <w:sz w:val="24"/>
          <w:szCs w:val="24"/>
          <w:lang w:val="en-US"/>
        </w:rPr>
        <w:t>IV</w:t>
      </w:r>
      <w:r w:rsidRPr="005C7976">
        <w:rPr>
          <w:b/>
          <w:sz w:val="24"/>
          <w:szCs w:val="24"/>
        </w:rPr>
        <w:t xml:space="preserve"> в</w:t>
      </w:r>
      <w:r w:rsidRPr="005C7976">
        <w:rPr>
          <w:sz w:val="24"/>
          <w:szCs w:val="24"/>
        </w:rPr>
        <w:t xml:space="preserve"> связи с внесенными изменениями в республиканские законы РС(Я) от 15 декабря 2011 года 1012-З № 909-</w:t>
      </w:r>
      <w:r w:rsidRPr="005C7976">
        <w:rPr>
          <w:sz w:val="24"/>
          <w:szCs w:val="24"/>
          <w:lang w:val="en-US"/>
        </w:rPr>
        <w:t>IV</w:t>
      </w:r>
      <w:r w:rsidRPr="005C7976">
        <w:rPr>
          <w:sz w:val="24"/>
          <w:szCs w:val="24"/>
        </w:rPr>
        <w:t xml:space="preserve"> «О пенсии за выслугу лет лицам, замещавшим муниципальные должности и должности муниципальной службы в Республике Саха(Якутия) и в статью 5 Закон РС(Я) от 10 ноября 2010 года 865-З № 631-</w:t>
      </w:r>
      <w:r w:rsidRPr="005C7976">
        <w:rPr>
          <w:sz w:val="24"/>
          <w:szCs w:val="24"/>
          <w:lang w:val="en-US"/>
        </w:rPr>
        <w:t>IV</w:t>
      </w:r>
      <w:r w:rsidRPr="005C7976">
        <w:rPr>
          <w:sz w:val="24"/>
          <w:szCs w:val="24"/>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РС (Я)»</w:t>
      </w:r>
      <w:r>
        <w:rPr>
          <w:sz w:val="24"/>
          <w:szCs w:val="24"/>
        </w:rPr>
        <w:t>.</w:t>
      </w:r>
    </w:p>
    <w:p w:rsidR="00992D6C" w:rsidRDefault="005C7976" w:rsidP="00992D6C">
      <w:pPr>
        <w:ind w:firstLine="709"/>
        <w:jc w:val="both"/>
        <w:rPr>
          <w:b/>
          <w:sz w:val="24"/>
          <w:szCs w:val="24"/>
        </w:rPr>
      </w:pPr>
      <w:r>
        <w:rPr>
          <w:sz w:val="24"/>
          <w:szCs w:val="24"/>
        </w:rPr>
        <w:t>З</w:t>
      </w:r>
      <w:r w:rsidR="00B76511" w:rsidRPr="00992D6C">
        <w:rPr>
          <w:sz w:val="24"/>
          <w:szCs w:val="24"/>
        </w:rPr>
        <w:t>аслушав и обсудив информацию</w:t>
      </w:r>
      <w:r w:rsidR="00EF66AD" w:rsidRPr="00992D6C">
        <w:rPr>
          <w:sz w:val="24"/>
          <w:szCs w:val="24"/>
        </w:rPr>
        <w:t xml:space="preserve"> </w:t>
      </w:r>
      <w:r w:rsidR="006A7B11" w:rsidRPr="00992D6C">
        <w:rPr>
          <w:sz w:val="24"/>
          <w:szCs w:val="24"/>
        </w:rPr>
        <w:t xml:space="preserve">главного </w:t>
      </w:r>
      <w:r w:rsidR="00FA73E5" w:rsidRPr="00992D6C">
        <w:rPr>
          <w:sz w:val="24"/>
          <w:szCs w:val="24"/>
        </w:rPr>
        <w:t xml:space="preserve">специалиста по работе с персоналом </w:t>
      </w:r>
      <w:r w:rsidR="006A7B11" w:rsidRPr="00992D6C">
        <w:rPr>
          <w:sz w:val="24"/>
          <w:szCs w:val="24"/>
        </w:rPr>
        <w:t>администрации</w:t>
      </w:r>
      <w:r w:rsidR="00B16A72" w:rsidRPr="00992D6C">
        <w:rPr>
          <w:sz w:val="24"/>
          <w:szCs w:val="24"/>
        </w:rPr>
        <w:t xml:space="preserve"> МО «Город Удачный»</w:t>
      </w:r>
      <w:r w:rsidR="006A7B11" w:rsidRPr="00992D6C">
        <w:rPr>
          <w:sz w:val="24"/>
          <w:szCs w:val="24"/>
        </w:rPr>
        <w:t xml:space="preserve"> </w:t>
      </w:r>
      <w:r w:rsidR="00992D6C" w:rsidRPr="00992D6C">
        <w:rPr>
          <w:sz w:val="24"/>
          <w:szCs w:val="24"/>
        </w:rPr>
        <w:t>Кухтиной</w:t>
      </w:r>
      <w:r w:rsidR="00FA73E5" w:rsidRPr="00992D6C">
        <w:rPr>
          <w:sz w:val="24"/>
          <w:szCs w:val="24"/>
        </w:rPr>
        <w:t xml:space="preserve"> О.В.</w:t>
      </w:r>
      <w:r w:rsidR="006A7B11" w:rsidRPr="00992D6C">
        <w:rPr>
          <w:sz w:val="24"/>
          <w:szCs w:val="24"/>
        </w:rPr>
        <w:t>,</w:t>
      </w:r>
      <w:r w:rsidR="00B41731" w:rsidRPr="00992D6C">
        <w:rPr>
          <w:sz w:val="24"/>
          <w:szCs w:val="24"/>
        </w:rPr>
        <w:t xml:space="preserve">  в целях приведения принятого нормативно правового акта в соответствии с законодательством, </w:t>
      </w:r>
      <w:r w:rsidR="00B41731" w:rsidRPr="00992D6C">
        <w:rPr>
          <w:b/>
          <w:sz w:val="24"/>
          <w:szCs w:val="24"/>
        </w:rPr>
        <w:t xml:space="preserve"> </w:t>
      </w:r>
      <w:r w:rsidR="00B76511" w:rsidRPr="00992D6C">
        <w:rPr>
          <w:b/>
          <w:sz w:val="24"/>
          <w:szCs w:val="24"/>
        </w:rPr>
        <w:t>городской Совет</w:t>
      </w:r>
      <w:r w:rsidR="00B16A72" w:rsidRPr="00992D6C">
        <w:rPr>
          <w:b/>
          <w:sz w:val="24"/>
          <w:szCs w:val="24"/>
        </w:rPr>
        <w:t xml:space="preserve"> депутатов</w:t>
      </w:r>
      <w:r w:rsidR="00B76511" w:rsidRPr="00992D6C">
        <w:rPr>
          <w:b/>
          <w:sz w:val="24"/>
          <w:szCs w:val="24"/>
        </w:rPr>
        <w:t xml:space="preserve"> решил:</w:t>
      </w:r>
    </w:p>
    <w:p w:rsidR="00846504" w:rsidRDefault="00846504" w:rsidP="00992D6C">
      <w:pPr>
        <w:ind w:firstLine="709"/>
        <w:jc w:val="both"/>
        <w:rPr>
          <w:sz w:val="24"/>
          <w:szCs w:val="24"/>
        </w:rPr>
      </w:pPr>
    </w:p>
    <w:p w:rsidR="00C66332" w:rsidRPr="00C91D12" w:rsidRDefault="00F81168" w:rsidP="00992D6C">
      <w:pPr>
        <w:ind w:firstLine="709"/>
        <w:jc w:val="both"/>
        <w:rPr>
          <w:sz w:val="24"/>
          <w:szCs w:val="24"/>
        </w:rPr>
      </w:pPr>
      <w:r w:rsidRPr="00F81168">
        <w:rPr>
          <w:sz w:val="24"/>
          <w:szCs w:val="24"/>
        </w:rPr>
        <w:t>1</w:t>
      </w:r>
      <w:r>
        <w:rPr>
          <w:sz w:val="24"/>
          <w:szCs w:val="24"/>
        </w:rPr>
        <w:t>.</w:t>
      </w:r>
      <w:r w:rsidR="001F2868" w:rsidRPr="00C91D12">
        <w:rPr>
          <w:sz w:val="24"/>
          <w:szCs w:val="24"/>
        </w:rPr>
        <w:t>Внести изменения</w:t>
      </w:r>
      <w:r w:rsidR="00F22C34" w:rsidRPr="00C91D12">
        <w:rPr>
          <w:sz w:val="24"/>
          <w:szCs w:val="24"/>
        </w:rPr>
        <w:t xml:space="preserve"> и дополнения</w:t>
      </w:r>
      <w:r w:rsidR="00B16A72" w:rsidRPr="00C91D12">
        <w:rPr>
          <w:sz w:val="24"/>
          <w:szCs w:val="24"/>
        </w:rPr>
        <w:t xml:space="preserve"> </w:t>
      </w:r>
      <w:r w:rsidR="006A7B11" w:rsidRPr="00F36F21">
        <w:rPr>
          <w:sz w:val="24"/>
          <w:szCs w:val="24"/>
        </w:rPr>
        <w:t xml:space="preserve">в </w:t>
      </w:r>
      <w:r w:rsidR="005C7976" w:rsidRPr="00C91D12">
        <w:rPr>
          <w:sz w:val="24"/>
          <w:szCs w:val="24"/>
        </w:rPr>
        <w:t>Положени</w:t>
      </w:r>
      <w:r w:rsidR="005C7976">
        <w:rPr>
          <w:sz w:val="24"/>
          <w:szCs w:val="24"/>
        </w:rPr>
        <w:t>е</w:t>
      </w:r>
      <w:r w:rsidR="005C7976" w:rsidRPr="00C91D12">
        <w:rPr>
          <w:sz w:val="24"/>
          <w:szCs w:val="24"/>
        </w:rPr>
        <w:t xml:space="preserve"> о порядке назначения, выплаты и перерасчета пенсии за выслугу лет лицам, замещавшим муниципальные должности и должности муниципальной службы МО «Город Удачный»</w:t>
      </w:r>
      <w:r w:rsidR="005C7976">
        <w:rPr>
          <w:sz w:val="24"/>
          <w:szCs w:val="24"/>
        </w:rPr>
        <w:t xml:space="preserve"> принятое Р</w:t>
      </w:r>
      <w:r w:rsidR="006A7B11" w:rsidRPr="00F36F21">
        <w:rPr>
          <w:color w:val="000000"/>
          <w:spacing w:val="7"/>
          <w:sz w:val="24"/>
          <w:szCs w:val="24"/>
        </w:rPr>
        <w:t>ешение</w:t>
      </w:r>
      <w:r w:rsidR="005C7976">
        <w:rPr>
          <w:color w:val="000000"/>
          <w:spacing w:val="7"/>
          <w:sz w:val="24"/>
          <w:szCs w:val="24"/>
        </w:rPr>
        <w:t>м</w:t>
      </w:r>
      <w:r w:rsidR="006A7B11" w:rsidRPr="00C91D12">
        <w:rPr>
          <w:color w:val="000000"/>
          <w:spacing w:val="7"/>
          <w:sz w:val="24"/>
          <w:szCs w:val="24"/>
        </w:rPr>
        <w:t xml:space="preserve"> городского Совета</w:t>
      </w:r>
      <w:r w:rsidR="00F22C34" w:rsidRPr="00C91D12">
        <w:rPr>
          <w:color w:val="000000"/>
          <w:spacing w:val="7"/>
          <w:sz w:val="24"/>
          <w:szCs w:val="24"/>
        </w:rPr>
        <w:t xml:space="preserve"> МО «Город Удачный»</w:t>
      </w:r>
      <w:r w:rsidR="006A7B11" w:rsidRPr="00C91D12">
        <w:rPr>
          <w:color w:val="000000"/>
          <w:spacing w:val="7"/>
          <w:sz w:val="24"/>
          <w:szCs w:val="24"/>
        </w:rPr>
        <w:t xml:space="preserve"> от </w:t>
      </w:r>
      <w:r w:rsidR="001F2868" w:rsidRPr="00C91D12">
        <w:rPr>
          <w:color w:val="000000"/>
          <w:spacing w:val="7"/>
          <w:sz w:val="24"/>
          <w:szCs w:val="24"/>
        </w:rPr>
        <w:t>28</w:t>
      </w:r>
      <w:r w:rsidR="006A7B11" w:rsidRPr="00C91D12">
        <w:rPr>
          <w:sz w:val="24"/>
          <w:szCs w:val="24"/>
        </w:rPr>
        <w:t xml:space="preserve"> </w:t>
      </w:r>
      <w:r w:rsidR="001F2868" w:rsidRPr="00C91D12">
        <w:rPr>
          <w:sz w:val="24"/>
          <w:szCs w:val="24"/>
        </w:rPr>
        <w:t>апреля 2010 года № 29-5</w:t>
      </w:r>
      <w:r w:rsidR="006A7B11" w:rsidRPr="00C91D12">
        <w:rPr>
          <w:sz w:val="24"/>
          <w:szCs w:val="24"/>
        </w:rPr>
        <w:t xml:space="preserve"> «Об утверждении Положения о </w:t>
      </w:r>
      <w:r w:rsidR="001F2868" w:rsidRPr="00C91D12">
        <w:rPr>
          <w:sz w:val="24"/>
          <w:szCs w:val="24"/>
        </w:rPr>
        <w:t>порядке назначения, выплаты и перерасчета пенсии за выслугу лет лицам, замещавшим муниципальные должности и должности муниципальной службы МО</w:t>
      </w:r>
      <w:r w:rsidR="006A7B11" w:rsidRPr="00C91D12">
        <w:rPr>
          <w:sz w:val="24"/>
          <w:szCs w:val="24"/>
        </w:rPr>
        <w:t xml:space="preserve"> «Город Удачный»</w:t>
      </w:r>
      <w:r w:rsidR="00FB7488">
        <w:rPr>
          <w:sz w:val="24"/>
          <w:szCs w:val="24"/>
        </w:rPr>
        <w:t xml:space="preserve">(в редакции </w:t>
      </w:r>
      <w:r w:rsidR="00FB7488" w:rsidRPr="005C7976">
        <w:rPr>
          <w:sz w:val="24"/>
          <w:szCs w:val="24"/>
        </w:rPr>
        <w:t>решени</w:t>
      </w:r>
      <w:r w:rsidR="00FB7488">
        <w:rPr>
          <w:sz w:val="24"/>
          <w:szCs w:val="24"/>
        </w:rPr>
        <w:t>я</w:t>
      </w:r>
      <w:r w:rsidR="00FB7488" w:rsidRPr="005C7976">
        <w:rPr>
          <w:sz w:val="24"/>
          <w:szCs w:val="24"/>
        </w:rPr>
        <w:t xml:space="preserve"> городского Совета депутатов МО «</w:t>
      </w:r>
      <w:r w:rsidR="00FB7488">
        <w:rPr>
          <w:sz w:val="24"/>
          <w:szCs w:val="24"/>
        </w:rPr>
        <w:t>Г</w:t>
      </w:r>
      <w:r w:rsidR="00FB7488" w:rsidRPr="005C7976">
        <w:rPr>
          <w:sz w:val="24"/>
          <w:szCs w:val="24"/>
        </w:rPr>
        <w:t>ород Удачный» от 20 июня 2012 года № 51-5</w:t>
      </w:r>
      <w:r w:rsidR="00FB7488">
        <w:rPr>
          <w:sz w:val="24"/>
          <w:szCs w:val="24"/>
        </w:rPr>
        <w:t xml:space="preserve">) </w:t>
      </w:r>
      <w:r w:rsidR="00D47007">
        <w:rPr>
          <w:sz w:val="24"/>
          <w:szCs w:val="24"/>
        </w:rPr>
        <w:t>согласно приложению.</w:t>
      </w:r>
    </w:p>
    <w:p w:rsidR="002B1E59" w:rsidRPr="002B1E59" w:rsidRDefault="002B1E59" w:rsidP="00C91D12">
      <w:pPr>
        <w:pStyle w:val="Style8"/>
        <w:widowControl/>
        <w:tabs>
          <w:tab w:val="left" w:pos="8611"/>
        </w:tabs>
        <w:spacing w:line="240" w:lineRule="auto"/>
        <w:ind w:firstLine="726"/>
      </w:pPr>
    </w:p>
    <w:p w:rsidR="002B1E59" w:rsidRDefault="00C91D12" w:rsidP="002B1E59">
      <w:pPr>
        <w:pStyle w:val="ConsPlusNormal"/>
        <w:ind w:firstLine="709"/>
        <w:jc w:val="both"/>
        <w:rPr>
          <w:rFonts w:ascii="Times New Roman" w:hAnsi="Times New Roman" w:cs="Times New Roman"/>
          <w:sz w:val="24"/>
          <w:szCs w:val="24"/>
        </w:rPr>
      </w:pPr>
      <w:r w:rsidRPr="002B1E59">
        <w:rPr>
          <w:rFonts w:ascii="Times New Roman" w:hAnsi="Times New Roman" w:cs="Times New Roman"/>
          <w:color w:val="000000"/>
          <w:sz w:val="24"/>
          <w:szCs w:val="24"/>
        </w:rPr>
        <w:t xml:space="preserve">2. </w:t>
      </w:r>
      <w:r w:rsidR="00E1672D" w:rsidRPr="002B1E59">
        <w:rPr>
          <w:rFonts w:ascii="Times New Roman" w:hAnsi="Times New Roman" w:cs="Times New Roman"/>
          <w:sz w:val="24"/>
          <w:szCs w:val="24"/>
        </w:rPr>
        <w:t>Опубликовать</w:t>
      </w:r>
      <w:r w:rsidR="00AA51A3" w:rsidRPr="002B1E59">
        <w:rPr>
          <w:rFonts w:ascii="Times New Roman" w:hAnsi="Times New Roman" w:cs="Times New Roman"/>
          <w:sz w:val="24"/>
          <w:szCs w:val="24"/>
        </w:rPr>
        <w:t xml:space="preserve"> (обнародовать)</w:t>
      </w:r>
      <w:r w:rsidR="00E1672D" w:rsidRPr="002B1E59">
        <w:rPr>
          <w:rFonts w:ascii="Times New Roman" w:hAnsi="Times New Roman" w:cs="Times New Roman"/>
          <w:sz w:val="24"/>
          <w:szCs w:val="24"/>
        </w:rPr>
        <w:t xml:space="preserve"> </w:t>
      </w:r>
      <w:r w:rsidR="00AA51A3" w:rsidRPr="002B1E59">
        <w:rPr>
          <w:rFonts w:ascii="Times New Roman" w:hAnsi="Times New Roman" w:cs="Times New Roman"/>
          <w:sz w:val="24"/>
          <w:szCs w:val="24"/>
        </w:rPr>
        <w:t xml:space="preserve">настоящее решение в порядке, предусмотренным Уставом МО «Город Удачный». </w:t>
      </w:r>
    </w:p>
    <w:p w:rsidR="00846504" w:rsidRPr="002B1E59" w:rsidRDefault="00846504" w:rsidP="002B1E59">
      <w:pPr>
        <w:pStyle w:val="ConsPlusNormal"/>
        <w:ind w:firstLine="709"/>
        <w:jc w:val="both"/>
        <w:rPr>
          <w:rFonts w:ascii="Times New Roman" w:hAnsi="Times New Roman" w:cs="Times New Roman"/>
          <w:sz w:val="24"/>
          <w:szCs w:val="24"/>
        </w:rPr>
      </w:pPr>
    </w:p>
    <w:p w:rsidR="002B1E59" w:rsidRDefault="00C91D12" w:rsidP="002B1E59">
      <w:pPr>
        <w:pStyle w:val="ConsPlusNormal"/>
        <w:ind w:firstLine="709"/>
        <w:jc w:val="both"/>
        <w:rPr>
          <w:rFonts w:ascii="Times New Roman" w:hAnsi="Times New Roman" w:cs="Times New Roman"/>
          <w:sz w:val="24"/>
          <w:szCs w:val="24"/>
        </w:rPr>
      </w:pPr>
      <w:r w:rsidRPr="002B1E59">
        <w:rPr>
          <w:rFonts w:ascii="Times New Roman" w:hAnsi="Times New Roman" w:cs="Times New Roman"/>
          <w:sz w:val="24"/>
          <w:szCs w:val="24"/>
        </w:rPr>
        <w:t>3.</w:t>
      </w:r>
      <w:r w:rsidR="00C30B5F" w:rsidRPr="002B1E59">
        <w:rPr>
          <w:rFonts w:ascii="Times New Roman" w:hAnsi="Times New Roman" w:cs="Times New Roman"/>
          <w:sz w:val="24"/>
          <w:szCs w:val="24"/>
        </w:rPr>
        <w:t xml:space="preserve">Настоящее решение вступает в силу со дня его официального опубликования (обнародования). </w:t>
      </w:r>
    </w:p>
    <w:p w:rsidR="00846504" w:rsidRPr="002B1E59" w:rsidRDefault="00846504" w:rsidP="002B1E59">
      <w:pPr>
        <w:pStyle w:val="ConsPlusNormal"/>
        <w:ind w:firstLine="709"/>
        <w:jc w:val="both"/>
        <w:rPr>
          <w:rFonts w:ascii="Times New Roman" w:hAnsi="Times New Roman" w:cs="Times New Roman"/>
          <w:sz w:val="24"/>
          <w:szCs w:val="24"/>
        </w:rPr>
      </w:pPr>
    </w:p>
    <w:p w:rsidR="00275075" w:rsidRPr="002B1E59" w:rsidRDefault="00C91D12" w:rsidP="002B1E59">
      <w:pPr>
        <w:pStyle w:val="ConsPlusNormal"/>
        <w:ind w:firstLine="709"/>
        <w:jc w:val="both"/>
        <w:rPr>
          <w:rFonts w:ascii="Times New Roman" w:hAnsi="Times New Roman" w:cs="Times New Roman"/>
          <w:sz w:val="24"/>
          <w:szCs w:val="24"/>
        </w:rPr>
      </w:pPr>
      <w:r w:rsidRPr="002B1E59">
        <w:rPr>
          <w:rFonts w:ascii="Times New Roman" w:hAnsi="Times New Roman" w:cs="Times New Roman"/>
          <w:sz w:val="24"/>
          <w:szCs w:val="24"/>
        </w:rPr>
        <w:t>4.</w:t>
      </w:r>
      <w:r w:rsidR="00E1672D" w:rsidRPr="002B1E59">
        <w:rPr>
          <w:rFonts w:ascii="Times New Roman" w:hAnsi="Times New Roman" w:cs="Times New Roman"/>
          <w:sz w:val="24"/>
          <w:szCs w:val="24"/>
        </w:rPr>
        <w:t xml:space="preserve">  </w:t>
      </w:r>
      <w:r w:rsidR="00275075" w:rsidRPr="002B1E59">
        <w:rPr>
          <w:rFonts w:ascii="Times New Roman" w:hAnsi="Times New Roman" w:cs="Times New Roman"/>
          <w:sz w:val="24"/>
          <w:szCs w:val="24"/>
        </w:rPr>
        <w:t>Контроль  испол</w:t>
      </w:r>
      <w:r w:rsidR="00C84D83" w:rsidRPr="002B1E59">
        <w:rPr>
          <w:rFonts w:ascii="Times New Roman" w:hAnsi="Times New Roman" w:cs="Times New Roman"/>
          <w:sz w:val="24"/>
          <w:szCs w:val="24"/>
        </w:rPr>
        <w:t>нения настоящего р</w:t>
      </w:r>
      <w:r w:rsidR="00275075" w:rsidRPr="002B1E59">
        <w:rPr>
          <w:rFonts w:ascii="Times New Roman" w:hAnsi="Times New Roman" w:cs="Times New Roman"/>
          <w:sz w:val="24"/>
          <w:szCs w:val="24"/>
        </w:rPr>
        <w:t>ешения возложить на комиссию по законодательству, правам граждан, мес</w:t>
      </w:r>
      <w:r w:rsidR="002B1E59" w:rsidRPr="002B1E59">
        <w:rPr>
          <w:rFonts w:ascii="Times New Roman" w:hAnsi="Times New Roman" w:cs="Times New Roman"/>
          <w:sz w:val="24"/>
          <w:szCs w:val="24"/>
        </w:rPr>
        <w:t>тному самоуправлению (Павленко С.В.</w:t>
      </w:r>
      <w:r w:rsidR="00275075" w:rsidRPr="002B1E59">
        <w:rPr>
          <w:rFonts w:ascii="Times New Roman" w:hAnsi="Times New Roman" w:cs="Times New Roman"/>
          <w:sz w:val="24"/>
          <w:szCs w:val="24"/>
        </w:rPr>
        <w:t>).</w:t>
      </w:r>
    </w:p>
    <w:p w:rsidR="00DA1C92" w:rsidRDefault="00DA1C92" w:rsidP="0075143C">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1"/>
        <w:gridCol w:w="5066"/>
      </w:tblGrid>
      <w:tr w:rsidR="006879B1" w:rsidRPr="00A65FDA" w:rsidTr="00A65FDA">
        <w:tc>
          <w:tcPr>
            <w:tcW w:w="5071" w:type="dxa"/>
            <w:tcBorders>
              <w:top w:val="nil"/>
              <w:left w:val="nil"/>
              <w:bottom w:val="nil"/>
              <w:right w:val="nil"/>
            </w:tcBorders>
          </w:tcPr>
          <w:p w:rsidR="006879B1" w:rsidRPr="00A65FDA" w:rsidRDefault="006879B1" w:rsidP="00A65FDA">
            <w:pPr>
              <w:jc w:val="center"/>
              <w:rPr>
                <w:b/>
                <w:sz w:val="24"/>
                <w:szCs w:val="24"/>
              </w:rPr>
            </w:pPr>
            <w:r w:rsidRPr="00A65FDA">
              <w:rPr>
                <w:b/>
                <w:sz w:val="24"/>
                <w:szCs w:val="24"/>
              </w:rPr>
              <w:t>Глава города</w:t>
            </w:r>
          </w:p>
          <w:p w:rsidR="006879B1" w:rsidRPr="00A65FDA" w:rsidRDefault="006879B1" w:rsidP="00A65FDA">
            <w:pPr>
              <w:jc w:val="center"/>
              <w:rPr>
                <w:b/>
                <w:sz w:val="24"/>
                <w:szCs w:val="24"/>
              </w:rPr>
            </w:pPr>
          </w:p>
          <w:p w:rsidR="006879B1" w:rsidRPr="00A65FDA" w:rsidRDefault="006879B1" w:rsidP="00A65FDA">
            <w:pPr>
              <w:jc w:val="center"/>
              <w:rPr>
                <w:b/>
                <w:sz w:val="24"/>
                <w:szCs w:val="24"/>
              </w:rPr>
            </w:pPr>
          </w:p>
          <w:p w:rsidR="006879B1" w:rsidRPr="00A65FDA" w:rsidRDefault="00C91D12" w:rsidP="00A65FDA">
            <w:pPr>
              <w:jc w:val="center"/>
              <w:rPr>
                <w:b/>
                <w:sz w:val="24"/>
                <w:szCs w:val="24"/>
              </w:rPr>
            </w:pPr>
            <w:r>
              <w:rPr>
                <w:b/>
                <w:sz w:val="24"/>
                <w:szCs w:val="24"/>
              </w:rPr>
              <w:t>__________Приходько А.В.</w:t>
            </w:r>
          </w:p>
          <w:p w:rsidR="006879B1" w:rsidRPr="00A65FDA" w:rsidRDefault="006879B1" w:rsidP="00A65FDA">
            <w:pPr>
              <w:jc w:val="center"/>
              <w:rPr>
                <w:sz w:val="24"/>
                <w:szCs w:val="24"/>
              </w:rPr>
            </w:pPr>
            <w:r w:rsidRPr="00A65FDA">
              <w:rPr>
                <w:sz w:val="24"/>
                <w:szCs w:val="24"/>
              </w:rPr>
              <w:t>«_____» _____</w:t>
            </w:r>
            <w:r w:rsidR="00C91D12">
              <w:rPr>
                <w:sz w:val="24"/>
                <w:szCs w:val="24"/>
              </w:rPr>
              <w:t>_______2013</w:t>
            </w:r>
            <w:r w:rsidRPr="00A65FDA">
              <w:rPr>
                <w:sz w:val="24"/>
                <w:szCs w:val="24"/>
              </w:rPr>
              <w:t xml:space="preserve"> года</w:t>
            </w:r>
          </w:p>
        </w:tc>
        <w:tc>
          <w:tcPr>
            <w:tcW w:w="5066" w:type="dxa"/>
            <w:tcBorders>
              <w:top w:val="nil"/>
              <w:left w:val="nil"/>
              <w:bottom w:val="nil"/>
              <w:right w:val="nil"/>
            </w:tcBorders>
          </w:tcPr>
          <w:p w:rsidR="006879B1" w:rsidRPr="00A65FDA" w:rsidRDefault="00FB7488" w:rsidP="00A65FDA">
            <w:pPr>
              <w:jc w:val="center"/>
              <w:rPr>
                <w:b/>
                <w:sz w:val="24"/>
                <w:szCs w:val="24"/>
              </w:rPr>
            </w:pPr>
            <w:r>
              <w:rPr>
                <w:b/>
                <w:sz w:val="24"/>
                <w:szCs w:val="24"/>
              </w:rPr>
              <w:t>Заместитель п</w:t>
            </w:r>
            <w:r w:rsidR="006879B1" w:rsidRPr="00A65FDA">
              <w:rPr>
                <w:b/>
                <w:sz w:val="24"/>
                <w:szCs w:val="24"/>
              </w:rPr>
              <w:t>редседател</w:t>
            </w:r>
            <w:r>
              <w:rPr>
                <w:b/>
                <w:sz w:val="24"/>
                <w:szCs w:val="24"/>
              </w:rPr>
              <w:t>я</w:t>
            </w:r>
          </w:p>
          <w:p w:rsidR="006879B1" w:rsidRPr="00A65FDA" w:rsidRDefault="006879B1" w:rsidP="00A65FDA">
            <w:pPr>
              <w:jc w:val="center"/>
              <w:rPr>
                <w:b/>
                <w:sz w:val="24"/>
                <w:szCs w:val="24"/>
              </w:rPr>
            </w:pPr>
            <w:r w:rsidRPr="00A65FDA">
              <w:rPr>
                <w:b/>
                <w:sz w:val="24"/>
                <w:szCs w:val="24"/>
              </w:rPr>
              <w:t>городского Совета</w:t>
            </w:r>
          </w:p>
          <w:p w:rsidR="006879B1" w:rsidRPr="00A65FDA" w:rsidRDefault="006879B1" w:rsidP="00A65FDA">
            <w:pPr>
              <w:jc w:val="center"/>
              <w:rPr>
                <w:b/>
                <w:sz w:val="24"/>
                <w:szCs w:val="24"/>
              </w:rPr>
            </w:pPr>
          </w:p>
          <w:p w:rsidR="006879B1" w:rsidRDefault="006879B1" w:rsidP="00FB7488">
            <w:pPr>
              <w:jc w:val="center"/>
              <w:rPr>
                <w:b/>
                <w:sz w:val="24"/>
                <w:szCs w:val="24"/>
              </w:rPr>
            </w:pPr>
            <w:r w:rsidRPr="00A65FDA">
              <w:rPr>
                <w:b/>
                <w:sz w:val="24"/>
                <w:szCs w:val="24"/>
              </w:rPr>
              <w:t>_</w:t>
            </w:r>
            <w:r w:rsidR="00C91D12">
              <w:rPr>
                <w:b/>
                <w:sz w:val="24"/>
                <w:szCs w:val="24"/>
              </w:rPr>
              <w:t>_________</w:t>
            </w:r>
            <w:r w:rsidR="00FB7488">
              <w:rPr>
                <w:b/>
                <w:sz w:val="24"/>
                <w:szCs w:val="24"/>
              </w:rPr>
              <w:t>Евсеев С.В.</w:t>
            </w:r>
          </w:p>
          <w:p w:rsidR="00FB7488" w:rsidRPr="00A65FDA" w:rsidRDefault="00FB7488" w:rsidP="00FB7488">
            <w:pPr>
              <w:jc w:val="center"/>
              <w:rPr>
                <w:b/>
                <w:sz w:val="24"/>
                <w:szCs w:val="24"/>
              </w:rPr>
            </w:pPr>
            <w:r>
              <w:rPr>
                <w:b/>
                <w:sz w:val="24"/>
                <w:szCs w:val="24"/>
              </w:rPr>
              <w:t xml:space="preserve">«____» _____________ </w:t>
            </w:r>
            <w:r w:rsidRPr="00FB7488">
              <w:rPr>
                <w:sz w:val="24"/>
                <w:szCs w:val="24"/>
              </w:rPr>
              <w:t>2013 года</w:t>
            </w:r>
          </w:p>
        </w:tc>
      </w:tr>
    </w:tbl>
    <w:p w:rsidR="00944F2B" w:rsidRDefault="00944F2B" w:rsidP="00FB6F40">
      <w:pPr>
        <w:jc w:val="right"/>
        <w:rPr>
          <w:sz w:val="24"/>
          <w:szCs w:val="24"/>
        </w:rPr>
      </w:pPr>
    </w:p>
    <w:p w:rsidR="00944F2B" w:rsidRDefault="00944F2B" w:rsidP="00FB6F40">
      <w:pPr>
        <w:jc w:val="right"/>
        <w:rPr>
          <w:sz w:val="24"/>
          <w:szCs w:val="24"/>
        </w:rPr>
      </w:pPr>
    </w:p>
    <w:p w:rsidR="00D47007" w:rsidRDefault="00D47007" w:rsidP="00FB6F40">
      <w:pPr>
        <w:jc w:val="right"/>
        <w:rPr>
          <w:sz w:val="24"/>
          <w:szCs w:val="24"/>
        </w:rPr>
      </w:pPr>
    </w:p>
    <w:p w:rsidR="00D47007" w:rsidRDefault="00D47007" w:rsidP="00FB6F40">
      <w:pPr>
        <w:jc w:val="right"/>
        <w:rPr>
          <w:sz w:val="24"/>
          <w:szCs w:val="24"/>
        </w:rPr>
      </w:pPr>
    </w:p>
    <w:p w:rsidR="00D47007" w:rsidRDefault="00D47007" w:rsidP="00FB6F40">
      <w:pPr>
        <w:jc w:val="right"/>
        <w:rPr>
          <w:sz w:val="24"/>
          <w:szCs w:val="24"/>
        </w:rPr>
      </w:pPr>
    </w:p>
    <w:p w:rsidR="00846504" w:rsidRDefault="00846504" w:rsidP="00D47007">
      <w:pPr>
        <w:widowControl w:val="0"/>
        <w:shd w:val="clear" w:color="auto" w:fill="FFFFFF"/>
        <w:tabs>
          <w:tab w:val="left" w:pos="-2880"/>
        </w:tabs>
        <w:autoSpaceDE w:val="0"/>
        <w:autoSpaceDN w:val="0"/>
        <w:adjustRightInd w:val="0"/>
        <w:jc w:val="right"/>
        <w:rPr>
          <w:color w:val="000000"/>
          <w:spacing w:val="-2"/>
          <w:sz w:val="24"/>
          <w:szCs w:val="24"/>
        </w:rPr>
      </w:pPr>
    </w:p>
    <w:p w:rsidR="00846504" w:rsidRDefault="00846504" w:rsidP="00D47007">
      <w:pPr>
        <w:widowControl w:val="0"/>
        <w:shd w:val="clear" w:color="auto" w:fill="FFFFFF"/>
        <w:tabs>
          <w:tab w:val="left" w:pos="-2880"/>
        </w:tabs>
        <w:autoSpaceDE w:val="0"/>
        <w:autoSpaceDN w:val="0"/>
        <w:adjustRightInd w:val="0"/>
        <w:jc w:val="right"/>
        <w:rPr>
          <w:color w:val="000000"/>
          <w:spacing w:val="-2"/>
          <w:sz w:val="24"/>
          <w:szCs w:val="24"/>
        </w:rPr>
      </w:pPr>
    </w:p>
    <w:p w:rsidR="00D47007" w:rsidRDefault="00D47007" w:rsidP="00D47007">
      <w:pPr>
        <w:widowControl w:val="0"/>
        <w:shd w:val="clear" w:color="auto" w:fill="FFFFFF"/>
        <w:tabs>
          <w:tab w:val="left" w:pos="-2880"/>
        </w:tabs>
        <w:autoSpaceDE w:val="0"/>
        <w:autoSpaceDN w:val="0"/>
        <w:adjustRightInd w:val="0"/>
        <w:jc w:val="right"/>
        <w:rPr>
          <w:color w:val="000000"/>
          <w:spacing w:val="-2"/>
          <w:sz w:val="24"/>
          <w:szCs w:val="24"/>
        </w:rPr>
      </w:pPr>
      <w:r>
        <w:rPr>
          <w:color w:val="000000"/>
          <w:spacing w:val="-2"/>
          <w:sz w:val="24"/>
          <w:szCs w:val="24"/>
        </w:rPr>
        <w:lastRenderedPageBreak/>
        <w:tab/>
        <w:t>ПРИЛОЖЕНИЕ</w:t>
      </w:r>
    </w:p>
    <w:p w:rsidR="00D47007" w:rsidRDefault="00D47007" w:rsidP="00D47007">
      <w:pPr>
        <w:widowControl w:val="0"/>
        <w:shd w:val="clear" w:color="auto" w:fill="FFFFFF"/>
        <w:tabs>
          <w:tab w:val="left" w:pos="-2880"/>
        </w:tabs>
        <w:autoSpaceDE w:val="0"/>
        <w:autoSpaceDN w:val="0"/>
        <w:adjustRightInd w:val="0"/>
        <w:jc w:val="right"/>
        <w:rPr>
          <w:color w:val="000000"/>
          <w:spacing w:val="-2"/>
          <w:sz w:val="24"/>
          <w:szCs w:val="24"/>
        </w:rPr>
      </w:pPr>
      <w:r>
        <w:rPr>
          <w:color w:val="000000"/>
          <w:spacing w:val="-2"/>
          <w:sz w:val="24"/>
          <w:szCs w:val="24"/>
        </w:rPr>
        <w:t>К решению городского Совета</w:t>
      </w:r>
    </w:p>
    <w:p w:rsidR="00D47007" w:rsidRDefault="00D47007" w:rsidP="00D47007">
      <w:pPr>
        <w:widowControl w:val="0"/>
        <w:shd w:val="clear" w:color="auto" w:fill="FFFFFF"/>
        <w:tabs>
          <w:tab w:val="left" w:pos="-2880"/>
        </w:tabs>
        <w:autoSpaceDE w:val="0"/>
        <w:autoSpaceDN w:val="0"/>
        <w:adjustRightInd w:val="0"/>
        <w:jc w:val="right"/>
        <w:rPr>
          <w:color w:val="000000"/>
          <w:spacing w:val="-2"/>
          <w:sz w:val="24"/>
          <w:szCs w:val="24"/>
        </w:rPr>
      </w:pPr>
      <w:r>
        <w:rPr>
          <w:color w:val="000000"/>
          <w:spacing w:val="-2"/>
          <w:sz w:val="24"/>
          <w:szCs w:val="24"/>
        </w:rPr>
        <w:t>МО «Город Удачный»</w:t>
      </w:r>
    </w:p>
    <w:p w:rsidR="00D47007" w:rsidRDefault="00D47007" w:rsidP="00D47007">
      <w:pPr>
        <w:widowControl w:val="0"/>
        <w:shd w:val="clear" w:color="auto" w:fill="FFFFFF"/>
        <w:tabs>
          <w:tab w:val="left" w:pos="-2880"/>
        </w:tabs>
        <w:autoSpaceDE w:val="0"/>
        <w:autoSpaceDN w:val="0"/>
        <w:adjustRightInd w:val="0"/>
        <w:jc w:val="right"/>
        <w:rPr>
          <w:color w:val="000000"/>
          <w:spacing w:val="-2"/>
          <w:sz w:val="24"/>
          <w:szCs w:val="24"/>
        </w:rPr>
      </w:pPr>
      <w:r>
        <w:rPr>
          <w:color w:val="000000"/>
          <w:spacing w:val="-2"/>
          <w:sz w:val="24"/>
          <w:szCs w:val="24"/>
        </w:rPr>
        <w:t>От 13 марта 2013 года № 6-7</w:t>
      </w:r>
    </w:p>
    <w:p w:rsidR="00D47007" w:rsidRPr="00355F41" w:rsidRDefault="00D47007" w:rsidP="00D47007">
      <w:pPr>
        <w:pStyle w:val="ConsTitle"/>
        <w:ind w:right="0"/>
        <w:rPr>
          <w:rFonts w:ascii="Times New Roman" w:hAnsi="Times New Roman" w:cs="Times New Roman"/>
          <w:sz w:val="24"/>
          <w:szCs w:val="24"/>
        </w:rPr>
      </w:pPr>
      <w:r w:rsidRPr="00355F41">
        <w:rPr>
          <w:rFonts w:ascii="Times New Roman" w:hAnsi="Times New Roman" w:cs="Times New Roman"/>
          <w:bCs w:val="0"/>
          <w:sz w:val="24"/>
          <w:szCs w:val="24"/>
        </w:rPr>
        <w:t xml:space="preserve">Изменения в Решение городского Совета от 28 апреля 2010 года №29-5 «Об утверждении Положения </w:t>
      </w:r>
      <w:r w:rsidRPr="00355F41">
        <w:rPr>
          <w:rFonts w:ascii="Times New Roman" w:hAnsi="Times New Roman" w:cs="Times New Roman"/>
          <w:sz w:val="24"/>
          <w:szCs w:val="24"/>
        </w:rPr>
        <w:t>о порядке назначения, выплаты и перерасчета пенсии за выслугу лет лицам, замещавшим муниципальные должности и должности муниципальной службы МО «Город</w:t>
      </w:r>
      <w:r w:rsidRPr="00355F41">
        <w:rPr>
          <w:rFonts w:ascii="Times New Roman" w:hAnsi="Times New Roman" w:cs="Times New Roman"/>
          <w:b w:val="0"/>
          <w:sz w:val="24"/>
          <w:szCs w:val="24"/>
        </w:rPr>
        <w:t xml:space="preserve"> </w:t>
      </w:r>
      <w:r w:rsidRPr="00355F41">
        <w:rPr>
          <w:rFonts w:ascii="Times New Roman" w:hAnsi="Times New Roman" w:cs="Times New Roman"/>
          <w:sz w:val="24"/>
          <w:szCs w:val="24"/>
        </w:rPr>
        <w:t>Удачный»</w:t>
      </w:r>
    </w:p>
    <w:p w:rsidR="00D47007" w:rsidRPr="00D47007" w:rsidRDefault="00D47007" w:rsidP="00D47007">
      <w:pPr>
        <w:pStyle w:val="ConsTitle"/>
        <w:ind w:right="0"/>
        <w:rPr>
          <w:rFonts w:ascii="Times New Roman" w:hAnsi="Times New Roman" w:cs="Times New Roman"/>
          <w:b w:val="0"/>
          <w:bCs w:val="0"/>
          <w:color w:val="000000"/>
          <w:spacing w:val="-2"/>
          <w:sz w:val="24"/>
          <w:szCs w:val="24"/>
        </w:rPr>
      </w:pPr>
      <w:r w:rsidRPr="00D47007">
        <w:rPr>
          <w:rFonts w:ascii="Times New Roman" w:hAnsi="Times New Roman" w:cs="Times New Roman"/>
          <w:b w:val="0"/>
          <w:i/>
          <w:sz w:val="20"/>
          <w:szCs w:val="20"/>
        </w:rPr>
        <w:t>(в редакции решения городского Совета депутатов МО «Город Удачный» от 20 июня 2012 года №51-5</w:t>
      </w:r>
      <w:r>
        <w:rPr>
          <w:rFonts w:ascii="Times New Roman" w:hAnsi="Times New Roman" w:cs="Times New Roman"/>
          <w:b w:val="0"/>
          <w:i/>
          <w:sz w:val="20"/>
          <w:szCs w:val="20"/>
        </w:rPr>
        <w:t>)</w:t>
      </w:r>
      <w:r w:rsidRPr="00D47007">
        <w:rPr>
          <w:rFonts w:ascii="Times New Roman" w:hAnsi="Times New Roman" w:cs="Times New Roman"/>
          <w:b w:val="0"/>
          <w:bCs w:val="0"/>
          <w:color w:val="000000"/>
          <w:spacing w:val="-2"/>
          <w:sz w:val="24"/>
          <w:szCs w:val="24"/>
        </w:rPr>
        <w:t xml:space="preserve">                        </w:t>
      </w:r>
    </w:p>
    <w:p w:rsidR="00D47007" w:rsidRDefault="00D47007" w:rsidP="00D47007">
      <w:pPr>
        <w:widowControl w:val="0"/>
        <w:shd w:val="clear" w:color="auto" w:fill="FFFFFF"/>
        <w:tabs>
          <w:tab w:val="left" w:pos="-2880"/>
        </w:tabs>
        <w:autoSpaceDE w:val="0"/>
        <w:autoSpaceDN w:val="0"/>
        <w:adjustRightInd w:val="0"/>
        <w:jc w:val="both"/>
        <w:rPr>
          <w:b/>
          <w:sz w:val="23"/>
          <w:szCs w:val="23"/>
        </w:rPr>
      </w:pPr>
      <w:r w:rsidRPr="00FB7488">
        <w:rPr>
          <w:b/>
          <w:color w:val="000000"/>
          <w:spacing w:val="-2"/>
          <w:sz w:val="24"/>
          <w:szCs w:val="24"/>
        </w:rPr>
        <w:t xml:space="preserve">1). </w:t>
      </w:r>
      <w:r w:rsidR="00C75883">
        <w:rPr>
          <w:b/>
          <w:color w:val="000000"/>
          <w:spacing w:val="-2"/>
          <w:sz w:val="24"/>
          <w:szCs w:val="24"/>
        </w:rPr>
        <w:t xml:space="preserve">В </w:t>
      </w:r>
      <w:r w:rsidRPr="00FB7488">
        <w:rPr>
          <w:b/>
          <w:sz w:val="24"/>
          <w:szCs w:val="24"/>
        </w:rPr>
        <w:t>стать</w:t>
      </w:r>
      <w:r w:rsidR="0030646D">
        <w:rPr>
          <w:b/>
          <w:sz w:val="24"/>
          <w:szCs w:val="24"/>
        </w:rPr>
        <w:t>е 1</w:t>
      </w:r>
      <w:r>
        <w:rPr>
          <w:b/>
          <w:sz w:val="24"/>
          <w:szCs w:val="24"/>
        </w:rPr>
        <w:t xml:space="preserve"> </w:t>
      </w:r>
      <w:r w:rsidRPr="00FB7488">
        <w:rPr>
          <w:b/>
          <w:sz w:val="24"/>
          <w:szCs w:val="24"/>
        </w:rPr>
        <w:t xml:space="preserve"> </w:t>
      </w:r>
      <w:r>
        <w:rPr>
          <w:b/>
          <w:sz w:val="24"/>
          <w:szCs w:val="24"/>
        </w:rPr>
        <w:t>«</w:t>
      </w:r>
      <w:r w:rsidRPr="009005D0">
        <w:rPr>
          <w:b/>
          <w:sz w:val="23"/>
          <w:szCs w:val="23"/>
        </w:rPr>
        <w:t>Общие положения</w:t>
      </w:r>
      <w:r>
        <w:rPr>
          <w:b/>
          <w:sz w:val="23"/>
          <w:szCs w:val="23"/>
        </w:rPr>
        <w:t>.»</w:t>
      </w:r>
    </w:p>
    <w:p w:rsidR="0030646D" w:rsidRDefault="00D47007" w:rsidP="0030646D">
      <w:pPr>
        <w:widowControl w:val="0"/>
        <w:shd w:val="clear" w:color="auto" w:fill="FFFFFF"/>
        <w:tabs>
          <w:tab w:val="left" w:pos="-2880"/>
        </w:tabs>
        <w:autoSpaceDE w:val="0"/>
        <w:autoSpaceDN w:val="0"/>
        <w:adjustRightInd w:val="0"/>
        <w:jc w:val="both"/>
        <w:rPr>
          <w:sz w:val="24"/>
          <w:szCs w:val="24"/>
        </w:rPr>
      </w:pPr>
      <w:r>
        <w:rPr>
          <w:b/>
          <w:sz w:val="23"/>
          <w:szCs w:val="23"/>
        </w:rPr>
        <w:t xml:space="preserve"> </w:t>
      </w:r>
      <w:r w:rsidRPr="00C91D12">
        <w:rPr>
          <w:sz w:val="24"/>
          <w:szCs w:val="24"/>
        </w:rPr>
        <w:t xml:space="preserve"> </w:t>
      </w:r>
      <w:r w:rsidR="00C75883">
        <w:rPr>
          <w:b/>
          <w:sz w:val="24"/>
          <w:szCs w:val="24"/>
        </w:rPr>
        <w:t xml:space="preserve"> </w:t>
      </w:r>
      <w:r w:rsidR="0030646D" w:rsidRPr="0030646D">
        <w:rPr>
          <w:sz w:val="24"/>
          <w:szCs w:val="24"/>
        </w:rPr>
        <w:t>П</w:t>
      </w:r>
      <w:r w:rsidR="00C75883" w:rsidRPr="0030646D">
        <w:rPr>
          <w:sz w:val="24"/>
          <w:szCs w:val="24"/>
        </w:rPr>
        <w:t xml:space="preserve">ункт 1.2 </w:t>
      </w:r>
      <w:r w:rsidR="0030646D" w:rsidRPr="0030646D">
        <w:rPr>
          <w:sz w:val="24"/>
          <w:szCs w:val="24"/>
        </w:rPr>
        <w:t>дополнить следующим</w:t>
      </w:r>
      <w:r w:rsidR="0030646D">
        <w:rPr>
          <w:sz w:val="24"/>
          <w:szCs w:val="24"/>
        </w:rPr>
        <w:t>:</w:t>
      </w:r>
    </w:p>
    <w:p w:rsidR="00D47007" w:rsidRPr="00C91D12" w:rsidRDefault="0030646D" w:rsidP="0030646D">
      <w:pPr>
        <w:widowControl w:val="0"/>
        <w:shd w:val="clear" w:color="auto" w:fill="FFFFFF"/>
        <w:tabs>
          <w:tab w:val="left" w:pos="-2880"/>
        </w:tabs>
        <w:autoSpaceDE w:val="0"/>
        <w:autoSpaceDN w:val="0"/>
        <w:adjustRightInd w:val="0"/>
        <w:jc w:val="both"/>
        <w:rPr>
          <w:sz w:val="24"/>
          <w:szCs w:val="24"/>
        </w:rPr>
      </w:pPr>
      <w:r>
        <w:rPr>
          <w:sz w:val="24"/>
          <w:szCs w:val="24"/>
        </w:rPr>
        <w:t xml:space="preserve"> </w:t>
      </w:r>
      <w:r w:rsidR="00D47007">
        <w:rPr>
          <w:sz w:val="24"/>
          <w:szCs w:val="24"/>
        </w:rPr>
        <w:t>«</w:t>
      </w:r>
      <w:r w:rsidR="00D47007" w:rsidRPr="00C91D12">
        <w:rPr>
          <w:sz w:val="24"/>
          <w:szCs w:val="24"/>
        </w:rPr>
        <w:t xml:space="preserve"> Стаж для установления пенсии за выслугу лет лицам, замещавшим муниципальные должности</w:t>
      </w:r>
      <w:r>
        <w:rPr>
          <w:sz w:val="24"/>
          <w:szCs w:val="24"/>
        </w:rPr>
        <w:t>:</w:t>
      </w:r>
    </w:p>
    <w:p w:rsidR="00D47007" w:rsidRPr="00C91D12" w:rsidRDefault="00846504" w:rsidP="0030646D">
      <w:pPr>
        <w:pStyle w:val="Style5"/>
        <w:widowControl/>
        <w:tabs>
          <w:tab w:val="left" w:pos="1058"/>
        </w:tabs>
        <w:spacing w:line="240" w:lineRule="auto"/>
        <w:ind w:firstLine="0"/>
        <w:jc w:val="both"/>
        <w:rPr>
          <w:rStyle w:val="FontStyle21"/>
          <w:sz w:val="24"/>
          <w:szCs w:val="24"/>
        </w:rPr>
      </w:pPr>
      <w:r>
        <w:rPr>
          <w:rStyle w:val="FontStyle21"/>
          <w:sz w:val="24"/>
          <w:szCs w:val="24"/>
        </w:rPr>
        <w:t xml:space="preserve">           </w:t>
      </w:r>
      <w:r w:rsidR="0030646D">
        <w:rPr>
          <w:rStyle w:val="FontStyle21"/>
          <w:sz w:val="24"/>
          <w:szCs w:val="24"/>
        </w:rPr>
        <w:t xml:space="preserve">   </w:t>
      </w:r>
      <w:r w:rsidR="00D47007" w:rsidRPr="00C91D12">
        <w:rPr>
          <w:rStyle w:val="FontStyle21"/>
          <w:sz w:val="24"/>
          <w:szCs w:val="24"/>
        </w:rPr>
        <w:t>В стаж, дающий право на пенсию за выслугу лет лицам, замещавшим</w:t>
      </w:r>
      <w:r w:rsidR="00D47007" w:rsidRPr="00C91D12">
        <w:rPr>
          <w:rStyle w:val="FontStyle21"/>
          <w:sz w:val="24"/>
          <w:szCs w:val="24"/>
        </w:rPr>
        <w:br/>
        <w:t>муниципальные должности, включаются периоды работы на:</w:t>
      </w:r>
    </w:p>
    <w:p w:rsidR="00D47007" w:rsidRPr="00C91D12" w:rsidRDefault="00D47007" w:rsidP="0030646D">
      <w:pPr>
        <w:pStyle w:val="Style5"/>
        <w:widowControl/>
        <w:numPr>
          <w:ilvl w:val="0"/>
          <w:numId w:val="22"/>
        </w:numPr>
        <w:tabs>
          <w:tab w:val="left" w:pos="960"/>
        </w:tabs>
        <w:spacing w:line="240" w:lineRule="auto"/>
        <w:rPr>
          <w:rStyle w:val="FontStyle21"/>
          <w:sz w:val="24"/>
          <w:szCs w:val="24"/>
        </w:rPr>
      </w:pPr>
      <w:r w:rsidRPr="00C91D12">
        <w:rPr>
          <w:rStyle w:val="FontStyle21"/>
          <w:sz w:val="24"/>
          <w:szCs w:val="24"/>
        </w:rPr>
        <w:t>государственных должностях Российской Федерации;</w:t>
      </w:r>
    </w:p>
    <w:p w:rsidR="00D47007" w:rsidRPr="00C91D12" w:rsidRDefault="00D47007" w:rsidP="0030646D">
      <w:pPr>
        <w:pStyle w:val="Style5"/>
        <w:widowControl/>
        <w:numPr>
          <w:ilvl w:val="0"/>
          <w:numId w:val="22"/>
        </w:numPr>
        <w:tabs>
          <w:tab w:val="left" w:pos="960"/>
        </w:tabs>
        <w:spacing w:before="2" w:line="240" w:lineRule="auto"/>
        <w:rPr>
          <w:rStyle w:val="FontStyle21"/>
          <w:sz w:val="24"/>
          <w:szCs w:val="24"/>
        </w:rPr>
      </w:pPr>
      <w:r w:rsidRPr="00C91D12">
        <w:rPr>
          <w:rStyle w:val="FontStyle21"/>
          <w:sz w:val="24"/>
          <w:szCs w:val="24"/>
        </w:rPr>
        <w:t>государственных должностях субъектов Российской Федерации;</w:t>
      </w:r>
    </w:p>
    <w:p w:rsidR="00D47007" w:rsidRPr="00C91D12" w:rsidRDefault="00D47007" w:rsidP="0030646D">
      <w:pPr>
        <w:pStyle w:val="Style5"/>
        <w:widowControl/>
        <w:numPr>
          <w:ilvl w:val="0"/>
          <w:numId w:val="22"/>
        </w:numPr>
        <w:tabs>
          <w:tab w:val="left" w:pos="960"/>
        </w:tabs>
        <w:spacing w:line="240" w:lineRule="auto"/>
        <w:rPr>
          <w:rStyle w:val="FontStyle21"/>
          <w:sz w:val="24"/>
          <w:szCs w:val="24"/>
        </w:rPr>
      </w:pPr>
      <w:r w:rsidRPr="00C91D12">
        <w:rPr>
          <w:rStyle w:val="FontStyle21"/>
          <w:sz w:val="24"/>
          <w:szCs w:val="24"/>
        </w:rPr>
        <w:t>муниципальных должностях.</w:t>
      </w:r>
    </w:p>
    <w:p w:rsidR="00D47007" w:rsidRDefault="0030646D" w:rsidP="0030646D">
      <w:pPr>
        <w:pStyle w:val="Style9"/>
        <w:widowControl/>
        <w:tabs>
          <w:tab w:val="left" w:pos="977"/>
        </w:tabs>
        <w:spacing w:line="240" w:lineRule="auto"/>
        <w:ind w:firstLine="0"/>
        <w:rPr>
          <w:rStyle w:val="FontStyle22"/>
          <w:rFonts w:ascii="Times New Roman" w:hAnsi="Times New Roman" w:cs="Times New Roman"/>
          <w:sz w:val="24"/>
          <w:szCs w:val="24"/>
        </w:rPr>
      </w:pPr>
      <w:r>
        <w:rPr>
          <w:rStyle w:val="FontStyle22"/>
          <w:rFonts w:ascii="Times New Roman" w:hAnsi="Times New Roman" w:cs="Times New Roman"/>
          <w:sz w:val="24"/>
          <w:szCs w:val="24"/>
        </w:rPr>
        <w:t xml:space="preserve">                  </w:t>
      </w:r>
      <w:r w:rsidR="00D47007" w:rsidRPr="00C91D12">
        <w:rPr>
          <w:rStyle w:val="FontStyle22"/>
          <w:rFonts w:ascii="Times New Roman" w:hAnsi="Times New Roman" w:cs="Times New Roman"/>
          <w:sz w:val="24"/>
          <w:szCs w:val="24"/>
        </w:rPr>
        <w:t>Стаж для установления пенсии за выслугу лет лицам, замещавшим муниципальные должности, исчисляется календарно, льготное исчисление не применяется.»</w:t>
      </w:r>
      <w:r w:rsidR="00D47007">
        <w:rPr>
          <w:rStyle w:val="FontStyle22"/>
          <w:rFonts w:ascii="Times New Roman" w:hAnsi="Times New Roman" w:cs="Times New Roman"/>
          <w:sz w:val="24"/>
          <w:szCs w:val="24"/>
        </w:rPr>
        <w:t xml:space="preserve">;  </w:t>
      </w:r>
    </w:p>
    <w:p w:rsidR="00D47007" w:rsidRPr="00FB7488" w:rsidRDefault="00D47007" w:rsidP="00D47007">
      <w:pPr>
        <w:pStyle w:val="Style9"/>
        <w:widowControl/>
        <w:tabs>
          <w:tab w:val="left" w:pos="977"/>
        </w:tabs>
        <w:spacing w:line="240" w:lineRule="auto"/>
        <w:ind w:firstLine="0"/>
        <w:rPr>
          <w:rStyle w:val="FontStyle22"/>
          <w:rFonts w:ascii="Times New Roman" w:hAnsi="Times New Roman" w:cs="Times New Roman"/>
          <w:b/>
          <w:sz w:val="24"/>
          <w:szCs w:val="24"/>
        </w:rPr>
      </w:pPr>
      <w:r>
        <w:rPr>
          <w:rStyle w:val="FontStyle22"/>
          <w:rFonts w:ascii="Times New Roman" w:hAnsi="Times New Roman" w:cs="Times New Roman"/>
          <w:sz w:val="24"/>
          <w:szCs w:val="24"/>
        </w:rPr>
        <w:t xml:space="preserve">  </w:t>
      </w:r>
      <w:r w:rsidRPr="00FB7488">
        <w:rPr>
          <w:rStyle w:val="FontStyle22"/>
          <w:rFonts w:ascii="Times New Roman" w:hAnsi="Times New Roman" w:cs="Times New Roman"/>
          <w:b/>
          <w:sz w:val="24"/>
          <w:szCs w:val="24"/>
        </w:rPr>
        <w:t>2)</w:t>
      </w:r>
      <w:r>
        <w:rPr>
          <w:rStyle w:val="FontStyle22"/>
          <w:rFonts w:ascii="Times New Roman" w:hAnsi="Times New Roman" w:cs="Times New Roman"/>
          <w:b/>
          <w:sz w:val="24"/>
          <w:szCs w:val="24"/>
        </w:rPr>
        <w:t xml:space="preserve">. </w:t>
      </w:r>
      <w:r w:rsidRPr="00FB7488">
        <w:rPr>
          <w:rStyle w:val="FontStyle22"/>
          <w:rFonts w:ascii="Times New Roman" w:hAnsi="Times New Roman" w:cs="Times New Roman"/>
          <w:b/>
          <w:sz w:val="24"/>
          <w:szCs w:val="24"/>
        </w:rPr>
        <w:t xml:space="preserve"> В статье 2</w:t>
      </w:r>
      <w:r>
        <w:rPr>
          <w:rStyle w:val="FontStyle22"/>
          <w:rFonts w:ascii="Times New Roman" w:hAnsi="Times New Roman" w:cs="Times New Roman"/>
          <w:b/>
          <w:sz w:val="24"/>
          <w:szCs w:val="24"/>
        </w:rPr>
        <w:t xml:space="preserve">  </w:t>
      </w:r>
      <w:r w:rsidR="00C75883" w:rsidRPr="009005D0">
        <w:rPr>
          <w:b/>
          <w:sz w:val="23"/>
          <w:szCs w:val="23"/>
        </w:rPr>
        <w:t>Определение размера пенсии за выслугу лет лицам, замещавшим муниципальные должности и должности муниципальной службы</w:t>
      </w:r>
      <w:r w:rsidRPr="00FB7488">
        <w:rPr>
          <w:rStyle w:val="FontStyle22"/>
          <w:rFonts w:ascii="Times New Roman" w:hAnsi="Times New Roman" w:cs="Times New Roman"/>
          <w:b/>
          <w:sz w:val="24"/>
          <w:szCs w:val="24"/>
        </w:rPr>
        <w:t xml:space="preserve">: </w:t>
      </w:r>
    </w:p>
    <w:p w:rsidR="00D47007" w:rsidRPr="00C91D12" w:rsidRDefault="00D47007" w:rsidP="00846504">
      <w:pPr>
        <w:pStyle w:val="Style9"/>
        <w:widowControl/>
        <w:tabs>
          <w:tab w:val="left" w:pos="977"/>
        </w:tabs>
        <w:spacing w:line="240" w:lineRule="auto"/>
        <w:ind w:firstLine="0"/>
        <w:rPr>
          <w:rStyle w:val="FontStyle22"/>
          <w:rFonts w:ascii="Times New Roman" w:hAnsi="Times New Roman" w:cs="Times New Roman"/>
          <w:sz w:val="24"/>
          <w:szCs w:val="24"/>
        </w:rPr>
      </w:pPr>
      <w:r>
        <w:rPr>
          <w:rStyle w:val="FontStyle22"/>
          <w:rFonts w:ascii="Times New Roman" w:hAnsi="Times New Roman" w:cs="Times New Roman"/>
          <w:sz w:val="24"/>
          <w:szCs w:val="24"/>
        </w:rPr>
        <w:t xml:space="preserve">а) </w:t>
      </w:r>
      <w:r w:rsidR="00C75883">
        <w:rPr>
          <w:rStyle w:val="FontStyle22"/>
          <w:rFonts w:ascii="Times New Roman" w:hAnsi="Times New Roman" w:cs="Times New Roman"/>
          <w:sz w:val="24"/>
          <w:szCs w:val="24"/>
        </w:rPr>
        <w:t xml:space="preserve">пункт </w:t>
      </w:r>
      <w:r w:rsidRPr="00C91D12">
        <w:rPr>
          <w:rStyle w:val="FontStyle22"/>
          <w:rFonts w:ascii="Times New Roman" w:hAnsi="Times New Roman" w:cs="Times New Roman"/>
          <w:sz w:val="24"/>
          <w:szCs w:val="24"/>
        </w:rPr>
        <w:t>2.1. изложить в следующей редакции:</w:t>
      </w:r>
    </w:p>
    <w:p w:rsidR="00D47007" w:rsidRDefault="00D47007" w:rsidP="00D47007">
      <w:pPr>
        <w:pStyle w:val="Style8"/>
        <w:widowControl/>
        <w:tabs>
          <w:tab w:val="left" w:pos="8611"/>
        </w:tabs>
        <w:spacing w:line="240" w:lineRule="auto"/>
        <w:ind w:firstLine="726"/>
        <w:rPr>
          <w:rStyle w:val="FontStyle22"/>
          <w:rFonts w:ascii="Times New Roman" w:hAnsi="Times New Roman" w:cs="Times New Roman"/>
          <w:sz w:val="24"/>
          <w:szCs w:val="24"/>
        </w:rPr>
      </w:pPr>
      <w:r w:rsidRPr="00C91D12">
        <w:t>«</w:t>
      </w:r>
      <w:r w:rsidRPr="00C91D12">
        <w:rPr>
          <w:rStyle w:val="FontStyle22"/>
          <w:rFonts w:ascii="Times New Roman" w:hAnsi="Times New Roman" w:cs="Times New Roman"/>
          <w:sz w:val="24"/>
          <w:szCs w:val="24"/>
        </w:rPr>
        <w:t>Пенсия за выслугу лет лицам, замещавшим муниципальные должности от одного года до трех лет, устанавливается в размере 55 процентов, от трех до восьми лет – 75 процентов, от восьми до двенадцати лет - 85 процентов и свыше двенадцати лет - 95 процентов их месячного денежного вознаграждения по соответствующей муниципальной должности с учетом районного коэффициента и процентной надбавки к заработной плате за вычетом фиксированного базового размера страховой части трудовой пенсии по старости (фиксированного базового размера трудовой пенсии по инвалидности). При этом размер пенсии за выслугу лет не может превышать 95 процентов месячного денежного вознаграждения с учетом районного коэффициента и процентной надбавки к заработной плате лица, замеща</w:t>
      </w:r>
      <w:r>
        <w:rPr>
          <w:rStyle w:val="FontStyle22"/>
          <w:rFonts w:ascii="Times New Roman" w:hAnsi="Times New Roman" w:cs="Times New Roman"/>
          <w:sz w:val="24"/>
          <w:szCs w:val="24"/>
        </w:rPr>
        <w:t>вшего муниципальную должность.»;</w:t>
      </w:r>
    </w:p>
    <w:p w:rsidR="00D47007" w:rsidRDefault="00D47007" w:rsidP="00846504">
      <w:pPr>
        <w:pStyle w:val="Style8"/>
        <w:widowControl/>
        <w:tabs>
          <w:tab w:val="left" w:pos="8611"/>
        </w:tabs>
        <w:spacing w:line="240" w:lineRule="auto"/>
        <w:ind w:firstLine="0"/>
        <w:rPr>
          <w:rStyle w:val="FontStyle22"/>
          <w:rFonts w:ascii="Times New Roman" w:hAnsi="Times New Roman" w:cs="Times New Roman"/>
          <w:sz w:val="24"/>
          <w:szCs w:val="24"/>
        </w:rPr>
      </w:pPr>
      <w:r>
        <w:rPr>
          <w:rStyle w:val="FontStyle22"/>
          <w:rFonts w:ascii="Times New Roman" w:hAnsi="Times New Roman" w:cs="Times New Roman"/>
          <w:sz w:val="24"/>
          <w:szCs w:val="24"/>
        </w:rPr>
        <w:t xml:space="preserve">б) в </w:t>
      </w:r>
      <w:r w:rsidRPr="00C91D12">
        <w:rPr>
          <w:rStyle w:val="FontStyle22"/>
          <w:rFonts w:ascii="Times New Roman" w:hAnsi="Times New Roman" w:cs="Times New Roman"/>
          <w:sz w:val="24"/>
          <w:szCs w:val="24"/>
        </w:rPr>
        <w:t>п</w:t>
      </w:r>
      <w:r w:rsidR="0030646D">
        <w:rPr>
          <w:rStyle w:val="FontStyle22"/>
          <w:rFonts w:ascii="Times New Roman" w:hAnsi="Times New Roman" w:cs="Times New Roman"/>
          <w:sz w:val="24"/>
          <w:szCs w:val="24"/>
        </w:rPr>
        <w:t xml:space="preserve">ункте </w:t>
      </w:r>
      <w:r w:rsidRPr="00C91D12">
        <w:rPr>
          <w:rStyle w:val="FontStyle22"/>
          <w:rFonts w:ascii="Times New Roman" w:hAnsi="Times New Roman" w:cs="Times New Roman"/>
          <w:sz w:val="24"/>
          <w:szCs w:val="24"/>
        </w:rPr>
        <w:t>2.2. слова «страховой частей трудовой пенсии по старости ( инвалидности)» заменить словами «фиксированного базового размера страховой части трудовой пенсии по старости (фиксированного базового размера тр</w:t>
      </w:r>
      <w:r>
        <w:rPr>
          <w:rStyle w:val="FontStyle22"/>
          <w:rFonts w:ascii="Times New Roman" w:hAnsi="Times New Roman" w:cs="Times New Roman"/>
          <w:sz w:val="24"/>
          <w:szCs w:val="24"/>
        </w:rPr>
        <w:t xml:space="preserve">удовой пенсии по инвалидности)», </w:t>
      </w:r>
      <w:r w:rsidRPr="00C91D12">
        <w:rPr>
          <w:rStyle w:val="FontStyle22"/>
          <w:rFonts w:ascii="Times New Roman" w:hAnsi="Times New Roman" w:cs="Times New Roman"/>
          <w:sz w:val="24"/>
          <w:szCs w:val="24"/>
        </w:rPr>
        <w:t>слова «указанных частей пенсии по старости (инвалидности)</w:t>
      </w:r>
      <w:r>
        <w:rPr>
          <w:rStyle w:val="FontStyle22"/>
          <w:rFonts w:ascii="Times New Roman" w:hAnsi="Times New Roman" w:cs="Times New Roman"/>
          <w:sz w:val="24"/>
          <w:szCs w:val="24"/>
        </w:rPr>
        <w:t>» исключить;</w:t>
      </w:r>
    </w:p>
    <w:p w:rsidR="00D47007" w:rsidRDefault="00D47007" w:rsidP="00846504">
      <w:pPr>
        <w:pStyle w:val="Style8"/>
        <w:widowControl/>
        <w:tabs>
          <w:tab w:val="left" w:pos="8611"/>
        </w:tabs>
        <w:spacing w:line="240" w:lineRule="auto"/>
        <w:ind w:firstLine="0"/>
        <w:rPr>
          <w:rStyle w:val="FontStyle22"/>
          <w:rFonts w:ascii="Times New Roman" w:hAnsi="Times New Roman" w:cs="Times New Roman"/>
          <w:sz w:val="24"/>
          <w:szCs w:val="24"/>
        </w:rPr>
      </w:pPr>
      <w:r>
        <w:rPr>
          <w:rStyle w:val="FontStyle22"/>
          <w:rFonts w:ascii="Times New Roman" w:hAnsi="Times New Roman" w:cs="Times New Roman"/>
          <w:sz w:val="24"/>
          <w:szCs w:val="24"/>
        </w:rPr>
        <w:t xml:space="preserve">в) в </w:t>
      </w:r>
      <w:r w:rsidR="005A053E">
        <w:rPr>
          <w:rStyle w:val="FontStyle22"/>
          <w:rFonts w:ascii="Times New Roman" w:hAnsi="Times New Roman" w:cs="Times New Roman"/>
          <w:sz w:val="24"/>
          <w:szCs w:val="24"/>
        </w:rPr>
        <w:t xml:space="preserve">пункте </w:t>
      </w:r>
      <w:r w:rsidRPr="00C91D12">
        <w:rPr>
          <w:rStyle w:val="FontStyle22"/>
          <w:rFonts w:ascii="Times New Roman" w:hAnsi="Times New Roman" w:cs="Times New Roman"/>
          <w:sz w:val="24"/>
          <w:szCs w:val="24"/>
        </w:rPr>
        <w:t xml:space="preserve">2.5. слова </w:t>
      </w:r>
      <w:r w:rsidRPr="00C91D12">
        <w:rPr>
          <w:rStyle w:val="FontStyle22"/>
        </w:rPr>
        <w:t>«</w:t>
      </w:r>
      <w:r w:rsidRPr="00C91D12">
        <w:rPr>
          <w:rStyle w:val="FontStyle22"/>
          <w:rFonts w:ascii="Times New Roman" w:hAnsi="Times New Roman" w:cs="Times New Roman"/>
          <w:sz w:val="24"/>
          <w:szCs w:val="24"/>
        </w:rPr>
        <w:t>0,8 денежного вознаграждения» заменить словами «размера проиндексированного денежного вознаграждения»</w:t>
      </w:r>
      <w:r>
        <w:rPr>
          <w:rStyle w:val="FontStyle22"/>
          <w:rFonts w:ascii="Times New Roman" w:hAnsi="Times New Roman" w:cs="Times New Roman"/>
          <w:sz w:val="24"/>
          <w:szCs w:val="24"/>
        </w:rPr>
        <w:t xml:space="preserve">, </w:t>
      </w:r>
      <w:r w:rsidRPr="00C91D12">
        <w:rPr>
          <w:rStyle w:val="FontStyle22"/>
          <w:rFonts w:ascii="Times New Roman" w:hAnsi="Times New Roman" w:cs="Times New Roman"/>
          <w:sz w:val="24"/>
          <w:szCs w:val="24"/>
        </w:rPr>
        <w:t>слова « для лиц, замещавших муниципальную должность, не может превышать 0,8 денежного вознаграждения» исключить</w:t>
      </w:r>
      <w:r>
        <w:rPr>
          <w:rStyle w:val="FontStyle22"/>
          <w:rFonts w:ascii="Times New Roman" w:hAnsi="Times New Roman" w:cs="Times New Roman"/>
          <w:sz w:val="24"/>
          <w:szCs w:val="24"/>
        </w:rPr>
        <w:t>;</w:t>
      </w:r>
    </w:p>
    <w:p w:rsidR="00D47007" w:rsidRDefault="00D47007" w:rsidP="00846504">
      <w:pPr>
        <w:pStyle w:val="Style8"/>
        <w:widowControl/>
        <w:tabs>
          <w:tab w:val="left" w:pos="8611"/>
        </w:tabs>
        <w:spacing w:line="240" w:lineRule="auto"/>
        <w:ind w:firstLine="0"/>
        <w:rPr>
          <w:rStyle w:val="FontStyle22"/>
          <w:rFonts w:ascii="Times New Roman" w:hAnsi="Times New Roman" w:cs="Times New Roman"/>
          <w:sz w:val="24"/>
          <w:szCs w:val="24"/>
        </w:rPr>
      </w:pPr>
      <w:r>
        <w:rPr>
          <w:rStyle w:val="FontStyle22"/>
          <w:rFonts w:ascii="Times New Roman" w:hAnsi="Times New Roman" w:cs="Times New Roman"/>
          <w:sz w:val="24"/>
          <w:szCs w:val="24"/>
        </w:rPr>
        <w:t>г) п</w:t>
      </w:r>
      <w:r w:rsidR="005A053E">
        <w:rPr>
          <w:rStyle w:val="FontStyle22"/>
          <w:rFonts w:ascii="Times New Roman" w:hAnsi="Times New Roman" w:cs="Times New Roman"/>
          <w:sz w:val="24"/>
          <w:szCs w:val="24"/>
        </w:rPr>
        <w:t>ункт</w:t>
      </w:r>
      <w:r>
        <w:rPr>
          <w:rStyle w:val="FontStyle22"/>
          <w:rFonts w:ascii="Times New Roman" w:hAnsi="Times New Roman" w:cs="Times New Roman"/>
          <w:sz w:val="24"/>
          <w:szCs w:val="24"/>
        </w:rPr>
        <w:t xml:space="preserve"> 2.6. исключить;</w:t>
      </w:r>
    </w:p>
    <w:p w:rsidR="00D47007" w:rsidRDefault="00D47007" w:rsidP="00846504">
      <w:pPr>
        <w:pStyle w:val="Style8"/>
        <w:widowControl/>
        <w:tabs>
          <w:tab w:val="left" w:pos="8611"/>
        </w:tabs>
        <w:spacing w:line="240" w:lineRule="auto"/>
        <w:ind w:firstLine="0"/>
        <w:rPr>
          <w:rStyle w:val="FontStyle22"/>
          <w:rFonts w:ascii="Times New Roman" w:hAnsi="Times New Roman" w:cs="Times New Roman"/>
          <w:sz w:val="24"/>
          <w:szCs w:val="24"/>
        </w:rPr>
      </w:pPr>
      <w:r>
        <w:rPr>
          <w:rStyle w:val="FontStyle22"/>
          <w:rFonts w:ascii="Times New Roman" w:hAnsi="Times New Roman" w:cs="Times New Roman"/>
          <w:sz w:val="24"/>
          <w:szCs w:val="24"/>
        </w:rPr>
        <w:t xml:space="preserve">д)  </w:t>
      </w:r>
      <w:r w:rsidRPr="00C91D12">
        <w:rPr>
          <w:rStyle w:val="FontStyle22"/>
          <w:rFonts w:ascii="Times New Roman" w:hAnsi="Times New Roman" w:cs="Times New Roman"/>
          <w:sz w:val="24"/>
          <w:szCs w:val="24"/>
        </w:rPr>
        <w:t>дополнить пунктом 2.9. следующего содержания:</w:t>
      </w:r>
      <w:r>
        <w:rPr>
          <w:rStyle w:val="FontStyle22"/>
          <w:rFonts w:ascii="Times New Roman" w:hAnsi="Times New Roman" w:cs="Times New Roman"/>
          <w:sz w:val="24"/>
          <w:szCs w:val="24"/>
        </w:rPr>
        <w:t xml:space="preserve"> </w:t>
      </w:r>
    </w:p>
    <w:p w:rsidR="00D47007" w:rsidRDefault="00D47007" w:rsidP="00846504">
      <w:pPr>
        <w:pStyle w:val="Style8"/>
        <w:widowControl/>
        <w:tabs>
          <w:tab w:val="left" w:pos="8611"/>
        </w:tabs>
        <w:spacing w:line="240" w:lineRule="auto"/>
        <w:ind w:firstLine="0"/>
        <w:rPr>
          <w:rStyle w:val="FontStyle22"/>
          <w:rFonts w:ascii="Times New Roman" w:hAnsi="Times New Roman" w:cs="Times New Roman"/>
          <w:sz w:val="24"/>
          <w:szCs w:val="24"/>
        </w:rPr>
      </w:pPr>
      <w:r>
        <w:rPr>
          <w:rStyle w:val="FontStyle22"/>
          <w:rFonts w:ascii="Times New Roman" w:hAnsi="Times New Roman" w:cs="Times New Roman"/>
          <w:sz w:val="24"/>
          <w:szCs w:val="24"/>
        </w:rPr>
        <w:t>«</w:t>
      </w:r>
      <w:r w:rsidRPr="00C91D12">
        <w:rPr>
          <w:rStyle w:val="FontStyle22"/>
          <w:rFonts w:ascii="Times New Roman" w:hAnsi="Times New Roman" w:cs="Times New Roman"/>
          <w:sz w:val="24"/>
          <w:szCs w:val="24"/>
        </w:rPr>
        <w:t>при определении размера пенсии за выслугу лет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первой группы.</w:t>
      </w:r>
      <w:r>
        <w:rPr>
          <w:rStyle w:val="FontStyle22"/>
          <w:rFonts w:ascii="Times New Roman" w:hAnsi="Times New Roman" w:cs="Times New Roman"/>
          <w:sz w:val="24"/>
          <w:szCs w:val="24"/>
        </w:rPr>
        <w:t>»;</w:t>
      </w:r>
    </w:p>
    <w:p w:rsidR="004235C9" w:rsidRDefault="00D47007" w:rsidP="00D47007">
      <w:pPr>
        <w:pStyle w:val="Style8"/>
        <w:widowControl/>
        <w:tabs>
          <w:tab w:val="left" w:pos="8611"/>
        </w:tabs>
        <w:spacing w:line="240" w:lineRule="auto"/>
        <w:ind w:firstLine="0"/>
        <w:rPr>
          <w:rStyle w:val="FontStyle22"/>
          <w:rFonts w:ascii="Times New Roman" w:hAnsi="Times New Roman" w:cs="Times New Roman"/>
          <w:b/>
          <w:sz w:val="24"/>
          <w:szCs w:val="24"/>
        </w:rPr>
      </w:pPr>
      <w:r w:rsidRPr="002B1E59">
        <w:rPr>
          <w:rStyle w:val="FontStyle22"/>
          <w:rFonts w:ascii="Times New Roman" w:hAnsi="Times New Roman" w:cs="Times New Roman"/>
          <w:sz w:val="24"/>
          <w:szCs w:val="24"/>
        </w:rPr>
        <w:t xml:space="preserve"> </w:t>
      </w:r>
      <w:r w:rsidRPr="00FB7488">
        <w:rPr>
          <w:rStyle w:val="FontStyle22"/>
          <w:rFonts w:ascii="Times New Roman" w:hAnsi="Times New Roman" w:cs="Times New Roman"/>
          <w:b/>
          <w:sz w:val="24"/>
          <w:szCs w:val="24"/>
        </w:rPr>
        <w:t xml:space="preserve">3) </w:t>
      </w:r>
      <w:r>
        <w:rPr>
          <w:rStyle w:val="FontStyle22"/>
          <w:rFonts w:ascii="Times New Roman" w:hAnsi="Times New Roman" w:cs="Times New Roman"/>
          <w:b/>
          <w:sz w:val="24"/>
          <w:szCs w:val="24"/>
        </w:rPr>
        <w:t xml:space="preserve">. </w:t>
      </w:r>
      <w:r w:rsidR="00A013E2">
        <w:rPr>
          <w:rStyle w:val="FontStyle22"/>
          <w:rFonts w:ascii="Times New Roman" w:hAnsi="Times New Roman" w:cs="Times New Roman"/>
          <w:b/>
          <w:sz w:val="24"/>
          <w:szCs w:val="24"/>
        </w:rPr>
        <w:t xml:space="preserve"> </w:t>
      </w:r>
      <w:r w:rsidRPr="00FB7488">
        <w:rPr>
          <w:rStyle w:val="FontStyle22"/>
          <w:rFonts w:ascii="Times New Roman" w:hAnsi="Times New Roman" w:cs="Times New Roman"/>
          <w:b/>
          <w:sz w:val="24"/>
          <w:szCs w:val="24"/>
        </w:rPr>
        <w:t xml:space="preserve"> В статье 3 </w:t>
      </w:r>
      <w:r w:rsidR="004235C9">
        <w:rPr>
          <w:rStyle w:val="FontStyle22"/>
          <w:rFonts w:ascii="Times New Roman" w:hAnsi="Times New Roman" w:cs="Times New Roman"/>
          <w:b/>
          <w:sz w:val="24"/>
          <w:szCs w:val="24"/>
        </w:rPr>
        <w:t xml:space="preserve"> </w:t>
      </w:r>
      <w:r w:rsidR="004235C9" w:rsidRPr="00341135">
        <w:rPr>
          <w:b/>
        </w:rPr>
        <w:t>Порядок назначение и выплаты пенсии за выслугу лет</w:t>
      </w:r>
      <w:r w:rsidR="004235C9">
        <w:rPr>
          <w:b/>
        </w:rPr>
        <w:t xml:space="preserve"> </w:t>
      </w:r>
    </w:p>
    <w:p w:rsidR="00D47007" w:rsidRPr="004235C9" w:rsidRDefault="00846504" w:rsidP="00D47007">
      <w:pPr>
        <w:pStyle w:val="Style8"/>
        <w:widowControl/>
        <w:tabs>
          <w:tab w:val="left" w:pos="8611"/>
        </w:tabs>
        <w:spacing w:line="240" w:lineRule="auto"/>
        <w:ind w:firstLine="0"/>
        <w:rPr>
          <w:rStyle w:val="FontStyle22"/>
          <w:rFonts w:ascii="Times New Roman" w:hAnsi="Times New Roman" w:cs="Times New Roman"/>
          <w:sz w:val="24"/>
          <w:szCs w:val="24"/>
        </w:rPr>
      </w:pPr>
      <w:r>
        <w:rPr>
          <w:rStyle w:val="FontStyle22"/>
          <w:rFonts w:ascii="Times New Roman" w:hAnsi="Times New Roman" w:cs="Times New Roman"/>
          <w:b/>
          <w:sz w:val="24"/>
          <w:szCs w:val="24"/>
        </w:rPr>
        <w:t xml:space="preserve"> </w:t>
      </w:r>
      <w:r w:rsidR="004235C9">
        <w:rPr>
          <w:rStyle w:val="FontStyle22"/>
          <w:rFonts w:ascii="Times New Roman" w:hAnsi="Times New Roman" w:cs="Times New Roman"/>
          <w:b/>
          <w:sz w:val="24"/>
          <w:szCs w:val="24"/>
        </w:rPr>
        <w:t xml:space="preserve"> </w:t>
      </w:r>
      <w:r w:rsidR="00D47007" w:rsidRPr="004235C9">
        <w:rPr>
          <w:rStyle w:val="FontStyle22"/>
          <w:rFonts w:ascii="Times New Roman" w:hAnsi="Times New Roman" w:cs="Times New Roman"/>
          <w:sz w:val="24"/>
          <w:szCs w:val="24"/>
        </w:rPr>
        <w:t>подпункт «г» п</w:t>
      </w:r>
      <w:r w:rsidR="004235C9" w:rsidRPr="004235C9">
        <w:rPr>
          <w:rStyle w:val="FontStyle22"/>
          <w:rFonts w:ascii="Times New Roman" w:hAnsi="Times New Roman" w:cs="Times New Roman"/>
          <w:sz w:val="24"/>
          <w:szCs w:val="24"/>
        </w:rPr>
        <w:t xml:space="preserve">ункта </w:t>
      </w:r>
      <w:r w:rsidR="00D47007" w:rsidRPr="004235C9">
        <w:rPr>
          <w:rStyle w:val="FontStyle22"/>
          <w:rFonts w:ascii="Times New Roman" w:hAnsi="Times New Roman" w:cs="Times New Roman"/>
          <w:sz w:val="24"/>
          <w:szCs w:val="24"/>
        </w:rPr>
        <w:t>3.1.   признать утратившим силу</w:t>
      </w:r>
      <w:r w:rsidR="004235C9">
        <w:rPr>
          <w:rStyle w:val="FontStyle22"/>
          <w:rFonts w:ascii="Times New Roman" w:hAnsi="Times New Roman" w:cs="Times New Roman"/>
          <w:sz w:val="24"/>
          <w:szCs w:val="24"/>
        </w:rPr>
        <w:t>.</w:t>
      </w:r>
    </w:p>
    <w:p w:rsidR="00A013E2" w:rsidRPr="009005D0" w:rsidRDefault="00D47007" w:rsidP="00846504">
      <w:pPr>
        <w:pStyle w:val="ConsNormal"/>
        <w:ind w:firstLine="0"/>
        <w:jc w:val="both"/>
        <w:rPr>
          <w:rFonts w:ascii="Times New Roman" w:hAnsi="Times New Roman" w:cs="Times New Roman"/>
          <w:b/>
          <w:sz w:val="23"/>
          <w:szCs w:val="23"/>
        </w:rPr>
      </w:pPr>
      <w:r w:rsidRPr="00FB7488">
        <w:rPr>
          <w:rStyle w:val="FontStyle22"/>
          <w:rFonts w:ascii="Times New Roman" w:hAnsi="Times New Roman" w:cs="Times New Roman"/>
          <w:b/>
          <w:sz w:val="24"/>
          <w:szCs w:val="24"/>
        </w:rPr>
        <w:t>4)</w:t>
      </w:r>
      <w:r>
        <w:rPr>
          <w:rStyle w:val="FontStyle22"/>
          <w:rFonts w:ascii="Times New Roman" w:hAnsi="Times New Roman" w:cs="Times New Roman"/>
          <w:b/>
          <w:sz w:val="24"/>
          <w:szCs w:val="24"/>
        </w:rPr>
        <w:t xml:space="preserve">. </w:t>
      </w:r>
      <w:r w:rsidR="00A013E2">
        <w:rPr>
          <w:rStyle w:val="FontStyle22"/>
          <w:rFonts w:ascii="Times New Roman" w:hAnsi="Times New Roman" w:cs="Times New Roman"/>
          <w:b/>
          <w:sz w:val="24"/>
          <w:szCs w:val="24"/>
        </w:rPr>
        <w:t xml:space="preserve"> </w:t>
      </w:r>
      <w:r w:rsidRPr="00FB7488">
        <w:rPr>
          <w:rStyle w:val="FontStyle22"/>
          <w:rFonts w:ascii="Times New Roman" w:hAnsi="Times New Roman" w:cs="Times New Roman"/>
          <w:b/>
          <w:sz w:val="24"/>
          <w:szCs w:val="24"/>
        </w:rPr>
        <w:t xml:space="preserve">В </w:t>
      </w:r>
      <w:r w:rsidR="00A013E2">
        <w:rPr>
          <w:rStyle w:val="FontStyle22"/>
          <w:rFonts w:ascii="Times New Roman" w:hAnsi="Times New Roman" w:cs="Times New Roman"/>
          <w:b/>
          <w:sz w:val="24"/>
          <w:szCs w:val="24"/>
        </w:rPr>
        <w:t>с</w:t>
      </w:r>
      <w:r w:rsidRPr="00FB7488">
        <w:rPr>
          <w:rStyle w:val="FontStyle22"/>
          <w:rFonts w:ascii="Times New Roman" w:hAnsi="Times New Roman" w:cs="Times New Roman"/>
          <w:b/>
          <w:sz w:val="24"/>
          <w:szCs w:val="24"/>
        </w:rPr>
        <w:t>татье 4</w:t>
      </w:r>
      <w:r w:rsidR="00A013E2">
        <w:rPr>
          <w:rStyle w:val="FontStyle22"/>
          <w:rFonts w:ascii="Times New Roman" w:hAnsi="Times New Roman" w:cs="Times New Roman"/>
          <w:b/>
          <w:sz w:val="24"/>
          <w:szCs w:val="24"/>
        </w:rPr>
        <w:t xml:space="preserve"> </w:t>
      </w:r>
      <w:r w:rsidR="00A013E2" w:rsidRPr="009005D0">
        <w:rPr>
          <w:rFonts w:ascii="Times New Roman" w:hAnsi="Times New Roman" w:cs="Times New Roman"/>
          <w:b/>
          <w:sz w:val="23"/>
          <w:szCs w:val="23"/>
        </w:rPr>
        <w:t>Порядок перерасчета, приостановления, возобновления, прекращения выплаты и удержания пенсии за выслугу лет. Перерегистрация лиц, получающих пенсию за выслугу лет.</w:t>
      </w:r>
    </w:p>
    <w:p w:rsidR="00D47007" w:rsidRPr="002B1E59" w:rsidRDefault="00D47007" w:rsidP="00846504">
      <w:pPr>
        <w:pStyle w:val="Style8"/>
        <w:widowControl/>
        <w:tabs>
          <w:tab w:val="left" w:pos="8611"/>
        </w:tabs>
        <w:spacing w:line="240" w:lineRule="auto"/>
        <w:ind w:firstLine="0"/>
        <w:rPr>
          <w:rStyle w:val="FontStyle22"/>
          <w:rFonts w:ascii="Times New Roman" w:hAnsi="Times New Roman" w:cs="Times New Roman"/>
          <w:sz w:val="24"/>
          <w:szCs w:val="24"/>
        </w:rPr>
      </w:pPr>
      <w:r w:rsidRPr="002B1E59">
        <w:rPr>
          <w:rStyle w:val="FontStyle22"/>
          <w:rFonts w:ascii="Times New Roman" w:hAnsi="Times New Roman" w:cs="Times New Roman"/>
          <w:sz w:val="24"/>
          <w:szCs w:val="24"/>
        </w:rPr>
        <w:t>а)  в наименовании слова  «Перерегистрация лиц, получающих пенсию за выслугу лет» исключить;</w:t>
      </w:r>
    </w:p>
    <w:p w:rsidR="00D47007" w:rsidRPr="002B1E59" w:rsidRDefault="00D47007" w:rsidP="00846504">
      <w:pPr>
        <w:pStyle w:val="Style8"/>
        <w:widowControl/>
        <w:tabs>
          <w:tab w:val="left" w:pos="8611"/>
        </w:tabs>
        <w:spacing w:line="240" w:lineRule="auto"/>
        <w:ind w:firstLine="0"/>
        <w:rPr>
          <w:rStyle w:val="FontStyle22"/>
          <w:rFonts w:ascii="Times New Roman" w:hAnsi="Times New Roman" w:cs="Times New Roman"/>
          <w:sz w:val="24"/>
          <w:szCs w:val="24"/>
        </w:rPr>
      </w:pPr>
      <w:r w:rsidRPr="002B1E59">
        <w:rPr>
          <w:rStyle w:val="FontStyle22"/>
          <w:rFonts w:ascii="Times New Roman" w:hAnsi="Times New Roman" w:cs="Times New Roman"/>
          <w:sz w:val="24"/>
          <w:szCs w:val="24"/>
        </w:rPr>
        <w:t>б) п</w:t>
      </w:r>
      <w:r w:rsidR="00A013E2">
        <w:rPr>
          <w:rStyle w:val="FontStyle22"/>
          <w:rFonts w:ascii="Times New Roman" w:hAnsi="Times New Roman" w:cs="Times New Roman"/>
          <w:sz w:val="24"/>
          <w:szCs w:val="24"/>
        </w:rPr>
        <w:t xml:space="preserve">ункт </w:t>
      </w:r>
      <w:r w:rsidRPr="002B1E59">
        <w:rPr>
          <w:rStyle w:val="FontStyle22"/>
          <w:rFonts w:ascii="Times New Roman" w:hAnsi="Times New Roman" w:cs="Times New Roman"/>
          <w:sz w:val="24"/>
          <w:szCs w:val="24"/>
        </w:rPr>
        <w:t>4.15. признать утратившим силу;</w:t>
      </w:r>
    </w:p>
    <w:p w:rsidR="00D47007" w:rsidRPr="00FB7488" w:rsidRDefault="00D47007" w:rsidP="00846504">
      <w:pPr>
        <w:pStyle w:val="Style8"/>
        <w:widowControl/>
        <w:tabs>
          <w:tab w:val="left" w:pos="8611"/>
        </w:tabs>
        <w:spacing w:line="240" w:lineRule="auto"/>
        <w:ind w:firstLine="0"/>
        <w:rPr>
          <w:rStyle w:val="FontStyle22"/>
          <w:rFonts w:ascii="Times New Roman" w:hAnsi="Times New Roman" w:cs="Times New Roman"/>
          <w:b/>
          <w:sz w:val="24"/>
          <w:szCs w:val="24"/>
        </w:rPr>
      </w:pPr>
      <w:r w:rsidRPr="00FB7488">
        <w:rPr>
          <w:rStyle w:val="FontStyle22"/>
          <w:rFonts w:ascii="Times New Roman" w:hAnsi="Times New Roman" w:cs="Times New Roman"/>
          <w:b/>
          <w:sz w:val="24"/>
          <w:szCs w:val="24"/>
        </w:rPr>
        <w:t>5)</w:t>
      </w:r>
      <w:r>
        <w:rPr>
          <w:rStyle w:val="FontStyle22"/>
          <w:rFonts w:ascii="Times New Roman" w:hAnsi="Times New Roman" w:cs="Times New Roman"/>
          <w:b/>
          <w:sz w:val="24"/>
          <w:szCs w:val="24"/>
        </w:rPr>
        <w:t xml:space="preserve">. </w:t>
      </w:r>
      <w:r w:rsidRPr="00FB7488">
        <w:rPr>
          <w:rStyle w:val="FontStyle22"/>
          <w:rFonts w:ascii="Times New Roman" w:hAnsi="Times New Roman" w:cs="Times New Roman"/>
          <w:b/>
          <w:sz w:val="24"/>
          <w:szCs w:val="24"/>
        </w:rPr>
        <w:t xml:space="preserve"> В приложении № 3</w:t>
      </w:r>
      <w:r w:rsidR="00A013E2">
        <w:rPr>
          <w:rStyle w:val="FontStyle22"/>
          <w:rFonts w:ascii="Times New Roman" w:hAnsi="Times New Roman" w:cs="Times New Roman"/>
          <w:b/>
          <w:sz w:val="24"/>
          <w:szCs w:val="24"/>
        </w:rPr>
        <w:t xml:space="preserve"> </w:t>
      </w:r>
      <w:r w:rsidRPr="00FB7488">
        <w:rPr>
          <w:rStyle w:val="FontStyle22"/>
          <w:rFonts w:ascii="Times New Roman" w:hAnsi="Times New Roman" w:cs="Times New Roman"/>
          <w:b/>
          <w:sz w:val="24"/>
          <w:szCs w:val="24"/>
        </w:rPr>
        <w:t xml:space="preserve">: </w:t>
      </w:r>
    </w:p>
    <w:p w:rsidR="00D47007" w:rsidRPr="002B1E59" w:rsidRDefault="00D47007" w:rsidP="00846504">
      <w:pPr>
        <w:pStyle w:val="Style8"/>
        <w:widowControl/>
        <w:tabs>
          <w:tab w:val="left" w:pos="8611"/>
        </w:tabs>
        <w:spacing w:line="240" w:lineRule="auto"/>
        <w:ind w:firstLine="0"/>
        <w:rPr>
          <w:rStyle w:val="FontStyle22"/>
          <w:rFonts w:ascii="Times New Roman" w:hAnsi="Times New Roman" w:cs="Times New Roman"/>
          <w:sz w:val="24"/>
          <w:szCs w:val="24"/>
        </w:rPr>
      </w:pPr>
      <w:r w:rsidRPr="002B1E59">
        <w:rPr>
          <w:rStyle w:val="FontStyle22"/>
          <w:rFonts w:ascii="Times New Roman" w:hAnsi="Times New Roman" w:cs="Times New Roman"/>
          <w:sz w:val="24"/>
          <w:szCs w:val="24"/>
        </w:rPr>
        <w:t xml:space="preserve">а) в </w:t>
      </w:r>
      <w:r w:rsidR="00846504" w:rsidRPr="002B1E59">
        <w:rPr>
          <w:rStyle w:val="FontStyle22"/>
          <w:rFonts w:ascii="Times New Roman" w:hAnsi="Times New Roman" w:cs="Times New Roman"/>
          <w:sz w:val="24"/>
          <w:szCs w:val="24"/>
        </w:rPr>
        <w:t xml:space="preserve">третьем </w:t>
      </w:r>
      <w:r w:rsidRPr="002B1E59">
        <w:rPr>
          <w:rStyle w:val="FontStyle22"/>
          <w:rFonts w:ascii="Times New Roman" w:hAnsi="Times New Roman" w:cs="Times New Roman"/>
          <w:sz w:val="24"/>
          <w:szCs w:val="24"/>
        </w:rPr>
        <w:t>абзаце</w:t>
      </w:r>
      <w:r>
        <w:rPr>
          <w:rStyle w:val="FontStyle22"/>
          <w:rFonts w:ascii="Times New Roman" w:hAnsi="Times New Roman" w:cs="Times New Roman"/>
          <w:sz w:val="24"/>
          <w:szCs w:val="24"/>
        </w:rPr>
        <w:t>:</w:t>
      </w:r>
      <w:r w:rsidRPr="002B1E59">
        <w:rPr>
          <w:rStyle w:val="FontStyle22"/>
          <w:rFonts w:ascii="Times New Roman" w:hAnsi="Times New Roman" w:cs="Times New Roman"/>
          <w:sz w:val="24"/>
          <w:szCs w:val="24"/>
        </w:rPr>
        <w:t xml:space="preserve"> слова «базовой и страховой частей трудовой пенсии по старости (инвалидности)» заменить словами «фиксированного базового размера страховой части трудовой пенсии по старости (фиксированного базового размера трудовой пенсии по инвалидности)»;</w:t>
      </w:r>
    </w:p>
    <w:p w:rsidR="00D47007" w:rsidRDefault="00D47007" w:rsidP="00846504">
      <w:pPr>
        <w:pStyle w:val="Style8"/>
        <w:widowControl/>
        <w:tabs>
          <w:tab w:val="left" w:pos="8611"/>
        </w:tabs>
        <w:spacing w:line="240" w:lineRule="auto"/>
        <w:ind w:firstLine="0"/>
      </w:pPr>
      <w:r w:rsidRPr="002B1E59">
        <w:rPr>
          <w:rStyle w:val="FontStyle22"/>
          <w:rFonts w:ascii="Times New Roman" w:hAnsi="Times New Roman" w:cs="Times New Roman"/>
          <w:sz w:val="24"/>
          <w:szCs w:val="24"/>
        </w:rPr>
        <w:t>б) абзац четвертый признать утратившим силу.</w:t>
      </w:r>
    </w:p>
    <w:sectPr w:rsidR="00D47007" w:rsidSect="00355F41">
      <w:footerReference w:type="even" r:id="rId7"/>
      <w:footerReference w:type="default" r:id="rId8"/>
      <w:pgSz w:w="11906" w:h="16838"/>
      <w:pgMar w:top="142" w:right="567" w:bottom="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3C3" w:rsidRDefault="00D443C3">
      <w:r>
        <w:separator/>
      </w:r>
    </w:p>
  </w:endnote>
  <w:endnote w:type="continuationSeparator" w:id="1">
    <w:p w:rsidR="00D443C3" w:rsidRDefault="00D443C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D6C" w:rsidRDefault="00EF22ED" w:rsidP="009D60E8">
    <w:pPr>
      <w:pStyle w:val="aa"/>
      <w:framePr w:wrap="around" w:vAnchor="text" w:hAnchor="margin" w:xAlign="right" w:y="1"/>
      <w:rPr>
        <w:rStyle w:val="ab"/>
      </w:rPr>
    </w:pPr>
    <w:r>
      <w:rPr>
        <w:rStyle w:val="ab"/>
      </w:rPr>
      <w:fldChar w:fldCharType="begin"/>
    </w:r>
    <w:r w:rsidR="00992D6C">
      <w:rPr>
        <w:rStyle w:val="ab"/>
      </w:rPr>
      <w:instrText xml:space="preserve">PAGE  </w:instrText>
    </w:r>
    <w:r>
      <w:rPr>
        <w:rStyle w:val="ab"/>
      </w:rPr>
      <w:fldChar w:fldCharType="end"/>
    </w:r>
  </w:p>
  <w:p w:rsidR="00992D6C" w:rsidRDefault="00992D6C" w:rsidP="00143F19">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D6C" w:rsidRDefault="00992D6C" w:rsidP="009D60E8">
    <w:pPr>
      <w:pStyle w:val="aa"/>
      <w:framePr w:wrap="around" w:vAnchor="text" w:hAnchor="margin" w:xAlign="right" w:y="1"/>
      <w:rPr>
        <w:rStyle w:val="ab"/>
      </w:rPr>
    </w:pPr>
  </w:p>
  <w:p w:rsidR="00846504" w:rsidRDefault="00846504" w:rsidP="009D60E8">
    <w:pPr>
      <w:pStyle w:val="aa"/>
      <w:framePr w:wrap="around" w:vAnchor="text" w:hAnchor="margin" w:xAlign="right" w:y="1"/>
      <w:rPr>
        <w:rStyle w:val="ab"/>
      </w:rPr>
    </w:pPr>
  </w:p>
  <w:p w:rsidR="00992D6C" w:rsidRDefault="00992D6C" w:rsidP="00143F19">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3C3" w:rsidRDefault="00D443C3">
      <w:r>
        <w:separator/>
      </w:r>
    </w:p>
  </w:footnote>
  <w:footnote w:type="continuationSeparator" w:id="1">
    <w:p w:rsidR="00D443C3" w:rsidRDefault="00D443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F4E93"/>
    <w:multiLevelType w:val="hybridMultilevel"/>
    <w:tmpl w:val="E090A004"/>
    <w:lvl w:ilvl="0" w:tplc="04190013">
      <w:start w:val="1"/>
      <w:numFmt w:val="upperRoman"/>
      <w:lvlText w:val="%1."/>
      <w:lvlJc w:val="right"/>
      <w:pPr>
        <w:tabs>
          <w:tab w:val="num" w:pos="1031"/>
        </w:tabs>
        <w:ind w:left="1031" w:hanging="180"/>
      </w:pPr>
    </w:lvl>
    <w:lvl w:ilvl="1" w:tplc="ADF2ADCC">
      <w:start w:val="1"/>
      <w:numFmt w:val="bullet"/>
      <w:lvlText w:val=""/>
      <w:lvlJc w:val="left"/>
      <w:pPr>
        <w:tabs>
          <w:tab w:val="num" w:pos="1931"/>
        </w:tabs>
        <w:ind w:left="1931" w:hanging="360"/>
      </w:pPr>
      <w:rPr>
        <w:rFonts w:ascii="Symbol" w:hAnsi="Symbol" w:hint="default"/>
      </w:r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
    <w:nsid w:val="11966A54"/>
    <w:multiLevelType w:val="hybridMultilevel"/>
    <w:tmpl w:val="E974A804"/>
    <w:lvl w:ilvl="0" w:tplc="0419000F">
      <w:start w:val="1"/>
      <w:numFmt w:val="decimal"/>
      <w:lvlText w:val="%1."/>
      <w:lvlJc w:val="left"/>
      <w:pPr>
        <w:tabs>
          <w:tab w:val="num" w:pos="720"/>
        </w:tabs>
        <w:ind w:left="720" w:hanging="360"/>
      </w:pPr>
    </w:lvl>
    <w:lvl w:ilvl="1" w:tplc="04190017">
      <w:start w:val="1"/>
      <w:numFmt w:val="lowerLetter"/>
      <w:lvlText w:val="%2)"/>
      <w:lvlJc w:val="left"/>
      <w:pPr>
        <w:tabs>
          <w:tab w:val="num" w:pos="1440"/>
        </w:tabs>
        <w:ind w:left="1440" w:hanging="360"/>
      </w:pPr>
    </w:lvl>
    <w:lvl w:ilvl="2" w:tplc="3FDA2172">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AB79DC"/>
    <w:multiLevelType w:val="hybridMultilevel"/>
    <w:tmpl w:val="6DACF0D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4F7C0E"/>
    <w:multiLevelType w:val="hybridMultilevel"/>
    <w:tmpl w:val="F95837A8"/>
    <w:lvl w:ilvl="0" w:tplc="8FD8D250">
      <w:start w:val="1"/>
      <w:numFmt w:val="decimal"/>
      <w:lvlText w:val="%1."/>
      <w:lvlJc w:val="left"/>
      <w:pPr>
        <w:tabs>
          <w:tab w:val="num" w:pos="720"/>
        </w:tabs>
        <w:ind w:left="720" w:hanging="360"/>
      </w:pPr>
      <w:rPr>
        <w:b w:val="0"/>
      </w:rPr>
    </w:lvl>
    <w:lvl w:ilvl="1" w:tplc="D72A0528">
      <w:numFmt w:val="none"/>
      <w:lvlText w:val=""/>
      <w:lvlJc w:val="left"/>
      <w:pPr>
        <w:tabs>
          <w:tab w:val="num" w:pos="360"/>
        </w:tabs>
      </w:pPr>
    </w:lvl>
    <w:lvl w:ilvl="2" w:tplc="1BD402BA">
      <w:numFmt w:val="none"/>
      <w:lvlText w:val=""/>
      <w:lvlJc w:val="left"/>
      <w:pPr>
        <w:tabs>
          <w:tab w:val="num" w:pos="360"/>
        </w:tabs>
      </w:pPr>
    </w:lvl>
    <w:lvl w:ilvl="3" w:tplc="0C069794">
      <w:numFmt w:val="none"/>
      <w:lvlText w:val=""/>
      <w:lvlJc w:val="left"/>
      <w:pPr>
        <w:tabs>
          <w:tab w:val="num" w:pos="360"/>
        </w:tabs>
      </w:pPr>
    </w:lvl>
    <w:lvl w:ilvl="4" w:tplc="8946D07E">
      <w:numFmt w:val="none"/>
      <w:lvlText w:val=""/>
      <w:lvlJc w:val="left"/>
      <w:pPr>
        <w:tabs>
          <w:tab w:val="num" w:pos="360"/>
        </w:tabs>
      </w:pPr>
    </w:lvl>
    <w:lvl w:ilvl="5" w:tplc="1BEA3E18">
      <w:numFmt w:val="none"/>
      <w:lvlText w:val=""/>
      <w:lvlJc w:val="left"/>
      <w:pPr>
        <w:tabs>
          <w:tab w:val="num" w:pos="360"/>
        </w:tabs>
      </w:pPr>
    </w:lvl>
    <w:lvl w:ilvl="6" w:tplc="85244300">
      <w:numFmt w:val="none"/>
      <w:lvlText w:val=""/>
      <w:lvlJc w:val="left"/>
      <w:pPr>
        <w:tabs>
          <w:tab w:val="num" w:pos="360"/>
        </w:tabs>
      </w:pPr>
    </w:lvl>
    <w:lvl w:ilvl="7" w:tplc="ED463CCC">
      <w:numFmt w:val="none"/>
      <w:lvlText w:val=""/>
      <w:lvlJc w:val="left"/>
      <w:pPr>
        <w:tabs>
          <w:tab w:val="num" w:pos="360"/>
        </w:tabs>
      </w:pPr>
    </w:lvl>
    <w:lvl w:ilvl="8" w:tplc="CAACD832">
      <w:numFmt w:val="none"/>
      <w:lvlText w:val=""/>
      <w:lvlJc w:val="left"/>
      <w:pPr>
        <w:tabs>
          <w:tab w:val="num" w:pos="360"/>
        </w:tabs>
      </w:pPr>
    </w:lvl>
  </w:abstractNum>
  <w:abstractNum w:abstractNumId="4">
    <w:nsid w:val="1B925CF3"/>
    <w:multiLevelType w:val="singleLevel"/>
    <w:tmpl w:val="27181C5C"/>
    <w:lvl w:ilvl="0">
      <w:start w:val="1"/>
      <w:numFmt w:val="decimal"/>
      <w:lvlText w:val="%1)"/>
      <w:legacy w:legacy="1" w:legacySpace="0" w:legacyIndent="252"/>
      <w:lvlJc w:val="left"/>
      <w:rPr>
        <w:rFonts w:ascii="Times New Roman" w:hAnsi="Times New Roman" w:cs="Times New Roman" w:hint="default"/>
      </w:rPr>
    </w:lvl>
  </w:abstractNum>
  <w:abstractNum w:abstractNumId="5">
    <w:nsid w:val="1F3C6C6E"/>
    <w:multiLevelType w:val="multilevel"/>
    <w:tmpl w:val="E1CCD722"/>
    <w:lvl w:ilvl="0">
      <w:start w:val="1"/>
      <w:numFmt w:val="decimal"/>
      <w:lvlText w:val="%1."/>
      <w:lvlJc w:val="left"/>
      <w:pPr>
        <w:tabs>
          <w:tab w:val="num" w:pos="1065"/>
        </w:tabs>
        <w:ind w:left="1065" w:hanging="360"/>
      </w:pPr>
      <w:rPr>
        <w:rFonts w:hint="default"/>
        <w:b w:val="0"/>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6">
    <w:nsid w:val="244E7DB9"/>
    <w:multiLevelType w:val="hybridMultilevel"/>
    <w:tmpl w:val="96DA8D76"/>
    <w:lvl w:ilvl="0" w:tplc="14123E6A">
      <w:start w:val="2"/>
      <w:numFmt w:val="decimal"/>
      <w:lvlText w:val="%1."/>
      <w:lvlJc w:val="left"/>
      <w:pPr>
        <w:tabs>
          <w:tab w:val="num" w:pos="2160"/>
        </w:tabs>
        <w:ind w:left="2160" w:hanging="360"/>
      </w:pPr>
      <w:rPr>
        <w:rFonts w:hint="default"/>
      </w:rPr>
    </w:lvl>
    <w:lvl w:ilvl="1" w:tplc="E1BCA5FC">
      <w:start w:val="2"/>
      <w:numFmt w:val="bullet"/>
      <w:lvlText w:val="-"/>
      <w:lvlJc w:val="left"/>
      <w:pPr>
        <w:tabs>
          <w:tab w:val="num" w:pos="2880"/>
        </w:tabs>
        <w:ind w:left="2880" w:hanging="360"/>
      </w:pPr>
      <w:rPr>
        <w:rFonts w:hint="default"/>
      </w:r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7">
    <w:nsid w:val="299E4C2E"/>
    <w:multiLevelType w:val="hybridMultilevel"/>
    <w:tmpl w:val="3406467C"/>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A40DD3"/>
    <w:multiLevelType w:val="hybridMultilevel"/>
    <w:tmpl w:val="0FD6044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4069457A"/>
    <w:multiLevelType w:val="hybridMultilevel"/>
    <w:tmpl w:val="96FE15CC"/>
    <w:lvl w:ilvl="0" w:tplc="81A64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1D005C1"/>
    <w:multiLevelType w:val="hybridMultilevel"/>
    <w:tmpl w:val="3B84C8C0"/>
    <w:lvl w:ilvl="0" w:tplc="F76C7340">
      <w:start w:val="1"/>
      <w:numFmt w:val="decimal"/>
      <w:lvlText w:val="%1."/>
      <w:lvlJc w:val="left"/>
      <w:pPr>
        <w:tabs>
          <w:tab w:val="num" w:pos="357"/>
        </w:tabs>
        <w:ind w:left="720" w:hanging="360"/>
      </w:pPr>
      <w:rPr>
        <w:rFonts w:hint="default"/>
      </w:rPr>
    </w:lvl>
    <w:lvl w:ilvl="1" w:tplc="71B0D0EE">
      <w:start w:val="1"/>
      <w:numFmt w:val="bullet"/>
      <w:lvlText w:val="-"/>
      <w:lvlJc w:val="left"/>
      <w:pPr>
        <w:tabs>
          <w:tab w:val="num" w:pos="1440"/>
        </w:tabs>
        <w:ind w:left="1440" w:hanging="360"/>
      </w:pPr>
      <w:rPr>
        <w:rFonts w:ascii="Arial" w:hAnsi="Arial" w:hint="default"/>
      </w:rPr>
    </w:lvl>
    <w:lvl w:ilvl="2" w:tplc="F4806C36">
      <w:start w:val="2"/>
      <w:numFmt w:val="bullet"/>
      <w:lvlText w:val="-"/>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40C430E"/>
    <w:multiLevelType w:val="hybridMultilevel"/>
    <w:tmpl w:val="83444D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43B3FE7"/>
    <w:multiLevelType w:val="hybridMultilevel"/>
    <w:tmpl w:val="786E9F40"/>
    <w:lvl w:ilvl="0" w:tplc="E1BCA5FC">
      <w:start w:val="2"/>
      <w:numFmt w:val="bullet"/>
      <w:lvlText w:val="-"/>
      <w:lvlJc w:val="left"/>
      <w:pPr>
        <w:tabs>
          <w:tab w:val="num" w:pos="2148"/>
        </w:tabs>
        <w:ind w:left="2148"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9C8451E"/>
    <w:multiLevelType w:val="hybridMultilevel"/>
    <w:tmpl w:val="82881ACC"/>
    <w:lvl w:ilvl="0" w:tplc="E1BCA5FC">
      <w:start w:val="2"/>
      <w:numFmt w:val="bullet"/>
      <w:lvlText w:val="-"/>
      <w:lvlJc w:val="left"/>
      <w:pPr>
        <w:tabs>
          <w:tab w:val="num" w:pos="2028"/>
        </w:tabs>
        <w:ind w:left="2028" w:hanging="360"/>
      </w:pPr>
      <w:rPr>
        <w:rFonts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4">
    <w:nsid w:val="4C3A2153"/>
    <w:multiLevelType w:val="hybridMultilevel"/>
    <w:tmpl w:val="AB263F2A"/>
    <w:lvl w:ilvl="0" w:tplc="0419000F">
      <w:start w:val="1"/>
      <w:numFmt w:val="decimal"/>
      <w:lvlText w:val="%1."/>
      <w:lvlJc w:val="left"/>
      <w:pPr>
        <w:tabs>
          <w:tab w:val="num" w:pos="720"/>
        </w:tabs>
        <w:ind w:left="720" w:hanging="360"/>
      </w:pPr>
    </w:lvl>
    <w:lvl w:ilvl="1" w:tplc="80804B34">
      <w:numFmt w:val="bullet"/>
      <w:lvlText w:val=""/>
      <w:lvlJc w:val="left"/>
      <w:pPr>
        <w:tabs>
          <w:tab w:val="num" w:pos="1440"/>
        </w:tabs>
        <w:ind w:left="1440" w:hanging="360"/>
      </w:pPr>
      <w:rPr>
        <w:rFonts w:ascii="Symbol" w:eastAsia="Times New Roman" w:hAnsi="Symbol" w:cs="Times New Roman"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7453BE0"/>
    <w:multiLevelType w:val="multilevel"/>
    <w:tmpl w:val="9748509A"/>
    <w:lvl w:ilvl="0">
      <w:start w:val="1"/>
      <w:numFmt w:val="decimal"/>
      <w:lvlText w:val="%1"/>
      <w:lvlJc w:val="left"/>
      <w:pPr>
        <w:tabs>
          <w:tab w:val="num" w:pos="360"/>
        </w:tabs>
        <w:ind w:left="360" w:hanging="360"/>
      </w:pPr>
      <w:rPr>
        <w:rFonts w:hint="default"/>
        <w:b w:val="0"/>
        <w:sz w:val="24"/>
      </w:rPr>
    </w:lvl>
    <w:lvl w:ilvl="1">
      <w:start w:val="1"/>
      <w:numFmt w:val="decimal"/>
      <w:lvlText w:val="%1.%2"/>
      <w:lvlJc w:val="left"/>
      <w:pPr>
        <w:tabs>
          <w:tab w:val="num" w:pos="1440"/>
        </w:tabs>
        <w:ind w:left="1440" w:hanging="360"/>
      </w:pPr>
      <w:rPr>
        <w:rFonts w:hint="default"/>
        <w:b w:val="0"/>
        <w:sz w:val="24"/>
      </w:rPr>
    </w:lvl>
    <w:lvl w:ilvl="2">
      <w:start w:val="1"/>
      <w:numFmt w:val="decimal"/>
      <w:lvlText w:val="%1.%2.%3"/>
      <w:lvlJc w:val="left"/>
      <w:pPr>
        <w:tabs>
          <w:tab w:val="num" w:pos="2880"/>
        </w:tabs>
        <w:ind w:left="2880" w:hanging="720"/>
      </w:pPr>
      <w:rPr>
        <w:rFonts w:hint="default"/>
        <w:b w:val="0"/>
        <w:sz w:val="24"/>
      </w:rPr>
    </w:lvl>
    <w:lvl w:ilvl="3">
      <w:start w:val="1"/>
      <w:numFmt w:val="decimal"/>
      <w:lvlText w:val="%1.%2.%3.%4"/>
      <w:lvlJc w:val="left"/>
      <w:pPr>
        <w:tabs>
          <w:tab w:val="num" w:pos="3960"/>
        </w:tabs>
        <w:ind w:left="3960" w:hanging="720"/>
      </w:pPr>
      <w:rPr>
        <w:rFonts w:hint="default"/>
        <w:b w:val="0"/>
        <w:sz w:val="24"/>
      </w:rPr>
    </w:lvl>
    <w:lvl w:ilvl="4">
      <w:start w:val="1"/>
      <w:numFmt w:val="decimal"/>
      <w:lvlText w:val="%1.%2.%3.%4.%5"/>
      <w:lvlJc w:val="left"/>
      <w:pPr>
        <w:tabs>
          <w:tab w:val="num" w:pos="5040"/>
        </w:tabs>
        <w:ind w:left="5040" w:hanging="720"/>
      </w:pPr>
      <w:rPr>
        <w:rFonts w:hint="default"/>
        <w:b w:val="0"/>
        <w:sz w:val="24"/>
      </w:rPr>
    </w:lvl>
    <w:lvl w:ilvl="5">
      <w:start w:val="1"/>
      <w:numFmt w:val="decimal"/>
      <w:lvlText w:val="%1.%2.%3.%4.%5.%6"/>
      <w:lvlJc w:val="left"/>
      <w:pPr>
        <w:tabs>
          <w:tab w:val="num" w:pos="6480"/>
        </w:tabs>
        <w:ind w:left="6480" w:hanging="1080"/>
      </w:pPr>
      <w:rPr>
        <w:rFonts w:hint="default"/>
        <w:b w:val="0"/>
        <w:sz w:val="24"/>
      </w:rPr>
    </w:lvl>
    <w:lvl w:ilvl="6">
      <w:start w:val="1"/>
      <w:numFmt w:val="decimal"/>
      <w:lvlText w:val="%1.%2.%3.%4.%5.%6.%7"/>
      <w:lvlJc w:val="left"/>
      <w:pPr>
        <w:tabs>
          <w:tab w:val="num" w:pos="7560"/>
        </w:tabs>
        <w:ind w:left="7560" w:hanging="1080"/>
      </w:pPr>
      <w:rPr>
        <w:rFonts w:hint="default"/>
        <w:b w:val="0"/>
        <w:sz w:val="24"/>
      </w:rPr>
    </w:lvl>
    <w:lvl w:ilvl="7">
      <w:start w:val="1"/>
      <w:numFmt w:val="decimal"/>
      <w:lvlText w:val="%1.%2.%3.%4.%5.%6.%7.%8"/>
      <w:lvlJc w:val="left"/>
      <w:pPr>
        <w:tabs>
          <w:tab w:val="num" w:pos="9000"/>
        </w:tabs>
        <w:ind w:left="9000" w:hanging="1440"/>
      </w:pPr>
      <w:rPr>
        <w:rFonts w:hint="default"/>
        <w:b w:val="0"/>
        <w:sz w:val="24"/>
      </w:rPr>
    </w:lvl>
    <w:lvl w:ilvl="8">
      <w:start w:val="1"/>
      <w:numFmt w:val="decimal"/>
      <w:lvlText w:val="%1.%2.%3.%4.%5.%6.%7.%8.%9"/>
      <w:lvlJc w:val="left"/>
      <w:pPr>
        <w:tabs>
          <w:tab w:val="num" w:pos="10080"/>
        </w:tabs>
        <w:ind w:left="10080" w:hanging="1440"/>
      </w:pPr>
      <w:rPr>
        <w:rFonts w:hint="default"/>
        <w:b w:val="0"/>
        <w:sz w:val="24"/>
      </w:rPr>
    </w:lvl>
  </w:abstractNum>
  <w:abstractNum w:abstractNumId="16">
    <w:nsid w:val="657E59C6"/>
    <w:multiLevelType w:val="multilevel"/>
    <w:tmpl w:val="B41625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9217767"/>
    <w:multiLevelType w:val="multilevel"/>
    <w:tmpl w:val="53CE702E"/>
    <w:lvl w:ilvl="0">
      <w:start w:val="1"/>
      <w:numFmt w:val="decimal"/>
      <w:lvlText w:val="%1."/>
      <w:lvlJc w:val="left"/>
      <w:pPr>
        <w:tabs>
          <w:tab w:val="num" w:pos="357"/>
        </w:tabs>
        <w:ind w:left="720" w:hanging="360"/>
      </w:pPr>
      <w:rPr>
        <w:rFonts w:hint="default"/>
      </w:r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CFE11B5"/>
    <w:multiLevelType w:val="hybridMultilevel"/>
    <w:tmpl w:val="E2429F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710A64C9"/>
    <w:multiLevelType w:val="hybridMultilevel"/>
    <w:tmpl w:val="8508FB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775C4555"/>
    <w:multiLevelType w:val="hybridMultilevel"/>
    <w:tmpl w:val="B3D80C82"/>
    <w:lvl w:ilvl="0" w:tplc="E1BCA5FC">
      <w:start w:val="2"/>
      <w:numFmt w:val="bullet"/>
      <w:lvlText w:val="-"/>
      <w:lvlJc w:val="left"/>
      <w:pPr>
        <w:tabs>
          <w:tab w:val="num" w:pos="2148"/>
        </w:tabs>
        <w:ind w:left="2148" w:hanging="360"/>
      </w:pPr>
      <w:rPr>
        <w:rFonts w:hint="default"/>
      </w:rPr>
    </w:lvl>
    <w:lvl w:ilvl="1" w:tplc="0419000F">
      <w:start w:val="1"/>
      <w:numFmt w:val="decimal"/>
      <w:lvlText w:val="%2."/>
      <w:lvlJc w:val="left"/>
      <w:pPr>
        <w:tabs>
          <w:tab w:val="num" w:pos="2160"/>
        </w:tabs>
        <w:ind w:left="2160" w:hanging="360"/>
      </w:pPr>
      <w:rPr>
        <w:rFont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798A76E3"/>
    <w:multiLevelType w:val="hybridMultilevel"/>
    <w:tmpl w:val="4D7AC192"/>
    <w:lvl w:ilvl="0" w:tplc="0419000F">
      <w:start w:val="1"/>
      <w:numFmt w:val="decimal"/>
      <w:lvlText w:val="%1."/>
      <w:lvlJc w:val="left"/>
      <w:pPr>
        <w:tabs>
          <w:tab w:val="num" w:pos="720"/>
        </w:tabs>
        <w:ind w:left="720" w:hanging="360"/>
      </w:pPr>
    </w:lvl>
    <w:lvl w:ilvl="1" w:tplc="E1BCA5FC">
      <w:start w:val="2"/>
      <w:numFmt w:val="bullet"/>
      <w:lvlText w:val="-"/>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6"/>
  </w:num>
  <w:num w:numId="3">
    <w:abstractNumId w:val="17"/>
  </w:num>
  <w:num w:numId="4">
    <w:abstractNumId w:val="5"/>
  </w:num>
  <w:num w:numId="5">
    <w:abstractNumId w:val="13"/>
  </w:num>
  <w:num w:numId="6">
    <w:abstractNumId w:val="12"/>
  </w:num>
  <w:num w:numId="7">
    <w:abstractNumId w:val="20"/>
  </w:num>
  <w:num w:numId="8">
    <w:abstractNumId w:val="6"/>
  </w:num>
  <w:num w:numId="9">
    <w:abstractNumId w:val="11"/>
  </w:num>
  <w:num w:numId="10">
    <w:abstractNumId w:val="8"/>
  </w:num>
  <w:num w:numId="11">
    <w:abstractNumId w:val="21"/>
  </w:num>
  <w:num w:numId="12">
    <w:abstractNumId w:val="3"/>
  </w:num>
  <w:num w:numId="13">
    <w:abstractNumId w:val="14"/>
  </w:num>
  <w:num w:numId="14">
    <w:abstractNumId w:val="2"/>
  </w:num>
  <w:num w:numId="15">
    <w:abstractNumId w:val="1"/>
  </w:num>
  <w:num w:numId="16">
    <w:abstractNumId w:val="0"/>
  </w:num>
  <w:num w:numId="17">
    <w:abstractNumId w:val="15"/>
  </w:num>
  <w:num w:numId="18">
    <w:abstractNumId w:val="18"/>
  </w:num>
  <w:num w:numId="19">
    <w:abstractNumId w:val="4"/>
  </w:num>
  <w:num w:numId="20">
    <w:abstractNumId w:val="7"/>
  </w:num>
  <w:num w:numId="21">
    <w:abstractNumId w:val="9"/>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75143C"/>
    <w:rsid w:val="0003642E"/>
    <w:rsid w:val="000539FD"/>
    <w:rsid w:val="00056EED"/>
    <w:rsid w:val="00132D14"/>
    <w:rsid w:val="0013651E"/>
    <w:rsid w:val="00143F19"/>
    <w:rsid w:val="001520F5"/>
    <w:rsid w:val="0015432B"/>
    <w:rsid w:val="001F2868"/>
    <w:rsid w:val="00213313"/>
    <w:rsid w:val="002659AA"/>
    <w:rsid w:val="00266741"/>
    <w:rsid w:val="00271309"/>
    <w:rsid w:val="00275075"/>
    <w:rsid w:val="002B1E59"/>
    <w:rsid w:val="002D61AD"/>
    <w:rsid w:val="0030646D"/>
    <w:rsid w:val="00355F41"/>
    <w:rsid w:val="0038418F"/>
    <w:rsid w:val="00390468"/>
    <w:rsid w:val="00410EEB"/>
    <w:rsid w:val="00413EE5"/>
    <w:rsid w:val="004235C9"/>
    <w:rsid w:val="0042361E"/>
    <w:rsid w:val="00440E34"/>
    <w:rsid w:val="00454C35"/>
    <w:rsid w:val="00457D06"/>
    <w:rsid w:val="004876D3"/>
    <w:rsid w:val="004C040A"/>
    <w:rsid w:val="004C7CC6"/>
    <w:rsid w:val="004D20B3"/>
    <w:rsid w:val="004D32F0"/>
    <w:rsid w:val="00525CEB"/>
    <w:rsid w:val="00537AF3"/>
    <w:rsid w:val="00554E5A"/>
    <w:rsid w:val="00556708"/>
    <w:rsid w:val="005657EE"/>
    <w:rsid w:val="005851DC"/>
    <w:rsid w:val="0058674E"/>
    <w:rsid w:val="005A053E"/>
    <w:rsid w:val="005A3C62"/>
    <w:rsid w:val="005C30DD"/>
    <w:rsid w:val="005C7976"/>
    <w:rsid w:val="005E0B2E"/>
    <w:rsid w:val="005F5442"/>
    <w:rsid w:val="00641D2D"/>
    <w:rsid w:val="006879B1"/>
    <w:rsid w:val="006A7B11"/>
    <w:rsid w:val="006D2215"/>
    <w:rsid w:val="0075143C"/>
    <w:rsid w:val="0079223E"/>
    <w:rsid w:val="007C088B"/>
    <w:rsid w:val="007C36EA"/>
    <w:rsid w:val="007C6A6C"/>
    <w:rsid w:val="00846504"/>
    <w:rsid w:val="008666EA"/>
    <w:rsid w:val="008A7C77"/>
    <w:rsid w:val="008E0B49"/>
    <w:rsid w:val="008F0DA5"/>
    <w:rsid w:val="009047FF"/>
    <w:rsid w:val="009121C1"/>
    <w:rsid w:val="00944F2B"/>
    <w:rsid w:val="009661BA"/>
    <w:rsid w:val="009813D0"/>
    <w:rsid w:val="0098762E"/>
    <w:rsid w:val="00990BC7"/>
    <w:rsid w:val="00992D6C"/>
    <w:rsid w:val="009B3F39"/>
    <w:rsid w:val="009B715C"/>
    <w:rsid w:val="009C12DD"/>
    <w:rsid w:val="009C34C8"/>
    <w:rsid w:val="009D28CE"/>
    <w:rsid w:val="009D60E8"/>
    <w:rsid w:val="009F181E"/>
    <w:rsid w:val="009F6313"/>
    <w:rsid w:val="00A013E2"/>
    <w:rsid w:val="00A27B8E"/>
    <w:rsid w:val="00A65FDA"/>
    <w:rsid w:val="00A6712F"/>
    <w:rsid w:val="00A91ECE"/>
    <w:rsid w:val="00A978C3"/>
    <w:rsid w:val="00AA51A3"/>
    <w:rsid w:val="00AC2138"/>
    <w:rsid w:val="00B10FB0"/>
    <w:rsid w:val="00B16A72"/>
    <w:rsid w:val="00B41731"/>
    <w:rsid w:val="00B76511"/>
    <w:rsid w:val="00BA790C"/>
    <w:rsid w:val="00BF28C0"/>
    <w:rsid w:val="00C13D13"/>
    <w:rsid w:val="00C30B5F"/>
    <w:rsid w:val="00C5146B"/>
    <w:rsid w:val="00C531CD"/>
    <w:rsid w:val="00C66332"/>
    <w:rsid w:val="00C67716"/>
    <w:rsid w:val="00C75883"/>
    <w:rsid w:val="00C84D83"/>
    <w:rsid w:val="00C91D12"/>
    <w:rsid w:val="00C94E54"/>
    <w:rsid w:val="00CB5F79"/>
    <w:rsid w:val="00CD6297"/>
    <w:rsid w:val="00CE6FE9"/>
    <w:rsid w:val="00CF09DF"/>
    <w:rsid w:val="00D443C3"/>
    <w:rsid w:val="00D459BC"/>
    <w:rsid w:val="00D47007"/>
    <w:rsid w:val="00D6347E"/>
    <w:rsid w:val="00D70852"/>
    <w:rsid w:val="00DA1C92"/>
    <w:rsid w:val="00DD1D33"/>
    <w:rsid w:val="00E15BC2"/>
    <w:rsid w:val="00E1672D"/>
    <w:rsid w:val="00E336CB"/>
    <w:rsid w:val="00E82258"/>
    <w:rsid w:val="00E857DA"/>
    <w:rsid w:val="00EA7A7D"/>
    <w:rsid w:val="00EF22ED"/>
    <w:rsid w:val="00EF66AD"/>
    <w:rsid w:val="00F22C34"/>
    <w:rsid w:val="00F262C4"/>
    <w:rsid w:val="00F36F21"/>
    <w:rsid w:val="00F4261C"/>
    <w:rsid w:val="00F81168"/>
    <w:rsid w:val="00F843AF"/>
    <w:rsid w:val="00F964B1"/>
    <w:rsid w:val="00FA73E5"/>
    <w:rsid w:val="00FA7EDC"/>
    <w:rsid w:val="00FB6F40"/>
    <w:rsid w:val="00FB7488"/>
    <w:rsid w:val="00FB755C"/>
    <w:rsid w:val="00FC1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143C"/>
  </w:style>
  <w:style w:type="paragraph" w:styleId="1">
    <w:name w:val="heading 1"/>
    <w:basedOn w:val="a"/>
    <w:next w:val="a"/>
    <w:qFormat/>
    <w:rsid w:val="0013651E"/>
    <w:pPr>
      <w:keepNext/>
      <w:spacing w:before="240" w:after="60"/>
      <w:outlineLvl w:val="0"/>
    </w:pPr>
    <w:rPr>
      <w:rFonts w:ascii="Arial" w:hAnsi="Arial" w:cs="Arial"/>
      <w:b/>
      <w:bCs/>
      <w:kern w:val="32"/>
      <w:sz w:val="32"/>
      <w:szCs w:val="32"/>
    </w:rPr>
  </w:style>
  <w:style w:type="paragraph" w:styleId="2">
    <w:name w:val="heading 2"/>
    <w:basedOn w:val="a"/>
    <w:next w:val="a"/>
    <w:qFormat/>
    <w:rsid w:val="00132D14"/>
    <w:pPr>
      <w:keepNext/>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basedOn w:val="a"/>
    <w:next w:val="a"/>
    <w:autoRedefine/>
    <w:semiHidden/>
    <w:rsid w:val="009B715C"/>
    <w:pPr>
      <w:ind w:left="720"/>
    </w:pPr>
    <w:rPr>
      <w:szCs w:val="18"/>
    </w:rPr>
  </w:style>
  <w:style w:type="paragraph" w:customStyle="1" w:styleId="ConsNonformat">
    <w:name w:val="ConsNonformat"/>
    <w:rsid w:val="0075143C"/>
    <w:pPr>
      <w:autoSpaceDE w:val="0"/>
      <w:autoSpaceDN w:val="0"/>
      <w:adjustRightInd w:val="0"/>
      <w:ind w:right="19772"/>
    </w:pPr>
    <w:rPr>
      <w:rFonts w:ascii="Courier New" w:hAnsi="Courier New" w:cs="Courier New"/>
    </w:rPr>
  </w:style>
  <w:style w:type="table" w:styleId="a3">
    <w:name w:val="Table Grid"/>
    <w:basedOn w:val="a1"/>
    <w:rsid w:val="001365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42361E"/>
    <w:rPr>
      <w:rFonts w:ascii="Tahoma" w:hAnsi="Tahoma" w:cs="Tahoma"/>
      <w:sz w:val="16"/>
      <w:szCs w:val="16"/>
    </w:rPr>
  </w:style>
  <w:style w:type="paragraph" w:customStyle="1" w:styleId="ConsNormal">
    <w:name w:val="ConsNormal"/>
    <w:link w:val="ConsNormal0"/>
    <w:rsid w:val="0038418F"/>
    <w:pPr>
      <w:autoSpaceDE w:val="0"/>
      <w:autoSpaceDN w:val="0"/>
      <w:adjustRightInd w:val="0"/>
      <w:ind w:firstLine="720"/>
    </w:pPr>
    <w:rPr>
      <w:rFonts w:ascii="Arial" w:hAnsi="Arial" w:cs="Arial"/>
    </w:rPr>
  </w:style>
  <w:style w:type="paragraph" w:customStyle="1" w:styleId="ConsPlusNormal">
    <w:name w:val="ConsPlusNormal"/>
    <w:rsid w:val="0038418F"/>
    <w:pPr>
      <w:autoSpaceDE w:val="0"/>
      <w:autoSpaceDN w:val="0"/>
      <w:adjustRightInd w:val="0"/>
      <w:ind w:firstLine="720"/>
    </w:pPr>
    <w:rPr>
      <w:rFonts w:ascii="Arial" w:hAnsi="Arial" w:cs="Arial"/>
    </w:rPr>
  </w:style>
  <w:style w:type="character" w:customStyle="1" w:styleId="ConsNormal0">
    <w:name w:val="ConsNormal Знак"/>
    <w:basedOn w:val="a0"/>
    <w:link w:val="ConsNormal"/>
    <w:rsid w:val="0038418F"/>
    <w:rPr>
      <w:rFonts w:ascii="Arial" w:hAnsi="Arial" w:cs="Arial"/>
      <w:lang w:val="ru-RU" w:eastAsia="ru-RU" w:bidi="ar-SA"/>
    </w:rPr>
  </w:style>
  <w:style w:type="paragraph" w:styleId="a5">
    <w:name w:val="Body Text"/>
    <w:basedOn w:val="a"/>
    <w:rsid w:val="00B76511"/>
    <w:pPr>
      <w:jc w:val="center"/>
    </w:pPr>
    <w:rPr>
      <w:sz w:val="24"/>
      <w:szCs w:val="24"/>
    </w:rPr>
  </w:style>
  <w:style w:type="paragraph" w:styleId="3">
    <w:name w:val="Body Text 3"/>
    <w:basedOn w:val="a"/>
    <w:rsid w:val="00944F2B"/>
    <w:pPr>
      <w:spacing w:after="120"/>
    </w:pPr>
    <w:rPr>
      <w:sz w:val="16"/>
      <w:szCs w:val="16"/>
    </w:rPr>
  </w:style>
  <w:style w:type="table" w:styleId="a6">
    <w:name w:val="Table Elegant"/>
    <w:basedOn w:val="a1"/>
    <w:rsid w:val="00944F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7">
    <w:name w:val="Strong"/>
    <w:basedOn w:val="a0"/>
    <w:qFormat/>
    <w:rsid w:val="00944F2B"/>
    <w:rPr>
      <w:b/>
      <w:bCs/>
    </w:rPr>
  </w:style>
  <w:style w:type="character" w:styleId="a8">
    <w:name w:val="Hyperlink"/>
    <w:basedOn w:val="a0"/>
    <w:rsid w:val="00E1672D"/>
    <w:rPr>
      <w:color w:val="0000FF"/>
      <w:u w:val="single"/>
    </w:rPr>
  </w:style>
  <w:style w:type="paragraph" w:styleId="a9">
    <w:name w:val="Body Text Indent"/>
    <w:basedOn w:val="a"/>
    <w:rsid w:val="00E1672D"/>
    <w:pPr>
      <w:ind w:left="360"/>
      <w:jc w:val="both"/>
    </w:pPr>
    <w:rPr>
      <w:sz w:val="32"/>
    </w:rPr>
  </w:style>
  <w:style w:type="paragraph" w:styleId="aa">
    <w:name w:val="footer"/>
    <w:basedOn w:val="a"/>
    <w:rsid w:val="00143F19"/>
    <w:pPr>
      <w:tabs>
        <w:tab w:val="center" w:pos="4677"/>
        <w:tab w:val="right" w:pos="9355"/>
      </w:tabs>
    </w:pPr>
  </w:style>
  <w:style w:type="character" w:styleId="ab">
    <w:name w:val="page number"/>
    <w:basedOn w:val="a0"/>
    <w:rsid w:val="00143F19"/>
  </w:style>
  <w:style w:type="paragraph" w:customStyle="1" w:styleId="Style5">
    <w:name w:val="Style5"/>
    <w:basedOn w:val="a"/>
    <w:uiPriority w:val="99"/>
    <w:rsid w:val="00C91D12"/>
    <w:pPr>
      <w:widowControl w:val="0"/>
      <w:autoSpaceDE w:val="0"/>
      <w:autoSpaceDN w:val="0"/>
      <w:adjustRightInd w:val="0"/>
      <w:spacing w:line="418" w:lineRule="exact"/>
      <w:ind w:firstLine="727"/>
    </w:pPr>
    <w:rPr>
      <w:sz w:val="24"/>
      <w:szCs w:val="24"/>
    </w:rPr>
  </w:style>
  <w:style w:type="paragraph" w:customStyle="1" w:styleId="Style9">
    <w:name w:val="Style9"/>
    <w:basedOn w:val="a"/>
    <w:uiPriority w:val="99"/>
    <w:rsid w:val="00C91D12"/>
    <w:pPr>
      <w:widowControl w:val="0"/>
      <w:autoSpaceDE w:val="0"/>
      <w:autoSpaceDN w:val="0"/>
      <w:adjustRightInd w:val="0"/>
      <w:spacing w:line="398" w:lineRule="exact"/>
      <w:ind w:firstLine="710"/>
      <w:jc w:val="both"/>
    </w:pPr>
    <w:rPr>
      <w:sz w:val="24"/>
      <w:szCs w:val="24"/>
    </w:rPr>
  </w:style>
  <w:style w:type="character" w:customStyle="1" w:styleId="FontStyle21">
    <w:name w:val="Font Style21"/>
    <w:basedOn w:val="a0"/>
    <w:uiPriority w:val="99"/>
    <w:rsid w:val="00C91D12"/>
    <w:rPr>
      <w:rFonts w:ascii="Times New Roman" w:hAnsi="Times New Roman" w:cs="Times New Roman"/>
      <w:sz w:val="22"/>
      <w:szCs w:val="22"/>
    </w:rPr>
  </w:style>
  <w:style w:type="character" w:customStyle="1" w:styleId="FontStyle22">
    <w:name w:val="Font Style22"/>
    <w:basedOn w:val="a0"/>
    <w:uiPriority w:val="99"/>
    <w:rsid w:val="00C91D12"/>
    <w:rPr>
      <w:rFonts w:ascii="Calibri" w:hAnsi="Calibri" w:cs="Calibri"/>
      <w:sz w:val="20"/>
      <w:szCs w:val="20"/>
    </w:rPr>
  </w:style>
  <w:style w:type="paragraph" w:customStyle="1" w:styleId="Style8">
    <w:name w:val="Style8"/>
    <w:basedOn w:val="a"/>
    <w:uiPriority w:val="99"/>
    <w:rsid w:val="00C91D12"/>
    <w:pPr>
      <w:widowControl w:val="0"/>
      <w:autoSpaceDE w:val="0"/>
      <w:autoSpaceDN w:val="0"/>
      <w:adjustRightInd w:val="0"/>
      <w:spacing w:line="401" w:lineRule="exact"/>
      <w:ind w:firstLine="715"/>
      <w:jc w:val="both"/>
    </w:pPr>
    <w:rPr>
      <w:sz w:val="24"/>
      <w:szCs w:val="24"/>
    </w:rPr>
  </w:style>
  <w:style w:type="paragraph" w:customStyle="1" w:styleId="ConsTitle">
    <w:name w:val="ConsTitle"/>
    <w:rsid w:val="00D47007"/>
    <w:pPr>
      <w:autoSpaceDE w:val="0"/>
      <w:autoSpaceDN w:val="0"/>
      <w:adjustRightInd w:val="0"/>
      <w:ind w:right="19772"/>
    </w:pPr>
    <w:rPr>
      <w:rFonts w:ascii="Arial" w:hAnsi="Arial" w:cs="Arial"/>
      <w:b/>
      <w:bCs/>
      <w:sz w:val="16"/>
      <w:szCs w:val="16"/>
    </w:rPr>
  </w:style>
  <w:style w:type="paragraph" w:styleId="ac">
    <w:name w:val="header"/>
    <w:basedOn w:val="a"/>
    <w:link w:val="ad"/>
    <w:rsid w:val="00846504"/>
    <w:pPr>
      <w:tabs>
        <w:tab w:val="center" w:pos="4677"/>
        <w:tab w:val="right" w:pos="9355"/>
      </w:tabs>
    </w:pPr>
  </w:style>
  <w:style w:type="character" w:customStyle="1" w:styleId="ad">
    <w:name w:val="Верхний колонтитул Знак"/>
    <w:basedOn w:val="a0"/>
    <w:link w:val="ac"/>
    <w:rsid w:val="00846504"/>
  </w:style>
</w:styles>
</file>

<file path=word/webSettings.xml><?xml version="1.0" encoding="utf-8"?>
<w:webSettings xmlns:r="http://schemas.openxmlformats.org/officeDocument/2006/relationships" xmlns:w="http://schemas.openxmlformats.org/wordprocessingml/2006/main">
  <w:divs>
    <w:div w:id="176010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1020</Words>
  <Characters>5814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Российская Федерация (Россия)</vt:lpstr>
    </vt:vector>
  </TitlesOfParts>
  <Company>Gorsovet</Company>
  <LinksUpToDate>false</LinksUpToDate>
  <CharactersWithSpaces>6821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(Россия)</dc:title>
  <dc:subject/>
  <dc:creator>Полина </dc:creator>
  <cp:keywords/>
  <cp:lastModifiedBy>ГС</cp:lastModifiedBy>
  <cp:revision>3</cp:revision>
  <cp:lastPrinted>2013-03-14T08:02:00Z</cp:lastPrinted>
  <dcterms:created xsi:type="dcterms:W3CDTF">2013-03-12T05:19:00Z</dcterms:created>
  <dcterms:modified xsi:type="dcterms:W3CDTF">2013-03-14T08:02:00Z</dcterms:modified>
</cp:coreProperties>
</file>