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35D" w:rsidRPr="00786206" w:rsidRDefault="00E87B4F" w:rsidP="00466D1A">
      <w:pPr>
        <w:spacing w:before="120" w:after="120" w:line="276" w:lineRule="auto"/>
        <w:jc w:val="center"/>
        <w:rPr>
          <w:b/>
          <w:sz w:val="24"/>
          <w:szCs w:val="24"/>
        </w:rPr>
      </w:pPr>
      <w:r>
        <w:rPr>
          <w:b/>
          <w:noProof/>
          <w:sz w:val="24"/>
          <w:szCs w:val="24"/>
        </w:rPr>
        <w:drawing>
          <wp:inline distT="0" distB="0" distL="0" distR="0">
            <wp:extent cx="588645" cy="683895"/>
            <wp:effectExtent l="19050" t="0" r="1905" b="0"/>
            <wp:docPr id="1" name="Рисунок 1"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и Флаг"/>
                    <pic:cNvPicPr>
                      <a:picLocks noChangeAspect="1" noChangeArrowheads="1"/>
                    </pic:cNvPicPr>
                  </pic:nvPicPr>
                  <pic:blipFill>
                    <a:blip r:embed="rId8" cstate="print">
                      <a:clrChange>
                        <a:clrFrom>
                          <a:srgbClr val="FDFBFE"/>
                        </a:clrFrom>
                        <a:clrTo>
                          <a:srgbClr val="FDFBFE">
                            <a:alpha val="0"/>
                          </a:srgbClr>
                        </a:clrTo>
                      </a:clrChange>
                    </a:blip>
                    <a:srcRect t="16057" r="61856"/>
                    <a:stretch>
                      <a:fillRect/>
                    </a:stretch>
                  </pic:blipFill>
                  <pic:spPr bwMode="auto">
                    <a:xfrm>
                      <a:off x="0" y="0"/>
                      <a:ext cx="588645" cy="683895"/>
                    </a:xfrm>
                    <a:prstGeom prst="rect">
                      <a:avLst/>
                    </a:prstGeom>
                    <a:noFill/>
                    <a:ln w="9525">
                      <a:noFill/>
                      <a:miter lim="800000"/>
                      <a:headEnd/>
                      <a:tailEnd/>
                    </a:ln>
                  </pic:spPr>
                </pic:pic>
              </a:graphicData>
            </a:graphic>
          </wp:inline>
        </w:drawing>
      </w:r>
    </w:p>
    <w:p w:rsidR="0084635D" w:rsidRPr="00BB0797" w:rsidRDefault="0084635D" w:rsidP="00FB7C3E">
      <w:pPr>
        <w:spacing w:line="276" w:lineRule="auto"/>
        <w:jc w:val="center"/>
        <w:rPr>
          <w:b/>
          <w:sz w:val="24"/>
          <w:szCs w:val="24"/>
        </w:rPr>
      </w:pPr>
      <w:r w:rsidRPr="00BB0797">
        <w:rPr>
          <w:b/>
          <w:sz w:val="24"/>
          <w:szCs w:val="24"/>
        </w:rPr>
        <w:t>Российская Федерация (Россия)</w:t>
      </w:r>
    </w:p>
    <w:p w:rsidR="0084635D" w:rsidRPr="00BB0797" w:rsidRDefault="0084635D" w:rsidP="00FB7C3E">
      <w:pPr>
        <w:spacing w:line="276" w:lineRule="auto"/>
        <w:jc w:val="center"/>
        <w:rPr>
          <w:b/>
          <w:sz w:val="24"/>
          <w:szCs w:val="24"/>
        </w:rPr>
      </w:pPr>
      <w:r w:rsidRPr="00BB0797">
        <w:rPr>
          <w:b/>
          <w:sz w:val="24"/>
          <w:szCs w:val="24"/>
        </w:rPr>
        <w:t>Республика Саха (Якутия)</w:t>
      </w:r>
    </w:p>
    <w:p w:rsidR="0084635D" w:rsidRPr="00BB0797" w:rsidRDefault="0084635D" w:rsidP="00FB7C3E">
      <w:pPr>
        <w:spacing w:line="276" w:lineRule="auto"/>
        <w:jc w:val="center"/>
        <w:rPr>
          <w:b/>
          <w:sz w:val="24"/>
          <w:szCs w:val="24"/>
        </w:rPr>
      </w:pPr>
      <w:r w:rsidRPr="00BB0797">
        <w:rPr>
          <w:b/>
          <w:sz w:val="24"/>
          <w:szCs w:val="24"/>
        </w:rPr>
        <w:t>Муниципальное образование «Город Удачный»</w:t>
      </w:r>
    </w:p>
    <w:p w:rsidR="0084635D" w:rsidRPr="00BB0797" w:rsidRDefault="0084635D" w:rsidP="00FB7C3E">
      <w:pPr>
        <w:spacing w:line="276" w:lineRule="auto"/>
        <w:jc w:val="center"/>
        <w:rPr>
          <w:b/>
          <w:sz w:val="24"/>
          <w:szCs w:val="24"/>
        </w:rPr>
      </w:pPr>
      <w:r w:rsidRPr="00BB0797">
        <w:rPr>
          <w:b/>
          <w:sz w:val="24"/>
          <w:szCs w:val="24"/>
        </w:rPr>
        <w:t>Городской Совет депутатов</w:t>
      </w:r>
    </w:p>
    <w:p w:rsidR="0084635D" w:rsidRPr="00BB0797" w:rsidRDefault="0084635D" w:rsidP="00FB7C3E">
      <w:pPr>
        <w:spacing w:line="276" w:lineRule="auto"/>
        <w:jc w:val="center"/>
        <w:rPr>
          <w:b/>
          <w:sz w:val="24"/>
          <w:szCs w:val="24"/>
        </w:rPr>
      </w:pPr>
      <w:r w:rsidRPr="00BB0797">
        <w:rPr>
          <w:b/>
          <w:sz w:val="24"/>
          <w:szCs w:val="24"/>
        </w:rPr>
        <w:t xml:space="preserve"> </w:t>
      </w:r>
      <w:r w:rsidRPr="00BB0797">
        <w:rPr>
          <w:b/>
          <w:sz w:val="24"/>
          <w:szCs w:val="24"/>
          <w:lang w:val="en-US"/>
        </w:rPr>
        <w:t>III</w:t>
      </w:r>
      <w:r w:rsidRPr="00BB0797">
        <w:rPr>
          <w:b/>
          <w:sz w:val="24"/>
          <w:szCs w:val="24"/>
        </w:rPr>
        <w:t xml:space="preserve"> созыв</w:t>
      </w:r>
    </w:p>
    <w:p w:rsidR="001E613B" w:rsidRDefault="001E613B" w:rsidP="00FB7C3E">
      <w:pPr>
        <w:spacing w:line="276" w:lineRule="auto"/>
        <w:jc w:val="center"/>
        <w:rPr>
          <w:b/>
          <w:sz w:val="24"/>
          <w:szCs w:val="24"/>
        </w:rPr>
      </w:pPr>
    </w:p>
    <w:p w:rsidR="002E7CF6" w:rsidRPr="00BB0797" w:rsidRDefault="008D3277" w:rsidP="00FB7C3E">
      <w:pPr>
        <w:spacing w:line="276" w:lineRule="auto"/>
        <w:jc w:val="center"/>
        <w:rPr>
          <w:b/>
          <w:sz w:val="24"/>
          <w:szCs w:val="24"/>
        </w:rPr>
      </w:pPr>
      <w:r>
        <w:rPr>
          <w:b/>
          <w:sz w:val="24"/>
          <w:szCs w:val="24"/>
          <w:lang w:val="en-US"/>
        </w:rPr>
        <w:t>XXXII</w:t>
      </w:r>
      <w:r w:rsidRPr="001564ED">
        <w:rPr>
          <w:b/>
          <w:sz w:val="24"/>
          <w:szCs w:val="24"/>
        </w:rPr>
        <w:t xml:space="preserve"> </w:t>
      </w:r>
      <w:r w:rsidR="002E7CF6" w:rsidRPr="00BB0797">
        <w:rPr>
          <w:b/>
          <w:sz w:val="24"/>
          <w:szCs w:val="24"/>
        </w:rPr>
        <w:t>СЕССИЯ</w:t>
      </w:r>
    </w:p>
    <w:p w:rsidR="00127359" w:rsidRDefault="00127359" w:rsidP="00FB7C3E">
      <w:pPr>
        <w:tabs>
          <w:tab w:val="center" w:pos="4770"/>
          <w:tab w:val="left" w:pos="6165"/>
        </w:tabs>
        <w:spacing w:line="276" w:lineRule="auto"/>
        <w:jc w:val="center"/>
        <w:rPr>
          <w:b/>
          <w:sz w:val="24"/>
          <w:szCs w:val="24"/>
        </w:rPr>
      </w:pPr>
    </w:p>
    <w:p w:rsidR="0084635D" w:rsidRPr="00BB0797" w:rsidRDefault="0084635D" w:rsidP="00FB7C3E">
      <w:pPr>
        <w:tabs>
          <w:tab w:val="center" w:pos="4770"/>
          <w:tab w:val="left" w:pos="6165"/>
        </w:tabs>
        <w:spacing w:line="276" w:lineRule="auto"/>
        <w:jc w:val="center"/>
        <w:rPr>
          <w:b/>
          <w:sz w:val="24"/>
          <w:szCs w:val="24"/>
        </w:rPr>
      </w:pPr>
      <w:r w:rsidRPr="00BB0797">
        <w:rPr>
          <w:b/>
          <w:sz w:val="24"/>
          <w:szCs w:val="24"/>
        </w:rPr>
        <w:t>РЕШЕНИЕ</w:t>
      </w:r>
    </w:p>
    <w:p w:rsidR="0084635D" w:rsidRPr="00BB0797" w:rsidRDefault="0084635D" w:rsidP="00FB7C3E">
      <w:pPr>
        <w:tabs>
          <w:tab w:val="center" w:pos="4770"/>
          <w:tab w:val="left" w:pos="6165"/>
        </w:tabs>
        <w:spacing w:line="276" w:lineRule="auto"/>
        <w:jc w:val="center"/>
        <w:rPr>
          <w:b/>
          <w:sz w:val="24"/>
          <w:szCs w:val="24"/>
        </w:rPr>
      </w:pPr>
    </w:p>
    <w:p w:rsidR="0084635D" w:rsidRPr="008D3277" w:rsidRDefault="001564ED" w:rsidP="00FB7C3E">
      <w:pPr>
        <w:shd w:val="clear" w:color="auto" w:fill="FFFFFF"/>
        <w:spacing w:line="274" w:lineRule="exact"/>
        <w:ind w:firstLine="0"/>
        <w:rPr>
          <w:b/>
          <w:sz w:val="24"/>
          <w:szCs w:val="24"/>
        </w:rPr>
      </w:pPr>
      <w:r>
        <w:rPr>
          <w:b/>
          <w:sz w:val="24"/>
          <w:szCs w:val="24"/>
        </w:rPr>
        <w:t xml:space="preserve">    «30» ноября </w:t>
      </w:r>
      <w:r w:rsidR="001E613B">
        <w:rPr>
          <w:b/>
          <w:sz w:val="24"/>
          <w:szCs w:val="24"/>
        </w:rPr>
        <w:t xml:space="preserve">2015 </w:t>
      </w:r>
      <w:r w:rsidR="00FB7C3E">
        <w:rPr>
          <w:b/>
          <w:sz w:val="24"/>
          <w:szCs w:val="24"/>
        </w:rPr>
        <w:t>года</w:t>
      </w:r>
      <w:r w:rsidR="0084635D" w:rsidRPr="00BB0797">
        <w:rPr>
          <w:b/>
          <w:sz w:val="24"/>
          <w:szCs w:val="24"/>
        </w:rPr>
        <w:t xml:space="preserve">                                                                 </w:t>
      </w:r>
      <w:r w:rsidR="008D3277">
        <w:rPr>
          <w:b/>
          <w:sz w:val="24"/>
          <w:szCs w:val="24"/>
        </w:rPr>
        <w:t xml:space="preserve">        </w:t>
      </w:r>
      <w:r w:rsidR="0084635D" w:rsidRPr="00BB0797">
        <w:rPr>
          <w:b/>
          <w:sz w:val="24"/>
          <w:szCs w:val="24"/>
        </w:rPr>
        <w:t xml:space="preserve">     </w:t>
      </w:r>
      <w:r w:rsidR="00FB7C3E">
        <w:rPr>
          <w:b/>
          <w:sz w:val="24"/>
          <w:szCs w:val="24"/>
        </w:rPr>
        <w:t xml:space="preserve"> </w:t>
      </w:r>
      <w:r w:rsidR="000752D3">
        <w:rPr>
          <w:b/>
          <w:sz w:val="24"/>
          <w:szCs w:val="24"/>
        </w:rPr>
        <w:t xml:space="preserve">  </w:t>
      </w:r>
      <w:r w:rsidR="00FB7C3E">
        <w:rPr>
          <w:b/>
          <w:sz w:val="24"/>
          <w:szCs w:val="24"/>
        </w:rPr>
        <w:t xml:space="preserve">        </w:t>
      </w:r>
      <w:r w:rsidR="0084635D" w:rsidRPr="00BB0797">
        <w:rPr>
          <w:b/>
          <w:sz w:val="24"/>
          <w:szCs w:val="24"/>
        </w:rPr>
        <w:t>№</w:t>
      </w:r>
      <w:r w:rsidR="008D3277" w:rsidRPr="008D3277">
        <w:rPr>
          <w:b/>
          <w:sz w:val="24"/>
          <w:szCs w:val="24"/>
        </w:rPr>
        <w:t xml:space="preserve"> 32-5</w:t>
      </w:r>
    </w:p>
    <w:p w:rsidR="00990632" w:rsidRPr="00BB0797" w:rsidRDefault="00990632" w:rsidP="00990632">
      <w:pPr>
        <w:shd w:val="clear" w:color="auto" w:fill="FFFFFF"/>
        <w:ind w:firstLine="0"/>
        <w:rPr>
          <w:b/>
          <w:sz w:val="24"/>
          <w:szCs w:val="24"/>
        </w:rPr>
      </w:pPr>
    </w:p>
    <w:p w:rsidR="008D3277" w:rsidRDefault="00F8360D" w:rsidP="008D3277">
      <w:pPr>
        <w:jc w:val="center"/>
        <w:rPr>
          <w:b/>
          <w:sz w:val="24"/>
          <w:szCs w:val="24"/>
        </w:rPr>
      </w:pPr>
      <w:r w:rsidRPr="00F8360D">
        <w:rPr>
          <w:b/>
          <w:sz w:val="24"/>
          <w:szCs w:val="24"/>
        </w:rPr>
        <w:t>Об утверждении Положения о приватизации</w:t>
      </w:r>
      <w:r w:rsidR="008D3277">
        <w:rPr>
          <w:b/>
          <w:sz w:val="24"/>
          <w:szCs w:val="24"/>
        </w:rPr>
        <w:t xml:space="preserve"> муниципального имущества</w:t>
      </w:r>
    </w:p>
    <w:p w:rsidR="008D3277" w:rsidRPr="008D3277" w:rsidRDefault="00F8360D" w:rsidP="008D3277">
      <w:pPr>
        <w:jc w:val="center"/>
        <w:rPr>
          <w:b/>
          <w:sz w:val="24"/>
          <w:szCs w:val="24"/>
        </w:rPr>
      </w:pPr>
      <w:r w:rsidRPr="00F8360D">
        <w:rPr>
          <w:b/>
          <w:sz w:val="24"/>
          <w:szCs w:val="24"/>
        </w:rPr>
        <w:t>муниципального образования «Город Удачный»</w:t>
      </w:r>
    </w:p>
    <w:p w:rsidR="00F8360D" w:rsidRPr="008D3277" w:rsidRDefault="00F8360D" w:rsidP="008D3277">
      <w:pPr>
        <w:tabs>
          <w:tab w:val="left" w:pos="2410"/>
        </w:tabs>
        <w:jc w:val="center"/>
        <w:rPr>
          <w:b/>
          <w:sz w:val="24"/>
          <w:szCs w:val="24"/>
        </w:rPr>
      </w:pPr>
      <w:r w:rsidRPr="00F8360D">
        <w:rPr>
          <w:b/>
          <w:sz w:val="24"/>
          <w:szCs w:val="24"/>
        </w:rPr>
        <w:t>Мирнинского района</w:t>
      </w:r>
      <w:r w:rsidR="008D3277" w:rsidRPr="008D3277">
        <w:rPr>
          <w:b/>
          <w:sz w:val="24"/>
          <w:szCs w:val="24"/>
        </w:rPr>
        <w:t xml:space="preserve"> </w:t>
      </w:r>
      <w:r w:rsidR="008D3277">
        <w:rPr>
          <w:b/>
          <w:sz w:val="24"/>
          <w:szCs w:val="24"/>
        </w:rPr>
        <w:t>Республики Саха (Якутия)</w:t>
      </w:r>
    </w:p>
    <w:p w:rsidR="00BB0797" w:rsidRPr="00202ABE" w:rsidRDefault="00BB0797" w:rsidP="008D3277">
      <w:pPr>
        <w:ind w:firstLine="708"/>
        <w:jc w:val="center"/>
        <w:rPr>
          <w:b/>
          <w:sz w:val="24"/>
          <w:szCs w:val="24"/>
        </w:rPr>
      </w:pPr>
    </w:p>
    <w:p w:rsidR="003B0893" w:rsidRDefault="003B0893" w:rsidP="00990632">
      <w:pPr>
        <w:autoSpaceDE w:val="0"/>
        <w:autoSpaceDN w:val="0"/>
        <w:adjustRightInd w:val="0"/>
        <w:ind w:firstLine="540"/>
        <w:rPr>
          <w:bCs/>
        </w:rPr>
      </w:pPr>
    </w:p>
    <w:p w:rsidR="00BB0797" w:rsidRPr="001E613B" w:rsidRDefault="00F8360D" w:rsidP="008D3277">
      <w:pPr>
        <w:ind w:firstLine="851"/>
        <w:rPr>
          <w:sz w:val="24"/>
          <w:szCs w:val="24"/>
        </w:rPr>
      </w:pPr>
      <w:r w:rsidRPr="001E613B">
        <w:rPr>
          <w:sz w:val="24"/>
          <w:szCs w:val="24"/>
        </w:rPr>
        <w:t>Руководствуясь Конституцией Российской Федерации, Гражданским кодексом Российской Федерации, Федеральным законом от 21 декабря 2001 года № 178-ФЗ «О приватизации государственного и муниципального имущества», Федеральным законом от 06 октября 2003 года № 131-ФЗ «Об общих принципах организации местного самоуправления в Российской Федерации», Федеральным законом от 29 июля 1998 года № 135-ФЗ «Об оценочной деятельности в Российской Федерации»,</w:t>
      </w:r>
      <w:r w:rsidR="004C13ED" w:rsidRPr="001E613B">
        <w:rPr>
          <w:sz w:val="24"/>
          <w:szCs w:val="24"/>
        </w:rPr>
        <w:t xml:space="preserve"> Федеральным законом  от 24 июля 2007 года № 209-ФЗ «О развитии малого и среднего предпринимательства в Российской Федерации»,</w:t>
      </w:r>
      <w:r w:rsidRPr="001E613B">
        <w:rPr>
          <w:sz w:val="24"/>
          <w:szCs w:val="24"/>
        </w:rPr>
        <w:t xml:space="preserve"> Уставом муниципального образования «Город Удачный» Мирнинского района Республики Саха (Якутия)</w:t>
      </w:r>
      <w:r w:rsidR="00202ABE" w:rsidRPr="001E613B">
        <w:rPr>
          <w:sz w:val="24"/>
          <w:szCs w:val="24"/>
        </w:rPr>
        <w:t xml:space="preserve">, </w:t>
      </w:r>
      <w:r w:rsidR="00202ABE" w:rsidRPr="001E613B">
        <w:rPr>
          <w:b/>
          <w:sz w:val="24"/>
          <w:szCs w:val="24"/>
        </w:rPr>
        <w:t>городской Совет депутатов МО «Город Удачный» решил:</w:t>
      </w:r>
    </w:p>
    <w:p w:rsidR="00EA541B" w:rsidRPr="00202ABE" w:rsidRDefault="00EA541B" w:rsidP="00EA541B">
      <w:pPr>
        <w:ind w:firstLine="708"/>
        <w:rPr>
          <w:b/>
          <w:sz w:val="24"/>
          <w:szCs w:val="24"/>
        </w:rPr>
      </w:pPr>
    </w:p>
    <w:p w:rsidR="00EA541B" w:rsidRPr="00F8360D" w:rsidRDefault="00EA541B" w:rsidP="008D3277">
      <w:pPr>
        <w:pStyle w:val="aa"/>
        <w:tabs>
          <w:tab w:val="left" w:pos="1418"/>
        </w:tabs>
        <w:spacing w:before="0" w:after="0"/>
        <w:ind w:firstLine="851"/>
        <w:jc w:val="both"/>
      </w:pPr>
      <w:r w:rsidRPr="00EA541B">
        <w:t xml:space="preserve">1. </w:t>
      </w:r>
      <w:r w:rsidRPr="00EA541B">
        <w:tab/>
      </w:r>
      <w:r w:rsidR="00F8360D" w:rsidRPr="00F8360D">
        <w:t>Утвердить Положение о приватизации муниципального имущества муниципального образования «Город Удачный» Мирнинского района Республики Саха (Якутия), согласно приложению к настоящему решению</w:t>
      </w:r>
      <w:r w:rsidRPr="00F8360D">
        <w:t>.</w:t>
      </w:r>
    </w:p>
    <w:p w:rsidR="00EA541B" w:rsidRPr="00F8360D" w:rsidRDefault="00EA541B" w:rsidP="008D3277">
      <w:pPr>
        <w:pStyle w:val="a8"/>
        <w:spacing w:after="0"/>
        <w:ind w:left="0" w:firstLine="851"/>
        <w:rPr>
          <w:sz w:val="24"/>
          <w:szCs w:val="24"/>
        </w:rPr>
      </w:pPr>
      <w:r w:rsidRPr="00F8360D">
        <w:rPr>
          <w:sz w:val="24"/>
          <w:szCs w:val="24"/>
        </w:rPr>
        <w:t>2.</w:t>
      </w:r>
      <w:r w:rsidRPr="00F8360D">
        <w:rPr>
          <w:sz w:val="24"/>
          <w:szCs w:val="24"/>
        </w:rPr>
        <w:tab/>
      </w:r>
      <w:r w:rsidR="00F8360D" w:rsidRPr="00F8360D">
        <w:rPr>
          <w:bCs/>
          <w:sz w:val="24"/>
          <w:szCs w:val="24"/>
        </w:rPr>
        <w:t>Признать утратившим силу решение городского Совета МО «Город Удачный» от</w:t>
      </w:r>
      <w:r w:rsidR="00F8360D" w:rsidRPr="00F8360D">
        <w:rPr>
          <w:sz w:val="24"/>
          <w:szCs w:val="24"/>
        </w:rPr>
        <w:t xml:space="preserve"> </w:t>
      </w:r>
      <w:r w:rsidR="00763714">
        <w:rPr>
          <w:sz w:val="24"/>
          <w:szCs w:val="24"/>
        </w:rPr>
        <w:t>27 марта 2009 года</w:t>
      </w:r>
      <w:r w:rsidR="00F8360D" w:rsidRPr="00F8360D">
        <w:rPr>
          <w:sz w:val="24"/>
          <w:szCs w:val="24"/>
        </w:rPr>
        <w:t xml:space="preserve"> № </w:t>
      </w:r>
      <w:r w:rsidR="00763714">
        <w:rPr>
          <w:sz w:val="24"/>
          <w:szCs w:val="24"/>
        </w:rPr>
        <w:t>16-6</w:t>
      </w:r>
      <w:r w:rsidR="00F8360D" w:rsidRPr="00F8360D">
        <w:rPr>
          <w:sz w:val="24"/>
          <w:szCs w:val="24"/>
        </w:rPr>
        <w:t xml:space="preserve"> «Об </w:t>
      </w:r>
      <w:r w:rsidR="00763714">
        <w:rPr>
          <w:sz w:val="24"/>
          <w:szCs w:val="24"/>
        </w:rPr>
        <w:t>утверждении Положения о порядке приватизации муниципального имущества муниципального образования «Город Удачный» Мирнинского района Республики Саха (Якутия)</w:t>
      </w:r>
      <w:r w:rsidR="00F8360D" w:rsidRPr="00F8360D">
        <w:rPr>
          <w:sz w:val="24"/>
          <w:szCs w:val="24"/>
        </w:rPr>
        <w:t>»</w:t>
      </w:r>
      <w:r w:rsidRPr="00F8360D">
        <w:rPr>
          <w:sz w:val="24"/>
          <w:szCs w:val="24"/>
        </w:rPr>
        <w:t>.</w:t>
      </w:r>
    </w:p>
    <w:p w:rsidR="00990632" w:rsidRPr="00F8360D" w:rsidRDefault="00990632" w:rsidP="008D3277">
      <w:pPr>
        <w:pStyle w:val="a8"/>
        <w:spacing w:after="0"/>
        <w:ind w:left="0" w:firstLine="851"/>
        <w:rPr>
          <w:sz w:val="24"/>
          <w:szCs w:val="24"/>
        </w:rPr>
      </w:pPr>
      <w:r w:rsidRPr="00F8360D">
        <w:rPr>
          <w:sz w:val="24"/>
          <w:szCs w:val="24"/>
        </w:rPr>
        <w:t>3.</w:t>
      </w:r>
      <w:r w:rsidRPr="00F8360D">
        <w:rPr>
          <w:sz w:val="24"/>
          <w:szCs w:val="24"/>
        </w:rPr>
        <w:tab/>
        <w:t>Настоящее решение подлежит официальному опубликованию (обнародованию) в порядке, предусмотренном Уставом МО «Город Удачный».</w:t>
      </w:r>
    </w:p>
    <w:p w:rsidR="00EA541B" w:rsidRPr="00F8360D" w:rsidRDefault="00990632" w:rsidP="008D3277">
      <w:pPr>
        <w:pStyle w:val="a8"/>
        <w:spacing w:after="0"/>
        <w:ind w:left="0" w:firstLine="851"/>
        <w:rPr>
          <w:sz w:val="24"/>
          <w:szCs w:val="24"/>
        </w:rPr>
      </w:pPr>
      <w:r w:rsidRPr="00F8360D">
        <w:rPr>
          <w:sz w:val="24"/>
          <w:szCs w:val="24"/>
        </w:rPr>
        <w:t>4</w:t>
      </w:r>
      <w:r w:rsidR="00EA541B" w:rsidRPr="00F8360D">
        <w:rPr>
          <w:sz w:val="24"/>
          <w:szCs w:val="24"/>
        </w:rPr>
        <w:t>.</w:t>
      </w:r>
      <w:r w:rsidR="00EA541B" w:rsidRPr="00F8360D">
        <w:rPr>
          <w:sz w:val="24"/>
          <w:szCs w:val="24"/>
        </w:rPr>
        <w:tab/>
        <w:t>Настоящее решение вступает в силу со дня  его официального опубликования (обнародования).</w:t>
      </w:r>
    </w:p>
    <w:p w:rsidR="00AD5BC4" w:rsidRPr="00AD5BC4" w:rsidRDefault="00EA541B" w:rsidP="00AD5BC4">
      <w:pPr>
        <w:ind w:firstLine="851"/>
        <w:rPr>
          <w:color w:val="000000"/>
          <w:sz w:val="24"/>
          <w:szCs w:val="24"/>
        </w:rPr>
      </w:pPr>
      <w:r w:rsidRPr="00F8360D">
        <w:rPr>
          <w:sz w:val="24"/>
          <w:szCs w:val="24"/>
        </w:rPr>
        <w:t xml:space="preserve">5. </w:t>
      </w:r>
      <w:r w:rsidRPr="00F8360D">
        <w:rPr>
          <w:sz w:val="24"/>
          <w:szCs w:val="24"/>
        </w:rPr>
        <w:tab/>
      </w:r>
      <w:r w:rsidR="00AD5BC4" w:rsidRPr="00AD5BC4">
        <w:rPr>
          <w:color w:val="000000"/>
          <w:sz w:val="24"/>
          <w:szCs w:val="24"/>
        </w:rPr>
        <w:t>Контроль  исполнения настоящего решения возложить на комиссию по законодательству, правам граждан, местному самоуправлению (Павленко С.В.).</w:t>
      </w:r>
    </w:p>
    <w:p w:rsidR="00BB0797" w:rsidRPr="00AD5BC4" w:rsidRDefault="00BB0797" w:rsidP="00EA541B">
      <w:pPr>
        <w:ind w:firstLine="708"/>
        <w:rPr>
          <w:b/>
          <w:sz w:val="24"/>
          <w:szCs w:val="24"/>
        </w:rPr>
      </w:pPr>
    </w:p>
    <w:tbl>
      <w:tblPr>
        <w:tblW w:w="9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9"/>
        <w:gridCol w:w="4823"/>
      </w:tblGrid>
      <w:tr w:rsidR="00FB7C3E" w:rsidRPr="00237927" w:rsidTr="00FB7C3E">
        <w:tc>
          <w:tcPr>
            <w:tcW w:w="4739" w:type="dxa"/>
            <w:tcBorders>
              <w:top w:val="nil"/>
              <w:left w:val="nil"/>
              <w:bottom w:val="nil"/>
              <w:right w:val="nil"/>
            </w:tcBorders>
          </w:tcPr>
          <w:p w:rsidR="00FB7C3E" w:rsidRPr="00237927" w:rsidRDefault="00B415A6" w:rsidP="00FB7C3E">
            <w:pPr>
              <w:widowControl w:val="0"/>
              <w:autoSpaceDE w:val="0"/>
              <w:autoSpaceDN w:val="0"/>
              <w:adjustRightInd w:val="0"/>
              <w:spacing w:line="276" w:lineRule="auto"/>
              <w:jc w:val="center"/>
              <w:rPr>
                <w:b/>
                <w:sz w:val="24"/>
                <w:szCs w:val="24"/>
              </w:rPr>
            </w:pPr>
            <w:r>
              <w:rPr>
                <w:b/>
                <w:sz w:val="24"/>
                <w:szCs w:val="24"/>
              </w:rPr>
              <w:t xml:space="preserve">Глава </w:t>
            </w:r>
            <w:r w:rsidR="00FB7C3E">
              <w:rPr>
                <w:b/>
                <w:sz w:val="24"/>
                <w:szCs w:val="24"/>
              </w:rPr>
              <w:t>города</w:t>
            </w:r>
          </w:p>
          <w:p w:rsidR="00FB7C3E" w:rsidRPr="00237927" w:rsidRDefault="00FB7C3E" w:rsidP="00FB7C3E">
            <w:pPr>
              <w:widowControl w:val="0"/>
              <w:autoSpaceDE w:val="0"/>
              <w:autoSpaceDN w:val="0"/>
              <w:adjustRightInd w:val="0"/>
              <w:spacing w:line="276" w:lineRule="auto"/>
              <w:jc w:val="center"/>
              <w:rPr>
                <w:b/>
                <w:sz w:val="24"/>
                <w:szCs w:val="24"/>
              </w:rPr>
            </w:pPr>
          </w:p>
          <w:p w:rsidR="00FB7C3E" w:rsidRPr="00237927" w:rsidRDefault="00FB7C3E" w:rsidP="00FB7C3E">
            <w:pPr>
              <w:widowControl w:val="0"/>
              <w:autoSpaceDE w:val="0"/>
              <w:autoSpaceDN w:val="0"/>
              <w:adjustRightInd w:val="0"/>
              <w:spacing w:line="276" w:lineRule="auto"/>
              <w:jc w:val="center"/>
              <w:rPr>
                <w:b/>
                <w:sz w:val="24"/>
                <w:szCs w:val="24"/>
              </w:rPr>
            </w:pPr>
          </w:p>
          <w:p w:rsidR="00FB7C3E" w:rsidRPr="00237927" w:rsidRDefault="00FB7C3E" w:rsidP="00FB7C3E">
            <w:pPr>
              <w:widowControl w:val="0"/>
              <w:autoSpaceDE w:val="0"/>
              <w:autoSpaceDN w:val="0"/>
              <w:adjustRightInd w:val="0"/>
              <w:spacing w:line="276" w:lineRule="auto"/>
              <w:jc w:val="center"/>
              <w:rPr>
                <w:b/>
                <w:sz w:val="24"/>
                <w:szCs w:val="24"/>
              </w:rPr>
            </w:pPr>
            <w:r>
              <w:rPr>
                <w:b/>
                <w:sz w:val="24"/>
                <w:szCs w:val="24"/>
              </w:rPr>
              <w:t>__________</w:t>
            </w:r>
            <w:r w:rsidR="00B415A6">
              <w:rPr>
                <w:b/>
                <w:sz w:val="24"/>
                <w:szCs w:val="24"/>
              </w:rPr>
              <w:t>А.В. Приходько</w:t>
            </w:r>
          </w:p>
          <w:p w:rsidR="00FB7C3E" w:rsidRPr="00237927" w:rsidRDefault="00FB7C3E" w:rsidP="00FB7C3E">
            <w:pPr>
              <w:widowControl w:val="0"/>
              <w:autoSpaceDE w:val="0"/>
              <w:autoSpaceDN w:val="0"/>
              <w:adjustRightInd w:val="0"/>
              <w:spacing w:line="276" w:lineRule="auto"/>
              <w:rPr>
                <w:sz w:val="24"/>
                <w:szCs w:val="24"/>
              </w:rPr>
            </w:pPr>
          </w:p>
          <w:p w:rsidR="00FB7C3E" w:rsidRPr="00237927" w:rsidRDefault="00591163" w:rsidP="00FB7C3E">
            <w:pPr>
              <w:widowControl w:val="0"/>
              <w:autoSpaceDE w:val="0"/>
              <w:autoSpaceDN w:val="0"/>
              <w:adjustRightInd w:val="0"/>
              <w:spacing w:line="276" w:lineRule="auto"/>
              <w:jc w:val="center"/>
              <w:rPr>
                <w:sz w:val="24"/>
                <w:szCs w:val="24"/>
              </w:rPr>
            </w:pPr>
            <w:r>
              <w:rPr>
                <w:sz w:val="24"/>
                <w:szCs w:val="24"/>
              </w:rPr>
              <w:t>«______»_____________2015</w:t>
            </w:r>
            <w:r w:rsidR="00FB7C3E">
              <w:rPr>
                <w:sz w:val="24"/>
                <w:szCs w:val="24"/>
              </w:rPr>
              <w:t xml:space="preserve"> </w:t>
            </w:r>
            <w:r w:rsidR="00FB7C3E" w:rsidRPr="00237927">
              <w:rPr>
                <w:sz w:val="24"/>
                <w:szCs w:val="24"/>
              </w:rPr>
              <w:t>года</w:t>
            </w:r>
          </w:p>
          <w:p w:rsidR="00FB7C3E" w:rsidRPr="00237927" w:rsidRDefault="00FB7C3E" w:rsidP="00FB7C3E">
            <w:pPr>
              <w:widowControl w:val="0"/>
              <w:autoSpaceDE w:val="0"/>
              <w:autoSpaceDN w:val="0"/>
              <w:adjustRightInd w:val="0"/>
              <w:spacing w:line="276" w:lineRule="auto"/>
              <w:jc w:val="center"/>
              <w:rPr>
                <w:sz w:val="24"/>
                <w:szCs w:val="24"/>
                <w:vertAlign w:val="superscript"/>
              </w:rPr>
            </w:pPr>
            <w:r w:rsidRPr="00237927">
              <w:rPr>
                <w:sz w:val="24"/>
                <w:szCs w:val="24"/>
                <w:vertAlign w:val="superscript"/>
              </w:rPr>
              <w:t>дата подписания</w:t>
            </w:r>
          </w:p>
        </w:tc>
        <w:tc>
          <w:tcPr>
            <w:tcW w:w="4823" w:type="dxa"/>
            <w:tcBorders>
              <w:top w:val="nil"/>
              <w:left w:val="nil"/>
              <w:bottom w:val="nil"/>
              <w:right w:val="nil"/>
            </w:tcBorders>
          </w:tcPr>
          <w:p w:rsidR="00FB7C3E" w:rsidRPr="00237927" w:rsidRDefault="00FB7C3E" w:rsidP="00FB7C3E">
            <w:pPr>
              <w:widowControl w:val="0"/>
              <w:autoSpaceDE w:val="0"/>
              <w:autoSpaceDN w:val="0"/>
              <w:adjustRightInd w:val="0"/>
              <w:spacing w:line="276" w:lineRule="auto"/>
              <w:jc w:val="center"/>
              <w:rPr>
                <w:b/>
                <w:sz w:val="24"/>
                <w:szCs w:val="24"/>
              </w:rPr>
            </w:pPr>
            <w:r w:rsidRPr="00237927">
              <w:rPr>
                <w:b/>
                <w:sz w:val="24"/>
                <w:szCs w:val="24"/>
              </w:rPr>
              <w:t>Председатель</w:t>
            </w:r>
          </w:p>
          <w:p w:rsidR="00FB7C3E" w:rsidRPr="00237927" w:rsidRDefault="00FB7C3E" w:rsidP="00FB7C3E">
            <w:pPr>
              <w:widowControl w:val="0"/>
              <w:autoSpaceDE w:val="0"/>
              <w:autoSpaceDN w:val="0"/>
              <w:adjustRightInd w:val="0"/>
              <w:spacing w:line="276" w:lineRule="auto"/>
              <w:jc w:val="center"/>
              <w:rPr>
                <w:b/>
                <w:sz w:val="24"/>
                <w:szCs w:val="24"/>
              </w:rPr>
            </w:pPr>
            <w:r w:rsidRPr="00237927">
              <w:rPr>
                <w:b/>
                <w:sz w:val="24"/>
                <w:szCs w:val="24"/>
              </w:rPr>
              <w:t xml:space="preserve"> городского Совета депутатов</w:t>
            </w:r>
          </w:p>
          <w:p w:rsidR="00FB7C3E" w:rsidRPr="00237927" w:rsidRDefault="00FB7C3E" w:rsidP="00FB7C3E">
            <w:pPr>
              <w:widowControl w:val="0"/>
              <w:autoSpaceDE w:val="0"/>
              <w:autoSpaceDN w:val="0"/>
              <w:adjustRightInd w:val="0"/>
              <w:spacing w:line="276" w:lineRule="auto"/>
              <w:jc w:val="center"/>
              <w:rPr>
                <w:b/>
                <w:sz w:val="24"/>
                <w:szCs w:val="24"/>
              </w:rPr>
            </w:pPr>
          </w:p>
          <w:p w:rsidR="00FB7C3E" w:rsidRPr="00237927" w:rsidRDefault="00FB7C3E" w:rsidP="00FB7C3E">
            <w:pPr>
              <w:widowControl w:val="0"/>
              <w:autoSpaceDE w:val="0"/>
              <w:autoSpaceDN w:val="0"/>
              <w:adjustRightInd w:val="0"/>
              <w:spacing w:line="276" w:lineRule="auto"/>
              <w:jc w:val="center"/>
              <w:rPr>
                <w:b/>
                <w:sz w:val="24"/>
                <w:szCs w:val="24"/>
              </w:rPr>
            </w:pPr>
            <w:r w:rsidRPr="00237927">
              <w:rPr>
                <w:b/>
                <w:sz w:val="24"/>
                <w:szCs w:val="24"/>
              </w:rPr>
              <w:t xml:space="preserve">__________А.Б. Тархов </w:t>
            </w:r>
          </w:p>
          <w:p w:rsidR="00FB7C3E" w:rsidRPr="00237927" w:rsidRDefault="00FB7C3E" w:rsidP="00FB7C3E">
            <w:pPr>
              <w:widowControl w:val="0"/>
              <w:autoSpaceDE w:val="0"/>
              <w:autoSpaceDN w:val="0"/>
              <w:adjustRightInd w:val="0"/>
              <w:spacing w:line="276" w:lineRule="auto"/>
              <w:jc w:val="center"/>
              <w:rPr>
                <w:b/>
                <w:sz w:val="24"/>
                <w:szCs w:val="24"/>
              </w:rPr>
            </w:pPr>
          </w:p>
          <w:p w:rsidR="00FB7C3E" w:rsidRPr="00237927" w:rsidRDefault="00FB7C3E" w:rsidP="00990632">
            <w:pPr>
              <w:widowControl w:val="0"/>
              <w:autoSpaceDE w:val="0"/>
              <w:autoSpaceDN w:val="0"/>
              <w:adjustRightInd w:val="0"/>
              <w:spacing w:line="276" w:lineRule="auto"/>
              <w:ind w:firstLine="0"/>
              <w:rPr>
                <w:b/>
                <w:sz w:val="24"/>
                <w:szCs w:val="24"/>
              </w:rPr>
            </w:pPr>
          </w:p>
        </w:tc>
      </w:tr>
    </w:tbl>
    <w:p w:rsidR="001E613B" w:rsidRDefault="001E613B" w:rsidP="00A2176B">
      <w:pPr>
        <w:shd w:val="clear" w:color="auto" w:fill="FFFFFF"/>
        <w:tabs>
          <w:tab w:val="left" w:pos="993"/>
        </w:tabs>
        <w:spacing w:line="274" w:lineRule="exact"/>
        <w:ind w:firstLine="567"/>
        <w:jc w:val="right"/>
        <w:rPr>
          <w:sz w:val="24"/>
          <w:szCs w:val="24"/>
        </w:rPr>
        <w:sectPr w:rsidR="001E613B" w:rsidSect="008D3277">
          <w:pgSz w:w="11906" w:h="16838"/>
          <w:pgMar w:top="567" w:right="709" w:bottom="567" w:left="1276" w:header="720" w:footer="720" w:gutter="0"/>
          <w:cols w:space="708"/>
          <w:docGrid w:linePitch="272"/>
        </w:sectPr>
      </w:pPr>
    </w:p>
    <w:p w:rsidR="00B23F81" w:rsidRPr="00B23F81" w:rsidRDefault="00B23F81" w:rsidP="00A2176B">
      <w:pPr>
        <w:shd w:val="clear" w:color="auto" w:fill="FFFFFF"/>
        <w:tabs>
          <w:tab w:val="left" w:pos="993"/>
        </w:tabs>
        <w:spacing w:line="274" w:lineRule="exact"/>
        <w:ind w:firstLine="567"/>
        <w:jc w:val="right"/>
        <w:rPr>
          <w:b/>
          <w:sz w:val="24"/>
          <w:szCs w:val="24"/>
        </w:rPr>
      </w:pPr>
    </w:p>
    <w:p w:rsidR="00A2176B" w:rsidRPr="00350F0D" w:rsidRDefault="00990632" w:rsidP="00A2176B">
      <w:pPr>
        <w:shd w:val="clear" w:color="auto" w:fill="FFFFFF"/>
        <w:tabs>
          <w:tab w:val="left" w:pos="993"/>
        </w:tabs>
        <w:spacing w:line="274" w:lineRule="exact"/>
        <w:ind w:firstLine="567"/>
        <w:jc w:val="right"/>
        <w:rPr>
          <w:sz w:val="24"/>
          <w:szCs w:val="24"/>
        </w:rPr>
      </w:pPr>
      <w:r w:rsidRPr="00350F0D">
        <w:rPr>
          <w:sz w:val="24"/>
          <w:szCs w:val="24"/>
        </w:rPr>
        <w:t>Приложение</w:t>
      </w:r>
    </w:p>
    <w:p w:rsidR="00A2176B" w:rsidRPr="00350F0D" w:rsidRDefault="00A2176B" w:rsidP="00A2176B">
      <w:pPr>
        <w:shd w:val="clear" w:color="auto" w:fill="FFFFFF"/>
        <w:tabs>
          <w:tab w:val="left" w:pos="993"/>
        </w:tabs>
        <w:spacing w:line="274" w:lineRule="exact"/>
        <w:ind w:firstLine="567"/>
        <w:jc w:val="right"/>
        <w:rPr>
          <w:sz w:val="24"/>
          <w:szCs w:val="24"/>
        </w:rPr>
      </w:pPr>
      <w:r w:rsidRPr="00350F0D">
        <w:rPr>
          <w:sz w:val="24"/>
          <w:szCs w:val="24"/>
        </w:rPr>
        <w:t>к решению городского Совета</w:t>
      </w:r>
    </w:p>
    <w:p w:rsidR="00A2176B" w:rsidRPr="00350F0D" w:rsidRDefault="00A2176B" w:rsidP="00A2176B">
      <w:pPr>
        <w:shd w:val="clear" w:color="auto" w:fill="FFFFFF"/>
        <w:tabs>
          <w:tab w:val="left" w:pos="993"/>
        </w:tabs>
        <w:spacing w:line="274" w:lineRule="exact"/>
        <w:ind w:firstLine="567"/>
        <w:jc w:val="right"/>
        <w:rPr>
          <w:sz w:val="24"/>
          <w:szCs w:val="24"/>
        </w:rPr>
      </w:pPr>
      <w:r w:rsidRPr="00350F0D">
        <w:rPr>
          <w:sz w:val="24"/>
          <w:szCs w:val="24"/>
        </w:rPr>
        <w:t xml:space="preserve">депутатов МО «Город Удачный» </w:t>
      </w:r>
    </w:p>
    <w:p w:rsidR="00A2176B" w:rsidRPr="00E5749D" w:rsidRDefault="00B23F81" w:rsidP="00A2176B">
      <w:pPr>
        <w:shd w:val="clear" w:color="auto" w:fill="FFFFFF"/>
        <w:tabs>
          <w:tab w:val="left" w:pos="993"/>
        </w:tabs>
        <w:spacing w:line="274" w:lineRule="exact"/>
        <w:ind w:firstLine="567"/>
        <w:jc w:val="right"/>
      </w:pPr>
      <w:r>
        <w:rPr>
          <w:sz w:val="24"/>
          <w:szCs w:val="24"/>
          <w:highlight w:val="white"/>
        </w:rPr>
        <w:t>от «30</w:t>
      </w:r>
      <w:r w:rsidR="00041399">
        <w:rPr>
          <w:sz w:val="24"/>
          <w:szCs w:val="24"/>
          <w:highlight w:val="white"/>
        </w:rPr>
        <w:t xml:space="preserve">» ноября </w:t>
      </w:r>
      <w:r w:rsidR="00A2176B" w:rsidRPr="00350F0D">
        <w:rPr>
          <w:sz w:val="24"/>
          <w:szCs w:val="24"/>
          <w:highlight w:val="white"/>
        </w:rPr>
        <w:t>2015 года №</w:t>
      </w:r>
      <w:r w:rsidR="0094290F">
        <w:rPr>
          <w:sz w:val="24"/>
          <w:szCs w:val="24"/>
        </w:rPr>
        <w:t xml:space="preserve"> 32-5</w:t>
      </w:r>
    </w:p>
    <w:p w:rsidR="00A2176B" w:rsidRDefault="00A2176B" w:rsidP="00A2176B">
      <w:pPr>
        <w:ind w:firstLine="708"/>
        <w:rPr>
          <w:b/>
        </w:rPr>
      </w:pPr>
    </w:p>
    <w:p w:rsidR="00990632" w:rsidRDefault="00990632" w:rsidP="00A2176B">
      <w:pPr>
        <w:ind w:firstLine="708"/>
        <w:rPr>
          <w:b/>
        </w:rPr>
      </w:pPr>
    </w:p>
    <w:p w:rsidR="00A2176B" w:rsidRPr="00E5749D" w:rsidRDefault="00A2176B" w:rsidP="00A2176B">
      <w:pPr>
        <w:ind w:firstLine="708"/>
        <w:rPr>
          <w:b/>
        </w:rPr>
      </w:pPr>
    </w:p>
    <w:p w:rsidR="00DE09B4" w:rsidRPr="00E6240A" w:rsidRDefault="00DE09B4" w:rsidP="00DE09B4">
      <w:pPr>
        <w:pStyle w:val="ConsPlusTitle"/>
        <w:widowControl/>
        <w:ind w:firstLine="540"/>
        <w:jc w:val="center"/>
        <w:rPr>
          <w:rFonts w:ascii="Times New Roman" w:hAnsi="Times New Roman" w:cs="Times New Roman"/>
          <w:sz w:val="24"/>
          <w:szCs w:val="24"/>
        </w:rPr>
      </w:pPr>
      <w:r w:rsidRPr="00E6240A">
        <w:rPr>
          <w:rFonts w:ascii="Times New Roman" w:hAnsi="Times New Roman" w:cs="Times New Roman"/>
          <w:sz w:val="24"/>
          <w:szCs w:val="24"/>
        </w:rPr>
        <w:t>Положение о приватизации муниципального имущества муниципального образования «Город Удачный» Мирнинского района Республики Саха (Якутия)</w:t>
      </w:r>
    </w:p>
    <w:p w:rsidR="00DE09B4" w:rsidRPr="00E6240A" w:rsidRDefault="00DE09B4" w:rsidP="00DE09B4">
      <w:pPr>
        <w:pStyle w:val="ConsPlusNonformat"/>
        <w:widowControl/>
        <w:ind w:firstLine="540"/>
        <w:jc w:val="center"/>
        <w:rPr>
          <w:rFonts w:ascii="Times New Roman" w:hAnsi="Times New Roman" w:cs="Times New Roman"/>
          <w:sz w:val="24"/>
          <w:szCs w:val="24"/>
        </w:rPr>
      </w:pPr>
    </w:p>
    <w:p w:rsidR="00DE09B4" w:rsidRPr="00E6240A" w:rsidRDefault="00DE09B4" w:rsidP="00DE09B4">
      <w:pPr>
        <w:pStyle w:val="ConsPlusNormal"/>
        <w:ind w:firstLine="540"/>
        <w:jc w:val="center"/>
        <w:rPr>
          <w:rFonts w:ascii="Times New Roman" w:hAnsi="Times New Roman" w:cs="Times New Roman"/>
          <w:b/>
          <w:sz w:val="24"/>
          <w:szCs w:val="24"/>
        </w:rPr>
      </w:pPr>
      <w:r w:rsidRPr="00E6240A">
        <w:rPr>
          <w:rFonts w:ascii="Times New Roman" w:hAnsi="Times New Roman" w:cs="Times New Roman"/>
          <w:b/>
          <w:sz w:val="24"/>
          <w:szCs w:val="24"/>
        </w:rPr>
        <w:t xml:space="preserve">1. </w:t>
      </w:r>
      <w:r>
        <w:rPr>
          <w:rFonts w:ascii="Times New Roman" w:hAnsi="Times New Roman" w:cs="Times New Roman"/>
          <w:b/>
          <w:sz w:val="24"/>
          <w:szCs w:val="24"/>
        </w:rPr>
        <w:t>Общие положения</w:t>
      </w:r>
    </w:p>
    <w:p w:rsidR="00DE09B4" w:rsidRPr="00E6240A" w:rsidRDefault="00DE09B4" w:rsidP="00DE09B4">
      <w:pPr>
        <w:jc w:val="center"/>
        <w:rPr>
          <w:sz w:val="24"/>
          <w:szCs w:val="24"/>
        </w:rPr>
      </w:pPr>
    </w:p>
    <w:p w:rsidR="00DE09B4" w:rsidRPr="00066026" w:rsidRDefault="00DE09B4" w:rsidP="0094290F">
      <w:pPr>
        <w:pStyle w:val="11"/>
        <w:numPr>
          <w:ilvl w:val="1"/>
          <w:numId w:val="7"/>
        </w:numPr>
        <w:tabs>
          <w:tab w:val="clear" w:pos="1050"/>
          <w:tab w:val="num" w:pos="0"/>
          <w:tab w:val="left" w:pos="1418"/>
        </w:tabs>
        <w:ind w:left="0" w:firstLine="851"/>
        <w:jc w:val="both"/>
        <w:rPr>
          <w:rFonts w:ascii="Times New Roman" w:hAnsi="Times New Roman"/>
          <w:sz w:val="24"/>
          <w:szCs w:val="24"/>
        </w:rPr>
      </w:pPr>
      <w:proofErr w:type="gramStart"/>
      <w:r w:rsidRPr="00066026">
        <w:rPr>
          <w:rFonts w:ascii="Times New Roman" w:hAnsi="Times New Roman"/>
          <w:sz w:val="24"/>
          <w:szCs w:val="24"/>
        </w:rPr>
        <w:t>Настоящее Положение о приватизации муниципального имущества муниципального образования «Город Удачный» Мирнинского района Республики Саха (Якутия) (далее Положение) разработано в соответствии с Конституцией Российской Федерации,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Закон о приватизации), Федеральным законом от 06 октября 2003 года № 131-ФЗ «Об общих принципах организации местного самоуправления</w:t>
      </w:r>
      <w:proofErr w:type="gramEnd"/>
      <w:r w:rsidRPr="00066026">
        <w:rPr>
          <w:rFonts w:ascii="Times New Roman" w:hAnsi="Times New Roman"/>
          <w:sz w:val="24"/>
          <w:szCs w:val="24"/>
        </w:rPr>
        <w:t xml:space="preserve"> </w:t>
      </w:r>
      <w:proofErr w:type="gramStart"/>
      <w:r w:rsidRPr="00066026">
        <w:rPr>
          <w:rFonts w:ascii="Times New Roman" w:hAnsi="Times New Roman"/>
          <w:sz w:val="24"/>
          <w:szCs w:val="24"/>
        </w:rPr>
        <w:t xml:space="preserve">в Российской Федерации», Федеральным законом от 29 июля 1998 года № 135-ФЗ «Об оценочной деятельности в Российской Федерации», </w:t>
      </w:r>
      <w:r w:rsidR="00F05698" w:rsidRPr="00F05698">
        <w:rPr>
          <w:rFonts w:ascii="Times New Roman" w:hAnsi="Times New Roman"/>
          <w:sz w:val="24"/>
          <w:szCs w:val="24"/>
        </w:rPr>
        <w:t>Федеральным законом  от 24 июля 2007 года № 209-ФЗ «О развитии малого и среднего предпринимательства в Российской Федерации»,</w:t>
      </w:r>
      <w:r w:rsidR="00F05698">
        <w:t xml:space="preserve"> </w:t>
      </w:r>
      <w:r w:rsidRPr="00066026">
        <w:rPr>
          <w:rFonts w:ascii="Times New Roman" w:hAnsi="Times New Roman"/>
          <w:sz w:val="24"/>
          <w:szCs w:val="24"/>
        </w:rPr>
        <w:t>Уставом муниципального образования «Город Удачный» Мирнинского района Республики Саха (Якутия) (далее Устав) и регулирует вопросы, касающиеся приватизации муниципального имущества и отнесенные федеральным законодательством к компетенции органов</w:t>
      </w:r>
      <w:proofErr w:type="gramEnd"/>
      <w:r w:rsidRPr="00066026">
        <w:rPr>
          <w:rFonts w:ascii="Times New Roman" w:hAnsi="Times New Roman"/>
          <w:sz w:val="24"/>
          <w:szCs w:val="24"/>
        </w:rPr>
        <w:t xml:space="preserve"> местного самоуправления.</w:t>
      </w:r>
    </w:p>
    <w:p w:rsidR="00DE09B4" w:rsidRPr="00066026" w:rsidRDefault="00DE09B4" w:rsidP="0094290F">
      <w:pPr>
        <w:pStyle w:val="11"/>
        <w:numPr>
          <w:ilvl w:val="1"/>
          <w:numId w:val="7"/>
        </w:numPr>
        <w:tabs>
          <w:tab w:val="clear" w:pos="1050"/>
          <w:tab w:val="num" w:pos="0"/>
        </w:tabs>
        <w:ind w:left="0" w:firstLine="851"/>
        <w:jc w:val="both"/>
        <w:rPr>
          <w:rFonts w:ascii="Times New Roman" w:hAnsi="Times New Roman"/>
          <w:sz w:val="24"/>
          <w:szCs w:val="24"/>
        </w:rPr>
      </w:pPr>
      <w:r w:rsidRPr="00066026">
        <w:rPr>
          <w:rFonts w:ascii="Times New Roman" w:hAnsi="Times New Roman"/>
          <w:sz w:val="24"/>
          <w:szCs w:val="24"/>
        </w:rPr>
        <w:t xml:space="preserve">Под приватизацией муниципального имущества понимается возмездное отчуждение имущества, находящегося в муниципальной собственности МО «Город Удачный», в собственность физических и (или) юридических лиц. </w:t>
      </w:r>
    </w:p>
    <w:p w:rsidR="00DE09B4" w:rsidRPr="00066026" w:rsidRDefault="00DE09B4" w:rsidP="0094290F">
      <w:pPr>
        <w:pStyle w:val="11"/>
        <w:numPr>
          <w:ilvl w:val="1"/>
          <w:numId w:val="7"/>
        </w:numPr>
        <w:tabs>
          <w:tab w:val="clear" w:pos="1050"/>
          <w:tab w:val="num" w:pos="0"/>
        </w:tabs>
        <w:ind w:left="0" w:firstLine="851"/>
        <w:jc w:val="both"/>
        <w:rPr>
          <w:rFonts w:ascii="Times New Roman" w:hAnsi="Times New Roman"/>
          <w:sz w:val="24"/>
          <w:szCs w:val="24"/>
        </w:rPr>
      </w:pPr>
      <w:r w:rsidRPr="00066026">
        <w:rPr>
          <w:rFonts w:ascii="Times New Roman" w:hAnsi="Times New Roman"/>
          <w:sz w:val="24"/>
          <w:szCs w:val="24"/>
        </w:rPr>
        <w:t>В настоящем Положении под объектами приватизации понимаются объекты, подпадающие под сферу действия Закона о приватизации, в частности муниципальные унитарные предприятия, и объекты, сведения о которых содержатся в Реестре муниципальной собственности МО «Город Удачный».</w:t>
      </w:r>
    </w:p>
    <w:p w:rsidR="00DE09B4" w:rsidRPr="00066026" w:rsidRDefault="00DE09B4" w:rsidP="0094290F">
      <w:pPr>
        <w:pStyle w:val="11"/>
        <w:numPr>
          <w:ilvl w:val="1"/>
          <w:numId w:val="7"/>
        </w:numPr>
        <w:tabs>
          <w:tab w:val="clear" w:pos="1050"/>
          <w:tab w:val="num" w:pos="0"/>
        </w:tabs>
        <w:ind w:left="0" w:firstLine="851"/>
        <w:jc w:val="both"/>
        <w:rPr>
          <w:rFonts w:ascii="Times New Roman" w:hAnsi="Times New Roman"/>
          <w:sz w:val="24"/>
          <w:szCs w:val="24"/>
        </w:rPr>
      </w:pPr>
      <w:r w:rsidRPr="00066026">
        <w:rPr>
          <w:rFonts w:ascii="Times New Roman" w:hAnsi="Times New Roman"/>
          <w:sz w:val="24"/>
          <w:szCs w:val="24"/>
        </w:rPr>
        <w:t>Целями приватизации муниципального имущества МО «Город Удачный» являются</w:t>
      </w:r>
      <w:r>
        <w:rPr>
          <w:rFonts w:ascii="Times New Roman" w:hAnsi="Times New Roman"/>
          <w:sz w:val="24"/>
          <w:szCs w:val="24"/>
        </w:rPr>
        <w:t>:</w:t>
      </w:r>
      <w:r w:rsidRPr="00066026">
        <w:rPr>
          <w:rFonts w:ascii="Times New Roman" w:hAnsi="Times New Roman"/>
          <w:sz w:val="24"/>
          <w:szCs w:val="24"/>
        </w:rPr>
        <w:t xml:space="preserve"> осуществление приватизации муниципального имущества, которое не используется для обеспечения функций и задач</w:t>
      </w:r>
      <w:r>
        <w:rPr>
          <w:rFonts w:ascii="Times New Roman" w:hAnsi="Times New Roman"/>
          <w:sz w:val="24"/>
          <w:szCs w:val="24"/>
        </w:rPr>
        <w:t>, деятельности</w:t>
      </w:r>
      <w:r w:rsidRPr="00066026">
        <w:rPr>
          <w:rFonts w:ascii="Times New Roman" w:hAnsi="Times New Roman"/>
          <w:sz w:val="24"/>
          <w:szCs w:val="24"/>
        </w:rPr>
        <w:t xml:space="preserve"> МО «Город Удачный», исполнения муниципальным образованием возложенных государственных полномочий, а также оптимизация управления имуществом МО «Город Удачный».</w:t>
      </w:r>
    </w:p>
    <w:p w:rsidR="00DE09B4" w:rsidRPr="00066026" w:rsidRDefault="00DE09B4" w:rsidP="0094290F">
      <w:pPr>
        <w:pStyle w:val="11"/>
        <w:numPr>
          <w:ilvl w:val="1"/>
          <w:numId w:val="7"/>
        </w:numPr>
        <w:tabs>
          <w:tab w:val="clear" w:pos="1050"/>
          <w:tab w:val="num" w:pos="0"/>
        </w:tabs>
        <w:ind w:left="0" w:firstLine="851"/>
        <w:jc w:val="both"/>
        <w:rPr>
          <w:rFonts w:ascii="Times New Roman" w:hAnsi="Times New Roman"/>
          <w:sz w:val="24"/>
          <w:szCs w:val="24"/>
        </w:rPr>
      </w:pPr>
      <w:r w:rsidRPr="00066026">
        <w:rPr>
          <w:rFonts w:ascii="Times New Roman" w:hAnsi="Times New Roman"/>
          <w:sz w:val="24"/>
          <w:szCs w:val="24"/>
        </w:rPr>
        <w:t xml:space="preserve">Приватизация муниципального имущества обеспечивает решение следующих задач:  </w:t>
      </w:r>
    </w:p>
    <w:p w:rsidR="00DE09B4" w:rsidRPr="00066026" w:rsidRDefault="00DE09B4" w:rsidP="00DE09B4">
      <w:pPr>
        <w:tabs>
          <w:tab w:val="num" w:pos="0"/>
        </w:tabs>
        <w:ind w:firstLine="720"/>
        <w:rPr>
          <w:sz w:val="24"/>
          <w:szCs w:val="24"/>
        </w:rPr>
      </w:pPr>
      <w:r w:rsidRPr="00066026">
        <w:rPr>
          <w:sz w:val="24"/>
          <w:szCs w:val="24"/>
        </w:rPr>
        <w:t xml:space="preserve">- </w:t>
      </w:r>
      <w:r w:rsidRPr="00066026">
        <w:rPr>
          <w:sz w:val="24"/>
          <w:szCs w:val="24"/>
        </w:rPr>
        <w:tab/>
        <w:t>получение дополнительных доходов в местный бюджет путем создания новых возобновляемых источников платежей и более эффективного использования имеющегося имущества;</w:t>
      </w:r>
    </w:p>
    <w:p w:rsidR="00DE09B4" w:rsidRPr="00066026" w:rsidRDefault="00DE09B4" w:rsidP="00DE09B4">
      <w:pPr>
        <w:tabs>
          <w:tab w:val="num" w:pos="0"/>
        </w:tabs>
        <w:ind w:firstLine="720"/>
        <w:rPr>
          <w:sz w:val="24"/>
          <w:szCs w:val="24"/>
        </w:rPr>
      </w:pPr>
      <w:r w:rsidRPr="00066026">
        <w:rPr>
          <w:sz w:val="24"/>
          <w:szCs w:val="24"/>
        </w:rPr>
        <w:t>-</w:t>
      </w:r>
      <w:r w:rsidRPr="00066026">
        <w:rPr>
          <w:sz w:val="24"/>
          <w:szCs w:val="24"/>
        </w:rPr>
        <w:tab/>
        <w:t>привлечение инвестиций в объекты приватизации;</w:t>
      </w:r>
    </w:p>
    <w:p w:rsidR="00DE09B4" w:rsidRPr="00066026" w:rsidRDefault="00DE09B4" w:rsidP="00DE09B4">
      <w:pPr>
        <w:tabs>
          <w:tab w:val="num" w:pos="0"/>
        </w:tabs>
        <w:ind w:firstLine="720"/>
        <w:rPr>
          <w:sz w:val="24"/>
          <w:szCs w:val="24"/>
        </w:rPr>
      </w:pPr>
      <w:r w:rsidRPr="00066026">
        <w:rPr>
          <w:sz w:val="24"/>
          <w:szCs w:val="24"/>
        </w:rPr>
        <w:t>-</w:t>
      </w:r>
      <w:r w:rsidRPr="00066026">
        <w:rPr>
          <w:sz w:val="24"/>
          <w:szCs w:val="24"/>
        </w:rPr>
        <w:tab/>
        <w:t>оказание поддержки малому бизнесу и предпринимательству;</w:t>
      </w:r>
    </w:p>
    <w:p w:rsidR="00DE09B4" w:rsidRPr="00066026" w:rsidRDefault="00DE09B4" w:rsidP="00DE09B4">
      <w:pPr>
        <w:tabs>
          <w:tab w:val="num" w:pos="0"/>
        </w:tabs>
        <w:ind w:firstLine="720"/>
        <w:rPr>
          <w:sz w:val="24"/>
          <w:szCs w:val="24"/>
        </w:rPr>
      </w:pPr>
      <w:r w:rsidRPr="00066026">
        <w:rPr>
          <w:sz w:val="24"/>
          <w:szCs w:val="24"/>
        </w:rPr>
        <w:t>-</w:t>
      </w:r>
      <w:r w:rsidRPr="00066026">
        <w:rPr>
          <w:sz w:val="24"/>
          <w:szCs w:val="24"/>
        </w:rPr>
        <w:tab/>
        <w:t>уменьшение бюджетных расходов на содержание нерентабельного имущества.</w:t>
      </w:r>
    </w:p>
    <w:p w:rsidR="00DE09B4" w:rsidRPr="00066026" w:rsidRDefault="00DE09B4" w:rsidP="0094290F">
      <w:pPr>
        <w:tabs>
          <w:tab w:val="num" w:pos="0"/>
        </w:tabs>
        <w:ind w:firstLine="851"/>
        <w:rPr>
          <w:sz w:val="24"/>
          <w:szCs w:val="24"/>
        </w:rPr>
      </w:pPr>
      <w:r w:rsidRPr="00066026">
        <w:rPr>
          <w:sz w:val="24"/>
          <w:szCs w:val="24"/>
        </w:rPr>
        <w:t>1.6.</w:t>
      </w:r>
      <w:r w:rsidRPr="00066026">
        <w:rPr>
          <w:sz w:val="24"/>
          <w:szCs w:val="24"/>
        </w:rPr>
        <w:tab/>
        <w:t>Администрация МО «Город Удачный»:</w:t>
      </w:r>
    </w:p>
    <w:p w:rsidR="00DE09B4" w:rsidRDefault="00DE09B4" w:rsidP="00DE09B4">
      <w:pPr>
        <w:pStyle w:val="ConsPlusNormal"/>
        <w:ind w:firstLine="540"/>
        <w:rPr>
          <w:rFonts w:ascii="Times New Roman" w:hAnsi="Times New Roman" w:cs="Times New Roman"/>
          <w:sz w:val="24"/>
          <w:szCs w:val="24"/>
        </w:rPr>
      </w:pPr>
      <w:r w:rsidRPr="00066026">
        <w:rPr>
          <w:rFonts w:ascii="Times New Roman" w:hAnsi="Times New Roman" w:cs="Times New Roman"/>
          <w:sz w:val="24"/>
          <w:szCs w:val="24"/>
        </w:rPr>
        <w:t>- является единственным уполномоченным органом, осуществляющим полномочия по приватизации муниципального имущества МО «Город Удачный»</w:t>
      </w:r>
      <w:r>
        <w:rPr>
          <w:rFonts w:ascii="Times New Roman" w:hAnsi="Times New Roman" w:cs="Times New Roman"/>
          <w:sz w:val="24"/>
          <w:szCs w:val="24"/>
        </w:rPr>
        <w:t>;</w:t>
      </w:r>
    </w:p>
    <w:p w:rsidR="00DE09B4" w:rsidRPr="00066026" w:rsidRDefault="00DE09B4" w:rsidP="00DE09B4">
      <w:pPr>
        <w:pStyle w:val="ConsPlusNormal"/>
        <w:ind w:firstLine="540"/>
        <w:rPr>
          <w:rFonts w:ascii="Times New Roman" w:hAnsi="Times New Roman" w:cs="Times New Roman"/>
          <w:sz w:val="24"/>
          <w:szCs w:val="24"/>
        </w:rPr>
      </w:pPr>
      <w:r w:rsidRPr="00066026">
        <w:rPr>
          <w:rFonts w:ascii="Times New Roman" w:hAnsi="Times New Roman" w:cs="Times New Roman"/>
          <w:sz w:val="24"/>
          <w:szCs w:val="24"/>
        </w:rPr>
        <w:t xml:space="preserve">- реализует </w:t>
      </w:r>
      <w:r>
        <w:rPr>
          <w:rFonts w:ascii="Times New Roman" w:hAnsi="Times New Roman" w:cs="Times New Roman"/>
          <w:sz w:val="24"/>
          <w:szCs w:val="24"/>
        </w:rPr>
        <w:t xml:space="preserve">единую </w:t>
      </w:r>
      <w:r w:rsidRPr="00066026">
        <w:rPr>
          <w:rFonts w:ascii="Times New Roman" w:hAnsi="Times New Roman" w:cs="Times New Roman"/>
          <w:sz w:val="24"/>
          <w:szCs w:val="24"/>
        </w:rPr>
        <w:t xml:space="preserve">политику в области приватизации и </w:t>
      </w:r>
      <w:r>
        <w:rPr>
          <w:rFonts w:ascii="Times New Roman" w:hAnsi="Times New Roman" w:cs="Times New Roman"/>
          <w:sz w:val="24"/>
          <w:szCs w:val="24"/>
        </w:rPr>
        <w:t>выступает</w:t>
      </w:r>
      <w:r w:rsidRPr="00066026">
        <w:rPr>
          <w:rFonts w:ascii="Times New Roman" w:hAnsi="Times New Roman" w:cs="Times New Roman"/>
          <w:sz w:val="24"/>
          <w:szCs w:val="24"/>
        </w:rPr>
        <w:t xml:space="preserve"> продавцом </w:t>
      </w:r>
      <w:r>
        <w:rPr>
          <w:rFonts w:ascii="Times New Roman" w:hAnsi="Times New Roman" w:cs="Times New Roman"/>
          <w:sz w:val="24"/>
          <w:szCs w:val="24"/>
        </w:rPr>
        <w:t xml:space="preserve">муниципального </w:t>
      </w:r>
      <w:r w:rsidRPr="00066026">
        <w:rPr>
          <w:rFonts w:ascii="Times New Roman" w:hAnsi="Times New Roman" w:cs="Times New Roman"/>
          <w:sz w:val="24"/>
          <w:szCs w:val="24"/>
        </w:rPr>
        <w:t>имущества МО «Город Удачный».</w:t>
      </w:r>
    </w:p>
    <w:p w:rsidR="00DE09B4" w:rsidRDefault="00DE09B4" w:rsidP="00DE09B4">
      <w:pPr>
        <w:pStyle w:val="ConsPlusNormal"/>
        <w:ind w:firstLine="540"/>
        <w:jc w:val="center"/>
        <w:rPr>
          <w:rFonts w:ascii="Times New Roman" w:hAnsi="Times New Roman" w:cs="Times New Roman"/>
          <w:b/>
          <w:sz w:val="24"/>
          <w:szCs w:val="24"/>
        </w:rPr>
      </w:pPr>
    </w:p>
    <w:p w:rsidR="00DE09B4" w:rsidRDefault="006337F9" w:rsidP="006337F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2. </w:t>
      </w:r>
      <w:r w:rsidR="00DE09B4" w:rsidRPr="00392453">
        <w:rPr>
          <w:rFonts w:ascii="Times New Roman" w:hAnsi="Times New Roman" w:cs="Times New Roman"/>
          <w:b/>
          <w:sz w:val="24"/>
          <w:szCs w:val="24"/>
        </w:rPr>
        <w:t>Прогнозный план приватизации объектов муниципальной собственности</w:t>
      </w:r>
    </w:p>
    <w:p w:rsidR="00DE09B4" w:rsidRDefault="00DE09B4" w:rsidP="00DE09B4">
      <w:pPr>
        <w:pStyle w:val="ConsPlusNormal"/>
        <w:ind w:firstLine="0"/>
        <w:rPr>
          <w:rFonts w:ascii="Times New Roman" w:hAnsi="Times New Roman" w:cs="Times New Roman"/>
          <w:b/>
          <w:sz w:val="24"/>
          <w:szCs w:val="24"/>
        </w:rPr>
      </w:pPr>
    </w:p>
    <w:p w:rsidR="00DE09B4" w:rsidRPr="00AE546B" w:rsidRDefault="00DE09B4" w:rsidP="0094290F">
      <w:pPr>
        <w:pStyle w:val="11"/>
        <w:ind w:firstLine="851"/>
        <w:jc w:val="both"/>
        <w:rPr>
          <w:rFonts w:ascii="Times New Roman" w:hAnsi="Times New Roman"/>
          <w:sz w:val="24"/>
          <w:szCs w:val="24"/>
        </w:rPr>
      </w:pPr>
      <w:r w:rsidRPr="00AE546B">
        <w:rPr>
          <w:rFonts w:ascii="Times New Roman" w:hAnsi="Times New Roman"/>
          <w:sz w:val="24"/>
          <w:szCs w:val="24"/>
        </w:rPr>
        <w:lastRenderedPageBreak/>
        <w:t xml:space="preserve">2.1. </w:t>
      </w:r>
      <w:r>
        <w:rPr>
          <w:rFonts w:ascii="Times New Roman" w:hAnsi="Times New Roman"/>
          <w:sz w:val="24"/>
          <w:szCs w:val="24"/>
        </w:rPr>
        <w:tab/>
      </w:r>
      <w:r w:rsidRPr="00AE546B">
        <w:rPr>
          <w:rFonts w:ascii="Times New Roman" w:hAnsi="Times New Roman"/>
          <w:sz w:val="24"/>
          <w:szCs w:val="24"/>
        </w:rPr>
        <w:t xml:space="preserve">Прогнозный план приватизации объектов муниципальной собственности (далее Прогнозный план приватизации) - документ, утверждаемый </w:t>
      </w:r>
      <w:r>
        <w:rPr>
          <w:rFonts w:ascii="Times New Roman" w:hAnsi="Times New Roman"/>
          <w:sz w:val="24"/>
          <w:szCs w:val="24"/>
        </w:rPr>
        <w:t xml:space="preserve">городским </w:t>
      </w:r>
      <w:r w:rsidRPr="00AE546B">
        <w:rPr>
          <w:rFonts w:ascii="Times New Roman" w:hAnsi="Times New Roman"/>
          <w:sz w:val="24"/>
          <w:szCs w:val="24"/>
        </w:rPr>
        <w:t xml:space="preserve">Советом депутатов </w:t>
      </w:r>
      <w:r>
        <w:rPr>
          <w:rFonts w:ascii="Times New Roman" w:hAnsi="Times New Roman"/>
          <w:sz w:val="24"/>
          <w:szCs w:val="24"/>
        </w:rPr>
        <w:t xml:space="preserve"> МО «Город Удачный»</w:t>
      </w:r>
      <w:r w:rsidRPr="00AE546B">
        <w:rPr>
          <w:rFonts w:ascii="Times New Roman" w:hAnsi="Times New Roman"/>
          <w:sz w:val="24"/>
          <w:szCs w:val="24"/>
        </w:rPr>
        <w:t>.</w:t>
      </w:r>
      <w:r w:rsidRPr="00CA7865">
        <w:rPr>
          <w:rFonts w:ascii="Times New Roman" w:hAnsi="Times New Roman"/>
          <w:sz w:val="24"/>
          <w:szCs w:val="24"/>
        </w:rPr>
        <w:t xml:space="preserve"> </w:t>
      </w:r>
    </w:p>
    <w:p w:rsidR="00DE09B4" w:rsidRDefault="00DE09B4" w:rsidP="0094290F">
      <w:pPr>
        <w:pStyle w:val="11"/>
        <w:ind w:firstLine="851"/>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r>
      <w:r w:rsidRPr="00AE546B">
        <w:rPr>
          <w:rFonts w:ascii="Times New Roman" w:hAnsi="Times New Roman"/>
          <w:sz w:val="24"/>
          <w:szCs w:val="24"/>
        </w:rPr>
        <w:t>Прогнозный план приватизации содержит перечень муниципальных унитарных предприятий, находящихся в муниципальной собственности, и иного муниципального имущества, которое планируется приватизировать в соответствующем году.</w:t>
      </w:r>
      <w:r>
        <w:rPr>
          <w:rFonts w:ascii="Times New Roman" w:hAnsi="Times New Roman"/>
          <w:sz w:val="24"/>
          <w:szCs w:val="24"/>
        </w:rPr>
        <w:t xml:space="preserve"> </w:t>
      </w:r>
    </w:p>
    <w:p w:rsidR="00DE09B4" w:rsidRPr="00AE546B" w:rsidRDefault="0094290F" w:rsidP="006337F9">
      <w:pPr>
        <w:pStyle w:val="11"/>
        <w:ind w:firstLine="851"/>
        <w:jc w:val="both"/>
        <w:rPr>
          <w:rFonts w:ascii="Times New Roman" w:hAnsi="Times New Roman"/>
          <w:sz w:val="24"/>
          <w:szCs w:val="24"/>
        </w:rPr>
      </w:pPr>
      <w:r>
        <w:rPr>
          <w:rFonts w:ascii="Times New Roman" w:hAnsi="Times New Roman"/>
          <w:sz w:val="24"/>
          <w:szCs w:val="24"/>
        </w:rPr>
        <w:t xml:space="preserve"> </w:t>
      </w:r>
      <w:r w:rsidR="00DE09B4" w:rsidRPr="00AE546B">
        <w:rPr>
          <w:rFonts w:ascii="Times New Roman" w:hAnsi="Times New Roman"/>
          <w:sz w:val="24"/>
          <w:szCs w:val="24"/>
        </w:rPr>
        <w:t>В Прогнозном плане приватизации указываются характеристика муниципального имущества, подлежащего приватизации, и предполагаемые сроки приватизации.</w:t>
      </w:r>
    </w:p>
    <w:p w:rsidR="00DE09B4" w:rsidRDefault="00DE09B4" w:rsidP="0094290F">
      <w:pPr>
        <w:ind w:firstLine="851"/>
        <w:rPr>
          <w:sz w:val="24"/>
          <w:szCs w:val="24"/>
        </w:rPr>
      </w:pPr>
      <w:r w:rsidRPr="00AE546B">
        <w:rPr>
          <w:sz w:val="24"/>
          <w:szCs w:val="24"/>
        </w:rPr>
        <w:t>2.</w:t>
      </w:r>
      <w:r>
        <w:rPr>
          <w:sz w:val="24"/>
          <w:szCs w:val="24"/>
        </w:rPr>
        <w:t>3</w:t>
      </w:r>
      <w:r w:rsidRPr="00AE546B">
        <w:rPr>
          <w:sz w:val="24"/>
          <w:szCs w:val="24"/>
        </w:rPr>
        <w:t xml:space="preserve">. </w:t>
      </w:r>
      <w:r>
        <w:rPr>
          <w:sz w:val="24"/>
          <w:szCs w:val="24"/>
        </w:rPr>
        <w:tab/>
      </w:r>
      <w:r w:rsidRPr="00AE546B">
        <w:rPr>
          <w:sz w:val="24"/>
          <w:szCs w:val="24"/>
        </w:rPr>
        <w:t xml:space="preserve">Прогнозный план приватизации формируется в соответствии с предложениями структурных подразделений </w:t>
      </w:r>
      <w:r>
        <w:rPr>
          <w:sz w:val="24"/>
          <w:szCs w:val="24"/>
        </w:rPr>
        <w:t>а</w:t>
      </w:r>
      <w:r w:rsidRPr="00AE546B">
        <w:rPr>
          <w:sz w:val="24"/>
          <w:szCs w:val="24"/>
        </w:rPr>
        <w:t xml:space="preserve">дминистрации </w:t>
      </w:r>
      <w:r>
        <w:rPr>
          <w:sz w:val="24"/>
          <w:szCs w:val="24"/>
        </w:rPr>
        <w:t>МО «Город Удачный»</w:t>
      </w:r>
      <w:r w:rsidRPr="00AE546B">
        <w:rPr>
          <w:sz w:val="24"/>
          <w:szCs w:val="24"/>
        </w:rPr>
        <w:t>, а так же по предложениям юридических лиц и граждан.</w:t>
      </w:r>
      <w:r>
        <w:rPr>
          <w:sz w:val="24"/>
          <w:szCs w:val="24"/>
        </w:rPr>
        <w:t xml:space="preserve"> </w:t>
      </w:r>
    </w:p>
    <w:p w:rsidR="00DE09B4" w:rsidRDefault="00DE09B4" w:rsidP="0094290F">
      <w:pPr>
        <w:ind w:firstLine="851"/>
        <w:rPr>
          <w:sz w:val="24"/>
          <w:szCs w:val="24"/>
        </w:rPr>
      </w:pPr>
      <w:r>
        <w:rPr>
          <w:sz w:val="24"/>
          <w:szCs w:val="24"/>
        </w:rPr>
        <w:t>2.4.</w:t>
      </w:r>
      <w:r>
        <w:rPr>
          <w:sz w:val="24"/>
          <w:szCs w:val="24"/>
        </w:rPr>
        <w:tab/>
      </w:r>
      <w:r w:rsidRPr="00AE546B">
        <w:rPr>
          <w:sz w:val="24"/>
          <w:szCs w:val="24"/>
        </w:rPr>
        <w:t>Прогнозный план приватизации</w:t>
      </w:r>
      <w:r w:rsidRPr="001329C3">
        <w:rPr>
          <w:sz w:val="24"/>
          <w:szCs w:val="24"/>
        </w:rPr>
        <w:t xml:space="preserve"> передается </w:t>
      </w:r>
      <w:r>
        <w:rPr>
          <w:sz w:val="24"/>
          <w:szCs w:val="24"/>
        </w:rPr>
        <w:t>главе города</w:t>
      </w:r>
      <w:r w:rsidRPr="001329C3">
        <w:rPr>
          <w:sz w:val="24"/>
          <w:szCs w:val="24"/>
        </w:rPr>
        <w:t xml:space="preserve"> для рассмотрения и согласования, после чего</w:t>
      </w:r>
      <w:r>
        <w:rPr>
          <w:sz w:val="24"/>
          <w:szCs w:val="24"/>
        </w:rPr>
        <w:t xml:space="preserve"> в установленном порядке</w:t>
      </w:r>
      <w:r w:rsidRPr="001329C3">
        <w:rPr>
          <w:sz w:val="24"/>
          <w:szCs w:val="24"/>
        </w:rPr>
        <w:t xml:space="preserve"> вместе с проектом решения о местном бюджете на соответствующий год направляется в </w:t>
      </w:r>
      <w:r>
        <w:rPr>
          <w:sz w:val="24"/>
          <w:szCs w:val="24"/>
        </w:rPr>
        <w:t xml:space="preserve">городской </w:t>
      </w:r>
      <w:r w:rsidRPr="00AE546B">
        <w:rPr>
          <w:sz w:val="24"/>
          <w:szCs w:val="24"/>
        </w:rPr>
        <w:t xml:space="preserve">Совет депутатов </w:t>
      </w:r>
      <w:r>
        <w:rPr>
          <w:sz w:val="24"/>
          <w:szCs w:val="24"/>
        </w:rPr>
        <w:t>МО «Город Удачный»</w:t>
      </w:r>
      <w:r w:rsidRPr="001329C3">
        <w:rPr>
          <w:sz w:val="24"/>
          <w:szCs w:val="24"/>
        </w:rPr>
        <w:t>.</w:t>
      </w:r>
    </w:p>
    <w:p w:rsidR="00DE09B4" w:rsidRDefault="00DE09B4" w:rsidP="0094290F">
      <w:pPr>
        <w:ind w:firstLine="851"/>
        <w:rPr>
          <w:sz w:val="24"/>
          <w:szCs w:val="24"/>
        </w:rPr>
      </w:pPr>
      <w:r>
        <w:rPr>
          <w:sz w:val="24"/>
          <w:szCs w:val="24"/>
        </w:rPr>
        <w:t>2.5.</w:t>
      </w:r>
      <w:r>
        <w:rPr>
          <w:sz w:val="24"/>
          <w:szCs w:val="24"/>
        </w:rPr>
        <w:tab/>
        <w:t>Утвержденный прогнозный план приватизации подлежит опубликованию.</w:t>
      </w:r>
    </w:p>
    <w:p w:rsidR="00DE09B4" w:rsidRPr="00E00200" w:rsidRDefault="00DE09B4" w:rsidP="0094290F">
      <w:pPr>
        <w:ind w:firstLine="851"/>
        <w:rPr>
          <w:sz w:val="24"/>
          <w:szCs w:val="24"/>
        </w:rPr>
      </w:pPr>
      <w:r>
        <w:rPr>
          <w:sz w:val="24"/>
          <w:szCs w:val="24"/>
        </w:rPr>
        <w:t>2.6.</w:t>
      </w:r>
      <w:r>
        <w:rPr>
          <w:sz w:val="24"/>
          <w:szCs w:val="24"/>
        </w:rPr>
        <w:tab/>
      </w:r>
      <w:r w:rsidRPr="003E3C66">
        <w:rPr>
          <w:sz w:val="24"/>
          <w:szCs w:val="24"/>
        </w:rPr>
        <w:t>Ежегодно, не позднее 01</w:t>
      </w:r>
      <w:r>
        <w:rPr>
          <w:sz w:val="24"/>
          <w:szCs w:val="24"/>
        </w:rPr>
        <w:t xml:space="preserve"> марта</w:t>
      </w:r>
      <w:r w:rsidRPr="00E00200">
        <w:rPr>
          <w:sz w:val="24"/>
          <w:szCs w:val="24"/>
        </w:rPr>
        <w:t xml:space="preserve"> следующего за текущим года, отчет об итогах приватизации прошедшего года </w:t>
      </w:r>
      <w:r>
        <w:rPr>
          <w:sz w:val="24"/>
          <w:szCs w:val="24"/>
        </w:rPr>
        <w:t xml:space="preserve">представляется </w:t>
      </w:r>
      <w:r w:rsidRPr="00E00200">
        <w:rPr>
          <w:sz w:val="24"/>
          <w:szCs w:val="24"/>
        </w:rPr>
        <w:t xml:space="preserve">для рассмотрения в </w:t>
      </w:r>
      <w:r>
        <w:rPr>
          <w:sz w:val="24"/>
          <w:szCs w:val="24"/>
        </w:rPr>
        <w:t xml:space="preserve">городской </w:t>
      </w:r>
      <w:r w:rsidRPr="00AE546B">
        <w:rPr>
          <w:sz w:val="24"/>
          <w:szCs w:val="24"/>
        </w:rPr>
        <w:t xml:space="preserve">Совет депутатов </w:t>
      </w:r>
      <w:r>
        <w:rPr>
          <w:sz w:val="24"/>
          <w:szCs w:val="24"/>
        </w:rPr>
        <w:t>МО «Город Удачный»</w:t>
      </w:r>
      <w:r w:rsidRPr="00E00200">
        <w:rPr>
          <w:sz w:val="24"/>
          <w:szCs w:val="24"/>
        </w:rPr>
        <w:t>.</w:t>
      </w:r>
    </w:p>
    <w:p w:rsidR="00DE09B4" w:rsidRPr="00AE546B" w:rsidRDefault="00DE09B4" w:rsidP="00DE09B4">
      <w:pPr>
        <w:pStyle w:val="11"/>
        <w:ind w:firstLine="720"/>
        <w:jc w:val="both"/>
        <w:rPr>
          <w:rFonts w:ascii="Times New Roman" w:hAnsi="Times New Roman"/>
          <w:sz w:val="24"/>
          <w:szCs w:val="24"/>
        </w:rPr>
      </w:pPr>
    </w:p>
    <w:p w:rsidR="00DE09B4" w:rsidRPr="002C6B4A" w:rsidRDefault="00DE09B4" w:rsidP="00DE09B4">
      <w:pPr>
        <w:pStyle w:val="11"/>
        <w:jc w:val="center"/>
        <w:rPr>
          <w:rFonts w:ascii="Times New Roman" w:hAnsi="Times New Roman"/>
          <w:b/>
          <w:sz w:val="24"/>
          <w:szCs w:val="24"/>
        </w:rPr>
      </w:pPr>
      <w:bookmarkStart w:id="0" w:name="bookmark5"/>
      <w:r w:rsidRPr="002C6B4A">
        <w:rPr>
          <w:rFonts w:ascii="Times New Roman" w:hAnsi="Times New Roman"/>
          <w:b/>
          <w:sz w:val="24"/>
          <w:szCs w:val="24"/>
        </w:rPr>
        <w:t>3. Порядок принятия решения об условиях приватизации объектов</w:t>
      </w:r>
    </w:p>
    <w:p w:rsidR="00DE09B4" w:rsidRPr="002C6B4A" w:rsidRDefault="00DE09B4" w:rsidP="00DE09B4">
      <w:pPr>
        <w:pStyle w:val="11"/>
        <w:jc w:val="center"/>
        <w:rPr>
          <w:rFonts w:ascii="Times New Roman" w:hAnsi="Times New Roman"/>
          <w:b/>
          <w:sz w:val="24"/>
          <w:szCs w:val="24"/>
        </w:rPr>
      </w:pPr>
      <w:r w:rsidRPr="002C6B4A">
        <w:rPr>
          <w:rFonts w:ascii="Times New Roman" w:hAnsi="Times New Roman"/>
          <w:b/>
          <w:sz w:val="24"/>
          <w:szCs w:val="24"/>
        </w:rPr>
        <w:t>муниципальной собственности</w:t>
      </w:r>
      <w:bookmarkEnd w:id="0"/>
    </w:p>
    <w:p w:rsidR="00DE09B4" w:rsidRPr="00F31D14" w:rsidRDefault="00DE09B4" w:rsidP="00DE09B4">
      <w:pPr>
        <w:pStyle w:val="ConsPlusNormal"/>
        <w:ind w:firstLine="540"/>
        <w:jc w:val="center"/>
        <w:rPr>
          <w:rFonts w:ascii="Times New Roman" w:hAnsi="Times New Roman" w:cs="Times New Roman"/>
          <w:b/>
          <w:sz w:val="24"/>
          <w:szCs w:val="24"/>
        </w:rPr>
      </w:pPr>
    </w:p>
    <w:p w:rsidR="00DE09B4" w:rsidRPr="00AE546B" w:rsidRDefault="00DE09B4" w:rsidP="0094290F">
      <w:pPr>
        <w:pStyle w:val="11"/>
        <w:ind w:firstLine="851"/>
        <w:jc w:val="both"/>
        <w:rPr>
          <w:rFonts w:ascii="Times New Roman" w:hAnsi="Times New Roman"/>
          <w:sz w:val="24"/>
          <w:szCs w:val="24"/>
        </w:rPr>
      </w:pPr>
      <w:r w:rsidRPr="00AE546B">
        <w:rPr>
          <w:rFonts w:ascii="Times New Roman" w:hAnsi="Times New Roman"/>
          <w:sz w:val="24"/>
          <w:szCs w:val="24"/>
        </w:rPr>
        <w:t xml:space="preserve">3.1. </w:t>
      </w:r>
      <w:r>
        <w:rPr>
          <w:rFonts w:ascii="Times New Roman" w:hAnsi="Times New Roman"/>
          <w:sz w:val="24"/>
          <w:szCs w:val="24"/>
        </w:rPr>
        <w:tab/>
      </w:r>
      <w:r w:rsidRPr="00AE546B">
        <w:rPr>
          <w:rFonts w:ascii="Times New Roman" w:hAnsi="Times New Roman"/>
          <w:sz w:val="24"/>
          <w:szCs w:val="24"/>
        </w:rPr>
        <w:t xml:space="preserve">Администрация </w:t>
      </w:r>
      <w:r>
        <w:rPr>
          <w:rFonts w:ascii="Times New Roman" w:hAnsi="Times New Roman"/>
          <w:sz w:val="24"/>
          <w:szCs w:val="24"/>
        </w:rPr>
        <w:t>МО «Город Удачный»</w:t>
      </w:r>
      <w:r w:rsidRPr="00AE546B">
        <w:rPr>
          <w:rFonts w:ascii="Times New Roman" w:hAnsi="Times New Roman"/>
          <w:sz w:val="24"/>
          <w:szCs w:val="24"/>
        </w:rPr>
        <w:t xml:space="preserve"> в рамках плановой работы осуществляет деятельность по подготовке и проведению приват</w:t>
      </w:r>
      <w:r>
        <w:rPr>
          <w:rFonts w:ascii="Times New Roman" w:hAnsi="Times New Roman"/>
          <w:sz w:val="24"/>
          <w:szCs w:val="24"/>
        </w:rPr>
        <w:t>изации муниципального имущества.</w:t>
      </w:r>
    </w:p>
    <w:p w:rsidR="00DE09B4" w:rsidRPr="00C34C00" w:rsidRDefault="00DE09B4" w:rsidP="0094290F">
      <w:pPr>
        <w:pStyle w:val="11"/>
        <w:ind w:firstLine="851"/>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r>
      <w:r w:rsidRPr="00C34C00">
        <w:rPr>
          <w:rFonts w:ascii="Times New Roman" w:hAnsi="Times New Roman"/>
          <w:sz w:val="24"/>
          <w:szCs w:val="24"/>
        </w:rPr>
        <w:t xml:space="preserve">Решение об условиях приватизации </w:t>
      </w:r>
      <w:r w:rsidRPr="00AE546B">
        <w:rPr>
          <w:rFonts w:ascii="Times New Roman" w:hAnsi="Times New Roman"/>
          <w:sz w:val="24"/>
          <w:szCs w:val="24"/>
        </w:rPr>
        <w:t>конкретного объекта муниципальной собственности</w:t>
      </w:r>
      <w:r w:rsidRPr="00C34C00">
        <w:rPr>
          <w:rFonts w:ascii="Times New Roman" w:hAnsi="Times New Roman"/>
          <w:sz w:val="24"/>
          <w:szCs w:val="24"/>
        </w:rPr>
        <w:t xml:space="preserve"> разрабатывается </w:t>
      </w:r>
      <w:r w:rsidRPr="003E3C66">
        <w:rPr>
          <w:rFonts w:ascii="Times New Roman" w:hAnsi="Times New Roman"/>
          <w:bCs/>
          <w:sz w:val="24"/>
          <w:szCs w:val="24"/>
        </w:rPr>
        <w:t xml:space="preserve">комиссией по проведению торгов на право заключения договоров аренды, договоров </w:t>
      </w:r>
      <w:r w:rsidRPr="00D20ECF">
        <w:rPr>
          <w:rFonts w:ascii="Times New Roman" w:hAnsi="Times New Roman"/>
          <w:bCs/>
          <w:sz w:val="24"/>
          <w:szCs w:val="24"/>
        </w:rPr>
        <w:t xml:space="preserve">безвозмездного пользования и продажи муниципального имущества МО «Город Удачный» </w:t>
      </w:r>
      <w:r w:rsidRPr="00D20ECF">
        <w:rPr>
          <w:rFonts w:ascii="Times New Roman" w:hAnsi="Times New Roman"/>
          <w:sz w:val="24"/>
          <w:szCs w:val="24"/>
        </w:rPr>
        <w:t>(далее комиссия) в соответствии</w:t>
      </w:r>
      <w:r w:rsidRPr="00C34C00">
        <w:rPr>
          <w:rFonts w:ascii="Times New Roman" w:hAnsi="Times New Roman"/>
          <w:sz w:val="24"/>
          <w:szCs w:val="24"/>
        </w:rPr>
        <w:t xml:space="preserve"> с Прогнозным планом и утверждается распоряжением </w:t>
      </w:r>
      <w:r>
        <w:rPr>
          <w:rFonts w:ascii="Times New Roman" w:hAnsi="Times New Roman"/>
          <w:sz w:val="24"/>
          <w:szCs w:val="24"/>
        </w:rPr>
        <w:t xml:space="preserve">главы города </w:t>
      </w:r>
      <w:r w:rsidRPr="00AE546B">
        <w:rPr>
          <w:rFonts w:ascii="Times New Roman" w:hAnsi="Times New Roman"/>
          <w:sz w:val="24"/>
          <w:szCs w:val="24"/>
        </w:rPr>
        <w:t>(далее решение об условиях приватизации)</w:t>
      </w:r>
      <w:r>
        <w:rPr>
          <w:rFonts w:ascii="Times New Roman" w:hAnsi="Times New Roman"/>
          <w:sz w:val="24"/>
          <w:szCs w:val="24"/>
        </w:rPr>
        <w:t>.</w:t>
      </w:r>
    </w:p>
    <w:p w:rsidR="00DE09B4" w:rsidRPr="00AE546B" w:rsidRDefault="00DE09B4" w:rsidP="0094290F">
      <w:pPr>
        <w:pStyle w:val="11"/>
        <w:ind w:firstLine="851"/>
        <w:jc w:val="both"/>
        <w:rPr>
          <w:rFonts w:ascii="Times New Roman" w:hAnsi="Times New Roman"/>
          <w:sz w:val="24"/>
          <w:szCs w:val="24"/>
        </w:rPr>
      </w:pPr>
      <w:r w:rsidRPr="00AE546B">
        <w:rPr>
          <w:rFonts w:ascii="Times New Roman" w:hAnsi="Times New Roman"/>
          <w:sz w:val="24"/>
          <w:szCs w:val="24"/>
        </w:rPr>
        <w:t>3.</w:t>
      </w:r>
      <w:r>
        <w:rPr>
          <w:rFonts w:ascii="Times New Roman" w:hAnsi="Times New Roman"/>
          <w:sz w:val="24"/>
          <w:szCs w:val="24"/>
        </w:rPr>
        <w:t>3</w:t>
      </w:r>
      <w:r w:rsidRPr="00AE546B">
        <w:rPr>
          <w:rFonts w:ascii="Times New Roman" w:hAnsi="Times New Roman"/>
          <w:sz w:val="24"/>
          <w:szCs w:val="24"/>
        </w:rPr>
        <w:t xml:space="preserve">.  </w:t>
      </w:r>
      <w:r>
        <w:rPr>
          <w:rFonts w:ascii="Times New Roman" w:hAnsi="Times New Roman"/>
          <w:sz w:val="24"/>
          <w:szCs w:val="24"/>
        </w:rPr>
        <w:tab/>
      </w:r>
      <w:r w:rsidRPr="00AE546B">
        <w:rPr>
          <w:rFonts w:ascii="Times New Roman" w:hAnsi="Times New Roman"/>
          <w:sz w:val="24"/>
          <w:szCs w:val="24"/>
        </w:rPr>
        <w:t>В решении об условиях приватизации должны содержаться следующие сведения:</w:t>
      </w:r>
    </w:p>
    <w:p w:rsidR="00DE09B4" w:rsidRPr="00AE546B" w:rsidRDefault="00DE09B4" w:rsidP="00DE09B4">
      <w:pPr>
        <w:pStyle w:val="11"/>
        <w:ind w:firstLine="708"/>
        <w:jc w:val="both"/>
        <w:rPr>
          <w:rFonts w:ascii="Times New Roman" w:hAnsi="Times New Roman"/>
          <w:sz w:val="24"/>
          <w:szCs w:val="24"/>
        </w:rPr>
      </w:pPr>
      <w:r w:rsidRPr="00AE546B">
        <w:rPr>
          <w:rFonts w:ascii="Times New Roman" w:hAnsi="Times New Roman"/>
          <w:sz w:val="24"/>
          <w:szCs w:val="24"/>
        </w:rPr>
        <w:t xml:space="preserve">- </w:t>
      </w:r>
      <w:r>
        <w:rPr>
          <w:rFonts w:ascii="Times New Roman" w:hAnsi="Times New Roman"/>
          <w:sz w:val="24"/>
          <w:szCs w:val="24"/>
        </w:rPr>
        <w:tab/>
      </w:r>
      <w:r w:rsidRPr="00AE546B">
        <w:rPr>
          <w:rFonts w:ascii="Times New Roman" w:hAnsi="Times New Roman"/>
          <w:sz w:val="24"/>
          <w:szCs w:val="24"/>
        </w:rPr>
        <w:t>наименование имущества и иные позволяющие его индивидуализировать данные (характеристика имущества);</w:t>
      </w:r>
    </w:p>
    <w:p w:rsidR="00DE09B4" w:rsidRPr="00AE546B" w:rsidRDefault="00DE09B4" w:rsidP="00DE09B4">
      <w:pPr>
        <w:pStyle w:val="11"/>
        <w:ind w:firstLine="708"/>
        <w:jc w:val="both"/>
        <w:rPr>
          <w:rFonts w:ascii="Times New Roman" w:hAnsi="Times New Roman"/>
          <w:sz w:val="24"/>
          <w:szCs w:val="24"/>
        </w:rPr>
      </w:pPr>
      <w:r w:rsidRPr="00AE546B">
        <w:rPr>
          <w:rFonts w:ascii="Times New Roman" w:hAnsi="Times New Roman"/>
          <w:sz w:val="24"/>
          <w:szCs w:val="24"/>
        </w:rPr>
        <w:t xml:space="preserve">- </w:t>
      </w:r>
      <w:r>
        <w:rPr>
          <w:rFonts w:ascii="Times New Roman" w:hAnsi="Times New Roman"/>
          <w:sz w:val="24"/>
          <w:szCs w:val="24"/>
        </w:rPr>
        <w:tab/>
      </w:r>
      <w:r w:rsidRPr="00AE546B">
        <w:rPr>
          <w:rFonts w:ascii="Times New Roman" w:hAnsi="Times New Roman"/>
          <w:sz w:val="24"/>
          <w:szCs w:val="24"/>
        </w:rPr>
        <w:t xml:space="preserve">способ приватизации </w:t>
      </w:r>
      <w:r>
        <w:rPr>
          <w:rFonts w:ascii="Times New Roman" w:hAnsi="Times New Roman"/>
          <w:sz w:val="24"/>
          <w:szCs w:val="24"/>
        </w:rPr>
        <w:t>имущества</w:t>
      </w:r>
      <w:r w:rsidRPr="00AE546B">
        <w:rPr>
          <w:rFonts w:ascii="Times New Roman" w:hAnsi="Times New Roman"/>
          <w:sz w:val="24"/>
          <w:szCs w:val="24"/>
        </w:rPr>
        <w:t>;</w:t>
      </w:r>
    </w:p>
    <w:p w:rsidR="00DE09B4" w:rsidRPr="000A74A1" w:rsidRDefault="00DE09B4" w:rsidP="00DE09B4">
      <w:pPr>
        <w:pStyle w:val="11"/>
        <w:ind w:firstLine="708"/>
        <w:jc w:val="both"/>
        <w:rPr>
          <w:rFonts w:ascii="Times New Roman" w:hAnsi="Times New Roman"/>
          <w:sz w:val="24"/>
          <w:szCs w:val="24"/>
        </w:rPr>
      </w:pPr>
      <w:r w:rsidRPr="00AE546B">
        <w:rPr>
          <w:rFonts w:ascii="Times New Roman" w:hAnsi="Times New Roman"/>
          <w:sz w:val="24"/>
          <w:szCs w:val="24"/>
        </w:rPr>
        <w:t xml:space="preserve">- </w:t>
      </w:r>
      <w:r>
        <w:rPr>
          <w:rFonts w:ascii="Times New Roman" w:hAnsi="Times New Roman"/>
          <w:sz w:val="24"/>
          <w:szCs w:val="24"/>
        </w:rPr>
        <w:tab/>
        <w:t xml:space="preserve">начальная цена </w:t>
      </w:r>
      <w:r w:rsidRPr="000A74A1">
        <w:rPr>
          <w:rFonts w:ascii="Times New Roman" w:hAnsi="Times New Roman"/>
          <w:sz w:val="24"/>
          <w:szCs w:val="24"/>
        </w:rPr>
        <w:t>имущества, если иное не предусмотрено действующим законодательством;</w:t>
      </w:r>
    </w:p>
    <w:p w:rsidR="00DE09B4" w:rsidRPr="00AE546B" w:rsidRDefault="00DE09B4" w:rsidP="00DE09B4">
      <w:pPr>
        <w:pStyle w:val="11"/>
        <w:ind w:firstLine="708"/>
        <w:jc w:val="both"/>
        <w:rPr>
          <w:rFonts w:ascii="Times New Roman" w:hAnsi="Times New Roman"/>
          <w:sz w:val="24"/>
          <w:szCs w:val="24"/>
        </w:rPr>
      </w:pPr>
      <w:r w:rsidRPr="00AE546B">
        <w:rPr>
          <w:rFonts w:ascii="Times New Roman" w:hAnsi="Times New Roman"/>
          <w:sz w:val="24"/>
          <w:szCs w:val="24"/>
        </w:rPr>
        <w:t xml:space="preserve">- </w:t>
      </w:r>
      <w:r>
        <w:rPr>
          <w:rFonts w:ascii="Times New Roman" w:hAnsi="Times New Roman"/>
          <w:sz w:val="24"/>
          <w:szCs w:val="24"/>
        </w:rPr>
        <w:tab/>
      </w:r>
      <w:r w:rsidRPr="00AE546B">
        <w:rPr>
          <w:rFonts w:ascii="Times New Roman" w:hAnsi="Times New Roman"/>
          <w:sz w:val="24"/>
          <w:szCs w:val="24"/>
        </w:rPr>
        <w:t>срок оплаты приватизируемого имущества;</w:t>
      </w:r>
    </w:p>
    <w:p w:rsidR="00DE09B4" w:rsidRPr="00AE546B" w:rsidRDefault="00DE09B4" w:rsidP="00DE09B4">
      <w:pPr>
        <w:pStyle w:val="11"/>
        <w:ind w:firstLine="708"/>
        <w:jc w:val="both"/>
        <w:rPr>
          <w:rFonts w:ascii="Times New Roman" w:hAnsi="Times New Roman"/>
          <w:sz w:val="24"/>
          <w:szCs w:val="24"/>
        </w:rPr>
      </w:pPr>
      <w:r w:rsidRPr="00AE546B">
        <w:rPr>
          <w:rFonts w:ascii="Times New Roman" w:hAnsi="Times New Roman"/>
          <w:sz w:val="24"/>
          <w:szCs w:val="24"/>
        </w:rPr>
        <w:t xml:space="preserve">- </w:t>
      </w:r>
      <w:r>
        <w:rPr>
          <w:rFonts w:ascii="Times New Roman" w:hAnsi="Times New Roman"/>
          <w:sz w:val="24"/>
          <w:szCs w:val="24"/>
        </w:rPr>
        <w:tab/>
      </w:r>
      <w:r w:rsidRPr="00AE546B">
        <w:rPr>
          <w:rFonts w:ascii="Times New Roman" w:hAnsi="Times New Roman"/>
          <w:sz w:val="24"/>
          <w:szCs w:val="24"/>
        </w:rPr>
        <w:t>срок рассрочки платежа (в случае ее предоставления);</w:t>
      </w:r>
    </w:p>
    <w:p w:rsidR="00DE09B4" w:rsidRPr="00AE546B" w:rsidRDefault="00DE09B4" w:rsidP="00DE09B4">
      <w:pPr>
        <w:pStyle w:val="11"/>
        <w:ind w:firstLine="708"/>
        <w:jc w:val="both"/>
        <w:rPr>
          <w:rFonts w:ascii="Times New Roman" w:hAnsi="Times New Roman"/>
          <w:sz w:val="24"/>
          <w:szCs w:val="24"/>
        </w:rPr>
      </w:pPr>
      <w:r w:rsidRPr="00AE546B">
        <w:rPr>
          <w:rFonts w:ascii="Times New Roman" w:hAnsi="Times New Roman"/>
          <w:sz w:val="24"/>
          <w:szCs w:val="24"/>
        </w:rPr>
        <w:t xml:space="preserve">- </w:t>
      </w:r>
      <w:r>
        <w:rPr>
          <w:rFonts w:ascii="Times New Roman" w:hAnsi="Times New Roman"/>
          <w:sz w:val="24"/>
          <w:szCs w:val="24"/>
        </w:rPr>
        <w:tab/>
      </w:r>
      <w:r w:rsidRPr="00AE546B">
        <w:rPr>
          <w:rFonts w:ascii="Times New Roman" w:hAnsi="Times New Roman"/>
          <w:sz w:val="24"/>
          <w:szCs w:val="24"/>
        </w:rPr>
        <w:t>иные необходимые для приватизации имущества сведения.</w:t>
      </w:r>
    </w:p>
    <w:p w:rsidR="00DE09B4" w:rsidRPr="00A36BBB" w:rsidRDefault="00DE09B4" w:rsidP="0094290F">
      <w:pPr>
        <w:ind w:firstLine="851"/>
        <w:rPr>
          <w:sz w:val="24"/>
          <w:szCs w:val="24"/>
        </w:rPr>
      </w:pPr>
      <w:r w:rsidRPr="00AE546B">
        <w:rPr>
          <w:sz w:val="24"/>
          <w:szCs w:val="24"/>
        </w:rPr>
        <w:t>3</w:t>
      </w:r>
      <w:r w:rsidRPr="00A36BBB">
        <w:rPr>
          <w:sz w:val="24"/>
          <w:szCs w:val="24"/>
        </w:rPr>
        <w:t xml:space="preserve">.4. </w:t>
      </w:r>
      <w:r w:rsidRPr="00A36BBB">
        <w:rPr>
          <w:sz w:val="24"/>
          <w:szCs w:val="24"/>
        </w:rPr>
        <w:tab/>
        <w:t>Начальная цена приватизируемого муниципального имущества устанавливается на основании отчета об оценке муниципального имущества, подготовленного в соответствии с законодательством Российской Федерации об оценочной деятельности. Начальная цена приватизируемого муниципального имущества не может быть ниже рыночной цены, указанной в отчете об оценке муниципального имущества.</w:t>
      </w:r>
    </w:p>
    <w:p w:rsidR="00DE09B4" w:rsidRDefault="00DE09B4" w:rsidP="0094290F">
      <w:pPr>
        <w:ind w:firstLine="851"/>
        <w:rPr>
          <w:sz w:val="24"/>
          <w:szCs w:val="24"/>
        </w:rPr>
      </w:pPr>
      <w:r w:rsidRPr="00A36BBB">
        <w:rPr>
          <w:sz w:val="24"/>
          <w:szCs w:val="24"/>
        </w:rPr>
        <w:t>3.5.</w:t>
      </w:r>
      <w:r w:rsidRPr="00A36BBB">
        <w:rPr>
          <w:sz w:val="24"/>
          <w:szCs w:val="24"/>
        </w:rPr>
        <w:tab/>
        <w:t>В случаях, предусмотренных федеральным законодательством, в интересах населения города одновременно с принятием решения об условиях приватизации принимается решение об установлении обременений в отношении приватизируемого имущества, когда такое обременение необходимо в целях сохранения назначения имущества. Данное решение также отражается в распоряжении главы города.</w:t>
      </w:r>
    </w:p>
    <w:p w:rsidR="00DE09B4" w:rsidRPr="00D10F26" w:rsidRDefault="00DE09B4" w:rsidP="0094290F">
      <w:pPr>
        <w:ind w:firstLine="851"/>
        <w:rPr>
          <w:sz w:val="24"/>
          <w:szCs w:val="24"/>
        </w:rPr>
      </w:pPr>
      <w:r w:rsidRPr="00D10F26">
        <w:rPr>
          <w:sz w:val="24"/>
          <w:szCs w:val="24"/>
        </w:rPr>
        <w:t>3.6.</w:t>
      </w:r>
      <w:r w:rsidRPr="00D10F26">
        <w:rPr>
          <w:sz w:val="24"/>
          <w:szCs w:val="24"/>
        </w:rPr>
        <w:tab/>
      </w:r>
      <w:proofErr w:type="gramStart"/>
      <w:r w:rsidRPr="00D10F26">
        <w:rPr>
          <w:sz w:val="24"/>
          <w:szCs w:val="24"/>
        </w:rPr>
        <w:t xml:space="preserve">На основании решения об условиях приватизации подготавливается </w:t>
      </w:r>
      <w:r w:rsidRPr="009C78CE">
        <w:rPr>
          <w:sz w:val="24"/>
          <w:szCs w:val="24"/>
        </w:rPr>
        <w:t>информационное сообщение о продаже муниципального имущества (</w:t>
      </w:r>
      <w:r w:rsidRPr="00D10F26">
        <w:rPr>
          <w:sz w:val="24"/>
          <w:szCs w:val="24"/>
        </w:rPr>
        <w:t xml:space="preserve">далее информационное сообщение) и публикуется в официальном печатном </w:t>
      </w:r>
      <w:hyperlink r:id="rId9" w:history="1">
        <w:r w:rsidRPr="00D10F26">
          <w:rPr>
            <w:sz w:val="24"/>
            <w:szCs w:val="24"/>
          </w:rPr>
          <w:t>издании</w:t>
        </w:r>
      </w:hyperlink>
      <w:r w:rsidRPr="00D10F26">
        <w:rPr>
          <w:sz w:val="24"/>
          <w:szCs w:val="24"/>
        </w:rPr>
        <w:t xml:space="preserve">, а также размещает на официальном </w:t>
      </w:r>
      <w:hyperlink r:id="rId10" w:history="1">
        <w:r w:rsidRPr="00D10F26">
          <w:rPr>
            <w:sz w:val="24"/>
            <w:szCs w:val="24"/>
          </w:rPr>
          <w:t>сайте</w:t>
        </w:r>
      </w:hyperlink>
      <w:r w:rsidRPr="00D10F26">
        <w:rPr>
          <w:sz w:val="24"/>
          <w:szCs w:val="24"/>
        </w:rPr>
        <w:t xml:space="preserve"> в сети «Интернет», официальном сайте Российской Федерации в сети «Интернет» для размещения информации о проведении торгов не менее чем за тридцать дней до дня осуществления продажи указанного имущества, если иное не предусмотрено</w:t>
      </w:r>
      <w:proofErr w:type="gramEnd"/>
      <w:r w:rsidRPr="00D10F26">
        <w:rPr>
          <w:sz w:val="24"/>
          <w:szCs w:val="24"/>
        </w:rPr>
        <w:t xml:space="preserve"> действующим законодательством.</w:t>
      </w:r>
    </w:p>
    <w:p w:rsidR="00DE09B4" w:rsidRPr="00D10F26" w:rsidRDefault="00DE09B4" w:rsidP="0094290F">
      <w:pPr>
        <w:ind w:firstLine="851"/>
        <w:rPr>
          <w:sz w:val="24"/>
          <w:szCs w:val="24"/>
        </w:rPr>
      </w:pPr>
      <w:r w:rsidRPr="00D10F26">
        <w:rPr>
          <w:sz w:val="24"/>
          <w:szCs w:val="24"/>
        </w:rPr>
        <w:lastRenderedPageBreak/>
        <w:t>3.7.</w:t>
      </w:r>
      <w:r w:rsidRPr="00D10F26">
        <w:rPr>
          <w:sz w:val="24"/>
          <w:szCs w:val="24"/>
        </w:rPr>
        <w:tab/>
        <w:t xml:space="preserve">Приватизация </w:t>
      </w:r>
      <w:r>
        <w:rPr>
          <w:sz w:val="24"/>
          <w:szCs w:val="24"/>
        </w:rPr>
        <w:t>муниципального имущества</w:t>
      </w:r>
      <w:r w:rsidRPr="00D10F26">
        <w:rPr>
          <w:sz w:val="24"/>
          <w:szCs w:val="24"/>
        </w:rPr>
        <w:t xml:space="preserve"> осуществляется одновременно с отчуждением земельных участков, необходимых для их использования, если иное не предусмотрено федеральным законодательством. </w:t>
      </w:r>
    </w:p>
    <w:p w:rsidR="00DE09B4" w:rsidRPr="00D10F26" w:rsidRDefault="00DE09B4" w:rsidP="0094290F">
      <w:pPr>
        <w:ind w:firstLine="851"/>
        <w:rPr>
          <w:sz w:val="24"/>
          <w:szCs w:val="24"/>
        </w:rPr>
      </w:pPr>
      <w:r w:rsidRPr="00D10F26">
        <w:rPr>
          <w:sz w:val="24"/>
          <w:szCs w:val="24"/>
        </w:rPr>
        <w:t>3.</w:t>
      </w:r>
      <w:r>
        <w:rPr>
          <w:sz w:val="24"/>
          <w:szCs w:val="24"/>
        </w:rPr>
        <w:t>8</w:t>
      </w:r>
      <w:r w:rsidRPr="00D10F26">
        <w:rPr>
          <w:sz w:val="24"/>
          <w:szCs w:val="24"/>
        </w:rPr>
        <w:t>.</w:t>
      </w:r>
      <w:r>
        <w:rPr>
          <w:sz w:val="24"/>
          <w:szCs w:val="24"/>
        </w:rPr>
        <w:tab/>
      </w:r>
      <w:r w:rsidRPr="00D10F26">
        <w:rPr>
          <w:sz w:val="24"/>
          <w:szCs w:val="24"/>
        </w:rPr>
        <w:t>Несостоявшаяся продажа муниципального имущества может повлечь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w:t>
      </w:r>
    </w:p>
    <w:p w:rsidR="00DE09B4" w:rsidRDefault="00DE09B4" w:rsidP="00DE09B4">
      <w:pPr>
        <w:pStyle w:val="ConsPlusNormal"/>
        <w:ind w:firstLine="540"/>
        <w:rPr>
          <w:rFonts w:ascii="Times New Roman" w:hAnsi="Times New Roman" w:cs="Times New Roman"/>
          <w:sz w:val="24"/>
          <w:szCs w:val="24"/>
        </w:rPr>
      </w:pPr>
    </w:p>
    <w:p w:rsidR="00DE09B4" w:rsidRPr="000F5C5B" w:rsidRDefault="00DE09B4" w:rsidP="00DE09B4">
      <w:pPr>
        <w:pStyle w:val="11"/>
        <w:jc w:val="center"/>
        <w:rPr>
          <w:rFonts w:ascii="Times New Roman" w:hAnsi="Times New Roman"/>
          <w:b/>
          <w:sz w:val="24"/>
          <w:szCs w:val="24"/>
        </w:rPr>
      </w:pPr>
      <w:bookmarkStart w:id="1" w:name="bookmark6"/>
      <w:r w:rsidRPr="000F5C5B">
        <w:rPr>
          <w:rFonts w:ascii="Times New Roman" w:hAnsi="Times New Roman"/>
          <w:b/>
          <w:sz w:val="24"/>
          <w:szCs w:val="24"/>
        </w:rPr>
        <w:t>4. Способы приватизации объектов муниципальной собственности</w:t>
      </w:r>
      <w:bookmarkEnd w:id="1"/>
    </w:p>
    <w:p w:rsidR="00DE09B4" w:rsidRPr="000F5C5B" w:rsidRDefault="00DE09B4" w:rsidP="00DE09B4">
      <w:pPr>
        <w:pStyle w:val="11"/>
        <w:jc w:val="both"/>
        <w:rPr>
          <w:rFonts w:ascii="Times New Roman" w:hAnsi="Times New Roman"/>
          <w:sz w:val="24"/>
          <w:szCs w:val="24"/>
        </w:rPr>
      </w:pPr>
    </w:p>
    <w:p w:rsidR="00DE09B4" w:rsidRPr="00AE546B" w:rsidRDefault="00DE09B4" w:rsidP="0094290F">
      <w:pPr>
        <w:pStyle w:val="11"/>
        <w:ind w:firstLine="851"/>
        <w:jc w:val="both"/>
        <w:rPr>
          <w:rFonts w:ascii="Times New Roman" w:hAnsi="Times New Roman"/>
          <w:sz w:val="24"/>
          <w:szCs w:val="24"/>
        </w:rPr>
      </w:pPr>
      <w:r w:rsidRPr="000F5C5B">
        <w:rPr>
          <w:rFonts w:ascii="Times New Roman" w:hAnsi="Times New Roman"/>
          <w:sz w:val="24"/>
          <w:szCs w:val="24"/>
        </w:rPr>
        <w:t>4.1.</w:t>
      </w:r>
      <w:r w:rsidRPr="000F5C5B">
        <w:rPr>
          <w:rFonts w:ascii="Times New Roman" w:hAnsi="Times New Roman"/>
          <w:sz w:val="24"/>
          <w:szCs w:val="24"/>
        </w:rPr>
        <w:tab/>
        <w:t xml:space="preserve"> В соответствии с Законом о приватизации для приватизации</w:t>
      </w:r>
      <w:r w:rsidRPr="00AE546B">
        <w:rPr>
          <w:rFonts w:ascii="Times New Roman" w:hAnsi="Times New Roman"/>
          <w:sz w:val="24"/>
          <w:szCs w:val="24"/>
        </w:rPr>
        <w:t xml:space="preserve"> объектов муниципальной собственности настоящим Положением предусматривается использование следующих способов приватизации:</w:t>
      </w:r>
    </w:p>
    <w:p w:rsidR="00DE09B4" w:rsidRPr="009C78CE" w:rsidRDefault="00DE09B4" w:rsidP="00DE09B4">
      <w:pPr>
        <w:pStyle w:val="11"/>
        <w:ind w:firstLine="708"/>
        <w:jc w:val="both"/>
        <w:rPr>
          <w:rFonts w:ascii="Times New Roman" w:hAnsi="Times New Roman"/>
          <w:sz w:val="24"/>
          <w:szCs w:val="24"/>
        </w:rPr>
      </w:pPr>
      <w:r w:rsidRPr="00AE546B">
        <w:rPr>
          <w:rFonts w:ascii="Times New Roman" w:hAnsi="Times New Roman"/>
          <w:sz w:val="24"/>
          <w:szCs w:val="24"/>
        </w:rPr>
        <w:t xml:space="preserve">- </w:t>
      </w:r>
      <w:r>
        <w:rPr>
          <w:rFonts w:ascii="Times New Roman" w:hAnsi="Times New Roman"/>
          <w:sz w:val="24"/>
          <w:szCs w:val="24"/>
        </w:rPr>
        <w:tab/>
      </w:r>
      <w:r w:rsidRPr="009C78CE">
        <w:rPr>
          <w:rFonts w:ascii="Times New Roman" w:hAnsi="Times New Roman"/>
          <w:sz w:val="24"/>
          <w:szCs w:val="24"/>
        </w:rPr>
        <w:t>продажа муниципального имущества на аукционе;</w:t>
      </w:r>
    </w:p>
    <w:p w:rsidR="00DE09B4" w:rsidRPr="009C78CE" w:rsidRDefault="00DE09B4" w:rsidP="00DE09B4">
      <w:pPr>
        <w:pStyle w:val="11"/>
        <w:ind w:firstLine="708"/>
        <w:jc w:val="both"/>
        <w:rPr>
          <w:rFonts w:ascii="Times New Roman" w:hAnsi="Times New Roman"/>
          <w:sz w:val="24"/>
          <w:szCs w:val="24"/>
        </w:rPr>
      </w:pPr>
      <w:r w:rsidRPr="009C78CE">
        <w:rPr>
          <w:rFonts w:ascii="Times New Roman" w:hAnsi="Times New Roman"/>
          <w:sz w:val="24"/>
          <w:szCs w:val="24"/>
        </w:rPr>
        <w:t xml:space="preserve">- </w:t>
      </w:r>
      <w:r w:rsidRPr="009C78CE">
        <w:rPr>
          <w:rFonts w:ascii="Times New Roman" w:hAnsi="Times New Roman"/>
          <w:sz w:val="24"/>
          <w:szCs w:val="24"/>
        </w:rPr>
        <w:tab/>
        <w:t>продажа муниципального имущества на конкурсе;</w:t>
      </w:r>
    </w:p>
    <w:p w:rsidR="00DE09B4" w:rsidRPr="009C78CE" w:rsidRDefault="00DE09B4" w:rsidP="00DE09B4">
      <w:pPr>
        <w:pStyle w:val="11"/>
        <w:ind w:firstLine="708"/>
        <w:jc w:val="both"/>
        <w:rPr>
          <w:rFonts w:ascii="Times New Roman" w:hAnsi="Times New Roman"/>
          <w:sz w:val="24"/>
          <w:szCs w:val="24"/>
        </w:rPr>
      </w:pPr>
      <w:r w:rsidRPr="009C78CE">
        <w:rPr>
          <w:rFonts w:ascii="Times New Roman" w:hAnsi="Times New Roman"/>
          <w:sz w:val="24"/>
          <w:szCs w:val="24"/>
        </w:rPr>
        <w:t xml:space="preserve">- </w:t>
      </w:r>
      <w:r w:rsidRPr="009C78CE">
        <w:rPr>
          <w:rFonts w:ascii="Times New Roman" w:hAnsi="Times New Roman"/>
          <w:sz w:val="24"/>
          <w:szCs w:val="24"/>
        </w:rPr>
        <w:tab/>
        <w:t>продажа муниципального имущества посредством публичного предложения;</w:t>
      </w:r>
    </w:p>
    <w:p w:rsidR="00DE09B4" w:rsidRPr="00AE546B" w:rsidRDefault="00DE09B4" w:rsidP="00DE09B4">
      <w:pPr>
        <w:pStyle w:val="11"/>
        <w:ind w:firstLine="708"/>
        <w:jc w:val="both"/>
        <w:rPr>
          <w:rFonts w:ascii="Times New Roman" w:hAnsi="Times New Roman"/>
          <w:sz w:val="24"/>
          <w:szCs w:val="24"/>
        </w:rPr>
      </w:pPr>
      <w:r w:rsidRPr="009C78CE">
        <w:rPr>
          <w:rFonts w:ascii="Times New Roman" w:hAnsi="Times New Roman"/>
          <w:sz w:val="24"/>
          <w:szCs w:val="24"/>
        </w:rPr>
        <w:t xml:space="preserve">- </w:t>
      </w:r>
      <w:r w:rsidRPr="009C78CE">
        <w:rPr>
          <w:rFonts w:ascii="Times New Roman" w:hAnsi="Times New Roman"/>
          <w:sz w:val="24"/>
          <w:szCs w:val="24"/>
        </w:rPr>
        <w:tab/>
        <w:t>продажа муниципального имущества без объявления цены;</w:t>
      </w:r>
    </w:p>
    <w:p w:rsidR="00DE09B4" w:rsidRPr="009C78CE" w:rsidRDefault="00DE09B4" w:rsidP="00DE09B4">
      <w:pPr>
        <w:pStyle w:val="11"/>
        <w:ind w:firstLine="708"/>
        <w:jc w:val="both"/>
        <w:rPr>
          <w:rFonts w:ascii="Times New Roman" w:hAnsi="Times New Roman"/>
          <w:sz w:val="24"/>
          <w:szCs w:val="24"/>
        </w:rPr>
      </w:pPr>
      <w:r w:rsidRPr="00AE546B">
        <w:rPr>
          <w:rFonts w:ascii="Times New Roman" w:hAnsi="Times New Roman"/>
          <w:sz w:val="24"/>
          <w:szCs w:val="24"/>
        </w:rPr>
        <w:t xml:space="preserve">-  </w:t>
      </w:r>
      <w:r>
        <w:rPr>
          <w:rFonts w:ascii="Times New Roman" w:hAnsi="Times New Roman"/>
          <w:sz w:val="24"/>
          <w:szCs w:val="24"/>
        </w:rPr>
        <w:tab/>
      </w:r>
      <w:r w:rsidRPr="009C78CE">
        <w:rPr>
          <w:rFonts w:ascii="Times New Roman" w:hAnsi="Times New Roman"/>
          <w:sz w:val="24"/>
          <w:szCs w:val="24"/>
        </w:rPr>
        <w:t>преобразование унитарного предприятия в открытое акционерное общество;</w:t>
      </w:r>
    </w:p>
    <w:p w:rsidR="00DE09B4" w:rsidRPr="009C78CE" w:rsidRDefault="00DE09B4" w:rsidP="00DE09B4">
      <w:pPr>
        <w:pStyle w:val="11"/>
        <w:ind w:firstLine="708"/>
        <w:jc w:val="both"/>
        <w:rPr>
          <w:rFonts w:ascii="Times New Roman" w:hAnsi="Times New Roman"/>
          <w:sz w:val="24"/>
          <w:szCs w:val="24"/>
        </w:rPr>
      </w:pPr>
      <w:r w:rsidRPr="009C78CE">
        <w:rPr>
          <w:rFonts w:ascii="Times New Roman" w:hAnsi="Times New Roman"/>
          <w:sz w:val="24"/>
          <w:szCs w:val="24"/>
        </w:rPr>
        <w:t xml:space="preserve">-  </w:t>
      </w:r>
      <w:r w:rsidRPr="009C78CE">
        <w:rPr>
          <w:rFonts w:ascii="Times New Roman" w:hAnsi="Times New Roman"/>
          <w:sz w:val="24"/>
          <w:szCs w:val="24"/>
        </w:rPr>
        <w:tab/>
        <w:t>преобразование унитарного предприятия в общество с ограниченной ответственностью;</w:t>
      </w:r>
    </w:p>
    <w:p w:rsidR="00DE09B4" w:rsidRPr="009C78CE" w:rsidRDefault="00DE09B4" w:rsidP="00DE09B4">
      <w:pPr>
        <w:pStyle w:val="11"/>
        <w:ind w:firstLine="708"/>
        <w:jc w:val="both"/>
        <w:rPr>
          <w:rFonts w:ascii="Times New Roman" w:hAnsi="Times New Roman"/>
          <w:sz w:val="24"/>
          <w:szCs w:val="24"/>
        </w:rPr>
      </w:pPr>
      <w:r w:rsidRPr="009C78CE">
        <w:rPr>
          <w:rFonts w:ascii="Times New Roman" w:hAnsi="Times New Roman"/>
          <w:sz w:val="24"/>
          <w:szCs w:val="24"/>
        </w:rPr>
        <w:t xml:space="preserve">- </w:t>
      </w:r>
      <w:r w:rsidRPr="009C78CE">
        <w:rPr>
          <w:rFonts w:ascii="Times New Roman" w:hAnsi="Times New Roman"/>
          <w:sz w:val="24"/>
          <w:szCs w:val="24"/>
        </w:rPr>
        <w:tab/>
        <w:t>продажа акций открытых акционерных обществ на специализированном аукционе;</w:t>
      </w:r>
    </w:p>
    <w:p w:rsidR="00DE09B4" w:rsidRPr="009C78CE" w:rsidRDefault="00DE09B4" w:rsidP="00DE09B4">
      <w:pPr>
        <w:pStyle w:val="11"/>
        <w:ind w:firstLine="708"/>
        <w:jc w:val="both"/>
        <w:rPr>
          <w:rFonts w:ascii="Times New Roman" w:hAnsi="Times New Roman"/>
          <w:sz w:val="24"/>
          <w:szCs w:val="24"/>
        </w:rPr>
      </w:pPr>
      <w:r w:rsidRPr="009C78CE">
        <w:rPr>
          <w:rFonts w:ascii="Times New Roman" w:hAnsi="Times New Roman"/>
          <w:sz w:val="24"/>
          <w:szCs w:val="24"/>
        </w:rPr>
        <w:t xml:space="preserve">- </w:t>
      </w:r>
      <w:r w:rsidRPr="009C78CE">
        <w:rPr>
          <w:rFonts w:ascii="Times New Roman" w:hAnsi="Times New Roman"/>
          <w:sz w:val="24"/>
          <w:szCs w:val="24"/>
        </w:rPr>
        <w:tab/>
        <w:t>продажа за пределами территории Российской Федерации находящихся в муниципальной собственности акций открытых акционерных обществ;</w:t>
      </w:r>
    </w:p>
    <w:p w:rsidR="00DE09B4" w:rsidRPr="009C78CE" w:rsidRDefault="00DE09B4" w:rsidP="00DE09B4">
      <w:pPr>
        <w:pStyle w:val="11"/>
        <w:ind w:firstLine="708"/>
        <w:jc w:val="both"/>
        <w:rPr>
          <w:rFonts w:ascii="Times New Roman" w:hAnsi="Times New Roman"/>
          <w:sz w:val="24"/>
          <w:szCs w:val="24"/>
        </w:rPr>
      </w:pPr>
      <w:r w:rsidRPr="009C78CE">
        <w:rPr>
          <w:rFonts w:ascii="Times New Roman" w:hAnsi="Times New Roman"/>
          <w:sz w:val="24"/>
          <w:szCs w:val="24"/>
        </w:rPr>
        <w:t xml:space="preserve">- </w:t>
      </w:r>
      <w:r w:rsidRPr="009C78CE">
        <w:rPr>
          <w:rFonts w:ascii="Times New Roman" w:hAnsi="Times New Roman"/>
          <w:sz w:val="24"/>
          <w:szCs w:val="24"/>
        </w:rPr>
        <w:tab/>
        <w:t>продажа акций открытых акционерных обществ через организатора торговли;</w:t>
      </w:r>
    </w:p>
    <w:p w:rsidR="00DE09B4" w:rsidRPr="000377B7" w:rsidRDefault="00DE09B4" w:rsidP="00DE09B4">
      <w:pPr>
        <w:pStyle w:val="11"/>
        <w:ind w:firstLine="708"/>
        <w:jc w:val="both"/>
        <w:rPr>
          <w:rFonts w:ascii="Times New Roman" w:hAnsi="Times New Roman"/>
          <w:sz w:val="24"/>
          <w:szCs w:val="24"/>
        </w:rPr>
      </w:pPr>
      <w:r w:rsidRPr="009C78CE">
        <w:rPr>
          <w:rFonts w:ascii="Times New Roman" w:hAnsi="Times New Roman"/>
          <w:sz w:val="24"/>
          <w:szCs w:val="24"/>
        </w:rPr>
        <w:t>-</w:t>
      </w:r>
      <w:r w:rsidRPr="009C78CE">
        <w:rPr>
          <w:rFonts w:ascii="Times New Roman" w:hAnsi="Times New Roman"/>
          <w:sz w:val="24"/>
          <w:szCs w:val="24"/>
        </w:rPr>
        <w:tab/>
        <w:t>внесение муниципального имущества в качестве вклада в уставные</w:t>
      </w:r>
      <w:r w:rsidRPr="000377B7">
        <w:rPr>
          <w:rFonts w:ascii="Times New Roman" w:hAnsi="Times New Roman"/>
          <w:sz w:val="24"/>
          <w:szCs w:val="24"/>
        </w:rPr>
        <w:t xml:space="preserve"> капиталы открытых акционерных обществ;</w:t>
      </w:r>
    </w:p>
    <w:p w:rsidR="00DE09B4" w:rsidRPr="000377B7" w:rsidRDefault="00DE09B4" w:rsidP="00DE09B4">
      <w:pPr>
        <w:pStyle w:val="11"/>
        <w:ind w:firstLine="708"/>
        <w:jc w:val="both"/>
        <w:rPr>
          <w:rFonts w:ascii="Times New Roman" w:hAnsi="Times New Roman"/>
          <w:sz w:val="24"/>
          <w:szCs w:val="24"/>
        </w:rPr>
      </w:pPr>
      <w:r w:rsidRPr="000377B7">
        <w:rPr>
          <w:rFonts w:ascii="Times New Roman" w:hAnsi="Times New Roman"/>
          <w:sz w:val="24"/>
          <w:szCs w:val="24"/>
        </w:rPr>
        <w:t xml:space="preserve">- </w:t>
      </w:r>
      <w:r w:rsidRPr="000377B7">
        <w:rPr>
          <w:rFonts w:ascii="Times New Roman" w:hAnsi="Times New Roman"/>
          <w:sz w:val="24"/>
          <w:szCs w:val="24"/>
        </w:rPr>
        <w:tab/>
        <w:t>продажа акций открытых акционерных обществ по результатам доверительного управления.</w:t>
      </w:r>
    </w:p>
    <w:p w:rsidR="00DE09B4" w:rsidRPr="000377B7" w:rsidRDefault="00DE09B4" w:rsidP="0094290F">
      <w:pPr>
        <w:autoSpaceDE w:val="0"/>
        <w:autoSpaceDN w:val="0"/>
        <w:adjustRightInd w:val="0"/>
        <w:ind w:firstLine="851"/>
        <w:rPr>
          <w:sz w:val="24"/>
          <w:szCs w:val="24"/>
        </w:rPr>
      </w:pPr>
      <w:r w:rsidRPr="000377B7">
        <w:rPr>
          <w:sz w:val="24"/>
          <w:szCs w:val="24"/>
        </w:rPr>
        <w:t>4.2.</w:t>
      </w:r>
      <w:r w:rsidRPr="000377B7">
        <w:rPr>
          <w:sz w:val="24"/>
          <w:szCs w:val="24"/>
        </w:rPr>
        <w:tab/>
        <w:t>Приватизация муниципального имущества осуществляется только способами, предусмотренными Законом о приватизации.</w:t>
      </w:r>
    </w:p>
    <w:p w:rsidR="00DE09B4" w:rsidRPr="000377B7" w:rsidRDefault="00DE09B4" w:rsidP="0094290F">
      <w:pPr>
        <w:pStyle w:val="11"/>
        <w:ind w:firstLine="851"/>
        <w:jc w:val="both"/>
        <w:rPr>
          <w:rFonts w:ascii="Times New Roman" w:hAnsi="Times New Roman"/>
          <w:sz w:val="24"/>
          <w:szCs w:val="24"/>
        </w:rPr>
      </w:pPr>
      <w:r w:rsidRPr="000377B7">
        <w:rPr>
          <w:rFonts w:ascii="Times New Roman" w:hAnsi="Times New Roman"/>
          <w:sz w:val="24"/>
          <w:szCs w:val="24"/>
        </w:rPr>
        <w:t xml:space="preserve">4.3. </w:t>
      </w:r>
      <w:r>
        <w:rPr>
          <w:rFonts w:ascii="Times New Roman" w:hAnsi="Times New Roman"/>
          <w:sz w:val="24"/>
          <w:szCs w:val="24"/>
        </w:rPr>
        <w:tab/>
      </w:r>
      <w:r w:rsidRPr="000377B7">
        <w:rPr>
          <w:rFonts w:ascii="Times New Roman" w:hAnsi="Times New Roman"/>
          <w:sz w:val="24"/>
          <w:szCs w:val="24"/>
        </w:rPr>
        <w:t xml:space="preserve">Порядок осуществления конкретных способов приватизации устанавливается </w:t>
      </w:r>
      <w:r>
        <w:rPr>
          <w:rFonts w:ascii="Times New Roman" w:hAnsi="Times New Roman"/>
          <w:sz w:val="24"/>
          <w:szCs w:val="24"/>
        </w:rPr>
        <w:t>З</w:t>
      </w:r>
      <w:r w:rsidRPr="000377B7">
        <w:rPr>
          <w:rFonts w:ascii="Times New Roman" w:hAnsi="Times New Roman"/>
          <w:sz w:val="24"/>
          <w:szCs w:val="24"/>
        </w:rPr>
        <w:t>аконом о приватизации, актами Правительства Р</w:t>
      </w:r>
      <w:r>
        <w:rPr>
          <w:rFonts w:ascii="Times New Roman" w:hAnsi="Times New Roman"/>
          <w:sz w:val="24"/>
          <w:szCs w:val="24"/>
        </w:rPr>
        <w:t xml:space="preserve">оссийской </w:t>
      </w:r>
      <w:r w:rsidRPr="000377B7">
        <w:rPr>
          <w:rFonts w:ascii="Times New Roman" w:hAnsi="Times New Roman"/>
          <w:sz w:val="24"/>
          <w:szCs w:val="24"/>
        </w:rPr>
        <w:t>Ф</w:t>
      </w:r>
      <w:r>
        <w:rPr>
          <w:rFonts w:ascii="Times New Roman" w:hAnsi="Times New Roman"/>
          <w:sz w:val="24"/>
          <w:szCs w:val="24"/>
        </w:rPr>
        <w:t>едерации</w:t>
      </w:r>
      <w:r w:rsidRPr="000377B7">
        <w:rPr>
          <w:rFonts w:ascii="Times New Roman" w:hAnsi="Times New Roman"/>
          <w:sz w:val="24"/>
          <w:szCs w:val="24"/>
        </w:rPr>
        <w:t xml:space="preserve">, а также </w:t>
      </w:r>
      <w:r>
        <w:rPr>
          <w:rFonts w:ascii="Times New Roman" w:hAnsi="Times New Roman"/>
          <w:sz w:val="24"/>
          <w:szCs w:val="24"/>
        </w:rPr>
        <w:t xml:space="preserve">муниципальными </w:t>
      </w:r>
      <w:r w:rsidRPr="000377B7">
        <w:rPr>
          <w:rFonts w:ascii="Times New Roman" w:hAnsi="Times New Roman"/>
          <w:sz w:val="24"/>
          <w:szCs w:val="24"/>
        </w:rPr>
        <w:t>нормативными правовыми актами.</w:t>
      </w:r>
    </w:p>
    <w:p w:rsidR="00DE09B4" w:rsidRPr="00F31D14" w:rsidRDefault="00DE09B4" w:rsidP="00DE09B4">
      <w:pPr>
        <w:pStyle w:val="ConsPlusNonformat"/>
        <w:widowControl/>
        <w:ind w:firstLine="540"/>
        <w:jc w:val="both"/>
        <w:rPr>
          <w:rFonts w:ascii="Times New Roman" w:hAnsi="Times New Roman" w:cs="Times New Roman"/>
          <w:sz w:val="24"/>
          <w:szCs w:val="24"/>
        </w:rPr>
      </w:pPr>
    </w:p>
    <w:p w:rsidR="00DE09B4" w:rsidRPr="00182564" w:rsidRDefault="00DE09B4" w:rsidP="00DE09B4">
      <w:pPr>
        <w:pStyle w:val="11"/>
        <w:jc w:val="center"/>
        <w:rPr>
          <w:rFonts w:ascii="Times New Roman" w:hAnsi="Times New Roman"/>
          <w:b/>
          <w:sz w:val="24"/>
          <w:szCs w:val="24"/>
        </w:rPr>
      </w:pPr>
      <w:bookmarkStart w:id="2" w:name="bookmark7"/>
      <w:r w:rsidRPr="00182564">
        <w:rPr>
          <w:rFonts w:ascii="Times New Roman" w:hAnsi="Times New Roman"/>
          <w:b/>
          <w:sz w:val="24"/>
          <w:szCs w:val="24"/>
        </w:rPr>
        <w:t>5. Порядок заключения договоров купли-продажи объектов муниципальной</w:t>
      </w:r>
      <w:bookmarkEnd w:id="2"/>
    </w:p>
    <w:p w:rsidR="00DE09B4" w:rsidRPr="00AE546B" w:rsidRDefault="00DE09B4" w:rsidP="00DE09B4">
      <w:pPr>
        <w:pStyle w:val="11"/>
        <w:jc w:val="center"/>
        <w:rPr>
          <w:rFonts w:ascii="Times New Roman" w:hAnsi="Times New Roman"/>
          <w:sz w:val="24"/>
          <w:szCs w:val="24"/>
        </w:rPr>
      </w:pPr>
      <w:bookmarkStart w:id="3" w:name="bookmark8"/>
      <w:r w:rsidRPr="00182564">
        <w:rPr>
          <w:rFonts w:ascii="Times New Roman" w:hAnsi="Times New Roman"/>
          <w:b/>
          <w:sz w:val="24"/>
          <w:szCs w:val="24"/>
        </w:rPr>
        <w:t xml:space="preserve">собственности и </w:t>
      </w:r>
      <w:proofErr w:type="gramStart"/>
      <w:r w:rsidRPr="00182564">
        <w:rPr>
          <w:rFonts w:ascii="Times New Roman" w:hAnsi="Times New Roman"/>
          <w:b/>
          <w:sz w:val="24"/>
          <w:szCs w:val="24"/>
        </w:rPr>
        <w:t>контроль за</w:t>
      </w:r>
      <w:proofErr w:type="gramEnd"/>
      <w:r w:rsidRPr="00182564">
        <w:rPr>
          <w:rFonts w:ascii="Times New Roman" w:hAnsi="Times New Roman"/>
          <w:b/>
          <w:sz w:val="24"/>
          <w:szCs w:val="24"/>
        </w:rPr>
        <w:t xml:space="preserve"> выполнением их условий</w:t>
      </w:r>
      <w:bookmarkEnd w:id="3"/>
    </w:p>
    <w:p w:rsidR="00DE09B4" w:rsidRPr="00182564" w:rsidRDefault="00DE09B4" w:rsidP="00DE09B4">
      <w:pPr>
        <w:ind w:firstLine="540"/>
        <w:jc w:val="center"/>
        <w:rPr>
          <w:b/>
          <w:sz w:val="24"/>
          <w:szCs w:val="24"/>
        </w:rPr>
      </w:pPr>
    </w:p>
    <w:p w:rsidR="00DE09B4" w:rsidRPr="000F5C5B" w:rsidRDefault="00DE09B4" w:rsidP="0094290F">
      <w:pPr>
        <w:ind w:firstLine="851"/>
        <w:rPr>
          <w:sz w:val="24"/>
          <w:szCs w:val="24"/>
        </w:rPr>
      </w:pPr>
      <w:r w:rsidRPr="000F5C5B">
        <w:rPr>
          <w:sz w:val="24"/>
          <w:szCs w:val="24"/>
        </w:rPr>
        <w:t xml:space="preserve">5.1. </w:t>
      </w:r>
      <w:r w:rsidRPr="000F5C5B">
        <w:rPr>
          <w:sz w:val="24"/>
          <w:szCs w:val="24"/>
        </w:rPr>
        <w:tab/>
        <w:t xml:space="preserve">Продажа муниципального имущества оформляется договором купли-продажи. Условия договора купли-продажи должны соответствовать нормам Закона о приватизации, нормам </w:t>
      </w:r>
      <w:r>
        <w:rPr>
          <w:sz w:val="24"/>
          <w:szCs w:val="24"/>
        </w:rPr>
        <w:t xml:space="preserve">действующего </w:t>
      </w:r>
      <w:r w:rsidRPr="000F5C5B">
        <w:rPr>
          <w:sz w:val="24"/>
          <w:szCs w:val="24"/>
        </w:rPr>
        <w:t>гражданского законодательства, а также настоящему Положению.</w:t>
      </w:r>
    </w:p>
    <w:p w:rsidR="00DE09B4" w:rsidRPr="000F5C5B" w:rsidRDefault="00DE09B4" w:rsidP="006337F9">
      <w:pPr>
        <w:ind w:firstLine="851"/>
        <w:rPr>
          <w:sz w:val="24"/>
          <w:szCs w:val="24"/>
        </w:rPr>
      </w:pPr>
      <w:r w:rsidRPr="000F5C5B">
        <w:rPr>
          <w:sz w:val="24"/>
          <w:szCs w:val="24"/>
        </w:rPr>
        <w:t xml:space="preserve">Примерная форма договора купли-продажи муниципального имущества приведена в приложении к настоящему Положению. </w:t>
      </w:r>
    </w:p>
    <w:p w:rsidR="00DE09B4" w:rsidRPr="000F5C5B" w:rsidRDefault="00DE09B4" w:rsidP="0094290F">
      <w:pPr>
        <w:pStyle w:val="11"/>
        <w:ind w:firstLine="851"/>
        <w:jc w:val="both"/>
        <w:rPr>
          <w:rFonts w:ascii="Times New Roman" w:hAnsi="Times New Roman"/>
          <w:sz w:val="24"/>
          <w:szCs w:val="24"/>
        </w:rPr>
      </w:pPr>
      <w:r w:rsidRPr="000F5C5B">
        <w:rPr>
          <w:rFonts w:ascii="Times New Roman" w:hAnsi="Times New Roman"/>
          <w:sz w:val="24"/>
          <w:szCs w:val="24"/>
        </w:rPr>
        <w:t>5.</w:t>
      </w:r>
      <w:r>
        <w:rPr>
          <w:rFonts w:ascii="Times New Roman" w:hAnsi="Times New Roman"/>
          <w:sz w:val="24"/>
          <w:szCs w:val="24"/>
        </w:rPr>
        <w:t>2</w:t>
      </w:r>
      <w:r w:rsidRPr="000F5C5B">
        <w:rPr>
          <w:rFonts w:ascii="Times New Roman" w:hAnsi="Times New Roman"/>
          <w:sz w:val="24"/>
          <w:szCs w:val="24"/>
        </w:rPr>
        <w:t xml:space="preserve">. </w:t>
      </w:r>
      <w:r w:rsidRPr="000F5C5B">
        <w:rPr>
          <w:rFonts w:ascii="Times New Roman" w:hAnsi="Times New Roman"/>
          <w:sz w:val="24"/>
          <w:szCs w:val="24"/>
        </w:rPr>
        <w:tab/>
        <w:t>Денежные средства в счет оплаты цены по договору купли-продажи муниципального имущества перечисляются покупателем в местный бюджет в размере и сроки, указанные в договоре купли-продажи.</w:t>
      </w:r>
    </w:p>
    <w:p w:rsidR="00DE09B4" w:rsidRPr="000F5C5B" w:rsidRDefault="00DE09B4" w:rsidP="0094290F">
      <w:pPr>
        <w:pStyle w:val="11"/>
        <w:ind w:firstLine="851"/>
        <w:jc w:val="both"/>
        <w:rPr>
          <w:rFonts w:ascii="Times New Roman" w:hAnsi="Times New Roman"/>
          <w:sz w:val="24"/>
          <w:szCs w:val="24"/>
        </w:rPr>
      </w:pPr>
      <w:r w:rsidRPr="000F5C5B">
        <w:rPr>
          <w:rFonts w:ascii="Times New Roman" w:hAnsi="Times New Roman"/>
          <w:sz w:val="24"/>
          <w:szCs w:val="24"/>
        </w:rPr>
        <w:t>5.</w:t>
      </w:r>
      <w:r>
        <w:rPr>
          <w:rFonts w:ascii="Times New Roman" w:hAnsi="Times New Roman"/>
          <w:sz w:val="24"/>
          <w:szCs w:val="24"/>
        </w:rPr>
        <w:t>3</w:t>
      </w:r>
      <w:r w:rsidRPr="000F5C5B">
        <w:rPr>
          <w:rFonts w:ascii="Times New Roman" w:hAnsi="Times New Roman"/>
          <w:sz w:val="24"/>
          <w:szCs w:val="24"/>
        </w:rPr>
        <w:t xml:space="preserve">. </w:t>
      </w:r>
      <w:r w:rsidRPr="000F5C5B">
        <w:rPr>
          <w:rFonts w:ascii="Times New Roman" w:hAnsi="Times New Roman"/>
          <w:sz w:val="24"/>
          <w:szCs w:val="24"/>
        </w:rPr>
        <w:tab/>
        <w:t>Оплата приобретаемого покупателем муниципального имущества может производиться единовременно или в рассрочку. Срок рассрочки не может быть более чем один год. Указанные сведения должны быть отражены в информационном сообщении.</w:t>
      </w:r>
    </w:p>
    <w:p w:rsidR="00DE09B4" w:rsidRPr="000F5C5B" w:rsidRDefault="00DE09B4" w:rsidP="006337F9">
      <w:pPr>
        <w:autoSpaceDE w:val="0"/>
        <w:autoSpaceDN w:val="0"/>
        <w:adjustRightInd w:val="0"/>
        <w:ind w:firstLine="851"/>
        <w:rPr>
          <w:sz w:val="24"/>
          <w:szCs w:val="24"/>
        </w:rPr>
      </w:pPr>
      <w:r w:rsidRPr="00F719BA">
        <w:rPr>
          <w:sz w:val="24"/>
          <w:szCs w:val="24"/>
        </w:rPr>
        <w:t xml:space="preserve">Решение о предоставлении рассрочки может быть принято в случае приватизации муниципального имущества в соответствии со </w:t>
      </w:r>
      <w:hyperlink r:id="rId11" w:history="1">
        <w:r w:rsidRPr="00F719BA">
          <w:rPr>
            <w:sz w:val="24"/>
            <w:szCs w:val="24"/>
          </w:rPr>
          <w:t>статьей 24</w:t>
        </w:r>
      </w:hyperlink>
      <w:r w:rsidRPr="00F719BA">
        <w:rPr>
          <w:sz w:val="24"/>
          <w:szCs w:val="24"/>
        </w:rPr>
        <w:t xml:space="preserve"> Закона о приватизации.</w:t>
      </w:r>
    </w:p>
    <w:p w:rsidR="00DE09B4" w:rsidRPr="000F5C5B" w:rsidRDefault="00DE09B4" w:rsidP="006337F9">
      <w:pPr>
        <w:autoSpaceDE w:val="0"/>
        <w:autoSpaceDN w:val="0"/>
        <w:adjustRightInd w:val="0"/>
        <w:ind w:firstLine="851"/>
        <w:rPr>
          <w:sz w:val="24"/>
          <w:szCs w:val="24"/>
        </w:rPr>
      </w:pPr>
      <w:r w:rsidRPr="000F5C5B">
        <w:rPr>
          <w:sz w:val="24"/>
          <w:szCs w:val="24"/>
        </w:rPr>
        <w:t xml:space="preserve">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12" w:history="1">
        <w:r w:rsidRPr="000F5C5B">
          <w:rPr>
            <w:sz w:val="24"/>
            <w:szCs w:val="24"/>
          </w:rPr>
          <w:t>ставки рефинансирования</w:t>
        </w:r>
      </w:hyperlink>
      <w:r w:rsidRPr="000F5C5B">
        <w:rPr>
          <w:sz w:val="24"/>
          <w:szCs w:val="24"/>
        </w:rPr>
        <w:t xml:space="preserve"> Центрального банка Российской Федерации, действующей на дату публикации объявления о продаже. Начисленные проценты перечисляются в порядке, установленном Бюджетным </w:t>
      </w:r>
      <w:hyperlink r:id="rId13" w:history="1">
        <w:r w:rsidRPr="000F5C5B">
          <w:rPr>
            <w:sz w:val="24"/>
            <w:szCs w:val="24"/>
          </w:rPr>
          <w:t>кодексом</w:t>
        </w:r>
      </w:hyperlink>
      <w:r w:rsidRPr="000F5C5B">
        <w:rPr>
          <w:sz w:val="24"/>
          <w:szCs w:val="24"/>
        </w:rPr>
        <w:t xml:space="preserve"> Российской Федерации.</w:t>
      </w:r>
    </w:p>
    <w:p w:rsidR="00DE09B4" w:rsidRPr="000F5C5B" w:rsidRDefault="00DE09B4" w:rsidP="006337F9">
      <w:pPr>
        <w:autoSpaceDE w:val="0"/>
        <w:autoSpaceDN w:val="0"/>
        <w:adjustRightInd w:val="0"/>
        <w:ind w:firstLine="851"/>
        <w:rPr>
          <w:sz w:val="24"/>
          <w:szCs w:val="24"/>
        </w:rPr>
      </w:pPr>
      <w:r w:rsidRPr="000F5C5B">
        <w:rPr>
          <w:sz w:val="24"/>
          <w:szCs w:val="24"/>
        </w:rPr>
        <w:lastRenderedPageBreak/>
        <w:t xml:space="preserve">Покупатель вправе оплатить приобретаемое </w:t>
      </w:r>
      <w:r>
        <w:rPr>
          <w:sz w:val="24"/>
          <w:szCs w:val="24"/>
        </w:rPr>
        <w:t xml:space="preserve">в рассрочку </w:t>
      </w:r>
      <w:r w:rsidRPr="000F5C5B">
        <w:rPr>
          <w:sz w:val="24"/>
          <w:szCs w:val="24"/>
        </w:rPr>
        <w:t>муниципальное имущество досрочно.</w:t>
      </w:r>
    </w:p>
    <w:p w:rsidR="00DE09B4" w:rsidRPr="0085131D" w:rsidRDefault="00DE09B4" w:rsidP="0094290F">
      <w:pPr>
        <w:pStyle w:val="11"/>
        <w:ind w:firstLine="851"/>
        <w:jc w:val="both"/>
        <w:rPr>
          <w:rFonts w:ascii="Times New Roman" w:hAnsi="Times New Roman"/>
          <w:sz w:val="24"/>
          <w:szCs w:val="24"/>
        </w:rPr>
      </w:pPr>
      <w:r w:rsidRPr="000F5C5B">
        <w:rPr>
          <w:rFonts w:ascii="Times New Roman" w:hAnsi="Times New Roman"/>
          <w:sz w:val="24"/>
          <w:szCs w:val="24"/>
        </w:rPr>
        <w:t>5.</w:t>
      </w:r>
      <w:r>
        <w:rPr>
          <w:rFonts w:ascii="Times New Roman" w:hAnsi="Times New Roman"/>
          <w:sz w:val="24"/>
          <w:szCs w:val="24"/>
        </w:rPr>
        <w:t>4</w:t>
      </w:r>
      <w:r w:rsidRPr="000F5C5B">
        <w:rPr>
          <w:rFonts w:ascii="Times New Roman" w:hAnsi="Times New Roman"/>
          <w:sz w:val="24"/>
          <w:szCs w:val="24"/>
        </w:rPr>
        <w:t xml:space="preserve">. </w:t>
      </w:r>
      <w:r>
        <w:rPr>
          <w:rFonts w:ascii="Times New Roman" w:hAnsi="Times New Roman"/>
          <w:sz w:val="24"/>
          <w:szCs w:val="24"/>
        </w:rPr>
        <w:tab/>
      </w:r>
      <w:r w:rsidRPr="000F5C5B">
        <w:rPr>
          <w:rFonts w:ascii="Times New Roman" w:hAnsi="Times New Roman"/>
          <w:sz w:val="24"/>
          <w:szCs w:val="24"/>
        </w:rPr>
        <w:t>Право собственности на приобретаемое муниципальное имущество переходит к покупателю в установленном законодательством Российской Федерации порядке после полной его оплаты с учетом особенностей, установленных Законом о приватизации.</w:t>
      </w:r>
      <w:r w:rsidR="0085131D" w:rsidRPr="0085131D">
        <w:rPr>
          <w:rFonts w:cs="Calibri"/>
          <w:sz w:val="24"/>
          <w:szCs w:val="24"/>
        </w:rPr>
        <w:t xml:space="preserve"> </w:t>
      </w:r>
      <w:r w:rsidR="0085131D" w:rsidRPr="0085131D">
        <w:rPr>
          <w:rFonts w:ascii="Times New Roman" w:hAnsi="Times New Roman"/>
          <w:sz w:val="24"/>
          <w:szCs w:val="24"/>
        </w:rPr>
        <w:t xml:space="preserve">Все расходы по государственной регистрации перехода права собственности на </w:t>
      </w:r>
      <w:r w:rsidR="0085131D">
        <w:rPr>
          <w:rFonts w:ascii="Times New Roman" w:hAnsi="Times New Roman"/>
          <w:sz w:val="24"/>
          <w:szCs w:val="24"/>
        </w:rPr>
        <w:t>такое имущество</w:t>
      </w:r>
      <w:r w:rsidR="0085131D" w:rsidRPr="0085131D">
        <w:rPr>
          <w:rFonts w:ascii="Times New Roman" w:hAnsi="Times New Roman"/>
          <w:sz w:val="24"/>
          <w:szCs w:val="24"/>
        </w:rPr>
        <w:t xml:space="preserve"> несет Покупатель</w:t>
      </w:r>
      <w:r w:rsidR="0085131D">
        <w:rPr>
          <w:rFonts w:ascii="Times New Roman" w:hAnsi="Times New Roman"/>
          <w:sz w:val="24"/>
          <w:szCs w:val="24"/>
        </w:rPr>
        <w:t>.</w:t>
      </w:r>
    </w:p>
    <w:p w:rsidR="00DE09B4" w:rsidRDefault="00DE09B4" w:rsidP="0094290F">
      <w:pPr>
        <w:autoSpaceDE w:val="0"/>
        <w:autoSpaceDN w:val="0"/>
        <w:adjustRightInd w:val="0"/>
        <w:ind w:firstLine="851"/>
        <w:rPr>
          <w:sz w:val="24"/>
          <w:szCs w:val="24"/>
        </w:rPr>
      </w:pPr>
      <w:r>
        <w:rPr>
          <w:sz w:val="24"/>
          <w:szCs w:val="24"/>
        </w:rPr>
        <w:t xml:space="preserve">5.5. </w:t>
      </w:r>
      <w:r>
        <w:rPr>
          <w:sz w:val="24"/>
          <w:szCs w:val="24"/>
        </w:rPr>
        <w:tab/>
      </w:r>
      <w:r w:rsidRPr="0010573F">
        <w:rPr>
          <w:sz w:val="24"/>
          <w:szCs w:val="24"/>
        </w:rPr>
        <w:t xml:space="preserve">Право собственности на муниципальное имущество, приобретенное в рассрочку, переходит в установленном </w:t>
      </w:r>
      <w:hyperlink r:id="rId14" w:history="1">
        <w:r w:rsidRPr="0010573F">
          <w:rPr>
            <w:sz w:val="24"/>
            <w:szCs w:val="24"/>
          </w:rPr>
          <w:t>законодательством</w:t>
        </w:r>
      </w:hyperlink>
      <w:r w:rsidRPr="0010573F">
        <w:rPr>
          <w:sz w:val="24"/>
          <w:szCs w:val="24"/>
        </w:rPr>
        <w:t xml:space="preserve"> Российской Федерации порядке, и на такие случаи требования </w:t>
      </w:r>
      <w:hyperlink r:id="rId15" w:history="1">
        <w:r w:rsidRPr="0010573F">
          <w:rPr>
            <w:sz w:val="24"/>
            <w:szCs w:val="24"/>
          </w:rPr>
          <w:t>пункта 3 статьи 32</w:t>
        </w:r>
      </w:hyperlink>
      <w:r w:rsidRPr="0010573F">
        <w:rPr>
          <w:sz w:val="24"/>
          <w:szCs w:val="24"/>
        </w:rPr>
        <w:t xml:space="preserve"> Закона о приватизации не распространяются.</w:t>
      </w:r>
    </w:p>
    <w:p w:rsidR="00DE09B4" w:rsidRPr="000F5C5B" w:rsidRDefault="00DE09B4" w:rsidP="006337F9">
      <w:pPr>
        <w:autoSpaceDE w:val="0"/>
        <w:autoSpaceDN w:val="0"/>
        <w:adjustRightInd w:val="0"/>
        <w:ind w:firstLine="851"/>
        <w:rPr>
          <w:sz w:val="24"/>
          <w:szCs w:val="24"/>
        </w:rPr>
      </w:pPr>
      <w:r w:rsidRPr="000F5C5B">
        <w:rPr>
          <w:sz w:val="24"/>
          <w:szCs w:val="24"/>
        </w:rPr>
        <w:t>С момента передачи покупателю приобретенного в рассрочку имущества и до момента его полной оплаты указанное имущество в силу Закона о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w:t>
      </w:r>
    </w:p>
    <w:p w:rsidR="00DE09B4" w:rsidRPr="000F5C5B" w:rsidRDefault="00DE09B4" w:rsidP="006337F9">
      <w:pPr>
        <w:autoSpaceDE w:val="0"/>
        <w:autoSpaceDN w:val="0"/>
        <w:adjustRightInd w:val="0"/>
        <w:ind w:firstLine="851"/>
        <w:rPr>
          <w:sz w:val="24"/>
          <w:szCs w:val="24"/>
        </w:rPr>
      </w:pPr>
      <w:r w:rsidRPr="000F5C5B">
        <w:rPr>
          <w:sz w:val="24"/>
          <w:szCs w:val="24"/>
        </w:rPr>
        <w:t>В случае нарушения покупателем сроков и порядка внесения платежей</w:t>
      </w:r>
      <w:r>
        <w:rPr>
          <w:sz w:val="24"/>
          <w:szCs w:val="24"/>
        </w:rPr>
        <w:t>,</w:t>
      </w:r>
      <w:r w:rsidRPr="000F5C5B">
        <w:rPr>
          <w:sz w:val="24"/>
          <w:szCs w:val="24"/>
        </w:rPr>
        <w:t xml:space="preserve"> взыскание на заложенное имущество </w:t>
      </w:r>
      <w:r>
        <w:rPr>
          <w:sz w:val="24"/>
          <w:szCs w:val="24"/>
        </w:rPr>
        <w:t xml:space="preserve">осуществляется </w:t>
      </w:r>
      <w:r w:rsidRPr="000F5C5B">
        <w:rPr>
          <w:sz w:val="24"/>
          <w:szCs w:val="24"/>
        </w:rPr>
        <w:t>в судебном порядке.</w:t>
      </w:r>
    </w:p>
    <w:p w:rsidR="00DE09B4" w:rsidRPr="000F5C5B" w:rsidRDefault="00DE09B4" w:rsidP="006337F9">
      <w:pPr>
        <w:autoSpaceDE w:val="0"/>
        <w:autoSpaceDN w:val="0"/>
        <w:adjustRightInd w:val="0"/>
        <w:ind w:firstLine="851"/>
        <w:rPr>
          <w:sz w:val="24"/>
          <w:szCs w:val="24"/>
        </w:rPr>
      </w:pPr>
      <w:r w:rsidRPr="000F5C5B">
        <w:rPr>
          <w:sz w:val="24"/>
          <w:szCs w:val="24"/>
        </w:rPr>
        <w:t>С покупателя могут быть взысканы также убытки, причиненные неисполнением договора купли-продажи.</w:t>
      </w:r>
    </w:p>
    <w:p w:rsidR="00DE09B4" w:rsidRPr="000F5C5B" w:rsidRDefault="00DE09B4" w:rsidP="0094290F">
      <w:pPr>
        <w:pStyle w:val="11"/>
        <w:ind w:firstLine="851"/>
        <w:jc w:val="both"/>
        <w:rPr>
          <w:rFonts w:ascii="Times New Roman" w:hAnsi="Times New Roman"/>
          <w:sz w:val="24"/>
          <w:szCs w:val="24"/>
        </w:rPr>
      </w:pPr>
      <w:r w:rsidRPr="000F5C5B">
        <w:rPr>
          <w:rFonts w:ascii="Times New Roman" w:hAnsi="Times New Roman"/>
          <w:sz w:val="24"/>
          <w:szCs w:val="24"/>
        </w:rPr>
        <w:t>5.</w:t>
      </w:r>
      <w:r w:rsidR="0085131D">
        <w:rPr>
          <w:rFonts w:ascii="Times New Roman" w:hAnsi="Times New Roman"/>
          <w:sz w:val="24"/>
          <w:szCs w:val="24"/>
        </w:rPr>
        <w:t>6</w:t>
      </w:r>
      <w:r w:rsidRPr="000F5C5B">
        <w:rPr>
          <w:rFonts w:ascii="Times New Roman" w:hAnsi="Times New Roman"/>
          <w:sz w:val="24"/>
          <w:szCs w:val="24"/>
        </w:rPr>
        <w:t xml:space="preserve">. </w:t>
      </w:r>
      <w:r>
        <w:rPr>
          <w:rFonts w:ascii="Times New Roman" w:hAnsi="Times New Roman"/>
          <w:sz w:val="24"/>
          <w:szCs w:val="24"/>
        </w:rPr>
        <w:tab/>
      </w:r>
      <w:proofErr w:type="gramStart"/>
      <w:r w:rsidRPr="000F5C5B">
        <w:rPr>
          <w:rFonts w:ascii="Times New Roman" w:hAnsi="Times New Roman"/>
          <w:sz w:val="24"/>
          <w:szCs w:val="24"/>
        </w:rPr>
        <w:t>Контроль за</w:t>
      </w:r>
      <w:proofErr w:type="gramEnd"/>
      <w:r w:rsidRPr="000F5C5B">
        <w:rPr>
          <w:rFonts w:ascii="Times New Roman" w:hAnsi="Times New Roman"/>
          <w:sz w:val="24"/>
          <w:szCs w:val="24"/>
        </w:rPr>
        <w:t xml:space="preserve"> выполнением условий договора купли-продажи, а также судебная защита интересов муниципального образования по данным договорам осуществляется администрацией МО «Город Удачный».</w:t>
      </w:r>
    </w:p>
    <w:p w:rsidR="00DE09B4" w:rsidRPr="000F5C5B" w:rsidRDefault="00DE09B4" w:rsidP="0094290F">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5.</w:t>
      </w:r>
      <w:r w:rsidR="0085131D">
        <w:rPr>
          <w:rFonts w:ascii="Times New Roman" w:hAnsi="Times New Roman" w:cs="Times New Roman"/>
          <w:sz w:val="24"/>
          <w:szCs w:val="24"/>
        </w:rPr>
        <w:t>7</w:t>
      </w:r>
      <w:r w:rsidRPr="000F5C5B">
        <w:rPr>
          <w:rFonts w:ascii="Times New Roman" w:hAnsi="Times New Roman" w:cs="Times New Roman"/>
          <w:sz w:val="24"/>
          <w:szCs w:val="24"/>
        </w:rPr>
        <w:t xml:space="preserve">. </w:t>
      </w:r>
      <w:r>
        <w:rPr>
          <w:rFonts w:ascii="Times New Roman" w:hAnsi="Times New Roman" w:cs="Times New Roman"/>
          <w:sz w:val="24"/>
          <w:szCs w:val="24"/>
        </w:rPr>
        <w:tab/>
      </w:r>
      <w:r w:rsidRPr="000F5C5B">
        <w:rPr>
          <w:rFonts w:ascii="Times New Roman" w:hAnsi="Times New Roman" w:cs="Times New Roman"/>
          <w:sz w:val="24"/>
          <w:szCs w:val="24"/>
        </w:rPr>
        <w:t>Вопросы, не урегулированные настоящим Положением, решаются в соответствии с Законом о приватизации, актами Правительства Российской Федерации, касающимися приватизации муниципального имущества, а также муниципальными правовыми актами МО «Город Удачный».</w:t>
      </w:r>
    </w:p>
    <w:p w:rsidR="00DE09B4" w:rsidRPr="000F5C5B" w:rsidRDefault="00DE09B4" w:rsidP="00DE09B4">
      <w:pPr>
        <w:ind w:firstLine="708"/>
        <w:rPr>
          <w:sz w:val="24"/>
          <w:szCs w:val="24"/>
        </w:rPr>
      </w:pPr>
    </w:p>
    <w:p w:rsidR="00DE09B4" w:rsidRPr="000F5C5B" w:rsidRDefault="00DE09B4" w:rsidP="00DE09B4">
      <w:pPr>
        <w:ind w:firstLine="708"/>
        <w:rPr>
          <w:b/>
          <w:sz w:val="24"/>
          <w:szCs w:val="24"/>
        </w:rPr>
      </w:pPr>
    </w:p>
    <w:p w:rsidR="00DE09B4" w:rsidRPr="000F5C5B" w:rsidRDefault="00DE09B4" w:rsidP="00DE09B4">
      <w:pPr>
        <w:ind w:firstLine="708"/>
        <w:rPr>
          <w:b/>
          <w:sz w:val="24"/>
          <w:szCs w:val="24"/>
        </w:rPr>
      </w:pPr>
    </w:p>
    <w:p w:rsidR="00DE09B4" w:rsidRPr="000F5C5B" w:rsidRDefault="00DE09B4" w:rsidP="00DE09B4">
      <w:pPr>
        <w:ind w:firstLine="708"/>
        <w:rPr>
          <w:b/>
          <w:sz w:val="24"/>
          <w:szCs w:val="24"/>
        </w:rPr>
      </w:pPr>
    </w:p>
    <w:p w:rsidR="00DE09B4" w:rsidRPr="000F5C5B" w:rsidRDefault="00DE09B4" w:rsidP="00DE09B4">
      <w:pPr>
        <w:ind w:firstLine="708"/>
        <w:rPr>
          <w:b/>
          <w:sz w:val="24"/>
          <w:szCs w:val="24"/>
        </w:rPr>
      </w:pPr>
    </w:p>
    <w:p w:rsidR="00DE09B4" w:rsidRDefault="00DE09B4" w:rsidP="00DE09B4">
      <w:pPr>
        <w:ind w:firstLine="540"/>
        <w:rPr>
          <w:b/>
          <w:sz w:val="24"/>
          <w:szCs w:val="24"/>
        </w:rPr>
      </w:pPr>
    </w:p>
    <w:p w:rsidR="00DE09B4" w:rsidRDefault="00DE09B4" w:rsidP="00DE09B4">
      <w:pPr>
        <w:ind w:firstLine="540"/>
        <w:rPr>
          <w:b/>
          <w:sz w:val="24"/>
          <w:szCs w:val="24"/>
        </w:rPr>
      </w:pPr>
    </w:p>
    <w:p w:rsidR="00DE09B4" w:rsidRDefault="00DE09B4" w:rsidP="00DE09B4">
      <w:pPr>
        <w:ind w:firstLine="540"/>
        <w:rPr>
          <w:b/>
          <w:sz w:val="24"/>
          <w:szCs w:val="24"/>
        </w:rPr>
      </w:pPr>
    </w:p>
    <w:p w:rsidR="00DE09B4" w:rsidRDefault="00DE09B4" w:rsidP="00DE09B4">
      <w:pPr>
        <w:ind w:firstLine="540"/>
        <w:rPr>
          <w:b/>
          <w:sz w:val="24"/>
          <w:szCs w:val="24"/>
        </w:rPr>
      </w:pPr>
    </w:p>
    <w:p w:rsidR="00DE09B4" w:rsidRDefault="00DE09B4" w:rsidP="00DE09B4">
      <w:pPr>
        <w:ind w:firstLine="540"/>
        <w:rPr>
          <w:b/>
          <w:sz w:val="24"/>
          <w:szCs w:val="24"/>
        </w:rPr>
      </w:pPr>
    </w:p>
    <w:p w:rsidR="00DE09B4" w:rsidRDefault="00DE09B4" w:rsidP="00DE09B4">
      <w:pPr>
        <w:ind w:firstLine="540"/>
        <w:rPr>
          <w:b/>
          <w:sz w:val="24"/>
          <w:szCs w:val="24"/>
        </w:rPr>
      </w:pPr>
    </w:p>
    <w:p w:rsidR="00DE09B4" w:rsidRDefault="00DE09B4" w:rsidP="00DE09B4">
      <w:pPr>
        <w:ind w:firstLine="540"/>
        <w:rPr>
          <w:b/>
          <w:sz w:val="24"/>
          <w:szCs w:val="24"/>
        </w:rPr>
      </w:pPr>
    </w:p>
    <w:p w:rsidR="00DE09B4" w:rsidRDefault="00DE09B4" w:rsidP="00DE09B4">
      <w:pPr>
        <w:ind w:firstLine="540"/>
        <w:rPr>
          <w:b/>
          <w:sz w:val="24"/>
          <w:szCs w:val="24"/>
        </w:rPr>
      </w:pPr>
    </w:p>
    <w:p w:rsidR="00DE09B4" w:rsidRDefault="00DE09B4" w:rsidP="00DE09B4">
      <w:pPr>
        <w:ind w:firstLine="540"/>
        <w:rPr>
          <w:b/>
          <w:sz w:val="24"/>
          <w:szCs w:val="24"/>
        </w:rPr>
      </w:pPr>
    </w:p>
    <w:p w:rsidR="00DE09B4" w:rsidRDefault="00DE09B4" w:rsidP="00DE09B4">
      <w:pPr>
        <w:ind w:firstLine="540"/>
        <w:rPr>
          <w:b/>
          <w:sz w:val="24"/>
          <w:szCs w:val="24"/>
        </w:rPr>
      </w:pPr>
    </w:p>
    <w:p w:rsidR="00DE09B4" w:rsidRDefault="00DE09B4" w:rsidP="00DE09B4">
      <w:pPr>
        <w:ind w:firstLine="540"/>
        <w:rPr>
          <w:b/>
          <w:sz w:val="24"/>
          <w:szCs w:val="24"/>
        </w:rPr>
      </w:pPr>
    </w:p>
    <w:p w:rsidR="00DE09B4" w:rsidRDefault="00DE09B4" w:rsidP="00DE09B4">
      <w:pPr>
        <w:ind w:firstLine="540"/>
        <w:rPr>
          <w:b/>
          <w:sz w:val="24"/>
          <w:szCs w:val="24"/>
        </w:rPr>
      </w:pPr>
    </w:p>
    <w:p w:rsidR="00DE09B4" w:rsidRDefault="00DE09B4" w:rsidP="00DE09B4">
      <w:pPr>
        <w:ind w:firstLine="540"/>
        <w:rPr>
          <w:b/>
          <w:sz w:val="24"/>
          <w:szCs w:val="24"/>
        </w:rPr>
      </w:pPr>
    </w:p>
    <w:p w:rsidR="00DE09B4" w:rsidRDefault="00DE09B4" w:rsidP="00DE09B4">
      <w:pPr>
        <w:ind w:firstLine="540"/>
        <w:rPr>
          <w:b/>
          <w:sz w:val="24"/>
          <w:szCs w:val="24"/>
        </w:rPr>
      </w:pPr>
    </w:p>
    <w:p w:rsidR="00DE09B4" w:rsidRDefault="00DE09B4" w:rsidP="00DE09B4">
      <w:pPr>
        <w:ind w:firstLine="540"/>
        <w:rPr>
          <w:b/>
          <w:sz w:val="24"/>
          <w:szCs w:val="24"/>
        </w:rPr>
      </w:pPr>
    </w:p>
    <w:p w:rsidR="00DE09B4" w:rsidRDefault="00DE09B4" w:rsidP="00DE09B4">
      <w:pPr>
        <w:ind w:firstLine="540"/>
        <w:rPr>
          <w:b/>
          <w:sz w:val="24"/>
          <w:szCs w:val="24"/>
        </w:rPr>
      </w:pPr>
    </w:p>
    <w:p w:rsidR="00DE09B4" w:rsidRDefault="00DE09B4" w:rsidP="00DE09B4">
      <w:pPr>
        <w:ind w:firstLine="540"/>
        <w:rPr>
          <w:b/>
          <w:sz w:val="24"/>
          <w:szCs w:val="24"/>
        </w:rPr>
      </w:pPr>
    </w:p>
    <w:p w:rsidR="00540FAA" w:rsidRDefault="00540FAA" w:rsidP="00DE09B4">
      <w:pPr>
        <w:ind w:firstLine="540"/>
        <w:rPr>
          <w:b/>
          <w:sz w:val="24"/>
          <w:szCs w:val="24"/>
        </w:rPr>
      </w:pPr>
    </w:p>
    <w:p w:rsidR="00DE09B4" w:rsidRDefault="00DE09B4" w:rsidP="00DE09B4">
      <w:pPr>
        <w:ind w:firstLine="540"/>
        <w:rPr>
          <w:b/>
          <w:sz w:val="24"/>
          <w:szCs w:val="24"/>
        </w:rPr>
      </w:pPr>
    </w:p>
    <w:p w:rsidR="004C13ED" w:rsidRDefault="004C13ED" w:rsidP="00DE09B4">
      <w:pPr>
        <w:ind w:firstLine="540"/>
        <w:rPr>
          <w:b/>
          <w:sz w:val="24"/>
          <w:szCs w:val="24"/>
        </w:rPr>
      </w:pPr>
    </w:p>
    <w:p w:rsidR="00DE09B4" w:rsidRDefault="00DE09B4" w:rsidP="00DE09B4">
      <w:pPr>
        <w:pStyle w:val="ab"/>
        <w:jc w:val="right"/>
        <w:rPr>
          <w:b w:val="0"/>
          <w:bCs w:val="0"/>
        </w:rPr>
      </w:pPr>
    </w:p>
    <w:p w:rsidR="00DE09B4" w:rsidRDefault="00DE09B4" w:rsidP="00DE09B4">
      <w:pPr>
        <w:pStyle w:val="ab"/>
        <w:jc w:val="right"/>
        <w:rPr>
          <w:b w:val="0"/>
          <w:bCs w:val="0"/>
        </w:rPr>
      </w:pPr>
    </w:p>
    <w:p w:rsidR="00B23F81" w:rsidRDefault="00B23F81" w:rsidP="00DE09B4">
      <w:pPr>
        <w:pStyle w:val="ab"/>
        <w:jc w:val="right"/>
        <w:rPr>
          <w:b w:val="0"/>
          <w:bCs w:val="0"/>
        </w:rPr>
      </w:pPr>
    </w:p>
    <w:p w:rsidR="00B23F81" w:rsidRDefault="00B23F81" w:rsidP="00DE09B4">
      <w:pPr>
        <w:pStyle w:val="ab"/>
        <w:jc w:val="right"/>
        <w:rPr>
          <w:b w:val="0"/>
          <w:bCs w:val="0"/>
        </w:rPr>
      </w:pPr>
    </w:p>
    <w:p w:rsidR="00B23F81" w:rsidRDefault="00B23F81" w:rsidP="00DE09B4">
      <w:pPr>
        <w:pStyle w:val="ab"/>
        <w:jc w:val="right"/>
        <w:rPr>
          <w:b w:val="0"/>
          <w:bCs w:val="0"/>
        </w:rPr>
      </w:pPr>
    </w:p>
    <w:p w:rsidR="00B23F81" w:rsidRDefault="00B23F81" w:rsidP="00DE09B4">
      <w:pPr>
        <w:pStyle w:val="ab"/>
        <w:jc w:val="right"/>
        <w:rPr>
          <w:b w:val="0"/>
          <w:bCs w:val="0"/>
        </w:rPr>
      </w:pPr>
    </w:p>
    <w:p w:rsidR="00DE09B4" w:rsidRPr="003A7322" w:rsidRDefault="00DE09B4" w:rsidP="00DE09B4">
      <w:pPr>
        <w:pStyle w:val="ab"/>
        <w:jc w:val="right"/>
        <w:rPr>
          <w:b w:val="0"/>
        </w:rPr>
      </w:pPr>
      <w:r w:rsidRPr="003A7322">
        <w:rPr>
          <w:b w:val="0"/>
        </w:rPr>
        <w:lastRenderedPageBreak/>
        <w:t>Приложение</w:t>
      </w:r>
    </w:p>
    <w:p w:rsidR="00DE09B4" w:rsidRPr="00383939" w:rsidRDefault="00DE09B4" w:rsidP="00DE09B4">
      <w:pPr>
        <w:pStyle w:val="ab"/>
        <w:jc w:val="right"/>
        <w:rPr>
          <w:b w:val="0"/>
        </w:rPr>
      </w:pPr>
      <w:r w:rsidRPr="00383939">
        <w:rPr>
          <w:b w:val="0"/>
        </w:rPr>
        <w:t xml:space="preserve">к </w:t>
      </w:r>
      <w:r>
        <w:rPr>
          <w:b w:val="0"/>
        </w:rPr>
        <w:t>П</w:t>
      </w:r>
      <w:r w:rsidRPr="00383939">
        <w:rPr>
          <w:b w:val="0"/>
        </w:rPr>
        <w:t>оложению о приватизации</w:t>
      </w:r>
    </w:p>
    <w:p w:rsidR="00DE09B4" w:rsidRPr="00383939" w:rsidRDefault="00DE09B4" w:rsidP="00DE09B4">
      <w:pPr>
        <w:pStyle w:val="ab"/>
        <w:jc w:val="right"/>
        <w:rPr>
          <w:b w:val="0"/>
        </w:rPr>
      </w:pPr>
      <w:r w:rsidRPr="00383939">
        <w:rPr>
          <w:b w:val="0"/>
        </w:rPr>
        <w:t xml:space="preserve">муниципального имущества </w:t>
      </w:r>
    </w:p>
    <w:p w:rsidR="00DE09B4" w:rsidRPr="00383939" w:rsidRDefault="00DE09B4" w:rsidP="00DE09B4">
      <w:pPr>
        <w:pStyle w:val="ab"/>
        <w:jc w:val="right"/>
        <w:rPr>
          <w:b w:val="0"/>
          <w:bCs w:val="0"/>
        </w:rPr>
      </w:pPr>
      <w:r w:rsidRPr="00383939">
        <w:rPr>
          <w:b w:val="0"/>
          <w:bCs w:val="0"/>
        </w:rPr>
        <w:t xml:space="preserve">муниципального образования «Город Удачный» </w:t>
      </w:r>
    </w:p>
    <w:p w:rsidR="00DE09B4" w:rsidRPr="00383939" w:rsidRDefault="00DE09B4" w:rsidP="00DE09B4">
      <w:pPr>
        <w:pStyle w:val="ab"/>
        <w:jc w:val="right"/>
        <w:rPr>
          <w:b w:val="0"/>
        </w:rPr>
      </w:pPr>
      <w:r w:rsidRPr="00383939">
        <w:rPr>
          <w:b w:val="0"/>
          <w:bCs w:val="0"/>
        </w:rPr>
        <w:t>Мирнинского района Республики Саха (Якутия)</w:t>
      </w:r>
      <w:r w:rsidRPr="00383939">
        <w:rPr>
          <w:b w:val="0"/>
        </w:rPr>
        <w:t xml:space="preserve"> </w:t>
      </w:r>
    </w:p>
    <w:p w:rsidR="00DE09B4" w:rsidRDefault="00DE09B4" w:rsidP="00DE09B4">
      <w:pPr>
        <w:pStyle w:val="ab"/>
        <w:jc w:val="right"/>
        <w:rPr>
          <w:b w:val="0"/>
        </w:rPr>
      </w:pPr>
    </w:p>
    <w:p w:rsidR="00DE09B4" w:rsidRPr="00383939" w:rsidRDefault="00DE09B4" w:rsidP="00DE09B4">
      <w:pPr>
        <w:pStyle w:val="ab"/>
        <w:jc w:val="right"/>
        <w:rPr>
          <w:b w:val="0"/>
        </w:rPr>
      </w:pPr>
      <w:r w:rsidRPr="00383939">
        <w:rPr>
          <w:b w:val="0"/>
        </w:rPr>
        <w:t xml:space="preserve"> </w:t>
      </w:r>
    </w:p>
    <w:p w:rsidR="00DE09B4" w:rsidRPr="00383939" w:rsidRDefault="00DE09B4" w:rsidP="00DE09B4">
      <w:pPr>
        <w:pStyle w:val="ab"/>
      </w:pPr>
      <w:r w:rsidRPr="00383939">
        <w:t>ДОГОВОР КУПЛИ-ПРОДАЖИ №</w:t>
      </w:r>
    </w:p>
    <w:p w:rsidR="00DE09B4" w:rsidRPr="00383939" w:rsidRDefault="00DE09B4" w:rsidP="00DE09B4">
      <w:pPr>
        <w:pStyle w:val="ab"/>
      </w:pPr>
      <w:r w:rsidRPr="00383939">
        <w:t xml:space="preserve">МУНИЦИПАЛЬНОГО ИМУЩЕСТВА </w:t>
      </w:r>
    </w:p>
    <w:p w:rsidR="00DE09B4" w:rsidRPr="00383939" w:rsidRDefault="00DE09B4" w:rsidP="00DE09B4">
      <w:pPr>
        <w:rPr>
          <w:b/>
          <w:bCs/>
          <w:sz w:val="24"/>
          <w:szCs w:val="24"/>
        </w:rPr>
      </w:pPr>
    </w:p>
    <w:p w:rsidR="00DE09B4" w:rsidRPr="00383939" w:rsidRDefault="00DE09B4" w:rsidP="00DE09B4">
      <w:pPr>
        <w:pStyle w:val="2"/>
        <w:spacing w:after="0" w:line="240" w:lineRule="auto"/>
        <w:rPr>
          <w:sz w:val="24"/>
          <w:szCs w:val="24"/>
        </w:rPr>
      </w:pPr>
      <w:r w:rsidRPr="00383939">
        <w:rPr>
          <w:sz w:val="24"/>
          <w:szCs w:val="24"/>
        </w:rPr>
        <w:t xml:space="preserve">г. Удачный     </w:t>
      </w:r>
      <w:r>
        <w:rPr>
          <w:sz w:val="24"/>
          <w:szCs w:val="24"/>
        </w:rPr>
        <w:t xml:space="preserve">                 </w:t>
      </w:r>
      <w:r w:rsidRPr="00383939">
        <w:rPr>
          <w:sz w:val="24"/>
          <w:szCs w:val="24"/>
        </w:rPr>
        <w:t xml:space="preserve">            </w:t>
      </w:r>
      <w:r>
        <w:rPr>
          <w:sz w:val="24"/>
          <w:szCs w:val="24"/>
        </w:rPr>
        <w:t xml:space="preserve">                </w:t>
      </w:r>
      <w:r w:rsidRPr="00383939">
        <w:rPr>
          <w:sz w:val="24"/>
          <w:szCs w:val="24"/>
        </w:rPr>
        <w:t xml:space="preserve">                                                   «___»___________20___г.</w:t>
      </w:r>
    </w:p>
    <w:p w:rsidR="00DE09B4" w:rsidRPr="00383939" w:rsidRDefault="00DE09B4" w:rsidP="00DE09B4">
      <w:pPr>
        <w:rPr>
          <w:sz w:val="24"/>
          <w:szCs w:val="24"/>
        </w:rPr>
      </w:pPr>
    </w:p>
    <w:p w:rsidR="00DE09B4" w:rsidRDefault="00DE09B4" w:rsidP="00BB6584">
      <w:pPr>
        <w:ind w:firstLine="851"/>
        <w:rPr>
          <w:sz w:val="23"/>
          <w:szCs w:val="23"/>
        </w:rPr>
      </w:pPr>
      <w:proofErr w:type="gramStart"/>
      <w:r w:rsidRPr="0010573F">
        <w:rPr>
          <w:sz w:val="24"/>
          <w:szCs w:val="24"/>
        </w:rPr>
        <w:t>Администрация муниципального образования «Город Удачный» Мирнинского района Республики Саха (Якутия),</w:t>
      </w:r>
      <w:r>
        <w:rPr>
          <w:sz w:val="24"/>
          <w:szCs w:val="24"/>
        </w:rPr>
        <w:t xml:space="preserve"> действующая в интересах муниципального образования </w:t>
      </w:r>
      <w:r w:rsidRPr="0010573F">
        <w:rPr>
          <w:sz w:val="24"/>
          <w:szCs w:val="24"/>
        </w:rPr>
        <w:t>«Город Удачный» Мирнинского района Республики Саха (Якутия)</w:t>
      </w:r>
      <w:r>
        <w:rPr>
          <w:sz w:val="24"/>
          <w:szCs w:val="24"/>
        </w:rPr>
        <w:t>,</w:t>
      </w:r>
      <w:r w:rsidRPr="00383939">
        <w:rPr>
          <w:sz w:val="24"/>
          <w:szCs w:val="24"/>
        </w:rPr>
        <w:t xml:space="preserve"> в лице </w:t>
      </w:r>
      <w:r>
        <w:rPr>
          <w:sz w:val="24"/>
          <w:szCs w:val="24"/>
        </w:rPr>
        <w:t>_________________________, действующего</w:t>
      </w:r>
      <w:r w:rsidRPr="00383939">
        <w:rPr>
          <w:sz w:val="24"/>
          <w:szCs w:val="24"/>
        </w:rPr>
        <w:t xml:space="preserve"> на основании Устава, именуемая в дальнейшем «Продавец»</w:t>
      </w:r>
      <w:r>
        <w:rPr>
          <w:sz w:val="24"/>
          <w:szCs w:val="24"/>
        </w:rPr>
        <w:t>, с одной стороны,</w:t>
      </w:r>
      <w:r w:rsidRPr="00383939">
        <w:rPr>
          <w:sz w:val="24"/>
          <w:szCs w:val="24"/>
        </w:rPr>
        <w:t xml:space="preserve"> и __</w:t>
      </w:r>
      <w:r>
        <w:rPr>
          <w:sz w:val="24"/>
          <w:szCs w:val="24"/>
        </w:rPr>
        <w:t>____________</w:t>
      </w:r>
      <w:r w:rsidRPr="00383939">
        <w:rPr>
          <w:sz w:val="24"/>
          <w:szCs w:val="24"/>
        </w:rPr>
        <w:t>_______(</w:t>
      </w:r>
      <w:r>
        <w:rPr>
          <w:sz w:val="24"/>
          <w:szCs w:val="24"/>
        </w:rPr>
        <w:t xml:space="preserve">полное </w:t>
      </w:r>
      <w:r w:rsidRPr="00383939">
        <w:rPr>
          <w:sz w:val="24"/>
          <w:szCs w:val="24"/>
        </w:rPr>
        <w:t xml:space="preserve">наименование </w:t>
      </w:r>
      <w:r>
        <w:rPr>
          <w:sz w:val="24"/>
          <w:szCs w:val="24"/>
        </w:rPr>
        <w:t xml:space="preserve">юридического </w:t>
      </w:r>
      <w:r w:rsidRPr="00383939">
        <w:rPr>
          <w:sz w:val="24"/>
          <w:szCs w:val="24"/>
        </w:rPr>
        <w:t>или физ</w:t>
      </w:r>
      <w:r>
        <w:rPr>
          <w:sz w:val="24"/>
          <w:szCs w:val="24"/>
        </w:rPr>
        <w:t>ического</w:t>
      </w:r>
      <w:r w:rsidRPr="00383939">
        <w:rPr>
          <w:sz w:val="24"/>
          <w:szCs w:val="24"/>
        </w:rPr>
        <w:t xml:space="preserve"> </w:t>
      </w:r>
      <w:r>
        <w:rPr>
          <w:sz w:val="24"/>
          <w:szCs w:val="24"/>
        </w:rPr>
        <w:t>л</w:t>
      </w:r>
      <w:r w:rsidRPr="00383939">
        <w:rPr>
          <w:sz w:val="24"/>
          <w:szCs w:val="24"/>
        </w:rPr>
        <w:t>ица),</w:t>
      </w:r>
      <w:r>
        <w:rPr>
          <w:sz w:val="24"/>
          <w:szCs w:val="24"/>
        </w:rPr>
        <w:t xml:space="preserve"> в лице _____________________, </w:t>
      </w:r>
      <w:r w:rsidRPr="00383939">
        <w:rPr>
          <w:sz w:val="24"/>
          <w:szCs w:val="24"/>
        </w:rPr>
        <w:t>действующ</w:t>
      </w:r>
      <w:r>
        <w:rPr>
          <w:sz w:val="24"/>
          <w:szCs w:val="24"/>
        </w:rPr>
        <w:t>его</w:t>
      </w:r>
      <w:r w:rsidRPr="00383939">
        <w:rPr>
          <w:sz w:val="24"/>
          <w:szCs w:val="24"/>
        </w:rPr>
        <w:t xml:space="preserve"> на основании __________________________________, именуем</w:t>
      </w:r>
      <w:r>
        <w:rPr>
          <w:sz w:val="24"/>
          <w:szCs w:val="24"/>
        </w:rPr>
        <w:t>__</w:t>
      </w:r>
      <w:r w:rsidRPr="00383939">
        <w:rPr>
          <w:sz w:val="24"/>
          <w:szCs w:val="24"/>
        </w:rPr>
        <w:t xml:space="preserve"> в дальнейшем «Покупатель», </w:t>
      </w:r>
      <w:r>
        <w:rPr>
          <w:sz w:val="24"/>
          <w:szCs w:val="24"/>
        </w:rPr>
        <w:t xml:space="preserve">с другой стороны, </w:t>
      </w:r>
      <w:r w:rsidRPr="00383939">
        <w:rPr>
          <w:sz w:val="24"/>
          <w:szCs w:val="24"/>
        </w:rPr>
        <w:t xml:space="preserve">в дальнейшем именуемые «Стороны», </w:t>
      </w:r>
      <w:r>
        <w:rPr>
          <w:sz w:val="23"/>
          <w:szCs w:val="23"/>
        </w:rPr>
        <w:t>на основании</w:t>
      </w:r>
      <w:proofErr w:type="gramEnd"/>
      <w:r w:rsidRPr="00B8280B">
        <w:rPr>
          <w:sz w:val="23"/>
          <w:szCs w:val="23"/>
        </w:rPr>
        <w:t xml:space="preserve"> протокол</w:t>
      </w:r>
      <w:r>
        <w:rPr>
          <w:sz w:val="23"/>
          <w:szCs w:val="23"/>
        </w:rPr>
        <w:t>а</w:t>
      </w:r>
      <w:r w:rsidRPr="00B8280B">
        <w:rPr>
          <w:sz w:val="23"/>
          <w:szCs w:val="23"/>
        </w:rPr>
        <w:t xml:space="preserve"> о рассмотрении заявок от «</w:t>
      </w:r>
      <w:r>
        <w:rPr>
          <w:sz w:val="23"/>
          <w:szCs w:val="23"/>
        </w:rPr>
        <w:t>___</w:t>
      </w:r>
      <w:r w:rsidRPr="00B8280B">
        <w:rPr>
          <w:sz w:val="23"/>
          <w:szCs w:val="23"/>
        </w:rPr>
        <w:t>»</w:t>
      </w:r>
      <w:r>
        <w:rPr>
          <w:sz w:val="23"/>
          <w:szCs w:val="23"/>
        </w:rPr>
        <w:t>________</w:t>
      </w:r>
      <w:r w:rsidRPr="00B8280B">
        <w:rPr>
          <w:sz w:val="23"/>
          <w:szCs w:val="23"/>
        </w:rPr>
        <w:t>20</w:t>
      </w:r>
      <w:r>
        <w:rPr>
          <w:sz w:val="23"/>
          <w:szCs w:val="23"/>
        </w:rPr>
        <w:t>___</w:t>
      </w:r>
      <w:r w:rsidRPr="00B8280B">
        <w:rPr>
          <w:sz w:val="23"/>
          <w:szCs w:val="23"/>
        </w:rPr>
        <w:t>г. №</w:t>
      </w:r>
      <w:r>
        <w:rPr>
          <w:sz w:val="23"/>
          <w:szCs w:val="23"/>
        </w:rPr>
        <w:t>_____</w:t>
      </w:r>
      <w:r w:rsidRPr="00B8280B">
        <w:rPr>
          <w:sz w:val="23"/>
          <w:szCs w:val="23"/>
        </w:rPr>
        <w:t>, заключили настоящий договор</w:t>
      </w:r>
      <w:r>
        <w:rPr>
          <w:sz w:val="23"/>
          <w:szCs w:val="23"/>
        </w:rPr>
        <w:t xml:space="preserve"> купли-продажи муниципального имущества</w:t>
      </w:r>
      <w:r w:rsidRPr="00B8280B">
        <w:rPr>
          <w:sz w:val="23"/>
          <w:szCs w:val="23"/>
        </w:rPr>
        <w:t xml:space="preserve"> (далее – Договор) о нижеследующем.</w:t>
      </w:r>
    </w:p>
    <w:p w:rsidR="00DE09B4" w:rsidRPr="00B8280B" w:rsidRDefault="00DE09B4" w:rsidP="00DE09B4">
      <w:pPr>
        <w:ind w:firstLine="708"/>
        <w:rPr>
          <w:sz w:val="23"/>
          <w:szCs w:val="23"/>
        </w:rPr>
      </w:pPr>
    </w:p>
    <w:p w:rsidR="00DE09B4" w:rsidRPr="00E55AC2" w:rsidRDefault="00DE09B4" w:rsidP="00DE09B4">
      <w:pPr>
        <w:jc w:val="center"/>
        <w:rPr>
          <w:b/>
          <w:bCs/>
          <w:sz w:val="24"/>
          <w:szCs w:val="24"/>
        </w:rPr>
      </w:pPr>
      <w:r w:rsidRPr="00E55AC2">
        <w:rPr>
          <w:b/>
          <w:bCs/>
          <w:sz w:val="24"/>
          <w:szCs w:val="24"/>
        </w:rPr>
        <w:t xml:space="preserve">1. Предмет </w:t>
      </w:r>
      <w:r>
        <w:rPr>
          <w:b/>
          <w:bCs/>
          <w:sz w:val="24"/>
          <w:szCs w:val="24"/>
        </w:rPr>
        <w:t>Д</w:t>
      </w:r>
      <w:r w:rsidRPr="00E55AC2">
        <w:rPr>
          <w:b/>
          <w:bCs/>
          <w:sz w:val="24"/>
          <w:szCs w:val="24"/>
        </w:rPr>
        <w:t>оговора</w:t>
      </w:r>
    </w:p>
    <w:p w:rsidR="00DE09B4" w:rsidRPr="00E55AC2" w:rsidRDefault="00DE09B4" w:rsidP="00DE09B4">
      <w:pPr>
        <w:rPr>
          <w:b/>
          <w:bCs/>
          <w:sz w:val="24"/>
          <w:szCs w:val="24"/>
        </w:rPr>
      </w:pPr>
    </w:p>
    <w:p w:rsidR="00DE09B4" w:rsidRPr="00E55AC2" w:rsidRDefault="00DE09B4" w:rsidP="006337F9">
      <w:pPr>
        <w:pStyle w:val="ConsPlusNonformat"/>
        <w:ind w:firstLine="851"/>
        <w:jc w:val="both"/>
        <w:rPr>
          <w:rFonts w:ascii="Times New Roman" w:hAnsi="Times New Roman" w:cs="Times New Roman"/>
          <w:sz w:val="24"/>
          <w:szCs w:val="24"/>
        </w:rPr>
      </w:pPr>
      <w:r w:rsidRPr="00E55AC2">
        <w:rPr>
          <w:rFonts w:ascii="Times New Roman" w:hAnsi="Times New Roman" w:cs="Times New Roman"/>
          <w:sz w:val="24"/>
          <w:szCs w:val="24"/>
        </w:rPr>
        <w:t xml:space="preserve">1.1. </w:t>
      </w:r>
      <w:r>
        <w:rPr>
          <w:rFonts w:ascii="Times New Roman" w:hAnsi="Times New Roman" w:cs="Times New Roman"/>
          <w:sz w:val="24"/>
          <w:szCs w:val="24"/>
        </w:rPr>
        <w:tab/>
      </w:r>
      <w:r w:rsidRPr="00E55AC2">
        <w:rPr>
          <w:rFonts w:ascii="Times New Roman" w:hAnsi="Times New Roman" w:cs="Times New Roman"/>
          <w:sz w:val="24"/>
          <w:szCs w:val="24"/>
        </w:rPr>
        <w:t xml:space="preserve">Продавец обязуется передать в собственность, а Покупатель </w:t>
      </w:r>
      <w:proofErr w:type="gramStart"/>
      <w:r w:rsidRPr="00E55AC2">
        <w:rPr>
          <w:rFonts w:ascii="Times New Roman" w:hAnsi="Times New Roman" w:cs="Times New Roman"/>
          <w:sz w:val="24"/>
          <w:szCs w:val="24"/>
        </w:rPr>
        <w:t xml:space="preserve">оплатить </w:t>
      </w:r>
      <w:r>
        <w:rPr>
          <w:rFonts w:ascii="Times New Roman" w:hAnsi="Times New Roman" w:cs="Times New Roman"/>
          <w:sz w:val="24"/>
          <w:szCs w:val="24"/>
        </w:rPr>
        <w:t xml:space="preserve">цену </w:t>
      </w:r>
      <w:r w:rsidRPr="00E55AC2">
        <w:rPr>
          <w:rFonts w:ascii="Times New Roman" w:hAnsi="Times New Roman" w:cs="Times New Roman"/>
          <w:sz w:val="24"/>
          <w:szCs w:val="24"/>
        </w:rPr>
        <w:t>и</w:t>
      </w:r>
      <w:proofErr w:type="gramEnd"/>
      <w:r w:rsidRPr="00E55AC2">
        <w:rPr>
          <w:rFonts w:ascii="Times New Roman" w:hAnsi="Times New Roman" w:cs="Times New Roman"/>
          <w:sz w:val="24"/>
          <w:szCs w:val="24"/>
        </w:rPr>
        <w:t xml:space="preserve"> принять в соответствии с условиями  настоящего Договора следующи</w:t>
      </w:r>
      <w:r>
        <w:rPr>
          <w:rFonts w:ascii="Times New Roman" w:hAnsi="Times New Roman" w:cs="Times New Roman"/>
          <w:sz w:val="24"/>
          <w:szCs w:val="24"/>
        </w:rPr>
        <w:t>й</w:t>
      </w:r>
      <w:r w:rsidRPr="00E55AC2">
        <w:rPr>
          <w:rFonts w:ascii="Times New Roman" w:hAnsi="Times New Roman" w:cs="Times New Roman"/>
          <w:sz w:val="24"/>
          <w:szCs w:val="24"/>
        </w:rPr>
        <w:t xml:space="preserve"> объект недвижимого имущества: </w:t>
      </w:r>
    </w:p>
    <w:p w:rsidR="00DE09B4" w:rsidRPr="00E55AC2" w:rsidRDefault="00DE09B4" w:rsidP="00DE09B4">
      <w:pPr>
        <w:pStyle w:val="ConsPlusNonformat"/>
        <w:rPr>
          <w:rFonts w:ascii="Times New Roman" w:hAnsi="Times New Roman" w:cs="Times New Roman"/>
          <w:sz w:val="24"/>
          <w:szCs w:val="24"/>
        </w:rPr>
      </w:pPr>
      <w:r w:rsidRPr="00E55AC2">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______________________</w:t>
      </w:r>
    </w:p>
    <w:p w:rsidR="00DE09B4" w:rsidRPr="00AF736F" w:rsidRDefault="00DE09B4" w:rsidP="00DE09B4">
      <w:pPr>
        <w:pStyle w:val="ConsPlusNonformat"/>
        <w:jc w:val="center"/>
        <w:rPr>
          <w:rFonts w:ascii="Times New Roman" w:hAnsi="Times New Roman" w:cs="Times New Roman"/>
          <w:sz w:val="22"/>
          <w:szCs w:val="22"/>
        </w:rPr>
      </w:pPr>
      <w:proofErr w:type="gramStart"/>
      <w:r w:rsidRPr="00AF736F">
        <w:rPr>
          <w:rFonts w:ascii="Times New Roman" w:hAnsi="Times New Roman" w:cs="Times New Roman"/>
          <w:sz w:val="22"/>
          <w:szCs w:val="22"/>
        </w:rPr>
        <w:t>(наименование имущества; общая площадь; место расположения; наименование документа,</w:t>
      </w:r>
      <w:proofErr w:type="gramEnd"/>
    </w:p>
    <w:p w:rsidR="00DE09B4" w:rsidRPr="00E55AC2" w:rsidRDefault="00DE09B4" w:rsidP="00DE09B4">
      <w:pPr>
        <w:pStyle w:val="ConsPlusNonformat"/>
        <w:rPr>
          <w:rFonts w:ascii="Times New Roman" w:hAnsi="Times New Roman" w:cs="Times New Roman"/>
          <w:sz w:val="24"/>
          <w:szCs w:val="24"/>
        </w:rPr>
      </w:pPr>
      <w:r w:rsidRPr="00E55AC2">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w:t>
      </w:r>
      <w:r w:rsidRPr="00E55AC2">
        <w:rPr>
          <w:rFonts w:ascii="Times New Roman" w:hAnsi="Times New Roman" w:cs="Times New Roman"/>
          <w:sz w:val="24"/>
          <w:szCs w:val="24"/>
        </w:rPr>
        <w:t>__</w:t>
      </w:r>
    </w:p>
    <w:p w:rsidR="00DE09B4" w:rsidRDefault="00DE09B4" w:rsidP="00DE09B4">
      <w:pPr>
        <w:pStyle w:val="ConsPlusNonformat"/>
        <w:jc w:val="center"/>
        <w:rPr>
          <w:rFonts w:ascii="Times New Roman" w:hAnsi="Times New Roman" w:cs="Times New Roman"/>
          <w:sz w:val="22"/>
          <w:szCs w:val="22"/>
        </w:rPr>
      </w:pPr>
      <w:r w:rsidRPr="00AF736F">
        <w:rPr>
          <w:rFonts w:ascii="Times New Roman" w:hAnsi="Times New Roman" w:cs="Times New Roman"/>
          <w:sz w:val="22"/>
          <w:szCs w:val="22"/>
        </w:rPr>
        <w:t>подтверждающего право собственности, дата, серия, N, наименование органа, его выдавшего)</w:t>
      </w:r>
    </w:p>
    <w:p w:rsidR="00DE09B4" w:rsidRPr="00333E24" w:rsidRDefault="00DE09B4" w:rsidP="006337F9">
      <w:pPr>
        <w:pStyle w:val="ConsPlusNonformat"/>
        <w:tabs>
          <w:tab w:val="left" w:pos="851"/>
        </w:tabs>
        <w:jc w:val="both"/>
        <w:rPr>
          <w:rFonts w:ascii="Times New Roman" w:hAnsi="Times New Roman" w:cs="Times New Roman"/>
          <w:bCs/>
          <w:sz w:val="24"/>
          <w:szCs w:val="24"/>
        </w:rPr>
      </w:pPr>
      <w:r w:rsidRPr="00E55AC2">
        <w:rPr>
          <w:bCs/>
        </w:rPr>
        <w:tab/>
      </w:r>
      <w:r>
        <w:rPr>
          <w:rFonts w:ascii="Times New Roman" w:hAnsi="Times New Roman" w:cs="Times New Roman"/>
          <w:bCs/>
          <w:sz w:val="24"/>
          <w:szCs w:val="24"/>
        </w:rPr>
        <w:t>1.2.</w:t>
      </w:r>
      <w:r w:rsidRPr="00333E24">
        <w:rPr>
          <w:rFonts w:ascii="Times New Roman" w:hAnsi="Times New Roman" w:cs="Times New Roman"/>
          <w:bCs/>
          <w:sz w:val="24"/>
          <w:szCs w:val="24"/>
        </w:rPr>
        <w:tab/>
      </w:r>
      <w:r w:rsidRPr="00333E24">
        <w:rPr>
          <w:rFonts w:ascii="Times New Roman" w:hAnsi="Times New Roman" w:cs="Times New Roman"/>
          <w:sz w:val="24"/>
          <w:szCs w:val="24"/>
        </w:rPr>
        <w:t>Продавец гарантирует, что объект не обременен правами третьих лиц, под арестом, в залоге не состоит, не является предметом спора.</w:t>
      </w:r>
      <w:r w:rsidRPr="00333E24">
        <w:rPr>
          <w:rFonts w:ascii="Times New Roman" w:hAnsi="Times New Roman" w:cs="Times New Roman"/>
          <w:bCs/>
          <w:sz w:val="24"/>
          <w:szCs w:val="24"/>
        </w:rPr>
        <w:t xml:space="preserve"> </w:t>
      </w:r>
    </w:p>
    <w:p w:rsidR="00DE09B4" w:rsidRPr="00E55AC2" w:rsidRDefault="00DE09B4" w:rsidP="006337F9">
      <w:pPr>
        <w:pStyle w:val="ConsPlusNonformat"/>
        <w:ind w:firstLine="851"/>
        <w:jc w:val="both"/>
        <w:rPr>
          <w:rFonts w:ascii="Times New Roman" w:hAnsi="Times New Roman" w:cs="Times New Roman"/>
          <w:sz w:val="24"/>
          <w:szCs w:val="24"/>
        </w:rPr>
      </w:pPr>
      <w:r w:rsidRPr="00E55AC2">
        <w:rPr>
          <w:rFonts w:ascii="Times New Roman" w:hAnsi="Times New Roman" w:cs="Times New Roman"/>
          <w:sz w:val="24"/>
          <w:szCs w:val="24"/>
        </w:rPr>
        <w:t>1.</w:t>
      </w:r>
      <w:r>
        <w:rPr>
          <w:rFonts w:ascii="Times New Roman" w:hAnsi="Times New Roman" w:cs="Times New Roman"/>
          <w:sz w:val="24"/>
          <w:szCs w:val="24"/>
        </w:rPr>
        <w:t>3.</w:t>
      </w:r>
      <w:r>
        <w:rPr>
          <w:rFonts w:ascii="Times New Roman" w:hAnsi="Times New Roman" w:cs="Times New Roman"/>
          <w:sz w:val="24"/>
          <w:szCs w:val="24"/>
        </w:rPr>
        <w:tab/>
      </w:r>
      <w:r w:rsidRPr="00E55AC2">
        <w:rPr>
          <w:rFonts w:ascii="Times New Roman" w:hAnsi="Times New Roman" w:cs="Times New Roman"/>
          <w:sz w:val="24"/>
          <w:szCs w:val="24"/>
        </w:rPr>
        <w:t>Покупатель удовлетворен качественным состоянием передаваем</w:t>
      </w:r>
      <w:r>
        <w:rPr>
          <w:rFonts w:ascii="Times New Roman" w:hAnsi="Times New Roman" w:cs="Times New Roman"/>
          <w:sz w:val="24"/>
          <w:szCs w:val="24"/>
        </w:rPr>
        <w:t xml:space="preserve">ого </w:t>
      </w:r>
      <w:r w:rsidRPr="00E55AC2">
        <w:rPr>
          <w:rFonts w:ascii="Times New Roman" w:hAnsi="Times New Roman" w:cs="Times New Roman"/>
          <w:sz w:val="24"/>
          <w:szCs w:val="24"/>
        </w:rPr>
        <w:t>объект</w:t>
      </w:r>
      <w:r>
        <w:rPr>
          <w:rFonts w:ascii="Times New Roman" w:hAnsi="Times New Roman" w:cs="Times New Roman"/>
          <w:sz w:val="24"/>
          <w:szCs w:val="24"/>
        </w:rPr>
        <w:t>а</w:t>
      </w:r>
      <w:r w:rsidRPr="00E55AC2">
        <w:rPr>
          <w:rFonts w:ascii="Times New Roman" w:hAnsi="Times New Roman" w:cs="Times New Roman"/>
          <w:sz w:val="24"/>
          <w:szCs w:val="24"/>
        </w:rPr>
        <w:t>,</w:t>
      </w:r>
      <w:r>
        <w:rPr>
          <w:rFonts w:ascii="Times New Roman" w:hAnsi="Times New Roman" w:cs="Times New Roman"/>
          <w:sz w:val="24"/>
          <w:szCs w:val="24"/>
        </w:rPr>
        <w:t xml:space="preserve"> </w:t>
      </w:r>
      <w:r w:rsidRPr="00E55AC2">
        <w:rPr>
          <w:rFonts w:ascii="Times New Roman" w:hAnsi="Times New Roman" w:cs="Times New Roman"/>
          <w:sz w:val="24"/>
          <w:szCs w:val="24"/>
        </w:rPr>
        <w:t>установленным путем его наружного и внутреннего осмотра перед</w:t>
      </w:r>
      <w:r>
        <w:rPr>
          <w:rFonts w:ascii="Times New Roman" w:hAnsi="Times New Roman" w:cs="Times New Roman"/>
          <w:sz w:val="24"/>
          <w:szCs w:val="24"/>
        </w:rPr>
        <w:t xml:space="preserve"> </w:t>
      </w:r>
      <w:r w:rsidRPr="00E55AC2">
        <w:rPr>
          <w:rFonts w:ascii="Times New Roman" w:hAnsi="Times New Roman" w:cs="Times New Roman"/>
          <w:sz w:val="24"/>
          <w:szCs w:val="24"/>
        </w:rPr>
        <w:t>заключением настоящего Договора, и не обнаружил при осмотре каких-либо</w:t>
      </w:r>
      <w:r>
        <w:rPr>
          <w:rFonts w:ascii="Times New Roman" w:hAnsi="Times New Roman" w:cs="Times New Roman"/>
          <w:sz w:val="24"/>
          <w:szCs w:val="24"/>
        </w:rPr>
        <w:t xml:space="preserve"> </w:t>
      </w:r>
      <w:r w:rsidRPr="00E55AC2">
        <w:rPr>
          <w:rFonts w:ascii="Times New Roman" w:hAnsi="Times New Roman" w:cs="Times New Roman"/>
          <w:sz w:val="24"/>
          <w:szCs w:val="24"/>
        </w:rPr>
        <w:t>дефектов и недостатков, о которых ему не сообщил Продавец.</w:t>
      </w:r>
    </w:p>
    <w:p w:rsidR="00DE09B4" w:rsidRPr="00E55AC2" w:rsidRDefault="00DE09B4" w:rsidP="00DE09B4">
      <w:pPr>
        <w:pStyle w:val="ConsPlusNonformat"/>
        <w:rPr>
          <w:rFonts w:ascii="Times New Roman" w:hAnsi="Times New Roman" w:cs="Times New Roman"/>
          <w:sz w:val="24"/>
          <w:szCs w:val="24"/>
        </w:rPr>
      </w:pPr>
    </w:p>
    <w:p w:rsidR="00DE09B4" w:rsidRPr="000664F3" w:rsidRDefault="00DE09B4" w:rsidP="00DE09B4">
      <w:pPr>
        <w:pStyle w:val="ConsPlusNonformat"/>
        <w:jc w:val="center"/>
        <w:rPr>
          <w:rFonts w:ascii="Times New Roman" w:hAnsi="Times New Roman" w:cs="Times New Roman"/>
          <w:b/>
          <w:sz w:val="24"/>
          <w:szCs w:val="24"/>
        </w:rPr>
      </w:pPr>
      <w:r w:rsidRPr="000664F3">
        <w:rPr>
          <w:rFonts w:ascii="Times New Roman" w:hAnsi="Times New Roman" w:cs="Times New Roman"/>
          <w:b/>
          <w:sz w:val="24"/>
          <w:szCs w:val="24"/>
        </w:rPr>
        <w:t>2. Цена Договора</w:t>
      </w:r>
    </w:p>
    <w:p w:rsidR="00DE09B4" w:rsidRPr="00E55AC2" w:rsidRDefault="00DE09B4" w:rsidP="00DE09B4">
      <w:pPr>
        <w:pStyle w:val="ConsPlusNonformat"/>
        <w:rPr>
          <w:rFonts w:ascii="Times New Roman" w:hAnsi="Times New Roman" w:cs="Times New Roman"/>
          <w:sz w:val="24"/>
          <w:szCs w:val="24"/>
        </w:rPr>
      </w:pPr>
    </w:p>
    <w:p w:rsidR="00DE09B4" w:rsidRPr="00E55AC2" w:rsidRDefault="00DE09B4" w:rsidP="006337F9">
      <w:pPr>
        <w:pStyle w:val="ConsPlusNonformat"/>
        <w:ind w:firstLine="851"/>
        <w:rPr>
          <w:rFonts w:ascii="Times New Roman" w:hAnsi="Times New Roman" w:cs="Times New Roman"/>
          <w:sz w:val="24"/>
          <w:szCs w:val="24"/>
        </w:rPr>
      </w:pPr>
      <w:bookmarkStart w:id="4" w:name="Par63"/>
      <w:bookmarkEnd w:id="4"/>
      <w:r>
        <w:rPr>
          <w:rFonts w:ascii="Times New Roman" w:hAnsi="Times New Roman" w:cs="Times New Roman"/>
          <w:sz w:val="24"/>
          <w:szCs w:val="24"/>
        </w:rPr>
        <w:t>2.1.</w:t>
      </w:r>
      <w:r>
        <w:rPr>
          <w:rFonts w:ascii="Times New Roman" w:hAnsi="Times New Roman" w:cs="Times New Roman"/>
          <w:sz w:val="24"/>
          <w:szCs w:val="24"/>
        </w:rPr>
        <w:tab/>
      </w:r>
      <w:r w:rsidRPr="00E55AC2">
        <w:rPr>
          <w:rFonts w:ascii="Times New Roman" w:hAnsi="Times New Roman" w:cs="Times New Roman"/>
          <w:sz w:val="24"/>
          <w:szCs w:val="24"/>
        </w:rPr>
        <w:t xml:space="preserve">Цена </w:t>
      </w:r>
      <w:r w:rsidR="00592684">
        <w:rPr>
          <w:rFonts w:ascii="Times New Roman" w:hAnsi="Times New Roman" w:cs="Times New Roman"/>
          <w:sz w:val="24"/>
          <w:szCs w:val="24"/>
        </w:rPr>
        <w:t>объекта установлена в размере</w:t>
      </w:r>
      <w:proofErr w:type="gramStart"/>
      <w:r w:rsidR="00592684">
        <w:rPr>
          <w:rFonts w:ascii="Times New Roman" w:hAnsi="Times New Roman" w:cs="Times New Roman"/>
          <w:sz w:val="24"/>
          <w:szCs w:val="24"/>
        </w:rPr>
        <w:t xml:space="preserve"> </w:t>
      </w:r>
      <w:r w:rsidRPr="00E55AC2">
        <w:rPr>
          <w:rFonts w:ascii="Times New Roman" w:hAnsi="Times New Roman" w:cs="Times New Roman"/>
          <w:sz w:val="24"/>
          <w:szCs w:val="24"/>
        </w:rPr>
        <w:t>____</w:t>
      </w:r>
      <w:r>
        <w:rPr>
          <w:rFonts w:ascii="Times New Roman" w:hAnsi="Times New Roman" w:cs="Times New Roman"/>
          <w:sz w:val="24"/>
          <w:szCs w:val="24"/>
        </w:rPr>
        <w:t>_</w:t>
      </w:r>
      <w:r w:rsidRPr="00E55AC2">
        <w:rPr>
          <w:rFonts w:ascii="Times New Roman" w:hAnsi="Times New Roman" w:cs="Times New Roman"/>
          <w:sz w:val="24"/>
          <w:szCs w:val="24"/>
        </w:rPr>
        <w:t>_</w:t>
      </w:r>
      <w:r w:rsidR="00592684">
        <w:rPr>
          <w:rFonts w:ascii="Times New Roman" w:hAnsi="Times New Roman" w:cs="Times New Roman"/>
          <w:sz w:val="24"/>
          <w:szCs w:val="24"/>
        </w:rPr>
        <w:t>_</w:t>
      </w:r>
      <w:r w:rsidRPr="00E55AC2">
        <w:rPr>
          <w:rFonts w:ascii="Times New Roman" w:hAnsi="Times New Roman" w:cs="Times New Roman"/>
          <w:sz w:val="24"/>
          <w:szCs w:val="24"/>
        </w:rPr>
        <w:t xml:space="preserve">__ </w:t>
      </w:r>
      <w:r>
        <w:rPr>
          <w:rFonts w:ascii="Times New Roman" w:hAnsi="Times New Roman" w:cs="Times New Roman"/>
          <w:sz w:val="24"/>
          <w:szCs w:val="24"/>
        </w:rPr>
        <w:t xml:space="preserve"> (</w:t>
      </w:r>
      <w:r w:rsidRPr="00E55AC2">
        <w:rPr>
          <w:rFonts w:ascii="Times New Roman" w:hAnsi="Times New Roman" w:cs="Times New Roman"/>
          <w:sz w:val="24"/>
          <w:szCs w:val="24"/>
        </w:rPr>
        <w:t>__________)</w:t>
      </w:r>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руб</w:t>
      </w:r>
      <w:proofErr w:type="spellEnd"/>
      <w:r>
        <w:rPr>
          <w:rFonts w:ascii="Times New Roman" w:hAnsi="Times New Roman" w:cs="Times New Roman"/>
          <w:sz w:val="24"/>
          <w:szCs w:val="24"/>
        </w:rPr>
        <w:t>,</w:t>
      </w:r>
      <w:r w:rsidR="00592684">
        <w:rPr>
          <w:rFonts w:ascii="Times New Roman" w:hAnsi="Times New Roman" w:cs="Times New Roman"/>
          <w:sz w:val="24"/>
          <w:szCs w:val="24"/>
        </w:rPr>
        <w:t xml:space="preserve"> без учета НДС.</w:t>
      </w:r>
    </w:p>
    <w:p w:rsidR="00DE09B4" w:rsidRPr="00A06425" w:rsidRDefault="00DE09B4" w:rsidP="00DE09B4">
      <w:pPr>
        <w:pStyle w:val="ConsPlusNonformat"/>
        <w:ind w:firstLine="720"/>
        <w:rPr>
          <w:rFonts w:ascii="Times New Roman" w:hAnsi="Times New Roman" w:cs="Times New Roman"/>
        </w:rPr>
      </w:pPr>
      <w:r w:rsidRPr="00A06425">
        <w:rPr>
          <w:rFonts w:ascii="Times New Roman" w:hAnsi="Times New Roman" w:cs="Times New Roman"/>
        </w:rPr>
        <w:t xml:space="preserve">                                                                                                                     (прописью)</w:t>
      </w:r>
    </w:p>
    <w:p w:rsidR="00DE09B4" w:rsidRPr="00E55AC2" w:rsidRDefault="00DE09B4" w:rsidP="006337F9">
      <w:pPr>
        <w:pStyle w:val="ConsPlusNonformat"/>
        <w:ind w:firstLine="851"/>
        <w:jc w:val="both"/>
        <w:rPr>
          <w:rFonts w:ascii="Times New Roman" w:hAnsi="Times New Roman" w:cs="Times New Roman"/>
          <w:sz w:val="24"/>
          <w:szCs w:val="24"/>
        </w:rPr>
      </w:pPr>
      <w:r w:rsidRPr="00E55AC2">
        <w:rPr>
          <w:rFonts w:ascii="Times New Roman" w:hAnsi="Times New Roman" w:cs="Times New Roman"/>
          <w:sz w:val="24"/>
          <w:szCs w:val="24"/>
        </w:rPr>
        <w:t xml:space="preserve">2.2.  </w:t>
      </w:r>
      <w:r>
        <w:rPr>
          <w:rFonts w:ascii="Times New Roman" w:hAnsi="Times New Roman" w:cs="Times New Roman"/>
          <w:sz w:val="24"/>
          <w:szCs w:val="24"/>
        </w:rPr>
        <w:tab/>
      </w:r>
      <w:r w:rsidRPr="00E55AC2">
        <w:rPr>
          <w:rFonts w:ascii="Times New Roman" w:hAnsi="Times New Roman" w:cs="Times New Roman"/>
          <w:sz w:val="24"/>
          <w:szCs w:val="24"/>
        </w:rPr>
        <w:t>Задаток, внесенный Покупателем в соответствии с договором</w:t>
      </w:r>
      <w:r>
        <w:rPr>
          <w:rFonts w:ascii="Times New Roman" w:hAnsi="Times New Roman" w:cs="Times New Roman"/>
          <w:sz w:val="24"/>
          <w:szCs w:val="24"/>
        </w:rPr>
        <w:t xml:space="preserve"> </w:t>
      </w:r>
      <w:r w:rsidRPr="00E55AC2">
        <w:rPr>
          <w:rFonts w:ascii="Times New Roman" w:hAnsi="Times New Roman" w:cs="Times New Roman"/>
          <w:sz w:val="24"/>
          <w:szCs w:val="24"/>
        </w:rPr>
        <w:t xml:space="preserve">о задатке </w:t>
      </w:r>
      <w:r>
        <w:rPr>
          <w:rFonts w:ascii="Times New Roman" w:hAnsi="Times New Roman" w:cs="Times New Roman"/>
          <w:sz w:val="24"/>
          <w:szCs w:val="24"/>
        </w:rPr>
        <w:t>№</w:t>
      </w:r>
      <w:r w:rsidRPr="00E55AC2">
        <w:rPr>
          <w:rFonts w:ascii="Times New Roman" w:hAnsi="Times New Roman" w:cs="Times New Roman"/>
          <w:sz w:val="24"/>
          <w:szCs w:val="24"/>
        </w:rPr>
        <w:t xml:space="preserve"> </w:t>
      </w:r>
      <w:r>
        <w:rPr>
          <w:rFonts w:ascii="Times New Roman" w:hAnsi="Times New Roman" w:cs="Times New Roman"/>
          <w:sz w:val="24"/>
          <w:szCs w:val="24"/>
        </w:rPr>
        <w:t>_</w:t>
      </w:r>
      <w:r w:rsidRPr="00E55AC2">
        <w:rPr>
          <w:rFonts w:ascii="Times New Roman" w:hAnsi="Times New Roman" w:cs="Times New Roman"/>
          <w:sz w:val="24"/>
          <w:szCs w:val="24"/>
        </w:rPr>
        <w:t>___</w:t>
      </w:r>
      <w:r>
        <w:rPr>
          <w:rFonts w:ascii="Times New Roman" w:hAnsi="Times New Roman" w:cs="Times New Roman"/>
          <w:sz w:val="24"/>
          <w:szCs w:val="24"/>
        </w:rPr>
        <w:t>__</w:t>
      </w:r>
      <w:r w:rsidRPr="00E55AC2">
        <w:rPr>
          <w:rFonts w:ascii="Times New Roman" w:hAnsi="Times New Roman" w:cs="Times New Roman"/>
          <w:sz w:val="24"/>
          <w:szCs w:val="24"/>
        </w:rPr>
        <w:t xml:space="preserve"> от</w:t>
      </w:r>
      <w:r>
        <w:rPr>
          <w:rFonts w:ascii="Times New Roman" w:hAnsi="Times New Roman" w:cs="Times New Roman"/>
          <w:sz w:val="24"/>
          <w:szCs w:val="24"/>
        </w:rPr>
        <w:t xml:space="preserve"> </w:t>
      </w:r>
      <w:r w:rsidRPr="00E55AC2">
        <w:rPr>
          <w:rFonts w:ascii="Times New Roman" w:hAnsi="Times New Roman" w:cs="Times New Roman"/>
          <w:sz w:val="24"/>
          <w:szCs w:val="24"/>
        </w:rPr>
        <w:t>__</w:t>
      </w:r>
      <w:r>
        <w:rPr>
          <w:rFonts w:ascii="Times New Roman" w:hAnsi="Times New Roman" w:cs="Times New Roman"/>
          <w:sz w:val="24"/>
          <w:szCs w:val="24"/>
        </w:rPr>
        <w:t>__</w:t>
      </w:r>
      <w:r w:rsidRPr="00E55AC2">
        <w:rPr>
          <w:rFonts w:ascii="Times New Roman" w:hAnsi="Times New Roman" w:cs="Times New Roman"/>
          <w:sz w:val="24"/>
          <w:szCs w:val="24"/>
        </w:rPr>
        <w:t>_</w:t>
      </w:r>
      <w:r>
        <w:rPr>
          <w:rFonts w:ascii="Times New Roman" w:hAnsi="Times New Roman" w:cs="Times New Roman"/>
          <w:sz w:val="24"/>
          <w:szCs w:val="24"/>
        </w:rPr>
        <w:t>___</w:t>
      </w:r>
      <w:r w:rsidRPr="00E55AC2">
        <w:rPr>
          <w:rFonts w:ascii="Times New Roman" w:hAnsi="Times New Roman" w:cs="Times New Roman"/>
          <w:sz w:val="24"/>
          <w:szCs w:val="24"/>
        </w:rPr>
        <w:t xml:space="preserve">__ </w:t>
      </w:r>
      <w:proofErr w:type="gramStart"/>
      <w:r w:rsidRPr="00E55AC2">
        <w:rPr>
          <w:rFonts w:ascii="Times New Roman" w:hAnsi="Times New Roman" w:cs="Times New Roman"/>
          <w:sz w:val="24"/>
          <w:szCs w:val="24"/>
        </w:rPr>
        <w:t>г</w:t>
      </w:r>
      <w:proofErr w:type="gramEnd"/>
      <w:r w:rsidRPr="00E55AC2">
        <w:rPr>
          <w:rFonts w:ascii="Times New Roman" w:hAnsi="Times New Roman" w:cs="Times New Roman"/>
          <w:sz w:val="24"/>
          <w:szCs w:val="24"/>
        </w:rPr>
        <w:t>. в сумме _____________(____</w:t>
      </w:r>
      <w:r>
        <w:rPr>
          <w:rFonts w:ascii="Times New Roman" w:hAnsi="Times New Roman" w:cs="Times New Roman"/>
          <w:sz w:val="24"/>
          <w:szCs w:val="24"/>
        </w:rPr>
        <w:t>____</w:t>
      </w:r>
      <w:r w:rsidRPr="00E55AC2">
        <w:rPr>
          <w:rFonts w:ascii="Times New Roman" w:hAnsi="Times New Roman" w:cs="Times New Roman"/>
          <w:sz w:val="24"/>
          <w:szCs w:val="24"/>
        </w:rPr>
        <w:t>____________________) руб.,</w:t>
      </w:r>
      <w:r>
        <w:rPr>
          <w:rFonts w:ascii="Times New Roman" w:hAnsi="Times New Roman" w:cs="Times New Roman"/>
          <w:sz w:val="24"/>
          <w:szCs w:val="24"/>
        </w:rPr>
        <w:t xml:space="preserve"> без учета НДС, </w:t>
      </w:r>
    </w:p>
    <w:p w:rsidR="00DE09B4" w:rsidRPr="00171DBB" w:rsidRDefault="00DE09B4" w:rsidP="00DE09B4">
      <w:pPr>
        <w:pStyle w:val="ConsPlusNonformat"/>
        <w:ind w:firstLine="720"/>
        <w:rPr>
          <w:rFonts w:ascii="Times New Roman" w:hAnsi="Times New Roman" w:cs="Times New Roman"/>
        </w:rPr>
      </w:pPr>
      <w:r w:rsidRPr="00171DBB">
        <w:rPr>
          <w:rFonts w:ascii="Times New Roman" w:hAnsi="Times New Roman" w:cs="Times New Roman"/>
        </w:rPr>
        <w:t xml:space="preserve">                                                                       </w:t>
      </w:r>
      <w:r w:rsidR="00171DBB">
        <w:rPr>
          <w:rFonts w:ascii="Times New Roman" w:hAnsi="Times New Roman" w:cs="Times New Roman"/>
        </w:rPr>
        <w:t xml:space="preserve">                       </w:t>
      </w:r>
      <w:r w:rsidRPr="00171DBB">
        <w:rPr>
          <w:rFonts w:ascii="Times New Roman" w:hAnsi="Times New Roman" w:cs="Times New Roman"/>
        </w:rPr>
        <w:t xml:space="preserve">   (прописью)</w:t>
      </w:r>
    </w:p>
    <w:p w:rsidR="00DE09B4" w:rsidRPr="00E55AC2" w:rsidRDefault="00DE09B4" w:rsidP="00DE09B4">
      <w:pPr>
        <w:pStyle w:val="ConsPlusNonformat"/>
        <w:rPr>
          <w:rFonts w:ascii="Times New Roman" w:hAnsi="Times New Roman" w:cs="Times New Roman"/>
          <w:sz w:val="24"/>
          <w:szCs w:val="24"/>
        </w:rPr>
      </w:pPr>
      <w:r w:rsidRPr="00E55AC2">
        <w:rPr>
          <w:rFonts w:ascii="Times New Roman" w:hAnsi="Times New Roman" w:cs="Times New Roman"/>
          <w:sz w:val="24"/>
          <w:szCs w:val="24"/>
        </w:rPr>
        <w:t>засчитывается в оплату приобретаемого имущества.</w:t>
      </w:r>
    </w:p>
    <w:p w:rsidR="00DE09B4" w:rsidRPr="00E55AC2" w:rsidRDefault="00DE09B4" w:rsidP="00DE09B4">
      <w:pPr>
        <w:pStyle w:val="ConsPlusNonformat"/>
        <w:rPr>
          <w:rFonts w:ascii="Times New Roman" w:hAnsi="Times New Roman" w:cs="Times New Roman"/>
          <w:sz w:val="24"/>
          <w:szCs w:val="24"/>
        </w:rPr>
      </w:pPr>
    </w:p>
    <w:p w:rsidR="00DE09B4" w:rsidRPr="00695DB6" w:rsidRDefault="00DE09B4" w:rsidP="00DE09B4">
      <w:pPr>
        <w:pStyle w:val="ConsPlusNonformat"/>
        <w:jc w:val="center"/>
        <w:rPr>
          <w:rFonts w:ascii="Times New Roman" w:hAnsi="Times New Roman" w:cs="Times New Roman"/>
          <w:b/>
          <w:sz w:val="24"/>
          <w:szCs w:val="24"/>
        </w:rPr>
      </w:pPr>
      <w:r w:rsidRPr="00695DB6">
        <w:rPr>
          <w:rFonts w:ascii="Times New Roman" w:hAnsi="Times New Roman" w:cs="Times New Roman"/>
          <w:b/>
          <w:sz w:val="24"/>
          <w:szCs w:val="24"/>
        </w:rPr>
        <w:t>3. Платежи по Договору</w:t>
      </w:r>
    </w:p>
    <w:p w:rsidR="00DE09B4" w:rsidRPr="00E55AC2" w:rsidRDefault="00DE09B4" w:rsidP="00DE09B4">
      <w:pPr>
        <w:pStyle w:val="ConsPlusNonformat"/>
        <w:rPr>
          <w:rFonts w:ascii="Times New Roman" w:hAnsi="Times New Roman" w:cs="Times New Roman"/>
          <w:sz w:val="24"/>
          <w:szCs w:val="24"/>
        </w:rPr>
      </w:pPr>
    </w:p>
    <w:p w:rsidR="00DE09B4" w:rsidRPr="00FB1E68" w:rsidRDefault="00DE09B4" w:rsidP="006337F9">
      <w:pPr>
        <w:pStyle w:val="ConsPlusNonformat"/>
        <w:tabs>
          <w:tab w:val="left" w:pos="851"/>
        </w:tabs>
        <w:jc w:val="both"/>
        <w:rPr>
          <w:rFonts w:ascii="Times New Roman" w:hAnsi="Times New Roman" w:cs="Times New Roman"/>
          <w:sz w:val="24"/>
          <w:szCs w:val="24"/>
        </w:rPr>
      </w:pPr>
      <w:bookmarkStart w:id="5" w:name="Par74"/>
      <w:bookmarkEnd w:id="5"/>
      <w:r w:rsidRPr="00E55AC2">
        <w:rPr>
          <w:rFonts w:ascii="Times New Roman" w:hAnsi="Times New Roman" w:cs="Times New Roman"/>
          <w:sz w:val="24"/>
          <w:szCs w:val="24"/>
        </w:rPr>
        <w:t xml:space="preserve">    </w:t>
      </w:r>
      <w:r>
        <w:rPr>
          <w:rFonts w:ascii="Times New Roman" w:hAnsi="Times New Roman" w:cs="Times New Roman"/>
          <w:sz w:val="24"/>
          <w:szCs w:val="24"/>
        </w:rPr>
        <w:tab/>
      </w:r>
      <w:r w:rsidRPr="00E55AC2">
        <w:rPr>
          <w:rFonts w:ascii="Times New Roman" w:hAnsi="Times New Roman" w:cs="Times New Roman"/>
          <w:sz w:val="24"/>
          <w:szCs w:val="24"/>
        </w:rPr>
        <w:t xml:space="preserve">3.1. </w:t>
      </w:r>
      <w:r>
        <w:rPr>
          <w:rFonts w:ascii="Times New Roman" w:hAnsi="Times New Roman" w:cs="Times New Roman"/>
          <w:sz w:val="24"/>
          <w:szCs w:val="24"/>
        </w:rPr>
        <w:tab/>
      </w:r>
      <w:r w:rsidRPr="00E55AC2">
        <w:rPr>
          <w:rFonts w:ascii="Times New Roman" w:hAnsi="Times New Roman" w:cs="Times New Roman"/>
          <w:sz w:val="24"/>
          <w:szCs w:val="24"/>
        </w:rPr>
        <w:t xml:space="preserve">Покупатель обязуется </w:t>
      </w:r>
      <w:proofErr w:type="gramStart"/>
      <w:r w:rsidRPr="00E55AC2">
        <w:rPr>
          <w:rFonts w:ascii="Times New Roman" w:hAnsi="Times New Roman" w:cs="Times New Roman"/>
          <w:sz w:val="24"/>
          <w:szCs w:val="24"/>
        </w:rPr>
        <w:t>оплатить стоимость объекта</w:t>
      </w:r>
      <w:proofErr w:type="gramEnd"/>
      <w:r w:rsidRPr="00E55AC2">
        <w:rPr>
          <w:rFonts w:ascii="Times New Roman" w:hAnsi="Times New Roman" w:cs="Times New Roman"/>
          <w:sz w:val="24"/>
          <w:szCs w:val="24"/>
        </w:rPr>
        <w:t>, указанную</w:t>
      </w:r>
      <w:r>
        <w:rPr>
          <w:rFonts w:ascii="Times New Roman" w:hAnsi="Times New Roman" w:cs="Times New Roman"/>
          <w:sz w:val="24"/>
          <w:szCs w:val="24"/>
        </w:rPr>
        <w:t xml:space="preserve"> </w:t>
      </w:r>
      <w:r w:rsidRPr="00097227">
        <w:rPr>
          <w:rFonts w:ascii="Times New Roman" w:hAnsi="Times New Roman" w:cs="Times New Roman"/>
          <w:sz w:val="24"/>
          <w:szCs w:val="24"/>
        </w:rPr>
        <w:t xml:space="preserve">в </w:t>
      </w:r>
      <w:hyperlink w:anchor="Par63" w:history="1">
        <w:r w:rsidRPr="00097227">
          <w:rPr>
            <w:rFonts w:ascii="Times New Roman" w:hAnsi="Times New Roman" w:cs="Times New Roman"/>
            <w:sz w:val="24"/>
            <w:szCs w:val="24"/>
          </w:rPr>
          <w:t>п. 2.1</w:t>
        </w:r>
      </w:hyperlink>
      <w:r>
        <w:rPr>
          <w:rFonts w:ascii="Times New Roman" w:hAnsi="Times New Roman" w:cs="Times New Roman"/>
          <w:sz w:val="24"/>
          <w:szCs w:val="24"/>
        </w:rPr>
        <w:t xml:space="preserve"> </w:t>
      </w:r>
      <w:r w:rsidRPr="00E55AC2">
        <w:rPr>
          <w:rFonts w:ascii="Times New Roman" w:hAnsi="Times New Roman" w:cs="Times New Roman"/>
          <w:sz w:val="24"/>
          <w:szCs w:val="24"/>
        </w:rPr>
        <w:t xml:space="preserve">настоящего  Договора, в </w:t>
      </w:r>
      <w:r w:rsidRPr="004C2BDA">
        <w:rPr>
          <w:rFonts w:ascii="Times New Roman" w:hAnsi="Times New Roman" w:cs="Times New Roman"/>
          <w:sz w:val="24"/>
          <w:szCs w:val="24"/>
        </w:rPr>
        <w:t>течение 15 (пятнадцати) дней с момента</w:t>
      </w:r>
      <w:r w:rsidRPr="00FB1E68">
        <w:rPr>
          <w:rFonts w:ascii="Times New Roman" w:hAnsi="Times New Roman" w:cs="Times New Roman"/>
          <w:sz w:val="24"/>
          <w:szCs w:val="24"/>
        </w:rPr>
        <w:t xml:space="preserve"> подписания Сторонами настоящего Договора путем единовременного перечисления всей суммы в безналичном порядке на счет Продавца:</w:t>
      </w:r>
    </w:p>
    <w:p w:rsidR="00DE09B4" w:rsidRPr="00E55AC2" w:rsidRDefault="00DE09B4" w:rsidP="00DE09B4">
      <w:pPr>
        <w:pStyle w:val="ConsPlusNonformat"/>
        <w:rPr>
          <w:rFonts w:ascii="Times New Roman" w:hAnsi="Times New Roman" w:cs="Times New Roman"/>
          <w:sz w:val="24"/>
          <w:szCs w:val="24"/>
        </w:rPr>
      </w:pPr>
      <w:r w:rsidRPr="00E55AC2">
        <w:rPr>
          <w:rFonts w:ascii="Times New Roman" w:hAnsi="Times New Roman" w:cs="Times New Roman"/>
          <w:sz w:val="24"/>
          <w:szCs w:val="24"/>
        </w:rPr>
        <w:t>получатель платежа: __________________</w:t>
      </w:r>
      <w:r>
        <w:rPr>
          <w:rFonts w:ascii="Times New Roman" w:hAnsi="Times New Roman" w:cs="Times New Roman"/>
          <w:sz w:val="24"/>
          <w:szCs w:val="24"/>
        </w:rPr>
        <w:t>__________</w:t>
      </w:r>
      <w:r w:rsidRPr="00E55AC2">
        <w:rPr>
          <w:rFonts w:ascii="Times New Roman" w:hAnsi="Times New Roman" w:cs="Times New Roman"/>
          <w:sz w:val="24"/>
          <w:szCs w:val="24"/>
        </w:rPr>
        <w:t>____________________________________</w:t>
      </w:r>
    </w:p>
    <w:p w:rsidR="00DE09B4" w:rsidRPr="00E55AC2" w:rsidRDefault="00DE09B4" w:rsidP="00DE09B4">
      <w:pPr>
        <w:pStyle w:val="ConsPlusNonformat"/>
        <w:rPr>
          <w:rFonts w:ascii="Times New Roman" w:hAnsi="Times New Roman" w:cs="Times New Roman"/>
          <w:sz w:val="24"/>
          <w:szCs w:val="24"/>
        </w:rPr>
      </w:pPr>
      <w:r w:rsidRPr="00E55AC2">
        <w:rPr>
          <w:rFonts w:ascii="Times New Roman" w:hAnsi="Times New Roman" w:cs="Times New Roman"/>
          <w:sz w:val="24"/>
          <w:szCs w:val="24"/>
        </w:rPr>
        <w:t>ИНН _____________________</w:t>
      </w:r>
      <w:r>
        <w:rPr>
          <w:rFonts w:ascii="Times New Roman" w:hAnsi="Times New Roman" w:cs="Times New Roman"/>
          <w:sz w:val="24"/>
          <w:szCs w:val="24"/>
        </w:rPr>
        <w:t>__</w:t>
      </w:r>
      <w:r w:rsidRPr="00E55AC2">
        <w:rPr>
          <w:rFonts w:ascii="Times New Roman" w:hAnsi="Times New Roman" w:cs="Times New Roman"/>
          <w:sz w:val="24"/>
          <w:szCs w:val="24"/>
        </w:rPr>
        <w:t>_____</w:t>
      </w:r>
      <w:r>
        <w:rPr>
          <w:rFonts w:ascii="Times New Roman" w:hAnsi="Times New Roman" w:cs="Times New Roman"/>
          <w:sz w:val="24"/>
          <w:szCs w:val="24"/>
        </w:rPr>
        <w:t>_</w:t>
      </w:r>
      <w:r w:rsidRPr="00E55AC2">
        <w:rPr>
          <w:rFonts w:ascii="Times New Roman" w:hAnsi="Times New Roman" w:cs="Times New Roman"/>
          <w:sz w:val="24"/>
          <w:szCs w:val="24"/>
        </w:rPr>
        <w:t>________ КПП _______</w:t>
      </w:r>
      <w:r>
        <w:rPr>
          <w:rFonts w:ascii="Times New Roman" w:hAnsi="Times New Roman" w:cs="Times New Roman"/>
          <w:sz w:val="24"/>
          <w:szCs w:val="24"/>
        </w:rPr>
        <w:t>_</w:t>
      </w:r>
      <w:r w:rsidRPr="00E55AC2">
        <w:rPr>
          <w:rFonts w:ascii="Times New Roman" w:hAnsi="Times New Roman" w:cs="Times New Roman"/>
          <w:sz w:val="24"/>
          <w:szCs w:val="24"/>
        </w:rPr>
        <w:t>___</w:t>
      </w:r>
      <w:r>
        <w:rPr>
          <w:rFonts w:ascii="Times New Roman" w:hAnsi="Times New Roman" w:cs="Times New Roman"/>
          <w:sz w:val="24"/>
          <w:szCs w:val="24"/>
        </w:rPr>
        <w:t>___</w:t>
      </w:r>
      <w:r w:rsidR="00171DBB">
        <w:rPr>
          <w:rFonts w:ascii="Times New Roman" w:hAnsi="Times New Roman" w:cs="Times New Roman"/>
          <w:sz w:val="24"/>
          <w:szCs w:val="24"/>
        </w:rPr>
        <w:t>_____</w:t>
      </w:r>
      <w:r w:rsidRPr="00E55AC2">
        <w:rPr>
          <w:rFonts w:ascii="Times New Roman" w:hAnsi="Times New Roman" w:cs="Times New Roman"/>
          <w:sz w:val="24"/>
          <w:szCs w:val="24"/>
        </w:rPr>
        <w:t>________________</w:t>
      </w:r>
    </w:p>
    <w:p w:rsidR="00DE09B4" w:rsidRPr="00E55AC2" w:rsidRDefault="00DE09B4" w:rsidP="00DE09B4">
      <w:pPr>
        <w:pStyle w:val="ConsPlusNonformat"/>
        <w:rPr>
          <w:rFonts w:ascii="Times New Roman" w:hAnsi="Times New Roman" w:cs="Times New Roman"/>
          <w:sz w:val="24"/>
          <w:szCs w:val="24"/>
        </w:rPr>
      </w:pPr>
      <w:r w:rsidRPr="00E55AC2">
        <w:rPr>
          <w:rFonts w:ascii="Times New Roman" w:hAnsi="Times New Roman" w:cs="Times New Roman"/>
          <w:sz w:val="24"/>
          <w:szCs w:val="24"/>
        </w:rPr>
        <w:t>счет ____________________</w:t>
      </w:r>
      <w:r w:rsidR="00171DBB">
        <w:rPr>
          <w:rFonts w:ascii="Times New Roman" w:hAnsi="Times New Roman" w:cs="Times New Roman"/>
          <w:sz w:val="24"/>
          <w:szCs w:val="24"/>
        </w:rPr>
        <w:t>______</w:t>
      </w:r>
      <w:r>
        <w:rPr>
          <w:rFonts w:ascii="Times New Roman" w:hAnsi="Times New Roman" w:cs="Times New Roman"/>
          <w:sz w:val="24"/>
          <w:szCs w:val="24"/>
        </w:rPr>
        <w:t>____________</w:t>
      </w:r>
      <w:r w:rsidRPr="00E55AC2">
        <w:rPr>
          <w:rFonts w:ascii="Times New Roman" w:hAnsi="Times New Roman" w:cs="Times New Roman"/>
          <w:sz w:val="24"/>
          <w:szCs w:val="24"/>
        </w:rPr>
        <w:t>________________________________________</w:t>
      </w:r>
    </w:p>
    <w:p w:rsidR="00DE09B4" w:rsidRPr="00E55AC2" w:rsidRDefault="00DE09B4" w:rsidP="00DE09B4">
      <w:pPr>
        <w:pStyle w:val="ConsPlusNonformat"/>
        <w:rPr>
          <w:rFonts w:ascii="Times New Roman" w:hAnsi="Times New Roman" w:cs="Times New Roman"/>
          <w:sz w:val="24"/>
          <w:szCs w:val="24"/>
        </w:rPr>
      </w:pPr>
      <w:r w:rsidRPr="00E55AC2">
        <w:rPr>
          <w:rFonts w:ascii="Times New Roman" w:hAnsi="Times New Roman" w:cs="Times New Roman"/>
          <w:sz w:val="24"/>
          <w:szCs w:val="24"/>
        </w:rPr>
        <w:lastRenderedPageBreak/>
        <w:t>банк получателя: __________</w:t>
      </w:r>
      <w:r>
        <w:rPr>
          <w:rFonts w:ascii="Times New Roman" w:hAnsi="Times New Roman" w:cs="Times New Roman"/>
          <w:sz w:val="24"/>
          <w:szCs w:val="24"/>
        </w:rPr>
        <w:t>__________</w:t>
      </w:r>
      <w:r w:rsidR="00171DBB">
        <w:rPr>
          <w:rFonts w:ascii="Times New Roman" w:hAnsi="Times New Roman" w:cs="Times New Roman"/>
          <w:sz w:val="24"/>
          <w:szCs w:val="24"/>
        </w:rPr>
        <w:t>___</w:t>
      </w:r>
      <w:r w:rsidRPr="00E55AC2">
        <w:rPr>
          <w:rFonts w:ascii="Times New Roman" w:hAnsi="Times New Roman" w:cs="Times New Roman"/>
          <w:sz w:val="24"/>
          <w:szCs w:val="24"/>
        </w:rPr>
        <w:t>____________________________________________</w:t>
      </w:r>
    </w:p>
    <w:p w:rsidR="00DE09B4" w:rsidRPr="00E55AC2" w:rsidRDefault="00DE09B4" w:rsidP="00DE09B4">
      <w:pPr>
        <w:pStyle w:val="ConsPlusNonformat"/>
        <w:rPr>
          <w:rFonts w:ascii="Times New Roman" w:hAnsi="Times New Roman" w:cs="Times New Roman"/>
          <w:sz w:val="24"/>
          <w:szCs w:val="24"/>
        </w:rPr>
      </w:pPr>
      <w:r w:rsidRPr="00E55AC2">
        <w:rPr>
          <w:rFonts w:ascii="Times New Roman" w:hAnsi="Times New Roman" w:cs="Times New Roman"/>
          <w:sz w:val="24"/>
          <w:szCs w:val="24"/>
        </w:rPr>
        <w:t>БИК ___________________</w:t>
      </w:r>
      <w:r w:rsidR="00171DBB">
        <w:rPr>
          <w:rFonts w:ascii="Times New Roman" w:hAnsi="Times New Roman" w:cs="Times New Roman"/>
          <w:sz w:val="24"/>
          <w:szCs w:val="24"/>
        </w:rPr>
        <w:t>______</w:t>
      </w:r>
      <w:r>
        <w:rPr>
          <w:rFonts w:ascii="Times New Roman" w:hAnsi="Times New Roman" w:cs="Times New Roman"/>
          <w:sz w:val="24"/>
          <w:szCs w:val="24"/>
        </w:rPr>
        <w:t>_</w:t>
      </w:r>
      <w:r w:rsidRPr="00E55AC2">
        <w:rPr>
          <w:rFonts w:ascii="Times New Roman" w:hAnsi="Times New Roman" w:cs="Times New Roman"/>
          <w:sz w:val="24"/>
          <w:szCs w:val="24"/>
        </w:rPr>
        <w:t>____________________________________________________</w:t>
      </w:r>
    </w:p>
    <w:p w:rsidR="00DE09B4" w:rsidRPr="00E55AC2" w:rsidRDefault="00DE09B4" w:rsidP="00DE09B4">
      <w:pPr>
        <w:pStyle w:val="ConsPlusNonformat"/>
        <w:rPr>
          <w:rFonts w:ascii="Times New Roman" w:hAnsi="Times New Roman" w:cs="Times New Roman"/>
          <w:sz w:val="24"/>
          <w:szCs w:val="24"/>
        </w:rPr>
      </w:pPr>
      <w:r w:rsidRPr="005C358A">
        <w:rPr>
          <w:rFonts w:ascii="Times New Roman" w:hAnsi="Times New Roman" w:cs="Times New Roman"/>
          <w:sz w:val="24"/>
          <w:szCs w:val="24"/>
        </w:rPr>
        <w:t>О</w:t>
      </w:r>
      <w:hyperlink r:id="rId16" w:history="1">
        <w:r w:rsidRPr="005C358A">
          <w:rPr>
            <w:rFonts w:ascii="Times New Roman" w:hAnsi="Times New Roman" w:cs="Times New Roman"/>
            <w:sz w:val="24"/>
            <w:szCs w:val="24"/>
          </w:rPr>
          <w:t>КТМО</w:t>
        </w:r>
      </w:hyperlink>
      <w:r w:rsidRPr="005C358A">
        <w:rPr>
          <w:rFonts w:ascii="Times New Roman" w:hAnsi="Times New Roman" w:cs="Times New Roman"/>
          <w:sz w:val="24"/>
          <w:szCs w:val="24"/>
        </w:rPr>
        <w:t xml:space="preserve"> __</w:t>
      </w:r>
      <w:r w:rsidRPr="00E55AC2">
        <w:rPr>
          <w:rFonts w:ascii="Times New Roman" w:hAnsi="Times New Roman" w:cs="Times New Roman"/>
          <w:sz w:val="24"/>
          <w:szCs w:val="24"/>
        </w:rPr>
        <w:t>__________________</w:t>
      </w:r>
      <w:r>
        <w:rPr>
          <w:rFonts w:ascii="Times New Roman" w:hAnsi="Times New Roman" w:cs="Times New Roman"/>
          <w:sz w:val="24"/>
          <w:szCs w:val="24"/>
        </w:rPr>
        <w:t>______</w:t>
      </w:r>
      <w:r w:rsidRPr="00E55AC2">
        <w:rPr>
          <w:rFonts w:ascii="Times New Roman" w:hAnsi="Times New Roman" w:cs="Times New Roman"/>
          <w:sz w:val="24"/>
          <w:szCs w:val="24"/>
        </w:rPr>
        <w:t>________________________________________________</w:t>
      </w:r>
    </w:p>
    <w:p w:rsidR="00DE09B4" w:rsidRDefault="00DE09B4" w:rsidP="00DE09B4">
      <w:pPr>
        <w:pStyle w:val="ConsPlusNonformat"/>
        <w:rPr>
          <w:rFonts w:ascii="Times New Roman" w:hAnsi="Times New Roman" w:cs="Times New Roman"/>
          <w:sz w:val="24"/>
          <w:szCs w:val="24"/>
        </w:rPr>
      </w:pPr>
      <w:r w:rsidRPr="00E55AC2">
        <w:rPr>
          <w:rFonts w:ascii="Times New Roman" w:hAnsi="Times New Roman" w:cs="Times New Roman"/>
          <w:sz w:val="24"/>
          <w:szCs w:val="24"/>
        </w:rPr>
        <w:t>код бюджетной классификации (КБК) _</w:t>
      </w:r>
      <w:r>
        <w:rPr>
          <w:rFonts w:ascii="Times New Roman" w:hAnsi="Times New Roman" w:cs="Times New Roman"/>
          <w:sz w:val="24"/>
          <w:szCs w:val="24"/>
        </w:rPr>
        <w:t>_________</w:t>
      </w:r>
      <w:r w:rsidRPr="00E55AC2">
        <w:rPr>
          <w:rFonts w:ascii="Times New Roman" w:hAnsi="Times New Roman" w:cs="Times New Roman"/>
          <w:sz w:val="24"/>
          <w:szCs w:val="24"/>
        </w:rPr>
        <w:t>_______________________________________.</w:t>
      </w:r>
    </w:p>
    <w:p w:rsidR="00DE09B4" w:rsidRPr="00EE008C" w:rsidRDefault="00DE09B4" w:rsidP="00DE09B4">
      <w:pPr>
        <w:pStyle w:val="ConsPlusNonformat"/>
        <w:ind w:firstLine="708"/>
        <w:rPr>
          <w:rFonts w:ascii="Times New Roman" w:hAnsi="Times New Roman" w:cs="Times New Roman"/>
          <w:sz w:val="24"/>
          <w:szCs w:val="24"/>
        </w:rPr>
      </w:pPr>
      <w:r w:rsidRPr="005C358A">
        <w:rPr>
          <w:rFonts w:ascii="Times New Roman" w:hAnsi="Times New Roman" w:cs="Times New Roman"/>
          <w:sz w:val="24"/>
          <w:szCs w:val="24"/>
        </w:rPr>
        <w:t>Исчисление и оплата НДС по Договору возлагается на Покупателя.</w:t>
      </w:r>
    </w:p>
    <w:p w:rsidR="00DE09B4" w:rsidRPr="00E55AC2" w:rsidRDefault="00DE09B4" w:rsidP="006337F9">
      <w:pPr>
        <w:pStyle w:val="ConsPlusNonformat"/>
        <w:ind w:firstLine="851"/>
        <w:jc w:val="both"/>
        <w:rPr>
          <w:rFonts w:ascii="Times New Roman" w:hAnsi="Times New Roman" w:cs="Times New Roman"/>
          <w:sz w:val="24"/>
          <w:szCs w:val="24"/>
        </w:rPr>
      </w:pPr>
      <w:bookmarkStart w:id="6" w:name="Par85"/>
      <w:bookmarkEnd w:id="6"/>
      <w:r w:rsidRPr="00E55AC2">
        <w:rPr>
          <w:rFonts w:ascii="Times New Roman" w:hAnsi="Times New Roman" w:cs="Times New Roman"/>
          <w:sz w:val="24"/>
          <w:szCs w:val="24"/>
        </w:rPr>
        <w:t xml:space="preserve">3.2. </w:t>
      </w:r>
      <w:r>
        <w:rPr>
          <w:rFonts w:ascii="Times New Roman" w:hAnsi="Times New Roman" w:cs="Times New Roman"/>
          <w:sz w:val="24"/>
          <w:szCs w:val="24"/>
        </w:rPr>
        <w:tab/>
      </w:r>
      <w:r w:rsidRPr="00E55AC2">
        <w:rPr>
          <w:rFonts w:ascii="Times New Roman" w:hAnsi="Times New Roman" w:cs="Times New Roman"/>
          <w:sz w:val="24"/>
          <w:szCs w:val="24"/>
        </w:rPr>
        <w:t>Покупатель вправе исполнить свои обязательства по оплате стоимости</w:t>
      </w:r>
      <w:r>
        <w:rPr>
          <w:rFonts w:ascii="Times New Roman" w:hAnsi="Times New Roman" w:cs="Times New Roman"/>
          <w:sz w:val="24"/>
          <w:szCs w:val="24"/>
        </w:rPr>
        <w:t xml:space="preserve"> </w:t>
      </w:r>
      <w:r w:rsidRPr="00E55AC2">
        <w:rPr>
          <w:rFonts w:ascii="Times New Roman" w:hAnsi="Times New Roman" w:cs="Times New Roman"/>
          <w:sz w:val="24"/>
          <w:szCs w:val="24"/>
        </w:rPr>
        <w:t>объекта досрочно.</w:t>
      </w:r>
    </w:p>
    <w:p w:rsidR="00DE09B4" w:rsidRPr="00165284" w:rsidRDefault="00DE09B4" w:rsidP="006337F9">
      <w:pPr>
        <w:pStyle w:val="ConsPlusNonformat"/>
        <w:tabs>
          <w:tab w:val="left" w:pos="851"/>
        </w:tabs>
        <w:jc w:val="both"/>
        <w:rPr>
          <w:rFonts w:ascii="Times New Roman" w:hAnsi="Times New Roman" w:cs="Times New Roman"/>
          <w:sz w:val="24"/>
          <w:szCs w:val="24"/>
        </w:rPr>
      </w:pPr>
      <w:r w:rsidRPr="00E55AC2">
        <w:t xml:space="preserve">    </w:t>
      </w:r>
      <w:r>
        <w:tab/>
      </w:r>
      <w:r w:rsidRPr="00165284">
        <w:rPr>
          <w:rFonts w:ascii="Times New Roman" w:hAnsi="Times New Roman" w:cs="Times New Roman"/>
          <w:sz w:val="24"/>
          <w:szCs w:val="24"/>
        </w:rPr>
        <w:t>3.3.</w:t>
      </w:r>
      <w:r w:rsidRPr="00165284">
        <w:rPr>
          <w:rFonts w:ascii="Times New Roman" w:hAnsi="Times New Roman" w:cs="Times New Roman"/>
          <w:sz w:val="24"/>
          <w:szCs w:val="24"/>
        </w:rPr>
        <w:tab/>
        <w:t>Обязательства Покупателя по оплате считаются выполненными с момента</w:t>
      </w:r>
      <w:r>
        <w:rPr>
          <w:rFonts w:ascii="Times New Roman" w:hAnsi="Times New Roman" w:cs="Times New Roman"/>
          <w:sz w:val="24"/>
          <w:szCs w:val="24"/>
        </w:rPr>
        <w:t xml:space="preserve"> п</w:t>
      </w:r>
      <w:r w:rsidRPr="00165284">
        <w:rPr>
          <w:rFonts w:ascii="Times New Roman" w:hAnsi="Times New Roman" w:cs="Times New Roman"/>
          <w:sz w:val="24"/>
          <w:szCs w:val="24"/>
        </w:rPr>
        <w:t>оступления денежных средств на счет Продавца</w:t>
      </w:r>
      <w:r>
        <w:rPr>
          <w:rFonts w:ascii="Times New Roman" w:hAnsi="Times New Roman" w:cs="Times New Roman"/>
          <w:sz w:val="24"/>
          <w:szCs w:val="24"/>
        </w:rPr>
        <w:t>.</w:t>
      </w:r>
      <w:r w:rsidRPr="00165284">
        <w:rPr>
          <w:rFonts w:ascii="Times New Roman" w:hAnsi="Times New Roman" w:cs="Times New Roman"/>
          <w:sz w:val="24"/>
          <w:szCs w:val="24"/>
        </w:rPr>
        <w:t xml:space="preserve"> </w:t>
      </w:r>
    </w:p>
    <w:p w:rsidR="00DE09B4" w:rsidRDefault="00DE09B4" w:rsidP="00DE09B4">
      <w:pPr>
        <w:jc w:val="center"/>
        <w:rPr>
          <w:b/>
          <w:bCs/>
          <w:sz w:val="24"/>
          <w:szCs w:val="24"/>
        </w:rPr>
      </w:pPr>
    </w:p>
    <w:p w:rsidR="00DE09B4" w:rsidRPr="00964EEA" w:rsidRDefault="00DE09B4" w:rsidP="00DE09B4">
      <w:pPr>
        <w:autoSpaceDE w:val="0"/>
        <w:autoSpaceDN w:val="0"/>
        <w:adjustRightInd w:val="0"/>
        <w:ind w:firstLine="540"/>
        <w:jc w:val="center"/>
        <w:rPr>
          <w:b/>
          <w:sz w:val="24"/>
          <w:szCs w:val="24"/>
        </w:rPr>
      </w:pPr>
      <w:r w:rsidRPr="00964EEA">
        <w:rPr>
          <w:b/>
          <w:sz w:val="24"/>
          <w:szCs w:val="24"/>
        </w:rPr>
        <w:t>4. Передача имущества</w:t>
      </w:r>
    </w:p>
    <w:p w:rsidR="00DE09B4" w:rsidRPr="00964EEA" w:rsidRDefault="00DE09B4" w:rsidP="00DE09B4">
      <w:pPr>
        <w:autoSpaceDE w:val="0"/>
        <w:autoSpaceDN w:val="0"/>
        <w:adjustRightInd w:val="0"/>
        <w:jc w:val="center"/>
        <w:rPr>
          <w:b/>
          <w:sz w:val="24"/>
          <w:szCs w:val="24"/>
        </w:rPr>
      </w:pPr>
    </w:p>
    <w:p w:rsidR="00DE09B4" w:rsidRPr="00964EEA" w:rsidRDefault="00DE09B4" w:rsidP="006337F9">
      <w:pPr>
        <w:tabs>
          <w:tab w:val="left" w:pos="851"/>
        </w:tabs>
        <w:autoSpaceDE w:val="0"/>
        <w:autoSpaceDN w:val="0"/>
        <w:adjustRightInd w:val="0"/>
        <w:ind w:firstLine="851"/>
        <w:rPr>
          <w:sz w:val="24"/>
          <w:szCs w:val="24"/>
        </w:rPr>
      </w:pPr>
      <w:r w:rsidRPr="00964EEA">
        <w:rPr>
          <w:sz w:val="24"/>
          <w:szCs w:val="24"/>
        </w:rPr>
        <w:t>4.1.</w:t>
      </w:r>
      <w:r>
        <w:rPr>
          <w:sz w:val="24"/>
          <w:szCs w:val="24"/>
        </w:rPr>
        <w:tab/>
      </w:r>
      <w:r w:rsidRPr="00964EEA">
        <w:rPr>
          <w:sz w:val="24"/>
          <w:szCs w:val="24"/>
        </w:rPr>
        <w:t xml:space="preserve">Объект передается Продавцом Покупателю по </w:t>
      </w:r>
      <w:hyperlink r:id="rId17" w:history="1">
        <w:r w:rsidRPr="00964EEA">
          <w:rPr>
            <w:sz w:val="24"/>
            <w:szCs w:val="24"/>
          </w:rPr>
          <w:t>акту</w:t>
        </w:r>
      </w:hyperlink>
      <w:r w:rsidRPr="00964EEA">
        <w:rPr>
          <w:sz w:val="24"/>
          <w:szCs w:val="24"/>
        </w:rPr>
        <w:t xml:space="preserve"> приема-передачи в течение </w:t>
      </w:r>
      <w:r>
        <w:rPr>
          <w:sz w:val="24"/>
          <w:szCs w:val="24"/>
        </w:rPr>
        <w:t>30 (</w:t>
      </w:r>
      <w:r w:rsidRPr="004C2BDA">
        <w:rPr>
          <w:sz w:val="24"/>
          <w:szCs w:val="24"/>
        </w:rPr>
        <w:t>тридцати) дней после</w:t>
      </w:r>
      <w:r w:rsidRPr="00964EEA">
        <w:rPr>
          <w:sz w:val="24"/>
          <w:szCs w:val="24"/>
        </w:rPr>
        <w:t xml:space="preserve"> зачисления </w:t>
      </w:r>
      <w:r>
        <w:rPr>
          <w:sz w:val="24"/>
          <w:szCs w:val="24"/>
        </w:rPr>
        <w:t xml:space="preserve">денежных </w:t>
      </w:r>
      <w:r w:rsidRPr="00964EEA">
        <w:rPr>
          <w:sz w:val="24"/>
          <w:szCs w:val="24"/>
        </w:rPr>
        <w:t>средств на счет Продавца.</w:t>
      </w:r>
    </w:p>
    <w:p w:rsidR="00DE09B4" w:rsidRPr="00964EEA" w:rsidRDefault="00DE09B4" w:rsidP="006337F9">
      <w:pPr>
        <w:autoSpaceDE w:val="0"/>
        <w:autoSpaceDN w:val="0"/>
        <w:adjustRightInd w:val="0"/>
        <w:ind w:firstLine="851"/>
        <w:rPr>
          <w:sz w:val="24"/>
          <w:szCs w:val="24"/>
        </w:rPr>
      </w:pPr>
      <w:r w:rsidRPr="00964EEA">
        <w:rPr>
          <w:sz w:val="24"/>
          <w:szCs w:val="24"/>
        </w:rPr>
        <w:t xml:space="preserve">4.2. </w:t>
      </w:r>
      <w:r>
        <w:rPr>
          <w:sz w:val="24"/>
          <w:szCs w:val="24"/>
        </w:rPr>
        <w:tab/>
      </w:r>
      <w:r w:rsidRPr="00964EEA">
        <w:rPr>
          <w:sz w:val="24"/>
          <w:szCs w:val="24"/>
        </w:rPr>
        <w:t xml:space="preserve">С момента даты подписания </w:t>
      </w:r>
      <w:r>
        <w:rPr>
          <w:sz w:val="24"/>
          <w:szCs w:val="24"/>
        </w:rPr>
        <w:t>С</w:t>
      </w:r>
      <w:r w:rsidRPr="00964EEA">
        <w:rPr>
          <w:sz w:val="24"/>
          <w:szCs w:val="24"/>
        </w:rPr>
        <w:t xml:space="preserve">торонами </w:t>
      </w:r>
      <w:hyperlink r:id="rId18" w:history="1">
        <w:r w:rsidRPr="00964EEA">
          <w:rPr>
            <w:sz w:val="24"/>
            <w:szCs w:val="24"/>
          </w:rPr>
          <w:t>акта</w:t>
        </w:r>
      </w:hyperlink>
      <w:r w:rsidRPr="00964EEA">
        <w:rPr>
          <w:sz w:val="24"/>
          <w:szCs w:val="24"/>
        </w:rPr>
        <w:t xml:space="preserve"> приема-передачи ответственность за сохранность объекта, равно как и риск случайной гибели или порчи имущества, несет Покупатель.</w:t>
      </w:r>
    </w:p>
    <w:p w:rsidR="00DE09B4" w:rsidRPr="00964EEA" w:rsidRDefault="00DE09B4" w:rsidP="006337F9">
      <w:pPr>
        <w:ind w:firstLine="851"/>
        <w:rPr>
          <w:b/>
          <w:bCs/>
          <w:sz w:val="24"/>
          <w:szCs w:val="24"/>
        </w:rPr>
      </w:pPr>
      <w:r w:rsidRPr="00964EEA">
        <w:rPr>
          <w:sz w:val="24"/>
          <w:szCs w:val="24"/>
        </w:rPr>
        <w:t xml:space="preserve">4.3. </w:t>
      </w:r>
      <w:r>
        <w:rPr>
          <w:sz w:val="24"/>
          <w:szCs w:val="24"/>
        </w:rPr>
        <w:tab/>
      </w:r>
      <w:r w:rsidRPr="00964EEA">
        <w:rPr>
          <w:sz w:val="24"/>
          <w:szCs w:val="24"/>
        </w:rPr>
        <w:t xml:space="preserve">Обязательство Продавца передать объект считается исполненным после подписания </w:t>
      </w:r>
      <w:hyperlink r:id="rId19" w:history="1">
        <w:r w:rsidRPr="00964EEA">
          <w:rPr>
            <w:sz w:val="24"/>
            <w:szCs w:val="24"/>
          </w:rPr>
          <w:t>акта</w:t>
        </w:r>
      </w:hyperlink>
      <w:r w:rsidRPr="00964EEA">
        <w:rPr>
          <w:sz w:val="24"/>
          <w:szCs w:val="24"/>
        </w:rPr>
        <w:t xml:space="preserve"> приема-передачи.</w:t>
      </w:r>
    </w:p>
    <w:p w:rsidR="00DE09B4" w:rsidRDefault="00DE09B4" w:rsidP="00DE09B4">
      <w:pPr>
        <w:jc w:val="center"/>
        <w:rPr>
          <w:b/>
          <w:bCs/>
          <w:sz w:val="24"/>
          <w:szCs w:val="24"/>
        </w:rPr>
      </w:pPr>
    </w:p>
    <w:p w:rsidR="00DE09B4" w:rsidRPr="00B8280B" w:rsidRDefault="00DE09B4" w:rsidP="00DE09B4">
      <w:pPr>
        <w:ind w:right="38" w:firstLine="720"/>
        <w:jc w:val="center"/>
        <w:rPr>
          <w:b/>
          <w:bCs/>
          <w:noProof/>
          <w:color w:val="000000"/>
          <w:sz w:val="23"/>
          <w:szCs w:val="23"/>
        </w:rPr>
      </w:pPr>
      <w:r w:rsidRPr="00B8280B">
        <w:rPr>
          <w:b/>
          <w:bCs/>
          <w:noProof/>
          <w:color w:val="000000"/>
          <w:sz w:val="23"/>
          <w:szCs w:val="23"/>
        </w:rPr>
        <w:t xml:space="preserve">5. Ответственность </w:t>
      </w:r>
      <w:r>
        <w:rPr>
          <w:b/>
          <w:bCs/>
          <w:noProof/>
          <w:color w:val="000000"/>
          <w:sz w:val="23"/>
          <w:szCs w:val="23"/>
        </w:rPr>
        <w:t>С</w:t>
      </w:r>
      <w:r w:rsidRPr="00B8280B">
        <w:rPr>
          <w:b/>
          <w:bCs/>
          <w:noProof/>
          <w:color w:val="000000"/>
          <w:sz w:val="23"/>
          <w:szCs w:val="23"/>
        </w:rPr>
        <w:t>торон</w:t>
      </w:r>
    </w:p>
    <w:p w:rsidR="00DE09B4" w:rsidRPr="00B8280B" w:rsidRDefault="00DE09B4" w:rsidP="00DE09B4">
      <w:pPr>
        <w:ind w:right="38" w:firstLine="720"/>
        <w:jc w:val="center"/>
        <w:rPr>
          <w:b/>
          <w:bCs/>
          <w:noProof/>
          <w:color w:val="000000"/>
          <w:sz w:val="23"/>
          <w:szCs w:val="23"/>
        </w:rPr>
      </w:pPr>
    </w:p>
    <w:p w:rsidR="00DE09B4" w:rsidRPr="00575043" w:rsidRDefault="00DE09B4" w:rsidP="006337F9">
      <w:pPr>
        <w:adjustRightInd w:val="0"/>
        <w:ind w:right="22" w:firstLine="851"/>
        <w:rPr>
          <w:noProof/>
          <w:color w:val="000000"/>
          <w:sz w:val="24"/>
          <w:szCs w:val="24"/>
        </w:rPr>
      </w:pPr>
      <w:r w:rsidRPr="00A43595">
        <w:rPr>
          <w:noProof/>
          <w:color w:val="000000"/>
          <w:sz w:val="24"/>
          <w:szCs w:val="24"/>
        </w:rPr>
        <w:t xml:space="preserve">5.1. </w:t>
      </w:r>
      <w:r>
        <w:rPr>
          <w:noProof/>
          <w:color w:val="000000"/>
          <w:sz w:val="24"/>
          <w:szCs w:val="24"/>
        </w:rPr>
        <w:tab/>
      </w:r>
      <w:r w:rsidRPr="00575043">
        <w:rPr>
          <w:noProof/>
          <w:color w:val="000000"/>
          <w:sz w:val="24"/>
          <w:szCs w:val="24"/>
        </w:rPr>
        <w:t>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DE09B4" w:rsidRPr="00575043" w:rsidRDefault="00DE09B4" w:rsidP="006337F9">
      <w:pPr>
        <w:adjustRightInd w:val="0"/>
        <w:ind w:right="22" w:firstLine="851"/>
        <w:rPr>
          <w:noProof/>
          <w:color w:val="000000"/>
          <w:sz w:val="24"/>
          <w:szCs w:val="24"/>
        </w:rPr>
      </w:pPr>
      <w:r>
        <w:rPr>
          <w:noProof/>
          <w:color w:val="000000"/>
          <w:sz w:val="24"/>
          <w:szCs w:val="24"/>
        </w:rPr>
        <w:t>5.2.</w:t>
      </w:r>
      <w:r w:rsidRPr="00575043">
        <w:rPr>
          <w:noProof/>
          <w:color w:val="000000"/>
          <w:sz w:val="24"/>
          <w:szCs w:val="24"/>
        </w:rPr>
        <w:tab/>
        <w:t xml:space="preserve">За </w:t>
      </w:r>
      <w:r w:rsidRPr="00575043">
        <w:rPr>
          <w:rFonts w:cs="Calibri"/>
          <w:sz w:val="24"/>
          <w:szCs w:val="24"/>
        </w:rPr>
        <w:t xml:space="preserve">просрочку платежей, предусмотренных </w:t>
      </w:r>
      <w:hyperlink w:anchor="Par74" w:history="1">
        <w:r w:rsidRPr="00575043">
          <w:rPr>
            <w:rFonts w:cs="Calibri"/>
            <w:sz w:val="24"/>
            <w:szCs w:val="24"/>
          </w:rPr>
          <w:t>п. 3.1</w:t>
        </w:r>
      </w:hyperlink>
      <w:r w:rsidRPr="00575043">
        <w:rPr>
          <w:rFonts w:cs="Calibri"/>
          <w:sz w:val="24"/>
          <w:szCs w:val="24"/>
        </w:rPr>
        <w:t xml:space="preserve"> и </w:t>
      </w:r>
      <w:hyperlink w:anchor="Par85" w:history="1">
        <w:r w:rsidRPr="00575043">
          <w:rPr>
            <w:rFonts w:cs="Calibri"/>
            <w:sz w:val="24"/>
            <w:szCs w:val="24"/>
          </w:rPr>
          <w:t>3.2</w:t>
        </w:r>
      </w:hyperlink>
      <w:r w:rsidRPr="00575043">
        <w:rPr>
          <w:rFonts w:cs="Calibri"/>
          <w:sz w:val="24"/>
          <w:szCs w:val="24"/>
        </w:rPr>
        <w:t xml:space="preserve"> настоящего Договора, </w:t>
      </w:r>
      <w:r w:rsidRPr="00575043">
        <w:rPr>
          <w:noProof/>
          <w:color w:val="000000"/>
          <w:sz w:val="24"/>
          <w:szCs w:val="24"/>
        </w:rPr>
        <w:t>Покупатель уплачивает Продавцу пеню в размере одной трехсотой процентной ставки рефинансирования Центрального банка Российской Федерации, действующей на дату подписания договора, от невнесенной суммы за каждый день просрочки.</w:t>
      </w:r>
    </w:p>
    <w:p w:rsidR="00DE09B4" w:rsidRPr="00A43595" w:rsidRDefault="00DE09B4" w:rsidP="00BB6584">
      <w:pPr>
        <w:adjustRightInd w:val="0"/>
        <w:ind w:right="22" w:firstLine="851"/>
        <w:rPr>
          <w:noProof/>
          <w:color w:val="000000"/>
          <w:sz w:val="24"/>
          <w:szCs w:val="24"/>
        </w:rPr>
      </w:pPr>
      <w:r w:rsidRPr="00A43595">
        <w:rPr>
          <w:noProof/>
          <w:color w:val="000000"/>
          <w:sz w:val="24"/>
          <w:szCs w:val="24"/>
        </w:rPr>
        <w:t xml:space="preserve">Просрочка </w:t>
      </w:r>
      <w:r>
        <w:rPr>
          <w:noProof/>
          <w:color w:val="000000"/>
          <w:sz w:val="24"/>
          <w:szCs w:val="24"/>
        </w:rPr>
        <w:t>платежей</w:t>
      </w:r>
      <w:r w:rsidRPr="00A43595">
        <w:rPr>
          <w:noProof/>
          <w:color w:val="000000"/>
          <w:sz w:val="24"/>
          <w:szCs w:val="24"/>
        </w:rPr>
        <w:t xml:space="preserve"> не может составлять более пяти дней (далее - допустимая просрочка). Просрочка свыше пяти дней считается отказом Покупателя от исполнения обязательств, установленных статьей </w:t>
      </w:r>
      <w:r>
        <w:rPr>
          <w:noProof/>
          <w:color w:val="000000"/>
          <w:sz w:val="24"/>
          <w:szCs w:val="24"/>
        </w:rPr>
        <w:t>3</w:t>
      </w:r>
      <w:r w:rsidRPr="00A43595">
        <w:rPr>
          <w:noProof/>
          <w:color w:val="000000"/>
          <w:sz w:val="24"/>
          <w:szCs w:val="24"/>
        </w:rPr>
        <w:t xml:space="preserve"> настоящего Договора.</w:t>
      </w:r>
    </w:p>
    <w:p w:rsidR="00DE09B4" w:rsidRPr="00A43595" w:rsidRDefault="00DE09B4" w:rsidP="006337F9">
      <w:pPr>
        <w:tabs>
          <w:tab w:val="left" w:pos="851"/>
        </w:tabs>
        <w:adjustRightInd w:val="0"/>
        <w:ind w:right="22" w:firstLine="851"/>
        <w:rPr>
          <w:noProof/>
          <w:color w:val="000000"/>
          <w:sz w:val="24"/>
          <w:szCs w:val="24"/>
        </w:rPr>
      </w:pPr>
      <w:r>
        <w:rPr>
          <w:noProof/>
          <w:color w:val="000000"/>
          <w:sz w:val="24"/>
          <w:szCs w:val="24"/>
        </w:rPr>
        <w:t>5.3.</w:t>
      </w:r>
      <w:r>
        <w:rPr>
          <w:noProof/>
          <w:color w:val="000000"/>
          <w:sz w:val="24"/>
          <w:szCs w:val="24"/>
        </w:rPr>
        <w:tab/>
      </w:r>
      <w:r w:rsidRPr="00A43595">
        <w:rPr>
          <w:noProof/>
          <w:color w:val="000000"/>
          <w:sz w:val="24"/>
          <w:szCs w:val="24"/>
        </w:rPr>
        <w:t>Продавец в течение 3 (трех)</w:t>
      </w:r>
      <w:r>
        <w:rPr>
          <w:noProof/>
          <w:color w:val="000000"/>
          <w:sz w:val="24"/>
          <w:szCs w:val="24"/>
        </w:rPr>
        <w:t xml:space="preserve"> </w:t>
      </w:r>
      <w:r w:rsidRPr="00A43595">
        <w:rPr>
          <w:noProof/>
          <w:color w:val="000000"/>
          <w:sz w:val="24"/>
          <w:szCs w:val="24"/>
        </w:rPr>
        <w:t xml:space="preserve">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Договору прекращаются. </w:t>
      </w:r>
      <w:r w:rsidRPr="00A43595">
        <w:rPr>
          <w:sz w:val="24"/>
          <w:szCs w:val="24"/>
        </w:rPr>
        <w:t>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w:t>
      </w:r>
    </w:p>
    <w:p w:rsidR="00DE09B4" w:rsidRDefault="00DE09B4" w:rsidP="00DE09B4">
      <w:pPr>
        <w:jc w:val="center"/>
        <w:rPr>
          <w:b/>
          <w:bCs/>
          <w:sz w:val="24"/>
          <w:szCs w:val="24"/>
        </w:rPr>
      </w:pPr>
    </w:p>
    <w:p w:rsidR="00DE09B4" w:rsidRPr="00530517" w:rsidRDefault="00DE09B4" w:rsidP="00DE09B4">
      <w:pPr>
        <w:ind w:firstLine="720"/>
        <w:jc w:val="center"/>
        <w:outlineLvl w:val="3"/>
        <w:rPr>
          <w:b/>
          <w:bCs/>
          <w:noProof/>
          <w:color w:val="000000"/>
          <w:sz w:val="24"/>
          <w:szCs w:val="24"/>
        </w:rPr>
      </w:pPr>
      <w:r w:rsidRPr="00530517">
        <w:rPr>
          <w:b/>
          <w:sz w:val="24"/>
          <w:szCs w:val="24"/>
        </w:rPr>
        <w:t xml:space="preserve"> </w:t>
      </w:r>
      <w:r w:rsidRPr="00530517">
        <w:rPr>
          <w:b/>
          <w:bCs/>
          <w:noProof/>
          <w:color w:val="000000"/>
          <w:sz w:val="24"/>
          <w:szCs w:val="24"/>
        </w:rPr>
        <w:t xml:space="preserve"> 6. </w:t>
      </w:r>
      <w:r w:rsidRPr="00530517">
        <w:rPr>
          <w:rFonts w:cs="Calibri"/>
          <w:b/>
          <w:sz w:val="24"/>
          <w:szCs w:val="24"/>
        </w:rPr>
        <w:t>Возникновение права собственности</w:t>
      </w:r>
      <w:r w:rsidRPr="00530517">
        <w:rPr>
          <w:b/>
          <w:bCs/>
          <w:noProof/>
          <w:color w:val="000000"/>
          <w:sz w:val="24"/>
          <w:szCs w:val="24"/>
        </w:rPr>
        <w:t xml:space="preserve"> </w:t>
      </w:r>
    </w:p>
    <w:p w:rsidR="00DE09B4" w:rsidRPr="00530517" w:rsidRDefault="00DE09B4" w:rsidP="00DE09B4">
      <w:pPr>
        <w:ind w:firstLine="720"/>
        <w:jc w:val="center"/>
        <w:outlineLvl w:val="3"/>
        <w:rPr>
          <w:b/>
          <w:noProof/>
          <w:color w:val="000000"/>
          <w:sz w:val="24"/>
          <w:szCs w:val="24"/>
        </w:rPr>
      </w:pPr>
    </w:p>
    <w:p w:rsidR="00DE09B4" w:rsidRPr="006F5332" w:rsidRDefault="00DE09B4" w:rsidP="006337F9">
      <w:pPr>
        <w:autoSpaceDE w:val="0"/>
        <w:autoSpaceDN w:val="0"/>
        <w:adjustRightInd w:val="0"/>
        <w:ind w:firstLine="851"/>
        <w:rPr>
          <w:rFonts w:cs="Calibri"/>
          <w:sz w:val="24"/>
          <w:szCs w:val="24"/>
        </w:rPr>
      </w:pPr>
      <w:r w:rsidRPr="006F5332">
        <w:rPr>
          <w:rFonts w:cs="Calibri"/>
          <w:sz w:val="24"/>
          <w:szCs w:val="24"/>
        </w:rPr>
        <w:t xml:space="preserve">6.1. </w:t>
      </w:r>
      <w:r>
        <w:rPr>
          <w:rFonts w:cs="Calibri"/>
          <w:sz w:val="24"/>
          <w:szCs w:val="24"/>
        </w:rPr>
        <w:tab/>
      </w:r>
      <w:r w:rsidRPr="006F5332">
        <w:rPr>
          <w:rFonts w:cs="Calibri"/>
          <w:sz w:val="24"/>
          <w:szCs w:val="24"/>
        </w:rPr>
        <w:t xml:space="preserve">Стороны договорились, что государственная регистрация перехода права собственности на объект будет произведена после подписания </w:t>
      </w:r>
      <w:hyperlink r:id="rId20" w:history="1">
        <w:r w:rsidRPr="006F5332">
          <w:rPr>
            <w:rFonts w:cs="Calibri"/>
            <w:sz w:val="24"/>
            <w:szCs w:val="24"/>
          </w:rPr>
          <w:t>акта</w:t>
        </w:r>
      </w:hyperlink>
      <w:r w:rsidRPr="006F5332">
        <w:rPr>
          <w:rFonts w:cs="Calibri"/>
          <w:sz w:val="24"/>
          <w:szCs w:val="24"/>
        </w:rPr>
        <w:t xml:space="preserve"> приема-передачи.</w:t>
      </w:r>
    </w:p>
    <w:p w:rsidR="00DE09B4" w:rsidRPr="00B64752" w:rsidRDefault="00DE09B4" w:rsidP="006337F9">
      <w:pPr>
        <w:autoSpaceDE w:val="0"/>
        <w:autoSpaceDN w:val="0"/>
        <w:adjustRightInd w:val="0"/>
        <w:ind w:firstLine="851"/>
        <w:rPr>
          <w:rFonts w:cs="Calibri"/>
          <w:sz w:val="24"/>
          <w:szCs w:val="24"/>
        </w:rPr>
      </w:pPr>
      <w:r w:rsidRPr="0028148D">
        <w:rPr>
          <w:rFonts w:cs="Calibri"/>
          <w:sz w:val="24"/>
          <w:szCs w:val="24"/>
        </w:rPr>
        <w:t xml:space="preserve">6.2. </w:t>
      </w:r>
      <w:r w:rsidRPr="0028148D">
        <w:rPr>
          <w:rFonts w:cs="Calibri"/>
          <w:sz w:val="24"/>
          <w:szCs w:val="24"/>
        </w:rPr>
        <w:tab/>
        <w:t xml:space="preserve">Право собственности на объект возникает у Покупателя с момента государственной регистрации права в Едином государственном реестре прав на недвижимое имущество и сделок </w:t>
      </w:r>
      <w:r w:rsidRPr="00B64752">
        <w:rPr>
          <w:rFonts w:cs="Calibri"/>
          <w:sz w:val="24"/>
          <w:szCs w:val="24"/>
        </w:rPr>
        <w:t xml:space="preserve">с ним в </w:t>
      </w:r>
      <w:r w:rsidRPr="00B64752">
        <w:rPr>
          <w:sz w:val="24"/>
          <w:szCs w:val="24"/>
        </w:rPr>
        <w:t>Управлении Федеральной службы государственной регистрации, кадастра и картографии по Республике Саха (Якутия)</w:t>
      </w:r>
      <w:r w:rsidRPr="00B64752">
        <w:rPr>
          <w:rFonts w:cs="Calibri"/>
          <w:sz w:val="24"/>
          <w:szCs w:val="24"/>
        </w:rPr>
        <w:t>.</w:t>
      </w:r>
    </w:p>
    <w:p w:rsidR="00DE09B4" w:rsidRPr="00DF7CE6" w:rsidRDefault="00DE09B4" w:rsidP="006337F9">
      <w:pPr>
        <w:tabs>
          <w:tab w:val="left" w:pos="1080"/>
        </w:tabs>
        <w:ind w:firstLine="851"/>
        <w:rPr>
          <w:noProof/>
          <w:color w:val="000000"/>
          <w:sz w:val="24"/>
          <w:szCs w:val="24"/>
        </w:rPr>
      </w:pPr>
      <w:r w:rsidRPr="00DF7CE6">
        <w:rPr>
          <w:sz w:val="24"/>
          <w:szCs w:val="24"/>
        </w:rPr>
        <w:t xml:space="preserve">6.3. </w:t>
      </w:r>
      <w:r>
        <w:rPr>
          <w:sz w:val="24"/>
          <w:szCs w:val="24"/>
        </w:rPr>
        <w:tab/>
      </w:r>
      <w:r w:rsidRPr="00DF7CE6">
        <w:rPr>
          <w:rFonts w:cs="Calibri"/>
          <w:sz w:val="24"/>
          <w:szCs w:val="24"/>
        </w:rPr>
        <w:t>Все расходы по государственной регистрации Договора и перехода права собственности на недвижимое имущество несет Покупатель.</w:t>
      </w:r>
    </w:p>
    <w:p w:rsidR="00DE09B4" w:rsidRDefault="00DE09B4" w:rsidP="00DE09B4">
      <w:pPr>
        <w:ind w:firstLine="720"/>
        <w:jc w:val="center"/>
        <w:rPr>
          <w:b/>
          <w:bCs/>
          <w:sz w:val="24"/>
          <w:szCs w:val="24"/>
        </w:rPr>
      </w:pPr>
    </w:p>
    <w:p w:rsidR="00DE09B4" w:rsidRPr="002220D2" w:rsidRDefault="00DE09B4" w:rsidP="00DE09B4">
      <w:pPr>
        <w:ind w:firstLine="720"/>
        <w:jc w:val="center"/>
        <w:rPr>
          <w:b/>
          <w:bCs/>
          <w:sz w:val="24"/>
          <w:szCs w:val="24"/>
        </w:rPr>
      </w:pPr>
      <w:r w:rsidRPr="002220D2">
        <w:rPr>
          <w:b/>
          <w:bCs/>
          <w:sz w:val="24"/>
          <w:szCs w:val="24"/>
        </w:rPr>
        <w:t>7.Форс-Мажор</w:t>
      </w:r>
    </w:p>
    <w:p w:rsidR="00DE09B4" w:rsidRPr="002220D2" w:rsidRDefault="00DE09B4" w:rsidP="00DE09B4">
      <w:pPr>
        <w:ind w:firstLine="720"/>
        <w:jc w:val="center"/>
        <w:rPr>
          <w:b/>
          <w:bCs/>
          <w:sz w:val="24"/>
          <w:szCs w:val="24"/>
        </w:rPr>
      </w:pPr>
    </w:p>
    <w:p w:rsidR="00DE09B4" w:rsidRPr="002220D2" w:rsidRDefault="00DE09B4" w:rsidP="006337F9">
      <w:pPr>
        <w:ind w:firstLine="851"/>
        <w:rPr>
          <w:sz w:val="24"/>
          <w:szCs w:val="24"/>
        </w:rPr>
      </w:pPr>
      <w:r w:rsidRPr="002220D2">
        <w:rPr>
          <w:sz w:val="24"/>
          <w:szCs w:val="24"/>
        </w:rPr>
        <w:t xml:space="preserve">7.1. </w:t>
      </w:r>
      <w:r w:rsidRPr="002220D2">
        <w:rPr>
          <w:sz w:val="24"/>
          <w:szCs w:val="24"/>
        </w:rPr>
        <w:tab/>
        <w:t xml:space="preserve">Срок исполнения Сторонами обязательств по настоящему Договору отодвигается соразмерно времени, в течение которого действуют возникшие после заключения настоящего Договора обстоятельства форс-мажора, то есть непредвиденные,  непреодолимые и чрезвычайные обстоятельства, в условиях которых невозможно исполнение или надлежащее исполнение обязательств по настоящему договору. Если определенные события создали лишь </w:t>
      </w:r>
      <w:r w:rsidRPr="002220D2">
        <w:rPr>
          <w:sz w:val="24"/>
          <w:szCs w:val="24"/>
        </w:rPr>
        <w:lastRenderedPageBreak/>
        <w:t>затруднения для стороны в исполнении обязательств по настоящему Договору, то они не могут рассматриваться как форс-мажорные обстоятельства.</w:t>
      </w:r>
    </w:p>
    <w:p w:rsidR="00DE09B4" w:rsidRPr="002220D2" w:rsidRDefault="00DE09B4" w:rsidP="00BB6584">
      <w:pPr>
        <w:tabs>
          <w:tab w:val="left" w:pos="1440"/>
        </w:tabs>
        <w:ind w:firstLine="851"/>
        <w:rPr>
          <w:sz w:val="24"/>
          <w:szCs w:val="24"/>
        </w:rPr>
      </w:pPr>
      <w:r w:rsidRPr="002220D2">
        <w:rPr>
          <w:sz w:val="24"/>
          <w:szCs w:val="24"/>
        </w:rPr>
        <w:t xml:space="preserve">7.2. </w:t>
      </w:r>
      <w:r w:rsidRPr="002220D2">
        <w:rPr>
          <w:sz w:val="24"/>
          <w:szCs w:val="24"/>
        </w:rPr>
        <w:tab/>
        <w:t>Надлежащим доказательством наличия  обстоятельств форс-мажора будут служить справки и иные официальные документы, которыми бесспорно устанавливаются такие обстоятельства.</w:t>
      </w:r>
    </w:p>
    <w:p w:rsidR="00DE09B4" w:rsidRPr="002220D2" w:rsidRDefault="00DE09B4" w:rsidP="00DE09B4">
      <w:pPr>
        <w:ind w:firstLine="720"/>
        <w:rPr>
          <w:b/>
          <w:bCs/>
          <w:sz w:val="24"/>
          <w:szCs w:val="24"/>
        </w:rPr>
      </w:pPr>
    </w:p>
    <w:p w:rsidR="00DE09B4" w:rsidRPr="002220D2" w:rsidRDefault="00DE09B4" w:rsidP="00DE09B4">
      <w:pPr>
        <w:ind w:firstLine="720"/>
        <w:jc w:val="center"/>
        <w:outlineLvl w:val="3"/>
        <w:rPr>
          <w:b/>
          <w:bCs/>
          <w:noProof/>
          <w:color w:val="000000"/>
          <w:sz w:val="24"/>
          <w:szCs w:val="24"/>
        </w:rPr>
      </w:pPr>
      <w:r w:rsidRPr="002220D2">
        <w:rPr>
          <w:b/>
          <w:bCs/>
          <w:sz w:val="24"/>
          <w:szCs w:val="24"/>
        </w:rPr>
        <w:t xml:space="preserve">8. </w:t>
      </w:r>
      <w:r w:rsidRPr="002220D2">
        <w:rPr>
          <w:b/>
          <w:bCs/>
          <w:noProof/>
          <w:color w:val="000000"/>
          <w:sz w:val="24"/>
          <w:szCs w:val="24"/>
        </w:rPr>
        <w:t>Заключительные положения</w:t>
      </w:r>
    </w:p>
    <w:p w:rsidR="00DE09B4" w:rsidRPr="002220D2" w:rsidRDefault="00DE09B4" w:rsidP="00DE09B4">
      <w:pPr>
        <w:ind w:firstLine="720"/>
        <w:jc w:val="center"/>
        <w:rPr>
          <w:b/>
          <w:bCs/>
          <w:sz w:val="24"/>
          <w:szCs w:val="24"/>
        </w:rPr>
      </w:pPr>
    </w:p>
    <w:p w:rsidR="00DE09B4" w:rsidRPr="006E0FF7" w:rsidRDefault="00DE09B4" w:rsidP="00BB6584">
      <w:pPr>
        <w:tabs>
          <w:tab w:val="left" w:pos="1418"/>
        </w:tabs>
        <w:ind w:firstLine="851"/>
        <w:rPr>
          <w:sz w:val="24"/>
          <w:szCs w:val="24"/>
        </w:rPr>
      </w:pPr>
      <w:r w:rsidRPr="006E0FF7">
        <w:rPr>
          <w:sz w:val="24"/>
          <w:szCs w:val="24"/>
        </w:rPr>
        <w:t xml:space="preserve">8.1. </w:t>
      </w:r>
      <w:r w:rsidRPr="006E0FF7">
        <w:rPr>
          <w:sz w:val="24"/>
          <w:szCs w:val="24"/>
        </w:rPr>
        <w:tab/>
        <w:t>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DE09B4" w:rsidRPr="006E0FF7" w:rsidRDefault="00DE09B4" w:rsidP="006337F9">
      <w:pPr>
        <w:ind w:firstLine="851"/>
        <w:rPr>
          <w:rFonts w:cs="Calibri"/>
          <w:sz w:val="24"/>
          <w:szCs w:val="24"/>
        </w:rPr>
      </w:pPr>
      <w:r w:rsidRPr="006E0FF7">
        <w:rPr>
          <w:sz w:val="24"/>
          <w:szCs w:val="24"/>
        </w:rPr>
        <w:t>8.2.</w:t>
      </w:r>
      <w:r w:rsidRPr="006E0FF7">
        <w:rPr>
          <w:sz w:val="24"/>
          <w:szCs w:val="24"/>
        </w:rPr>
        <w:tab/>
      </w:r>
      <w:r w:rsidRPr="006E0FF7">
        <w:rPr>
          <w:rFonts w:cs="Calibri"/>
          <w:sz w:val="24"/>
          <w:szCs w:val="24"/>
        </w:rPr>
        <w:t>Подписанный сторонами Договор считается заключенным и вступает в силу с момента его государственной регистрации.</w:t>
      </w:r>
    </w:p>
    <w:p w:rsidR="00DE09B4" w:rsidRPr="006E0FF7" w:rsidRDefault="00DE09B4" w:rsidP="006337F9">
      <w:pPr>
        <w:ind w:firstLine="851"/>
        <w:rPr>
          <w:rFonts w:cs="Calibri"/>
          <w:sz w:val="24"/>
          <w:szCs w:val="24"/>
        </w:rPr>
      </w:pPr>
      <w:r w:rsidRPr="006E0FF7">
        <w:rPr>
          <w:sz w:val="24"/>
          <w:szCs w:val="24"/>
        </w:rPr>
        <w:t>8.</w:t>
      </w:r>
      <w:r>
        <w:rPr>
          <w:sz w:val="24"/>
          <w:szCs w:val="24"/>
        </w:rPr>
        <w:t>3</w:t>
      </w:r>
      <w:r w:rsidRPr="006E0FF7">
        <w:rPr>
          <w:sz w:val="24"/>
          <w:szCs w:val="24"/>
        </w:rPr>
        <w:t>.</w:t>
      </w:r>
      <w:r w:rsidRPr="006E0FF7">
        <w:rPr>
          <w:sz w:val="24"/>
          <w:szCs w:val="24"/>
        </w:rPr>
        <w:tab/>
      </w:r>
      <w:r w:rsidRPr="006E0FF7">
        <w:rPr>
          <w:rFonts w:cs="Calibri"/>
          <w:sz w:val="24"/>
          <w:szCs w:val="24"/>
        </w:rPr>
        <w:t>Порядок расторжения Договора определяется действующим законодательством.</w:t>
      </w:r>
    </w:p>
    <w:p w:rsidR="00DE09B4" w:rsidRPr="006E0FF7" w:rsidRDefault="00DE09B4" w:rsidP="006337F9">
      <w:pPr>
        <w:ind w:firstLine="851"/>
        <w:rPr>
          <w:rFonts w:cs="Calibri"/>
          <w:sz w:val="24"/>
          <w:szCs w:val="24"/>
        </w:rPr>
      </w:pPr>
      <w:r w:rsidRPr="006E0FF7">
        <w:rPr>
          <w:rFonts w:cs="Calibri"/>
          <w:sz w:val="24"/>
          <w:szCs w:val="24"/>
        </w:rPr>
        <w:t>8.</w:t>
      </w:r>
      <w:r>
        <w:rPr>
          <w:rFonts w:cs="Calibri"/>
          <w:sz w:val="24"/>
          <w:szCs w:val="24"/>
        </w:rPr>
        <w:t>4</w:t>
      </w:r>
      <w:r w:rsidRPr="006E0FF7">
        <w:rPr>
          <w:rFonts w:cs="Calibri"/>
          <w:sz w:val="24"/>
          <w:szCs w:val="24"/>
        </w:rPr>
        <w:t>.</w:t>
      </w:r>
      <w:r w:rsidRPr="006E0FF7">
        <w:rPr>
          <w:rFonts w:cs="Calibri"/>
          <w:sz w:val="24"/>
          <w:szCs w:val="24"/>
        </w:rPr>
        <w:tab/>
        <w:t>Отношения Сторон, не урегулированные настоящим Договором, регламентируются действующим законодательством.</w:t>
      </w:r>
    </w:p>
    <w:p w:rsidR="00DE09B4" w:rsidRPr="006E0FF7" w:rsidRDefault="00DE09B4" w:rsidP="00DE09B4">
      <w:pPr>
        <w:ind w:firstLine="720"/>
        <w:rPr>
          <w:rFonts w:cs="Calibri"/>
          <w:sz w:val="24"/>
          <w:szCs w:val="24"/>
        </w:rPr>
      </w:pPr>
      <w:r w:rsidRPr="006E0FF7">
        <w:rPr>
          <w:rFonts w:cs="Calibri"/>
          <w:sz w:val="24"/>
          <w:szCs w:val="24"/>
        </w:rPr>
        <w:t>Споры, возникающие при исполнении настоящего Договора, решаются путем переговоров, в случае разногласий - в судебном порядке.</w:t>
      </w:r>
    </w:p>
    <w:p w:rsidR="00DE09B4" w:rsidRPr="006E0FF7" w:rsidRDefault="00DE09B4" w:rsidP="006337F9">
      <w:pPr>
        <w:autoSpaceDE w:val="0"/>
        <w:autoSpaceDN w:val="0"/>
        <w:adjustRightInd w:val="0"/>
        <w:ind w:firstLine="851"/>
        <w:rPr>
          <w:rFonts w:cs="Calibri"/>
          <w:sz w:val="24"/>
          <w:szCs w:val="24"/>
        </w:rPr>
      </w:pPr>
      <w:r w:rsidRPr="006E0FF7">
        <w:rPr>
          <w:rFonts w:cs="Calibri"/>
          <w:sz w:val="24"/>
          <w:szCs w:val="24"/>
        </w:rPr>
        <w:t xml:space="preserve">8.5. </w:t>
      </w:r>
      <w:r w:rsidRPr="006E0FF7">
        <w:rPr>
          <w:rFonts w:cs="Calibri"/>
          <w:sz w:val="24"/>
          <w:szCs w:val="24"/>
        </w:rPr>
        <w:tab/>
        <w:t>Отношения между Сторонами по настоящему Договору прекращаются после исполнения ими всех условий Договора и взаимных обязательств.</w:t>
      </w:r>
    </w:p>
    <w:p w:rsidR="00DE09B4" w:rsidRPr="006E0FF7" w:rsidRDefault="00DE09B4" w:rsidP="006337F9">
      <w:pPr>
        <w:autoSpaceDE w:val="0"/>
        <w:autoSpaceDN w:val="0"/>
        <w:adjustRightInd w:val="0"/>
        <w:ind w:firstLine="851"/>
        <w:rPr>
          <w:rFonts w:cs="Calibri"/>
          <w:sz w:val="24"/>
          <w:szCs w:val="24"/>
        </w:rPr>
      </w:pPr>
      <w:r w:rsidRPr="006E0FF7">
        <w:rPr>
          <w:rFonts w:cs="Calibri"/>
          <w:sz w:val="24"/>
          <w:szCs w:val="24"/>
        </w:rPr>
        <w:t xml:space="preserve">8.6. </w:t>
      </w:r>
      <w:r w:rsidRPr="006E0FF7">
        <w:rPr>
          <w:rFonts w:cs="Calibri"/>
          <w:sz w:val="24"/>
          <w:szCs w:val="24"/>
        </w:rPr>
        <w:tab/>
        <w:t>Изменения и дополнения к настоящему Договору считаются действительными, если они совершены в простой письменной форме, подписаны Сторонами и зарегистрированы в органе государственной регистрации, осуществившем регистрацию Договора.</w:t>
      </w:r>
    </w:p>
    <w:p w:rsidR="00DE09B4" w:rsidRPr="006E0FF7" w:rsidRDefault="00DE09B4" w:rsidP="00BB6584">
      <w:pPr>
        <w:tabs>
          <w:tab w:val="left" w:pos="1418"/>
        </w:tabs>
        <w:autoSpaceDE w:val="0"/>
        <w:autoSpaceDN w:val="0"/>
        <w:adjustRightInd w:val="0"/>
        <w:ind w:firstLine="851"/>
        <w:rPr>
          <w:rFonts w:cs="Calibri"/>
          <w:sz w:val="24"/>
          <w:szCs w:val="24"/>
        </w:rPr>
      </w:pPr>
      <w:r w:rsidRPr="006E0FF7">
        <w:rPr>
          <w:rFonts w:cs="Calibri"/>
          <w:sz w:val="24"/>
          <w:szCs w:val="24"/>
        </w:rPr>
        <w:t>8.7.</w:t>
      </w:r>
      <w:r w:rsidRPr="006E0FF7">
        <w:rPr>
          <w:rFonts w:cs="Calibri"/>
          <w:sz w:val="24"/>
          <w:szCs w:val="24"/>
        </w:rPr>
        <w:tab/>
        <w:t>Настоящий Договор составлен в трех экземплярах, имеющих равную юридическую силу, по одному экземпляру для каждой из сторон, третий экземпляр - для органа государственной регистрации.</w:t>
      </w:r>
    </w:p>
    <w:p w:rsidR="00DE09B4" w:rsidRPr="006E0FF7" w:rsidRDefault="00DE09B4" w:rsidP="00DE09B4">
      <w:pPr>
        <w:rPr>
          <w:sz w:val="24"/>
          <w:szCs w:val="24"/>
        </w:rPr>
      </w:pPr>
    </w:p>
    <w:p w:rsidR="00DE09B4" w:rsidRPr="002220D2" w:rsidRDefault="00DE09B4" w:rsidP="00DE09B4">
      <w:pPr>
        <w:jc w:val="center"/>
        <w:rPr>
          <w:b/>
          <w:bCs/>
          <w:sz w:val="24"/>
          <w:szCs w:val="24"/>
        </w:rPr>
      </w:pPr>
      <w:r w:rsidRPr="002220D2">
        <w:rPr>
          <w:b/>
          <w:bCs/>
          <w:sz w:val="24"/>
          <w:szCs w:val="24"/>
        </w:rPr>
        <w:t>9. Юридические адреса Сторон:</w:t>
      </w:r>
    </w:p>
    <w:p w:rsidR="00DE09B4" w:rsidRPr="002220D2" w:rsidRDefault="00DE09B4" w:rsidP="00DE09B4">
      <w:pPr>
        <w:jc w:val="center"/>
        <w:rPr>
          <w:b/>
          <w:bCs/>
          <w:sz w:val="24"/>
          <w:szCs w:val="24"/>
        </w:rPr>
      </w:pPr>
    </w:p>
    <w:tbl>
      <w:tblPr>
        <w:tblW w:w="7848" w:type="dxa"/>
        <w:jc w:val="center"/>
        <w:tblLook w:val="0000"/>
      </w:tblPr>
      <w:tblGrid>
        <w:gridCol w:w="3888"/>
        <w:gridCol w:w="540"/>
        <w:gridCol w:w="3420"/>
      </w:tblGrid>
      <w:tr w:rsidR="00DE09B4" w:rsidRPr="002220D2" w:rsidTr="00F45989">
        <w:trPr>
          <w:jc w:val="center"/>
        </w:trPr>
        <w:tc>
          <w:tcPr>
            <w:tcW w:w="3888" w:type="dxa"/>
          </w:tcPr>
          <w:p w:rsidR="00DE09B4" w:rsidRPr="002220D2" w:rsidRDefault="00DE09B4" w:rsidP="00F45989">
            <w:pPr>
              <w:jc w:val="center"/>
              <w:rPr>
                <w:sz w:val="24"/>
                <w:szCs w:val="24"/>
              </w:rPr>
            </w:pPr>
            <w:r w:rsidRPr="002220D2">
              <w:rPr>
                <w:sz w:val="24"/>
                <w:szCs w:val="24"/>
              </w:rPr>
              <w:t>Продавец:</w:t>
            </w:r>
          </w:p>
        </w:tc>
        <w:tc>
          <w:tcPr>
            <w:tcW w:w="540" w:type="dxa"/>
          </w:tcPr>
          <w:p w:rsidR="00DE09B4" w:rsidRPr="002220D2" w:rsidRDefault="00CD481E" w:rsidP="00F45989">
            <w:pPr>
              <w:jc w:val="center"/>
              <w:rPr>
                <w:sz w:val="24"/>
                <w:szCs w:val="24"/>
              </w:rPr>
            </w:pPr>
            <w:r>
              <w:rPr>
                <w:sz w:val="24"/>
                <w:szCs w:val="24"/>
              </w:rPr>
              <w:t xml:space="preserve"> </w:t>
            </w:r>
          </w:p>
        </w:tc>
        <w:tc>
          <w:tcPr>
            <w:tcW w:w="3420" w:type="dxa"/>
          </w:tcPr>
          <w:p w:rsidR="00DE09B4" w:rsidRPr="002220D2" w:rsidRDefault="00DE09B4" w:rsidP="00F45989">
            <w:pPr>
              <w:jc w:val="center"/>
              <w:rPr>
                <w:sz w:val="24"/>
                <w:szCs w:val="24"/>
              </w:rPr>
            </w:pPr>
            <w:r w:rsidRPr="002220D2">
              <w:rPr>
                <w:sz w:val="24"/>
                <w:szCs w:val="24"/>
              </w:rPr>
              <w:t>Покупатель:</w:t>
            </w:r>
          </w:p>
        </w:tc>
      </w:tr>
    </w:tbl>
    <w:p w:rsidR="00DE09B4" w:rsidRPr="002220D2" w:rsidRDefault="00DE09B4" w:rsidP="00DE09B4">
      <w:pPr>
        <w:rPr>
          <w:sz w:val="24"/>
          <w:szCs w:val="24"/>
        </w:rPr>
      </w:pPr>
    </w:p>
    <w:p w:rsidR="00923EB3" w:rsidRDefault="00923EB3" w:rsidP="00DE09B4">
      <w:pPr>
        <w:tabs>
          <w:tab w:val="left" w:pos="10785"/>
        </w:tabs>
        <w:ind w:firstLine="0"/>
        <w:jc w:val="center"/>
        <w:rPr>
          <w:b/>
          <w:sz w:val="24"/>
          <w:szCs w:val="24"/>
        </w:rPr>
      </w:pPr>
    </w:p>
    <w:sectPr w:rsidR="00923EB3" w:rsidSect="00B23F81">
      <w:pgSz w:w="11906" w:h="16838"/>
      <w:pgMar w:top="567" w:right="707" w:bottom="709" w:left="1276"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E61" w:rsidRDefault="005A6E61" w:rsidP="00B23F81">
      <w:r>
        <w:separator/>
      </w:r>
    </w:p>
  </w:endnote>
  <w:endnote w:type="continuationSeparator" w:id="0">
    <w:p w:rsidR="005A6E61" w:rsidRDefault="005A6E61" w:rsidP="00B23F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E61" w:rsidRDefault="005A6E61" w:rsidP="00B23F81">
      <w:r>
        <w:separator/>
      </w:r>
    </w:p>
  </w:footnote>
  <w:footnote w:type="continuationSeparator" w:id="0">
    <w:p w:rsidR="005A6E61" w:rsidRDefault="005A6E61" w:rsidP="00B23F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35F3B"/>
    <w:multiLevelType w:val="hybridMultilevel"/>
    <w:tmpl w:val="03B23F38"/>
    <w:lvl w:ilvl="0" w:tplc="F6F84A4E">
      <w:start w:val="6"/>
      <w:numFmt w:val="upperRoman"/>
      <w:lvlText w:val="%1."/>
      <w:lvlJc w:val="left"/>
      <w:pPr>
        <w:ind w:left="2805" w:hanging="720"/>
      </w:pPr>
      <w:rPr>
        <w:rFonts w:hint="default"/>
      </w:rPr>
    </w:lvl>
    <w:lvl w:ilvl="1" w:tplc="04190019" w:tentative="1">
      <w:start w:val="1"/>
      <w:numFmt w:val="lowerLetter"/>
      <w:lvlText w:val="%2."/>
      <w:lvlJc w:val="left"/>
      <w:pPr>
        <w:ind w:left="3165" w:hanging="360"/>
      </w:pPr>
    </w:lvl>
    <w:lvl w:ilvl="2" w:tplc="0419001B" w:tentative="1">
      <w:start w:val="1"/>
      <w:numFmt w:val="lowerRoman"/>
      <w:lvlText w:val="%3."/>
      <w:lvlJc w:val="right"/>
      <w:pPr>
        <w:ind w:left="3885" w:hanging="180"/>
      </w:pPr>
    </w:lvl>
    <w:lvl w:ilvl="3" w:tplc="0419000F" w:tentative="1">
      <w:start w:val="1"/>
      <w:numFmt w:val="decimal"/>
      <w:lvlText w:val="%4."/>
      <w:lvlJc w:val="left"/>
      <w:pPr>
        <w:ind w:left="4605" w:hanging="360"/>
      </w:pPr>
    </w:lvl>
    <w:lvl w:ilvl="4" w:tplc="04190019" w:tentative="1">
      <w:start w:val="1"/>
      <w:numFmt w:val="lowerLetter"/>
      <w:lvlText w:val="%5."/>
      <w:lvlJc w:val="left"/>
      <w:pPr>
        <w:ind w:left="5325" w:hanging="360"/>
      </w:pPr>
    </w:lvl>
    <w:lvl w:ilvl="5" w:tplc="0419001B" w:tentative="1">
      <w:start w:val="1"/>
      <w:numFmt w:val="lowerRoman"/>
      <w:lvlText w:val="%6."/>
      <w:lvlJc w:val="right"/>
      <w:pPr>
        <w:ind w:left="6045" w:hanging="180"/>
      </w:pPr>
    </w:lvl>
    <w:lvl w:ilvl="6" w:tplc="0419000F" w:tentative="1">
      <w:start w:val="1"/>
      <w:numFmt w:val="decimal"/>
      <w:lvlText w:val="%7."/>
      <w:lvlJc w:val="left"/>
      <w:pPr>
        <w:ind w:left="6765" w:hanging="360"/>
      </w:pPr>
    </w:lvl>
    <w:lvl w:ilvl="7" w:tplc="04190019" w:tentative="1">
      <w:start w:val="1"/>
      <w:numFmt w:val="lowerLetter"/>
      <w:lvlText w:val="%8."/>
      <w:lvlJc w:val="left"/>
      <w:pPr>
        <w:ind w:left="7485" w:hanging="360"/>
      </w:pPr>
    </w:lvl>
    <w:lvl w:ilvl="8" w:tplc="0419001B" w:tentative="1">
      <w:start w:val="1"/>
      <w:numFmt w:val="lowerRoman"/>
      <w:lvlText w:val="%9."/>
      <w:lvlJc w:val="right"/>
      <w:pPr>
        <w:ind w:left="8205" w:hanging="180"/>
      </w:pPr>
    </w:lvl>
  </w:abstractNum>
  <w:abstractNum w:abstractNumId="1">
    <w:nsid w:val="164F7C0E"/>
    <w:multiLevelType w:val="hybridMultilevel"/>
    <w:tmpl w:val="B630C826"/>
    <w:lvl w:ilvl="0" w:tplc="68E4538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481D74"/>
    <w:multiLevelType w:val="hybridMultilevel"/>
    <w:tmpl w:val="DC7E7086"/>
    <w:lvl w:ilvl="0" w:tplc="2A0A31E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F62038"/>
    <w:multiLevelType w:val="multilevel"/>
    <w:tmpl w:val="7E28536E"/>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050"/>
        </w:tabs>
        <w:ind w:left="1050" w:hanging="63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nsid w:val="418301B4"/>
    <w:multiLevelType w:val="hybridMultilevel"/>
    <w:tmpl w:val="1166F892"/>
    <w:lvl w:ilvl="0" w:tplc="775446FE">
      <w:start w:val="1"/>
      <w:numFmt w:val="decimal"/>
      <w:lvlText w:val="%1."/>
      <w:lvlJc w:val="left"/>
      <w:pPr>
        <w:ind w:left="7800" w:hanging="360"/>
      </w:pPr>
      <w:rPr>
        <w:rFonts w:ascii="Times New Roman" w:hAnsi="Times New Roman" w:hint="default"/>
        <w:color w:val="000000"/>
      </w:rPr>
    </w:lvl>
    <w:lvl w:ilvl="1" w:tplc="04190019" w:tentative="1">
      <w:start w:val="1"/>
      <w:numFmt w:val="lowerLetter"/>
      <w:lvlText w:val="%2."/>
      <w:lvlJc w:val="left"/>
      <w:pPr>
        <w:ind w:left="8520" w:hanging="360"/>
      </w:pPr>
    </w:lvl>
    <w:lvl w:ilvl="2" w:tplc="0419001B" w:tentative="1">
      <w:start w:val="1"/>
      <w:numFmt w:val="lowerRoman"/>
      <w:lvlText w:val="%3."/>
      <w:lvlJc w:val="right"/>
      <w:pPr>
        <w:ind w:left="9240" w:hanging="180"/>
      </w:pPr>
    </w:lvl>
    <w:lvl w:ilvl="3" w:tplc="0419000F" w:tentative="1">
      <w:start w:val="1"/>
      <w:numFmt w:val="decimal"/>
      <w:lvlText w:val="%4."/>
      <w:lvlJc w:val="left"/>
      <w:pPr>
        <w:ind w:left="9960" w:hanging="360"/>
      </w:pPr>
    </w:lvl>
    <w:lvl w:ilvl="4" w:tplc="04190019" w:tentative="1">
      <w:start w:val="1"/>
      <w:numFmt w:val="lowerLetter"/>
      <w:lvlText w:val="%5."/>
      <w:lvlJc w:val="left"/>
      <w:pPr>
        <w:ind w:left="10680" w:hanging="360"/>
      </w:pPr>
    </w:lvl>
    <w:lvl w:ilvl="5" w:tplc="0419001B" w:tentative="1">
      <w:start w:val="1"/>
      <w:numFmt w:val="lowerRoman"/>
      <w:lvlText w:val="%6."/>
      <w:lvlJc w:val="right"/>
      <w:pPr>
        <w:ind w:left="11400" w:hanging="180"/>
      </w:pPr>
    </w:lvl>
    <w:lvl w:ilvl="6" w:tplc="0419000F" w:tentative="1">
      <w:start w:val="1"/>
      <w:numFmt w:val="decimal"/>
      <w:lvlText w:val="%7."/>
      <w:lvlJc w:val="left"/>
      <w:pPr>
        <w:ind w:left="12120" w:hanging="360"/>
      </w:pPr>
    </w:lvl>
    <w:lvl w:ilvl="7" w:tplc="04190019" w:tentative="1">
      <w:start w:val="1"/>
      <w:numFmt w:val="lowerLetter"/>
      <w:lvlText w:val="%8."/>
      <w:lvlJc w:val="left"/>
      <w:pPr>
        <w:ind w:left="12840" w:hanging="360"/>
      </w:pPr>
    </w:lvl>
    <w:lvl w:ilvl="8" w:tplc="0419001B" w:tentative="1">
      <w:start w:val="1"/>
      <w:numFmt w:val="lowerRoman"/>
      <w:lvlText w:val="%9."/>
      <w:lvlJc w:val="right"/>
      <w:pPr>
        <w:ind w:left="13560" w:hanging="180"/>
      </w:pPr>
    </w:lvl>
  </w:abstractNum>
  <w:abstractNum w:abstractNumId="5">
    <w:nsid w:val="4E0F558D"/>
    <w:multiLevelType w:val="hybridMultilevel"/>
    <w:tmpl w:val="331661D8"/>
    <w:lvl w:ilvl="0" w:tplc="07080F1E">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5DD5189"/>
    <w:multiLevelType w:val="hybridMultilevel"/>
    <w:tmpl w:val="5B147822"/>
    <w:lvl w:ilvl="0" w:tplc="54BAE190">
      <w:start w:val="1"/>
      <w:numFmt w:val="decimal"/>
      <w:lvlText w:val="%1."/>
      <w:lvlJc w:val="left"/>
      <w:pPr>
        <w:ind w:left="2689" w:hanging="1275"/>
      </w:pPr>
      <w:rPr>
        <w:rFonts w:hint="default"/>
        <w:b w:val="0"/>
        <w:sz w:val="24"/>
        <w:szCs w:val="24"/>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num w:numId="1">
    <w:abstractNumId w:val="5"/>
  </w:num>
  <w:num w:numId="2">
    <w:abstractNumId w:val="0"/>
  </w:num>
  <w:num w:numId="3">
    <w:abstractNumId w:val="2"/>
  </w:num>
  <w:num w:numId="4">
    <w:abstractNumId w:val="6"/>
  </w:num>
  <w:num w:numId="5">
    <w:abstractNumId w:val="1"/>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4635D"/>
    <w:rsid w:val="00041399"/>
    <w:rsid w:val="00047799"/>
    <w:rsid w:val="00064965"/>
    <w:rsid w:val="000752D3"/>
    <w:rsid w:val="00105F2F"/>
    <w:rsid w:val="00127359"/>
    <w:rsid w:val="00142479"/>
    <w:rsid w:val="00151C62"/>
    <w:rsid w:val="001564ED"/>
    <w:rsid w:val="00171DBB"/>
    <w:rsid w:val="001754B4"/>
    <w:rsid w:val="001E613B"/>
    <w:rsid w:val="00202ABE"/>
    <w:rsid w:val="0020668E"/>
    <w:rsid w:val="00281765"/>
    <w:rsid w:val="002E7CF6"/>
    <w:rsid w:val="00320209"/>
    <w:rsid w:val="00333C78"/>
    <w:rsid w:val="00350F0D"/>
    <w:rsid w:val="003921D5"/>
    <w:rsid w:val="003B0893"/>
    <w:rsid w:val="003F7D82"/>
    <w:rsid w:val="004349D0"/>
    <w:rsid w:val="00450366"/>
    <w:rsid w:val="00466D1A"/>
    <w:rsid w:val="004C13ED"/>
    <w:rsid w:val="004E529F"/>
    <w:rsid w:val="005062EB"/>
    <w:rsid w:val="00540FAA"/>
    <w:rsid w:val="00591163"/>
    <w:rsid w:val="00592684"/>
    <w:rsid w:val="005A6E61"/>
    <w:rsid w:val="006139E6"/>
    <w:rsid w:val="006337F9"/>
    <w:rsid w:val="0068196D"/>
    <w:rsid w:val="006E58F4"/>
    <w:rsid w:val="006F239F"/>
    <w:rsid w:val="00763714"/>
    <w:rsid w:val="00786206"/>
    <w:rsid w:val="007D6BA0"/>
    <w:rsid w:val="00807ECC"/>
    <w:rsid w:val="0084635D"/>
    <w:rsid w:val="0085131D"/>
    <w:rsid w:val="00864B4E"/>
    <w:rsid w:val="008943EC"/>
    <w:rsid w:val="008C0F7D"/>
    <w:rsid w:val="008D3277"/>
    <w:rsid w:val="008F7F15"/>
    <w:rsid w:val="00923EB3"/>
    <w:rsid w:val="0094290F"/>
    <w:rsid w:val="00990632"/>
    <w:rsid w:val="00A06425"/>
    <w:rsid w:val="00A2176B"/>
    <w:rsid w:val="00A23CAF"/>
    <w:rsid w:val="00AA2A52"/>
    <w:rsid w:val="00AB6FD8"/>
    <w:rsid w:val="00AD5BC4"/>
    <w:rsid w:val="00B23F81"/>
    <w:rsid w:val="00B415A6"/>
    <w:rsid w:val="00BB0797"/>
    <w:rsid w:val="00BB6584"/>
    <w:rsid w:val="00BF6595"/>
    <w:rsid w:val="00C16968"/>
    <w:rsid w:val="00C36E03"/>
    <w:rsid w:val="00CD481E"/>
    <w:rsid w:val="00CE157A"/>
    <w:rsid w:val="00DD6464"/>
    <w:rsid w:val="00DE09B4"/>
    <w:rsid w:val="00E45FC0"/>
    <w:rsid w:val="00E87B4F"/>
    <w:rsid w:val="00E90AB9"/>
    <w:rsid w:val="00EA541B"/>
    <w:rsid w:val="00EB620F"/>
    <w:rsid w:val="00F05698"/>
    <w:rsid w:val="00F45989"/>
    <w:rsid w:val="00F478DF"/>
    <w:rsid w:val="00F8360D"/>
    <w:rsid w:val="00FB7C3E"/>
    <w:rsid w:val="00FE6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35D"/>
    <w:pPr>
      <w:ind w:firstLine="709"/>
      <w:jc w:val="both"/>
    </w:pPr>
  </w:style>
  <w:style w:type="paragraph" w:styleId="1">
    <w:name w:val="heading 1"/>
    <w:basedOn w:val="a"/>
    <w:link w:val="10"/>
    <w:qFormat/>
    <w:rsid w:val="00FE6AD3"/>
    <w:pPr>
      <w:keepNext/>
      <w:spacing w:before="240" w:after="60"/>
      <w:outlineLvl w:val="0"/>
    </w:pPr>
    <w:rPr>
      <w:rFonts w:ascii="Cambria" w:hAnsi="Cambria"/>
      <w:bCs/>
      <w:kern w:val="32"/>
      <w:sz w:val="32"/>
      <w:szCs w:val="32"/>
    </w:rPr>
  </w:style>
  <w:style w:type="paragraph" w:styleId="3">
    <w:name w:val="heading 3"/>
    <w:basedOn w:val="a"/>
    <w:next w:val="a"/>
    <w:link w:val="30"/>
    <w:qFormat/>
    <w:rsid w:val="0084635D"/>
    <w:pPr>
      <w:keepNext/>
      <w:ind w:right="-99"/>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AD3"/>
    <w:rPr>
      <w:rFonts w:ascii="Cambria" w:eastAsia="Times New Roman" w:hAnsi="Cambria" w:cs="Times New Roman"/>
      <w:b/>
      <w:bCs/>
      <w:kern w:val="32"/>
      <w:sz w:val="32"/>
      <w:szCs w:val="32"/>
    </w:rPr>
  </w:style>
  <w:style w:type="character" w:customStyle="1" w:styleId="30">
    <w:name w:val="Заголовок 3 Знак"/>
    <w:basedOn w:val="a0"/>
    <w:link w:val="3"/>
    <w:rsid w:val="0084635D"/>
    <w:rPr>
      <w:sz w:val="20"/>
      <w:szCs w:val="20"/>
    </w:rPr>
  </w:style>
  <w:style w:type="character" w:styleId="a3">
    <w:name w:val="Strong"/>
    <w:basedOn w:val="a0"/>
    <w:qFormat/>
    <w:rsid w:val="0084635D"/>
    <w:rPr>
      <w:b/>
      <w:bCs/>
    </w:rPr>
  </w:style>
  <w:style w:type="paragraph" w:styleId="a4">
    <w:name w:val="No Spacing"/>
    <w:uiPriority w:val="1"/>
    <w:qFormat/>
    <w:rsid w:val="0084635D"/>
    <w:pPr>
      <w:ind w:firstLine="709"/>
      <w:jc w:val="both"/>
    </w:pPr>
  </w:style>
  <w:style w:type="paragraph" w:styleId="a5">
    <w:name w:val="List Paragraph"/>
    <w:basedOn w:val="a"/>
    <w:uiPriority w:val="99"/>
    <w:qFormat/>
    <w:rsid w:val="0084635D"/>
    <w:pPr>
      <w:ind w:left="708"/>
    </w:pPr>
  </w:style>
  <w:style w:type="paragraph" w:customStyle="1" w:styleId="ConsPlusTitle">
    <w:name w:val="ConsPlusTitle"/>
    <w:rsid w:val="0084635D"/>
    <w:pPr>
      <w:widowControl w:val="0"/>
      <w:autoSpaceDE w:val="0"/>
      <w:autoSpaceDN w:val="0"/>
      <w:adjustRightInd w:val="0"/>
      <w:ind w:firstLine="709"/>
      <w:jc w:val="both"/>
    </w:pPr>
    <w:rPr>
      <w:rFonts w:ascii="Calibri" w:hAnsi="Calibri" w:cs="Calibri"/>
      <w:b/>
      <w:bCs/>
      <w:sz w:val="22"/>
      <w:szCs w:val="22"/>
    </w:rPr>
  </w:style>
  <w:style w:type="paragraph" w:styleId="a6">
    <w:name w:val="Body Text"/>
    <w:basedOn w:val="a"/>
    <w:link w:val="a7"/>
    <w:rsid w:val="0084635D"/>
    <w:pPr>
      <w:jc w:val="center"/>
    </w:pPr>
    <w:rPr>
      <w:sz w:val="24"/>
      <w:szCs w:val="24"/>
    </w:rPr>
  </w:style>
  <w:style w:type="character" w:customStyle="1" w:styleId="a7">
    <w:name w:val="Основной текст Знак"/>
    <w:basedOn w:val="a0"/>
    <w:link w:val="a6"/>
    <w:rsid w:val="0084635D"/>
  </w:style>
  <w:style w:type="paragraph" w:customStyle="1" w:styleId="ConsPlusNormal">
    <w:name w:val="ConsPlusNormal"/>
    <w:rsid w:val="0084635D"/>
    <w:pPr>
      <w:autoSpaceDE w:val="0"/>
      <w:autoSpaceDN w:val="0"/>
      <w:adjustRightInd w:val="0"/>
      <w:ind w:firstLine="709"/>
      <w:jc w:val="both"/>
    </w:pPr>
    <w:rPr>
      <w:rFonts w:ascii="Arial" w:hAnsi="Arial" w:cs="Arial"/>
    </w:rPr>
  </w:style>
  <w:style w:type="paragraph" w:styleId="a8">
    <w:name w:val="Body Text Indent"/>
    <w:basedOn w:val="a"/>
    <w:link w:val="a9"/>
    <w:uiPriority w:val="99"/>
    <w:unhideWhenUsed/>
    <w:rsid w:val="0084635D"/>
    <w:pPr>
      <w:spacing w:after="120"/>
      <w:ind w:left="283"/>
    </w:pPr>
  </w:style>
  <w:style w:type="character" w:customStyle="1" w:styleId="a9">
    <w:name w:val="Основной текст с отступом Знак"/>
    <w:basedOn w:val="a0"/>
    <w:link w:val="a8"/>
    <w:uiPriority w:val="99"/>
    <w:rsid w:val="0084635D"/>
    <w:rPr>
      <w:sz w:val="20"/>
      <w:szCs w:val="20"/>
    </w:rPr>
  </w:style>
  <w:style w:type="paragraph" w:customStyle="1" w:styleId="msonormalbullet1gif">
    <w:name w:val="msonormalbullet1.gif"/>
    <w:basedOn w:val="a"/>
    <w:rsid w:val="005062EB"/>
    <w:pPr>
      <w:spacing w:before="100" w:beforeAutospacing="1" w:after="100" w:afterAutospacing="1"/>
      <w:ind w:firstLine="0"/>
      <w:jc w:val="left"/>
    </w:pPr>
    <w:rPr>
      <w:sz w:val="24"/>
      <w:szCs w:val="24"/>
    </w:rPr>
  </w:style>
  <w:style w:type="paragraph" w:customStyle="1" w:styleId="msonormalbullet2gif">
    <w:name w:val="msonormalbullet2.gif"/>
    <w:basedOn w:val="a"/>
    <w:rsid w:val="005062EB"/>
    <w:pPr>
      <w:spacing w:before="100" w:beforeAutospacing="1" w:after="100" w:afterAutospacing="1"/>
      <w:ind w:firstLine="0"/>
      <w:jc w:val="left"/>
    </w:pPr>
    <w:rPr>
      <w:sz w:val="24"/>
      <w:szCs w:val="24"/>
    </w:rPr>
  </w:style>
  <w:style w:type="paragraph" w:styleId="aa">
    <w:name w:val="Normal (Web)"/>
    <w:basedOn w:val="a"/>
    <w:rsid w:val="00EA541B"/>
    <w:pPr>
      <w:suppressAutoHyphens/>
      <w:spacing w:before="108" w:after="108"/>
      <w:ind w:firstLine="0"/>
      <w:jc w:val="left"/>
    </w:pPr>
    <w:rPr>
      <w:sz w:val="24"/>
      <w:szCs w:val="24"/>
      <w:lang w:eastAsia="ar-SA"/>
    </w:rPr>
  </w:style>
  <w:style w:type="paragraph" w:customStyle="1" w:styleId="ConsPlusNonformat">
    <w:name w:val="ConsPlusNonformat"/>
    <w:rsid w:val="00DE09B4"/>
    <w:pPr>
      <w:widowControl w:val="0"/>
      <w:autoSpaceDE w:val="0"/>
      <w:autoSpaceDN w:val="0"/>
      <w:adjustRightInd w:val="0"/>
    </w:pPr>
    <w:rPr>
      <w:rFonts w:ascii="Courier New" w:hAnsi="Courier New" w:cs="Courier New"/>
    </w:rPr>
  </w:style>
  <w:style w:type="paragraph" w:styleId="2">
    <w:name w:val="Body Text 2"/>
    <w:basedOn w:val="a"/>
    <w:link w:val="20"/>
    <w:rsid w:val="00DE09B4"/>
    <w:pPr>
      <w:spacing w:after="120" w:line="480" w:lineRule="auto"/>
      <w:ind w:firstLine="0"/>
      <w:jc w:val="left"/>
    </w:pPr>
  </w:style>
  <w:style w:type="character" w:customStyle="1" w:styleId="20">
    <w:name w:val="Основной текст 2 Знак"/>
    <w:basedOn w:val="a0"/>
    <w:link w:val="2"/>
    <w:rsid w:val="00DE09B4"/>
  </w:style>
  <w:style w:type="paragraph" w:styleId="ab">
    <w:name w:val="Title"/>
    <w:basedOn w:val="a"/>
    <w:link w:val="ac"/>
    <w:qFormat/>
    <w:rsid w:val="00DE09B4"/>
    <w:pPr>
      <w:ind w:firstLine="0"/>
      <w:jc w:val="center"/>
    </w:pPr>
    <w:rPr>
      <w:b/>
      <w:bCs/>
      <w:sz w:val="24"/>
      <w:szCs w:val="24"/>
    </w:rPr>
  </w:style>
  <w:style w:type="character" w:customStyle="1" w:styleId="ac">
    <w:name w:val="Название Знак"/>
    <w:basedOn w:val="a0"/>
    <w:link w:val="ab"/>
    <w:rsid w:val="00DE09B4"/>
    <w:rPr>
      <w:b/>
      <w:bCs/>
      <w:sz w:val="24"/>
      <w:szCs w:val="24"/>
    </w:rPr>
  </w:style>
  <w:style w:type="paragraph" w:customStyle="1" w:styleId="11">
    <w:name w:val="Без интервала1"/>
    <w:rsid w:val="00DE09B4"/>
    <w:rPr>
      <w:rFonts w:ascii="Calibri" w:hAnsi="Calibri"/>
      <w:sz w:val="22"/>
      <w:szCs w:val="22"/>
    </w:rPr>
  </w:style>
  <w:style w:type="paragraph" w:styleId="ad">
    <w:name w:val="Balloon Text"/>
    <w:basedOn w:val="a"/>
    <w:link w:val="ae"/>
    <w:uiPriority w:val="99"/>
    <w:semiHidden/>
    <w:unhideWhenUsed/>
    <w:rsid w:val="00591163"/>
    <w:rPr>
      <w:rFonts w:ascii="Tahoma" w:hAnsi="Tahoma" w:cs="Tahoma"/>
      <w:sz w:val="16"/>
      <w:szCs w:val="16"/>
    </w:rPr>
  </w:style>
  <w:style w:type="character" w:customStyle="1" w:styleId="ae">
    <w:name w:val="Текст выноски Знак"/>
    <w:basedOn w:val="a0"/>
    <w:link w:val="ad"/>
    <w:uiPriority w:val="99"/>
    <w:semiHidden/>
    <w:rsid w:val="00591163"/>
    <w:rPr>
      <w:rFonts w:ascii="Tahoma" w:hAnsi="Tahoma" w:cs="Tahoma"/>
      <w:sz w:val="16"/>
      <w:szCs w:val="16"/>
    </w:rPr>
  </w:style>
  <w:style w:type="paragraph" w:styleId="af">
    <w:name w:val="header"/>
    <w:basedOn w:val="a"/>
    <w:link w:val="af0"/>
    <w:uiPriority w:val="99"/>
    <w:semiHidden/>
    <w:unhideWhenUsed/>
    <w:rsid w:val="00B23F81"/>
    <w:pPr>
      <w:tabs>
        <w:tab w:val="center" w:pos="4677"/>
        <w:tab w:val="right" w:pos="9355"/>
      </w:tabs>
    </w:pPr>
  </w:style>
  <w:style w:type="character" w:customStyle="1" w:styleId="af0">
    <w:name w:val="Верхний колонтитул Знак"/>
    <w:basedOn w:val="a0"/>
    <w:link w:val="af"/>
    <w:uiPriority w:val="99"/>
    <w:semiHidden/>
    <w:rsid w:val="00B23F81"/>
  </w:style>
  <w:style w:type="paragraph" w:styleId="af1">
    <w:name w:val="footer"/>
    <w:basedOn w:val="a"/>
    <w:link w:val="af2"/>
    <w:uiPriority w:val="99"/>
    <w:semiHidden/>
    <w:unhideWhenUsed/>
    <w:rsid w:val="00B23F81"/>
    <w:pPr>
      <w:tabs>
        <w:tab w:val="center" w:pos="4677"/>
        <w:tab w:val="right" w:pos="9355"/>
      </w:tabs>
    </w:pPr>
  </w:style>
  <w:style w:type="character" w:customStyle="1" w:styleId="af2">
    <w:name w:val="Нижний колонтитул Знак"/>
    <w:basedOn w:val="a0"/>
    <w:link w:val="af1"/>
    <w:uiPriority w:val="99"/>
    <w:semiHidden/>
    <w:rsid w:val="00B23F81"/>
  </w:style>
</w:styles>
</file>

<file path=word/webSettings.xml><?xml version="1.0" encoding="utf-8"?>
<w:webSettings xmlns:r="http://schemas.openxmlformats.org/officeDocument/2006/relationships" xmlns:w="http://schemas.openxmlformats.org/wordprocessingml/2006/main">
  <w:divs>
    <w:div w:id="958298283">
      <w:bodyDiv w:val="1"/>
      <w:marLeft w:val="0"/>
      <w:marRight w:val="0"/>
      <w:marTop w:val="0"/>
      <w:marBottom w:val="0"/>
      <w:divBdr>
        <w:top w:val="none" w:sz="0" w:space="0" w:color="auto"/>
        <w:left w:val="none" w:sz="0" w:space="0" w:color="auto"/>
        <w:bottom w:val="none" w:sz="0" w:space="0" w:color="auto"/>
        <w:right w:val="none" w:sz="0" w:space="0" w:color="auto"/>
      </w:divBdr>
    </w:div>
    <w:div w:id="208471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63A7A0A21C36032107C910488C96189948B266A328D3C32652A953C6763yAB" TargetMode="External"/><Relationship Id="rId18" Type="http://schemas.openxmlformats.org/officeDocument/2006/relationships/hyperlink" Target="consultantplus://offline/ref=0AF7D3B24CFC1A43CA70F695276E6805061BAB4E1CE398CF59FED5F5XCb9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63A7A0A21C36032107C910488C96189948A2369338061386D73993E66y0B" TargetMode="External"/><Relationship Id="rId17" Type="http://schemas.openxmlformats.org/officeDocument/2006/relationships/hyperlink" Target="consultantplus://offline/ref=0AF7D3B24CFC1A43CA70F695276E6805061BAB4E1CE398CF59FED5F5XCb9G" TargetMode="External"/><Relationship Id="rId2" Type="http://schemas.openxmlformats.org/officeDocument/2006/relationships/numbering" Target="numbering.xml"/><Relationship Id="rId16" Type="http://schemas.openxmlformats.org/officeDocument/2006/relationships/hyperlink" Target="consultantplus://offline/ref=0AF7D3B24CFC1A43CA70EA95206E6805041DA84417EAC5C551A7D9F7CEXCb8G" TargetMode="External"/><Relationship Id="rId20" Type="http://schemas.openxmlformats.org/officeDocument/2006/relationships/hyperlink" Target="consultantplus://offline/ref=0AF7D3B24CFC1A43CA70F695276E6805061BAB4E1CE398CF59FED5F5XCb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3A7A0A21C36032107C910488C96189948B246C348E3C32652A953C673AC51A3EEB017C162E712C62y2B" TargetMode="External"/><Relationship Id="rId5" Type="http://schemas.openxmlformats.org/officeDocument/2006/relationships/webSettings" Target="webSettings.xml"/><Relationship Id="rId15" Type="http://schemas.openxmlformats.org/officeDocument/2006/relationships/hyperlink" Target="consultantplus://offline/ref=063A7A0A21C36032107C910488C96189948B246C348E3C32652A953C673AC51A3EEB017C162E762E62y3B" TargetMode="External"/><Relationship Id="rId10" Type="http://schemas.openxmlformats.org/officeDocument/2006/relationships/hyperlink" Target="consultantplus://offline/ref=A0B3BDA494C7DC550A34A152BE21B173C2F3B3B809FE3E7A2F81CA9EBB34B18AB4696E1C9503C8A3r6F6A" TargetMode="External"/><Relationship Id="rId19" Type="http://schemas.openxmlformats.org/officeDocument/2006/relationships/hyperlink" Target="consultantplus://offline/ref=0AF7D3B24CFC1A43CA70F695276E6805061BAB4E1CE398CF59FED5F5XCb9G" TargetMode="External"/><Relationship Id="rId4" Type="http://schemas.openxmlformats.org/officeDocument/2006/relationships/settings" Target="settings.xml"/><Relationship Id="rId9" Type="http://schemas.openxmlformats.org/officeDocument/2006/relationships/hyperlink" Target="consultantplus://offline/ref=A0B3BDA494C7DC550A34A152BE21B173CBF3BFBE0AF6637027D8C69CBC3BEE9DB320621D9503C8rAF0A" TargetMode="External"/><Relationship Id="rId14" Type="http://schemas.openxmlformats.org/officeDocument/2006/relationships/hyperlink" Target="consultantplus://offline/ref=063A7A0A21C36032107C910488C96189948B256538883C32652A953C673AC51A3EEB017C162E722162y3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D00DF-7BC8-4E59-8E43-7E6B4B85B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3476</Words>
  <Characters>19817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23247</CharactersWithSpaces>
  <SharedDoc>false</SharedDoc>
  <HLinks>
    <vt:vector size="90" baseType="variant">
      <vt:variant>
        <vt:i4>3932210</vt:i4>
      </vt:variant>
      <vt:variant>
        <vt:i4>42</vt:i4>
      </vt:variant>
      <vt:variant>
        <vt:i4>0</vt:i4>
      </vt:variant>
      <vt:variant>
        <vt:i4>5</vt:i4>
      </vt:variant>
      <vt:variant>
        <vt:lpwstr>consultantplus://offline/ref=0AF7D3B24CFC1A43CA70F695276E6805061BAB4E1CE398CF59FED5F5XCb9G</vt:lpwstr>
      </vt:variant>
      <vt:variant>
        <vt:lpwstr/>
      </vt:variant>
      <vt:variant>
        <vt:i4>5832706</vt:i4>
      </vt:variant>
      <vt:variant>
        <vt:i4>39</vt:i4>
      </vt:variant>
      <vt:variant>
        <vt:i4>0</vt:i4>
      </vt:variant>
      <vt:variant>
        <vt:i4>5</vt:i4>
      </vt:variant>
      <vt:variant>
        <vt:lpwstr/>
      </vt:variant>
      <vt:variant>
        <vt:lpwstr>Par85</vt:lpwstr>
      </vt:variant>
      <vt:variant>
        <vt:i4>5636098</vt:i4>
      </vt:variant>
      <vt:variant>
        <vt:i4>36</vt:i4>
      </vt:variant>
      <vt:variant>
        <vt:i4>0</vt:i4>
      </vt:variant>
      <vt:variant>
        <vt:i4>5</vt:i4>
      </vt:variant>
      <vt:variant>
        <vt:lpwstr/>
      </vt:variant>
      <vt:variant>
        <vt:lpwstr>Par74</vt:lpwstr>
      </vt:variant>
      <vt:variant>
        <vt:i4>3932210</vt:i4>
      </vt:variant>
      <vt:variant>
        <vt:i4>33</vt:i4>
      </vt:variant>
      <vt:variant>
        <vt:i4>0</vt:i4>
      </vt:variant>
      <vt:variant>
        <vt:i4>5</vt:i4>
      </vt:variant>
      <vt:variant>
        <vt:lpwstr>consultantplus://offline/ref=0AF7D3B24CFC1A43CA70F695276E6805061BAB4E1CE398CF59FED5F5XCb9G</vt:lpwstr>
      </vt:variant>
      <vt:variant>
        <vt:lpwstr/>
      </vt:variant>
      <vt:variant>
        <vt:i4>3932210</vt:i4>
      </vt:variant>
      <vt:variant>
        <vt:i4>30</vt:i4>
      </vt:variant>
      <vt:variant>
        <vt:i4>0</vt:i4>
      </vt:variant>
      <vt:variant>
        <vt:i4>5</vt:i4>
      </vt:variant>
      <vt:variant>
        <vt:lpwstr>consultantplus://offline/ref=0AF7D3B24CFC1A43CA70F695276E6805061BAB4E1CE398CF59FED5F5XCb9G</vt:lpwstr>
      </vt:variant>
      <vt:variant>
        <vt:lpwstr/>
      </vt:variant>
      <vt:variant>
        <vt:i4>3932210</vt:i4>
      </vt:variant>
      <vt:variant>
        <vt:i4>27</vt:i4>
      </vt:variant>
      <vt:variant>
        <vt:i4>0</vt:i4>
      </vt:variant>
      <vt:variant>
        <vt:i4>5</vt:i4>
      </vt:variant>
      <vt:variant>
        <vt:lpwstr>consultantplus://offline/ref=0AF7D3B24CFC1A43CA70F695276E6805061BAB4E1CE398CF59FED5F5XCb9G</vt:lpwstr>
      </vt:variant>
      <vt:variant>
        <vt:lpwstr/>
      </vt:variant>
      <vt:variant>
        <vt:i4>65541</vt:i4>
      </vt:variant>
      <vt:variant>
        <vt:i4>24</vt:i4>
      </vt:variant>
      <vt:variant>
        <vt:i4>0</vt:i4>
      </vt:variant>
      <vt:variant>
        <vt:i4>5</vt:i4>
      </vt:variant>
      <vt:variant>
        <vt:lpwstr>consultantplus://offline/ref=0AF7D3B24CFC1A43CA70EA95206E6805041DA84417EAC5C551A7D9F7CEXCb8G</vt:lpwstr>
      </vt:variant>
      <vt:variant>
        <vt:lpwstr/>
      </vt:variant>
      <vt:variant>
        <vt:i4>5701634</vt:i4>
      </vt:variant>
      <vt:variant>
        <vt:i4>21</vt:i4>
      </vt:variant>
      <vt:variant>
        <vt:i4>0</vt:i4>
      </vt:variant>
      <vt:variant>
        <vt:i4>5</vt:i4>
      </vt:variant>
      <vt:variant>
        <vt:lpwstr/>
      </vt:variant>
      <vt:variant>
        <vt:lpwstr>Par63</vt:lpwstr>
      </vt:variant>
      <vt:variant>
        <vt:i4>6488124</vt:i4>
      </vt:variant>
      <vt:variant>
        <vt:i4>18</vt:i4>
      </vt:variant>
      <vt:variant>
        <vt:i4>0</vt:i4>
      </vt:variant>
      <vt:variant>
        <vt:i4>5</vt:i4>
      </vt:variant>
      <vt:variant>
        <vt:lpwstr>consultantplus://offline/ref=063A7A0A21C36032107C910488C96189948B246C348E3C32652A953C673AC51A3EEB017C162E762E62y3B</vt:lpwstr>
      </vt:variant>
      <vt:variant>
        <vt:lpwstr/>
      </vt:variant>
      <vt:variant>
        <vt:i4>6488170</vt:i4>
      </vt:variant>
      <vt:variant>
        <vt:i4>15</vt:i4>
      </vt:variant>
      <vt:variant>
        <vt:i4>0</vt:i4>
      </vt:variant>
      <vt:variant>
        <vt:i4>5</vt:i4>
      </vt:variant>
      <vt:variant>
        <vt:lpwstr>consultantplus://offline/ref=063A7A0A21C36032107C910488C96189948B256538883C32652A953C673AC51A3EEB017C162E722162y3B</vt:lpwstr>
      </vt:variant>
      <vt:variant>
        <vt:lpwstr/>
      </vt:variant>
      <vt:variant>
        <vt:i4>5570568</vt:i4>
      </vt:variant>
      <vt:variant>
        <vt:i4>12</vt:i4>
      </vt:variant>
      <vt:variant>
        <vt:i4>0</vt:i4>
      </vt:variant>
      <vt:variant>
        <vt:i4>5</vt:i4>
      </vt:variant>
      <vt:variant>
        <vt:lpwstr>consultantplus://offline/ref=063A7A0A21C36032107C910488C96189948B266A328D3C32652A953C6763yAB</vt:lpwstr>
      </vt:variant>
      <vt:variant>
        <vt:lpwstr/>
      </vt:variant>
      <vt:variant>
        <vt:i4>6488113</vt:i4>
      </vt:variant>
      <vt:variant>
        <vt:i4>9</vt:i4>
      </vt:variant>
      <vt:variant>
        <vt:i4>0</vt:i4>
      </vt:variant>
      <vt:variant>
        <vt:i4>5</vt:i4>
      </vt:variant>
      <vt:variant>
        <vt:lpwstr>consultantplus://offline/ref=063A7A0A21C36032107C910488C96189948A2369338061386D73993E66y0B</vt:lpwstr>
      </vt:variant>
      <vt:variant>
        <vt:lpwstr/>
      </vt:variant>
      <vt:variant>
        <vt:i4>6488124</vt:i4>
      </vt:variant>
      <vt:variant>
        <vt:i4>6</vt:i4>
      </vt:variant>
      <vt:variant>
        <vt:i4>0</vt:i4>
      </vt:variant>
      <vt:variant>
        <vt:i4>5</vt:i4>
      </vt:variant>
      <vt:variant>
        <vt:lpwstr>consultantplus://offline/ref=063A7A0A21C36032107C910488C96189948B246C348E3C32652A953C673AC51A3EEB017C162E712C62y2B</vt:lpwstr>
      </vt:variant>
      <vt:variant>
        <vt:lpwstr/>
      </vt:variant>
      <vt:variant>
        <vt:i4>3932262</vt:i4>
      </vt:variant>
      <vt:variant>
        <vt:i4>3</vt:i4>
      </vt:variant>
      <vt:variant>
        <vt:i4>0</vt:i4>
      </vt:variant>
      <vt:variant>
        <vt:i4>5</vt:i4>
      </vt:variant>
      <vt:variant>
        <vt:lpwstr>consultantplus://offline/ref=A0B3BDA494C7DC550A34A152BE21B173C2F3B3B809FE3E7A2F81CA9EBB34B18AB4696E1C9503C8A3r6F6A</vt:lpwstr>
      </vt:variant>
      <vt:variant>
        <vt:lpwstr/>
      </vt:variant>
      <vt:variant>
        <vt:i4>393217</vt:i4>
      </vt:variant>
      <vt:variant>
        <vt:i4>0</vt:i4>
      </vt:variant>
      <vt:variant>
        <vt:i4>0</vt:i4>
      </vt:variant>
      <vt:variant>
        <vt:i4>5</vt:i4>
      </vt:variant>
      <vt:variant>
        <vt:lpwstr>consultantplus://offline/ref=A0B3BDA494C7DC550A34A152BE21B173CBF3BFBE0AF6637027D8C69CBC3BEE9DB320621D9503C8rAF0A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2015-12-01T08:16:00Z</cp:lastPrinted>
  <dcterms:created xsi:type="dcterms:W3CDTF">2015-11-24T08:08:00Z</dcterms:created>
  <dcterms:modified xsi:type="dcterms:W3CDTF">2015-12-01T08:17:00Z</dcterms:modified>
</cp:coreProperties>
</file>