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0E" w:rsidRPr="00632F5B" w:rsidRDefault="00F02387" w:rsidP="00797BAA">
      <w:pPr>
        <w:spacing w:line="276" w:lineRule="auto"/>
        <w:jc w:val="both"/>
        <w:rPr>
          <w:rFonts w:ascii="Georgia" w:hAnsi="Georgia"/>
          <w:b/>
          <w:spacing w:val="20"/>
          <w:sz w:val="22"/>
          <w:szCs w:val="24"/>
        </w:rPr>
      </w:pPr>
      <w:r>
        <w:rPr>
          <w:rFonts w:ascii="Book Antiqua" w:hAnsi="Book Antiqua"/>
          <w:noProof/>
          <w:sz w:val="16"/>
          <w:szCs w:val="16"/>
        </w:rPr>
        <w:drawing>
          <wp:anchor distT="0" distB="0" distL="114300" distR="114300" simplePos="0" relativeHeight="251662336" behindDoc="1" locked="0" layoutInCell="1" allowOverlap="1">
            <wp:simplePos x="0" y="0"/>
            <wp:positionH relativeFrom="column">
              <wp:posOffset>-584835</wp:posOffset>
            </wp:positionH>
            <wp:positionV relativeFrom="paragraph">
              <wp:posOffset>-236220</wp:posOffset>
            </wp:positionV>
            <wp:extent cx="6466205" cy="1183005"/>
            <wp:effectExtent l="19050" t="0" r="0" b="0"/>
            <wp:wrapTight wrapText="bothSides">
              <wp:wrapPolygon edited="0">
                <wp:start x="-64" y="0"/>
                <wp:lineTo x="-64" y="21217"/>
                <wp:lineTo x="21572" y="21217"/>
                <wp:lineTo x="21572" y="0"/>
                <wp:lineTo x="-64" y="0"/>
              </wp:wrapPolygon>
            </wp:wrapTight>
            <wp:docPr id="8"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5" cstate="print"/>
                    <a:srcRect/>
                    <a:stretch>
                      <a:fillRect/>
                    </a:stretch>
                  </pic:blipFill>
                  <pic:spPr bwMode="auto">
                    <a:xfrm>
                      <a:off x="0" y="0"/>
                      <a:ext cx="6466205" cy="1183005"/>
                    </a:xfrm>
                    <a:prstGeom prst="rect">
                      <a:avLst/>
                    </a:prstGeom>
                    <a:noFill/>
                    <a:ln w="9525">
                      <a:noFill/>
                      <a:miter lim="800000"/>
                      <a:headEnd/>
                      <a:tailEnd/>
                    </a:ln>
                  </pic:spPr>
                </pic:pic>
              </a:graphicData>
            </a:graphic>
          </wp:anchor>
        </w:drawing>
      </w:r>
      <w:r w:rsidR="005E2E0E" w:rsidRPr="005E2E0E">
        <w:rPr>
          <w:rFonts w:ascii="Book Antiqua" w:hAnsi="Book Antiqua"/>
          <w:sz w:val="16"/>
          <w:szCs w:val="16"/>
        </w:rPr>
        <w:t xml:space="preserve">   </w:t>
      </w:r>
      <w:r w:rsidR="005E2E0E" w:rsidRPr="00632F5B">
        <w:rPr>
          <w:rFonts w:ascii="Georgia" w:hAnsi="Georgia"/>
          <w:b/>
          <w:i/>
          <w:noProof/>
          <w:spacing w:val="20"/>
          <w:sz w:val="22"/>
          <w:szCs w:val="24"/>
        </w:rPr>
        <w:drawing>
          <wp:anchor distT="0" distB="0" distL="114300" distR="114300" simplePos="0" relativeHeight="251663360" behindDoc="1" locked="0" layoutInCell="1" allowOverlap="1">
            <wp:simplePos x="0" y="0"/>
            <wp:positionH relativeFrom="column">
              <wp:posOffset>171450</wp:posOffset>
            </wp:positionH>
            <wp:positionV relativeFrom="paragraph">
              <wp:posOffset>-40005</wp:posOffset>
            </wp:positionV>
            <wp:extent cx="424180" cy="488950"/>
            <wp:effectExtent l="19050" t="0" r="0" b="0"/>
            <wp:wrapNone/>
            <wp:docPr id="9"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6" cstate="print">
                      <a:clrChange>
                        <a:clrFrom>
                          <a:srgbClr val="FDFBFE"/>
                        </a:clrFrom>
                        <a:clrTo>
                          <a:srgbClr val="FDFBFE">
                            <a:alpha val="0"/>
                          </a:srgbClr>
                        </a:clrTo>
                      </a:clrChange>
                    </a:blip>
                    <a:srcRect t="16096" r="61838"/>
                    <a:stretch>
                      <a:fillRect/>
                    </a:stretch>
                  </pic:blipFill>
                  <pic:spPr bwMode="auto">
                    <a:xfrm>
                      <a:off x="0" y="0"/>
                      <a:ext cx="424180" cy="488950"/>
                    </a:xfrm>
                    <a:prstGeom prst="rect">
                      <a:avLst/>
                    </a:prstGeom>
                    <a:noFill/>
                    <a:ln w="9525">
                      <a:noFill/>
                      <a:miter lim="800000"/>
                      <a:headEnd/>
                      <a:tailEnd/>
                    </a:ln>
                  </pic:spPr>
                </pic:pic>
              </a:graphicData>
            </a:graphic>
          </wp:anchor>
        </w:drawing>
      </w:r>
      <w:r w:rsidR="005E2E0E" w:rsidRPr="00632F5B">
        <w:rPr>
          <w:rFonts w:ascii="Georgia" w:hAnsi="Georgia"/>
          <w:b/>
          <w:i/>
          <w:spacing w:val="20"/>
          <w:sz w:val="22"/>
          <w:szCs w:val="24"/>
        </w:rPr>
        <w:t xml:space="preserve">             Муниципальное образование «Город Удачный»</w:t>
      </w:r>
    </w:p>
    <w:p w:rsidR="005E2E0E" w:rsidRDefault="005E2E0E" w:rsidP="00797BAA">
      <w:pPr>
        <w:pStyle w:val="a3"/>
        <w:spacing w:line="276" w:lineRule="auto"/>
        <w:ind w:firstLine="284"/>
        <w:jc w:val="both"/>
        <w:rPr>
          <w:rFonts w:ascii="Georgia" w:hAnsi="Georgia"/>
          <w:b/>
        </w:rPr>
      </w:pPr>
      <w:r>
        <w:rPr>
          <w:rFonts w:ascii="Georgia" w:hAnsi="Georgia"/>
          <w:b/>
        </w:rPr>
        <w:t xml:space="preserve">             </w:t>
      </w:r>
      <w:r w:rsidR="00632F5B">
        <w:rPr>
          <w:rFonts w:ascii="Georgia" w:hAnsi="Georgia"/>
          <w:b/>
        </w:rPr>
        <w:t xml:space="preserve">    </w:t>
      </w:r>
      <w:r>
        <w:rPr>
          <w:rFonts w:ascii="Georgia" w:hAnsi="Georgia"/>
          <w:b/>
        </w:rPr>
        <w:t>ВЫПУСК</w:t>
      </w:r>
      <w:r w:rsidRPr="0048677E">
        <w:rPr>
          <w:rFonts w:ascii="Georgia" w:hAnsi="Georgia"/>
          <w:b/>
        </w:rPr>
        <w:t xml:space="preserve"> </w:t>
      </w:r>
      <w:r>
        <w:rPr>
          <w:rFonts w:ascii="Georgia" w:hAnsi="Georgia"/>
          <w:b/>
        </w:rPr>
        <w:t>№2</w:t>
      </w:r>
    </w:p>
    <w:p w:rsidR="005E2E0E" w:rsidRPr="00080078" w:rsidRDefault="005E2E0E" w:rsidP="00797BAA">
      <w:pPr>
        <w:pStyle w:val="a3"/>
        <w:tabs>
          <w:tab w:val="left" w:pos="1418"/>
        </w:tabs>
        <w:spacing w:line="276" w:lineRule="auto"/>
        <w:jc w:val="both"/>
        <w:rPr>
          <w:rFonts w:ascii="Georgia" w:hAnsi="Georgia"/>
          <w:b/>
        </w:rPr>
      </w:pPr>
      <w:r>
        <w:rPr>
          <w:rFonts w:ascii="Georgia" w:hAnsi="Georgia"/>
          <w:b/>
          <w:i/>
        </w:rPr>
        <w:t xml:space="preserve">Среда, 27 января  </w:t>
      </w:r>
      <w:r w:rsidRPr="00727756">
        <w:rPr>
          <w:rFonts w:ascii="Georgia" w:hAnsi="Georgia"/>
          <w:b/>
          <w:i/>
        </w:rPr>
        <w:t xml:space="preserve"> </w:t>
      </w:r>
      <w:r>
        <w:rPr>
          <w:rFonts w:ascii="Georgia" w:hAnsi="Georgia"/>
          <w:b/>
          <w:i/>
        </w:rPr>
        <w:t xml:space="preserve">  2016 г.</w:t>
      </w:r>
      <w:r w:rsidRPr="002C119A">
        <w:rPr>
          <w:rFonts w:ascii="Georgia" w:hAnsi="Georgia"/>
          <w:b/>
          <w:i/>
        </w:rPr>
        <w:tab/>
      </w:r>
      <w:r w:rsidRPr="00727756">
        <w:rPr>
          <w:rFonts w:ascii="Georgia" w:hAnsi="Georgia"/>
          <w:b/>
          <w:i/>
        </w:rPr>
        <w:tab/>
        <w:t>распространяется бесплатно</w:t>
      </w:r>
    </w:p>
    <w:p w:rsidR="005E2E0E" w:rsidRPr="000F1754" w:rsidRDefault="005E2E0E" w:rsidP="00797BAA">
      <w:pPr>
        <w:pStyle w:val="a3"/>
        <w:spacing w:line="276" w:lineRule="auto"/>
        <w:jc w:val="both"/>
        <w:rPr>
          <w:rFonts w:ascii="Georgia" w:hAnsi="Georgia"/>
          <w:b/>
          <w:spacing w:val="20"/>
        </w:rPr>
      </w:pPr>
      <w:r>
        <w:rPr>
          <w:rFonts w:ascii="Georgia" w:hAnsi="Georgia"/>
          <w:b/>
          <w:noProof/>
          <w:spacing w:val="20"/>
        </w:rPr>
        <w:pict>
          <v:shapetype id="_x0000_t32" coordsize="21600,21600" o:spt="32" o:oned="t" path="m,l21600,21600e" filled="f">
            <v:path arrowok="t" fillok="f" o:connecttype="none"/>
            <o:lock v:ext="edit" shapetype="t"/>
          </v:shapetype>
          <v:shape id="_x0000_s1030" type="#_x0000_t32" style="position:absolute;left:0;text-align:left;margin-left:-43.05pt;margin-top:.5pt;width:509.65pt;height:0;z-index:251660288" o:connectortype="straight" strokeweight="1.25pt"/>
        </w:pict>
      </w:r>
      <w:r w:rsidRPr="000F1754">
        <w:rPr>
          <w:rFonts w:ascii="Georgia" w:hAnsi="Georgia"/>
          <w:b/>
          <w:spacing w:val="20"/>
        </w:rPr>
        <w:t>Официальный печатный орган администрации МО «Город Удачный»</w:t>
      </w:r>
    </w:p>
    <w:p w:rsidR="005E2E0E" w:rsidRDefault="005E2E0E" w:rsidP="00797BAA">
      <w:pPr>
        <w:pStyle w:val="a3"/>
        <w:jc w:val="both"/>
        <w:rPr>
          <w:rFonts w:ascii="Book Antiqua" w:hAnsi="Book Antiqua"/>
          <w:sz w:val="16"/>
          <w:szCs w:val="16"/>
        </w:rPr>
      </w:pPr>
      <w:r w:rsidRPr="00551BDF">
        <w:rPr>
          <w:noProof/>
          <w:sz w:val="16"/>
          <w:szCs w:val="16"/>
        </w:rPr>
        <w:pict>
          <v:shape id="_x0000_s1031" type="#_x0000_t32" style="position:absolute;left:0;text-align:left;margin-left:-43.05pt;margin-top:.5pt;width:509.65pt;height:0;z-index:251661312" o:connectortype="straight"/>
        </w:pict>
      </w:r>
      <w:r>
        <w:rPr>
          <w:sz w:val="16"/>
          <w:szCs w:val="16"/>
        </w:rPr>
        <w:t xml:space="preserve">Наш сайт в Интернете – </w:t>
      </w:r>
      <w:hyperlink r:id="rId7" w:history="1">
        <w:r w:rsidRPr="00CB5189">
          <w:rPr>
            <w:rStyle w:val="a5"/>
            <w:sz w:val="16"/>
            <w:szCs w:val="16"/>
          </w:rPr>
          <w:t>ww</w:t>
        </w:r>
        <w:r w:rsidRPr="00CB5189">
          <w:rPr>
            <w:rStyle w:val="a5"/>
            <w:sz w:val="16"/>
            <w:szCs w:val="16"/>
            <w:lang w:val="en-US"/>
          </w:rPr>
          <w:t>w</w:t>
        </w:r>
        <w:r w:rsidRPr="00CB5189">
          <w:rPr>
            <w:rStyle w:val="a5"/>
            <w:sz w:val="16"/>
            <w:szCs w:val="16"/>
          </w:rPr>
          <w:t>.мо-город-удачный.рф</w:t>
        </w:r>
      </w:hyperlink>
    </w:p>
    <w:p w:rsidR="005E2E0E" w:rsidRDefault="005E2E0E" w:rsidP="00797BAA">
      <w:pPr>
        <w:jc w:val="both"/>
        <w:rPr>
          <w:rFonts w:ascii="Book Antiqua" w:hAnsi="Book Antiqua"/>
          <w:sz w:val="16"/>
          <w:szCs w:val="16"/>
        </w:rPr>
      </w:pPr>
    </w:p>
    <w:p w:rsidR="005E2E0E" w:rsidRPr="00632F5B" w:rsidRDefault="005E2E0E" w:rsidP="0094232E">
      <w:pPr>
        <w:ind w:left="-1134" w:right="-284"/>
        <w:jc w:val="center"/>
        <w:rPr>
          <w:rFonts w:ascii="Book Antiqua" w:hAnsi="Book Antiqua"/>
          <w:b/>
          <w:sz w:val="16"/>
          <w:szCs w:val="16"/>
        </w:rPr>
      </w:pPr>
      <w:r w:rsidRPr="00632F5B">
        <w:rPr>
          <w:rFonts w:ascii="Book Antiqua" w:hAnsi="Book Antiqua"/>
          <w:b/>
          <w:sz w:val="16"/>
          <w:szCs w:val="16"/>
        </w:rPr>
        <w:t>ПОСТАНОВЛЕНИЕ</w:t>
      </w:r>
      <w:r w:rsidR="00632F5B" w:rsidRPr="00632F5B">
        <w:rPr>
          <w:rFonts w:ascii="Book Antiqua" w:hAnsi="Book Antiqua"/>
          <w:b/>
          <w:sz w:val="16"/>
          <w:szCs w:val="16"/>
        </w:rPr>
        <w:t xml:space="preserve"> от «21» января  2016г.  </w:t>
      </w:r>
      <w:r w:rsidRPr="00632F5B">
        <w:rPr>
          <w:rFonts w:ascii="Book Antiqua" w:hAnsi="Book Antiqua"/>
          <w:b/>
          <w:sz w:val="16"/>
          <w:szCs w:val="16"/>
        </w:rPr>
        <w:t xml:space="preserve">№ 6 «О внесении изменений в постановление главы города № 12 от 21 января 2015г. «Об утверждении плана мероприятий «Комплексного развития благоустройства территории МО «Город Удачный» </w:t>
      </w:r>
      <w:proofErr w:type="spellStart"/>
      <w:r w:rsidRPr="00632F5B">
        <w:rPr>
          <w:rFonts w:ascii="Book Antiqua" w:hAnsi="Book Antiqua"/>
          <w:b/>
          <w:sz w:val="16"/>
          <w:szCs w:val="16"/>
        </w:rPr>
        <w:t>Мирнинского</w:t>
      </w:r>
      <w:proofErr w:type="spellEnd"/>
      <w:r w:rsidRPr="00632F5B">
        <w:rPr>
          <w:rFonts w:ascii="Book Antiqua" w:hAnsi="Book Antiqua"/>
          <w:b/>
          <w:sz w:val="16"/>
          <w:szCs w:val="16"/>
        </w:rPr>
        <w:t xml:space="preserve"> района РС (Якутия) на период 2013-2017 г.г.»</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 xml:space="preserve">В целях приведения муниципального правового акта в соответствие с действующим законодательством и повышения эффективности, и рациональности использования бюджетных средств, своевременного осуществления бюджетных расходов, руководствуясь решением сессии </w:t>
      </w:r>
      <w:proofErr w:type="spellStart"/>
      <w:r w:rsidRPr="005E2E0E">
        <w:rPr>
          <w:rFonts w:ascii="Book Antiqua" w:hAnsi="Book Antiqua"/>
          <w:sz w:val="16"/>
          <w:szCs w:val="16"/>
        </w:rPr>
        <w:t>Удачнинского</w:t>
      </w:r>
      <w:proofErr w:type="spellEnd"/>
      <w:r w:rsidRPr="005E2E0E">
        <w:rPr>
          <w:rFonts w:ascii="Book Antiqua" w:hAnsi="Book Antiqua"/>
          <w:sz w:val="16"/>
          <w:szCs w:val="16"/>
        </w:rPr>
        <w:t xml:space="preserve"> городского Совета депутатов № 29-1 от 20 мая 2015г. «О внесении изменений и дополнений в решение городского Совета депутатов МО «Город Удачный» от 17 декабря 2014 года № 24-8 «Об утверждении бюджета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РС (Якутия) на 2015 год.</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ПОСТАНОВЛЯЮ:</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 xml:space="preserve">Внести в постановление главы города № 12 от 21 января 2015г. «Об утверждении плана мероприятий «Комплексного развития благоустройства территории МО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РС (Якутия) на период 2013-2017 г.г.» следующие изменения:</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Приложение № 1 к постановлению главы города № 12 от 21 января 2015г. изложить в                      следующей редакции:</w:t>
      </w:r>
    </w:p>
    <w:tbl>
      <w:tblPr>
        <w:tblW w:w="10773" w:type="dxa"/>
        <w:tblInd w:w="-1026" w:type="dxa"/>
        <w:tblLook w:val="04A0"/>
      </w:tblPr>
      <w:tblGrid>
        <w:gridCol w:w="516"/>
        <w:gridCol w:w="2395"/>
        <w:gridCol w:w="1166"/>
        <w:gridCol w:w="1026"/>
        <w:gridCol w:w="466"/>
        <w:gridCol w:w="668"/>
        <w:gridCol w:w="992"/>
        <w:gridCol w:w="1560"/>
        <w:gridCol w:w="992"/>
        <w:gridCol w:w="992"/>
      </w:tblGrid>
      <w:tr w:rsidR="005E2E0E" w:rsidRPr="005E2E0E" w:rsidTr="00632F5B">
        <w:trPr>
          <w:trHeight w:val="2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   </w:t>
            </w:r>
            <w:proofErr w:type="spellStart"/>
            <w:proofErr w:type="gramStart"/>
            <w:r w:rsidRPr="005E2E0E">
              <w:rPr>
                <w:rFonts w:ascii="Book Antiqua" w:hAnsi="Book Antiqua"/>
                <w:sz w:val="16"/>
                <w:szCs w:val="16"/>
              </w:rPr>
              <w:t>п</w:t>
            </w:r>
            <w:proofErr w:type="spellEnd"/>
            <w:proofErr w:type="gramEnd"/>
            <w:r w:rsidRPr="005E2E0E">
              <w:rPr>
                <w:rFonts w:ascii="Book Antiqua" w:hAnsi="Book Antiqua"/>
                <w:sz w:val="16"/>
                <w:szCs w:val="16"/>
              </w:rPr>
              <w:t>/</w:t>
            </w:r>
            <w:proofErr w:type="spellStart"/>
            <w:r w:rsidRPr="005E2E0E">
              <w:rPr>
                <w:rFonts w:ascii="Book Antiqua" w:hAnsi="Book Antiqua"/>
                <w:sz w:val="16"/>
                <w:szCs w:val="16"/>
              </w:rPr>
              <w:t>п</w:t>
            </w:r>
            <w:proofErr w:type="spellEnd"/>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Мероприятия программы</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492" w:type="dxa"/>
            <w:gridSpan w:val="2"/>
            <w:tcBorders>
              <w:top w:val="single" w:sz="4" w:space="0" w:color="auto"/>
              <w:left w:val="nil"/>
              <w:bottom w:val="single" w:sz="4" w:space="0" w:color="auto"/>
              <w:right w:val="nil"/>
            </w:tcBorders>
          </w:tcPr>
          <w:p w:rsidR="005E2E0E" w:rsidRPr="005E2E0E" w:rsidRDefault="005E2E0E" w:rsidP="00797BAA">
            <w:pPr>
              <w:jc w:val="both"/>
              <w:rPr>
                <w:rFonts w:ascii="Book Antiqua" w:hAnsi="Book Antiqua"/>
                <w:sz w:val="16"/>
                <w:szCs w:val="16"/>
              </w:rPr>
            </w:pPr>
          </w:p>
        </w:tc>
        <w:tc>
          <w:tcPr>
            <w:tcW w:w="52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Разбивка по годам, тыс</w:t>
            </w:r>
            <w:proofErr w:type="gramStart"/>
            <w:r w:rsidRPr="005E2E0E">
              <w:rPr>
                <w:rFonts w:ascii="Book Antiqua" w:hAnsi="Book Antiqua"/>
                <w:sz w:val="16"/>
                <w:szCs w:val="16"/>
              </w:rPr>
              <w:t>.р</w:t>
            </w:r>
            <w:proofErr w:type="gramEnd"/>
            <w:r w:rsidRPr="005E2E0E">
              <w:rPr>
                <w:rFonts w:ascii="Book Antiqua" w:hAnsi="Book Antiqua"/>
                <w:sz w:val="16"/>
                <w:szCs w:val="16"/>
              </w:rPr>
              <w:t>уб.</w:t>
            </w:r>
          </w:p>
        </w:tc>
      </w:tr>
      <w:tr w:rsidR="005E2E0E" w:rsidRPr="005E2E0E" w:rsidTr="00632F5B">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E2E0E" w:rsidRPr="005E2E0E" w:rsidRDefault="005E2E0E" w:rsidP="00797BAA">
            <w:pPr>
              <w:jc w:val="both"/>
              <w:rPr>
                <w:rFonts w:ascii="Book Antiqua" w:hAnsi="Book Antiqua"/>
                <w:sz w:val="16"/>
                <w:szCs w:val="16"/>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5E2E0E" w:rsidRPr="005E2E0E" w:rsidRDefault="005E2E0E" w:rsidP="00797BAA">
            <w:pPr>
              <w:jc w:val="both"/>
              <w:rPr>
                <w:rFonts w:ascii="Book Antiqua" w:hAnsi="Book Antiqu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5E2E0E" w:rsidRPr="005E2E0E" w:rsidRDefault="005E2E0E" w:rsidP="00797BAA">
            <w:pPr>
              <w:jc w:val="both"/>
              <w:rPr>
                <w:rFonts w:ascii="Book Antiqua" w:hAnsi="Book Antiqua"/>
                <w:sz w:val="16"/>
                <w:szCs w:val="16"/>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2013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2014 г.</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2015 г.</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Значение целевого показателя (индикатора) на 2015г.</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2016г.</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2017г.</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p>
        </w:tc>
        <w:tc>
          <w:tcPr>
            <w:tcW w:w="2395"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 ПО  ПЛАНУ МЕРОПРИЯТИЙ</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173211,382</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9 180,105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30095,707</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64995,570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35270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33670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p>
        </w:tc>
        <w:tc>
          <w:tcPr>
            <w:tcW w:w="2395"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 т.ч. за счет средств бюджета МО "Город Удачный"</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8 180,105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28 145,707</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63095,57</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33 270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31 670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p>
        </w:tc>
        <w:tc>
          <w:tcPr>
            <w:tcW w:w="2395" w:type="dxa"/>
            <w:tcBorders>
              <w:top w:val="nil"/>
              <w:left w:val="nil"/>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за счет средств субсидии из госбюджета РС (Я)</w:t>
            </w:r>
          </w:p>
        </w:tc>
        <w:tc>
          <w:tcPr>
            <w:tcW w:w="1166" w:type="dxa"/>
            <w:tcBorders>
              <w:top w:val="nil"/>
              <w:left w:val="nil"/>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p>
        </w:tc>
        <w:tc>
          <w:tcPr>
            <w:tcW w:w="1026" w:type="dxa"/>
            <w:tcBorders>
              <w:top w:val="nil"/>
              <w:left w:val="nil"/>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1134" w:type="dxa"/>
            <w:gridSpan w:val="2"/>
            <w:tcBorders>
              <w:top w:val="nil"/>
              <w:left w:val="nil"/>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1 950</w:t>
            </w:r>
          </w:p>
        </w:tc>
        <w:tc>
          <w:tcPr>
            <w:tcW w:w="992" w:type="dxa"/>
            <w:tcBorders>
              <w:top w:val="nil"/>
              <w:left w:val="nil"/>
              <w:bottom w:val="single" w:sz="4" w:space="0" w:color="auto"/>
              <w:right w:val="nil"/>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1 900</w:t>
            </w:r>
          </w:p>
        </w:tc>
        <w:tc>
          <w:tcPr>
            <w:tcW w:w="1560" w:type="dxa"/>
            <w:tcBorders>
              <w:top w:val="nil"/>
              <w:left w:val="single" w:sz="4" w:space="0" w:color="auto"/>
              <w:bottom w:val="single" w:sz="4" w:space="0" w:color="auto"/>
              <w:right w:val="single" w:sz="4" w:space="0" w:color="auto"/>
            </w:tcBorders>
            <w:shd w:val="clear" w:color="auto" w:fill="FFFFFF"/>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c>
          <w:tcPr>
            <w:tcW w:w="992" w:type="dxa"/>
            <w:tcBorders>
              <w:top w:val="nil"/>
              <w:left w:val="nil"/>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Инвентаризация и мониторинг объектов благоустройства, выполнение изыскательских и проектных работ по строительству, реконструкции и капитальному ремонту объектов благоустройства</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 </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1 185</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yellow"/>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1.1</w:t>
            </w:r>
          </w:p>
        </w:tc>
        <w:tc>
          <w:tcPr>
            <w:tcW w:w="2395" w:type="dxa"/>
            <w:tcBorders>
              <w:top w:val="nil"/>
              <w:left w:val="nil"/>
              <w:bottom w:val="single" w:sz="4" w:space="0" w:color="auto"/>
              <w:right w:val="single" w:sz="4" w:space="0" w:color="auto"/>
            </w:tcBorders>
            <w:shd w:val="clear" w:color="auto" w:fill="auto"/>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Выполнение проектной документации по  </w:t>
            </w:r>
            <w:proofErr w:type="spellStart"/>
            <w:proofErr w:type="gramStart"/>
            <w:r w:rsidRPr="005E2E0E">
              <w:rPr>
                <w:rFonts w:ascii="Book Antiqua" w:hAnsi="Book Antiqua"/>
                <w:sz w:val="16"/>
                <w:szCs w:val="16"/>
              </w:rPr>
              <w:t>по</w:t>
            </w:r>
            <w:proofErr w:type="spellEnd"/>
            <w:proofErr w:type="gramEnd"/>
            <w:r w:rsidRPr="005E2E0E">
              <w:rPr>
                <w:rFonts w:ascii="Book Antiqua" w:hAnsi="Book Antiqua"/>
                <w:sz w:val="16"/>
                <w:szCs w:val="16"/>
              </w:rPr>
              <w:t xml:space="preserve"> благоустройству и озеленению прилегающей территории к Храму преподобного Серафима </w:t>
            </w:r>
            <w:proofErr w:type="spellStart"/>
            <w:r w:rsidRPr="005E2E0E">
              <w:rPr>
                <w:rFonts w:ascii="Book Antiqua" w:hAnsi="Book Antiqua"/>
                <w:sz w:val="16"/>
                <w:szCs w:val="16"/>
              </w:rPr>
              <w:t>Саровского</w:t>
            </w:r>
            <w:proofErr w:type="spellEnd"/>
            <w:r w:rsidRPr="005E2E0E">
              <w:rPr>
                <w:rFonts w:ascii="Book Antiqua" w:hAnsi="Book Antiqua"/>
                <w:sz w:val="16"/>
                <w:szCs w:val="16"/>
              </w:rPr>
              <w:t xml:space="preserve"> (обустройство парковой зоны)</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485</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1.2</w:t>
            </w:r>
          </w:p>
        </w:tc>
        <w:tc>
          <w:tcPr>
            <w:tcW w:w="2395" w:type="dxa"/>
            <w:tcBorders>
              <w:top w:val="nil"/>
              <w:left w:val="nil"/>
              <w:bottom w:val="single" w:sz="4" w:space="0" w:color="auto"/>
              <w:right w:val="single" w:sz="4" w:space="0" w:color="auto"/>
            </w:tcBorders>
            <w:shd w:val="clear" w:color="auto" w:fill="auto"/>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Выполнение проектной документации по  обустройству современных детских игровых и обучающих площадок, спортивных и оздоровительных площадок.</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200</w:t>
            </w:r>
          </w:p>
        </w:tc>
        <w:tc>
          <w:tcPr>
            <w:tcW w:w="1026" w:type="dxa"/>
            <w:tcBorders>
              <w:top w:val="nil"/>
              <w:left w:val="nil"/>
              <w:bottom w:val="single" w:sz="4" w:space="0" w:color="auto"/>
              <w:right w:val="single" w:sz="4" w:space="0" w:color="auto"/>
            </w:tcBorders>
            <w:shd w:val="clear" w:color="auto" w:fill="auto"/>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1.3</w:t>
            </w:r>
          </w:p>
        </w:tc>
        <w:tc>
          <w:tcPr>
            <w:tcW w:w="2395" w:type="dxa"/>
            <w:tcBorders>
              <w:top w:val="nil"/>
              <w:left w:val="nil"/>
              <w:bottom w:val="single" w:sz="4" w:space="0" w:color="auto"/>
              <w:right w:val="single" w:sz="4" w:space="0" w:color="auto"/>
            </w:tcBorders>
            <w:shd w:val="clear" w:color="auto" w:fill="auto"/>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Выполнение проектной документации на обустройство пандусов к зданиям объектов муниципальной собственности (Здание РУС, </w:t>
            </w:r>
            <w:r w:rsidRPr="005E2E0E">
              <w:rPr>
                <w:rFonts w:ascii="Book Antiqua" w:hAnsi="Book Antiqua"/>
                <w:sz w:val="16"/>
                <w:szCs w:val="16"/>
              </w:rPr>
              <w:lastRenderedPageBreak/>
              <w:t xml:space="preserve">переходной галереи, </w:t>
            </w:r>
            <w:proofErr w:type="spellStart"/>
            <w:r w:rsidRPr="005E2E0E">
              <w:rPr>
                <w:rFonts w:ascii="Book Antiqua" w:hAnsi="Book Antiqua"/>
                <w:sz w:val="16"/>
                <w:szCs w:val="16"/>
              </w:rPr>
              <w:t>КСК-Общественный</w:t>
            </w:r>
            <w:proofErr w:type="spellEnd"/>
            <w:r w:rsidRPr="005E2E0E">
              <w:rPr>
                <w:rFonts w:ascii="Book Antiqua" w:hAnsi="Book Antiqua"/>
                <w:sz w:val="16"/>
                <w:szCs w:val="16"/>
              </w:rPr>
              <w:t xml:space="preserve"> центр)</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lastRenderedPageBreak/>
              <w:t>100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1.4</w:t>
            </w:r>
          </w:p>
        </w:tc>
        <w:tc>
          <w:tcPr>
            <w:tcW w:w="2395" w:type="dxa"/>
            <w:tcBorders>
              <w:top w:val="nil"/>
              <w:left w:val="nil"/>
              <w:bottom w:val="single" w:sz="4" w:space="0" w:color="auto"/>
              <w:right w:val="single" w:sz="4" w:space="0" w:color="auto"/>
            </w:tcBorders>
            <w:shd w:val="clear" w:color="auto" w:fill="auto"/>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Выполнение проектной документации по капитальному ремонту крыльца объекта муниципальной собственности - Общественный центр</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400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w:t>
            </w:r>
          </w:p>
        </w:tc>
        <w:tc>
          <w:tcPr>
            <w:tcW w:w="2395" w:type="dxa"/>
            <w:tcBorders>
              <w:top w:val="nil"/>
              <w:left w:val="nil"/>
              <w:bottom w:val="single" w:sz="4" w:space="0" w:color="auto"/>
              <w:right w:val="single" w:sz="4" w:space="0" w:color="auto"/>
            </w:tcBorders>
            <w:shd w:val="clear" w:color="auto" w:fill="auto"/>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Выполнение работ по благоустройству и озеленению прилегающей территории к Храму преподобного Серафима </w:t>
            </w:r>
            <w:proofErr w:type="spellStart"/>
            <w:r w:rsidRPr="005E2E0E">
              <w:rPr>
                <w:rFonts w:ascii="Book Antiqua" w:hAnsi="Book Antiqua"/>
                <w:sz w:val="16"/>
                <w:szCs w:val="16"/>
              </w:rPr>
              <w:t>Саровского</w:t>
            </w:r>
            <w:proofErr w:type="spellEnd"/>
            <w:r w:rsidRPr="005E2E0E">
              <w:rPr>
                <w:rFonts w:ascii="Book Antiqua" w:hAnsi="Book Antiqua"/>
                <w:sz w:val="16"/>
                <w:szCs w:val="16"/>
              </w:rPr>
              <w:t xml:space="preserve"> (обустройство парковой зоны), согласно проектной документации</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4 500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2 500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2.1.</w:t>
            </w:r>
          </w:p>
        </w:tc>
        <w:tc>
          <w:tcPr>
            <w:tcW w:w="2395" w:type="dxa"/>
            <w:tcBorders>
              <w:top w:val="nil"/>
              <w:left w:val="nil"/>
              <w:bottom w:val="single" w:sz="4" w:space="0" w:color="auto"/>
              <w:right w:val="single" w:sz="4" w:space="0" w:color="auto"/>
            </w:tcBorders>
            <w:shd w:val="clear" w:color="auto" w:fill="FFFFFF"/>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Обустройство ландшафта (за счет субсидии из бюджета Республики)</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2.2.</w:t>
            </w:r>
          </w:p>
        </w:tc>
        <w:tc>
          <w:tcPr>
            <w:tcW w:w="2395"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Обустройство ландшафта (за счет средств местного бюджета МО)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2.3.</w:t>
            </w:r>
          </w:p>
        </w:tc>
        <w:tc>
          <w:tcPr>
            <w:tcW w:w="2395" w:type="dxa"/>
            <w:tcBorders>
              <w:top w:val="nil"/>
              <w:left w:val="nil"/>
              <w:bottom w:val="single" w:sz="4" w:space="0" w:color="auto"/>
              <w:right w:val="single" w:sz="4" w:space="0" w:color="auto"/>
            </w:tcBorders>
            <w:shd w:val="clear" w:color="auto" w:fill="FFFFFF"/>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Организация подъездных и остановочных путей в районе </w:t>
            </w:r>
            <w:proofErr w:type="spellStart"/>
            <w:r w:rsidRPr="005E2E0E">
              <w:rPr>
                <w:rFonts w:ascii="Book Antiqua" w:hAnsi="Book Antiqua"/>
                <w:sz w:val="16"/>
                <w:szCs w:val="16"/>
              </w:rPr>
              <w:t>прихрамовой</w:t>
            </w:r>
            <w:proofErr w:type="spellEnd"/>
            <w:r w:rsidRPr="005E2E0E">
              <w:rPr>
                <w:rFonts w:ascii="Book Antiqua" w:hAnsi="Book Antiqua"/>
                <w:sz w:val="16"/>
                <w:szCs w:val="16"/>
              </w:rPr>
              <w:t xml:space="preserve"> территории (за счет субсидии из бюджета Республики)</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000000" w:fill="FFFFFF"/>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Организация подъездных и остановочных путей в районе </w:t>
            </w:r>
            <w:proofErr w:type="spellStart"/>
            <w:r w:rsidRPr="005E2E0E">
              <w:rPr>
                <w:rFonts w:ascii="Book Antiqua" w:hAnsi="Book Antiqua"/>
                <w:sz w:val="16"/>
                <w:szCs w:val="16"/>
              </w:rPr>
              <w:t>прихрамовой</w:t>
            </w:r>
            <w:proofErr w:type="spellEnd"/>
            <w:r w:rsidRPr="005E2E0E">
              <w:rPr>
                <w:rFonts w:ascii="Book Antiqua" w:hAnsi="Book Antiqua"/>
                <w:sz w:val="16"/>
                <w:szCs w:val="16"/>
              </w:rPr>
              <w:t xml:space="preserve"> территории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500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Сохранение и развитие системы существующего озеленения города</w:t>
            </w:r>
          </w:p>
        </w:tc>
        <w:tc>
          <w:tcPr>
            <w:tcW w:w="1166"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highlight w:val="red"/>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9 559,206</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2 080,924</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2 108,282</w:t>
            </w:r>
          </w:p>
        </w:tc>
        <w:tc>
          <w:tcPr>
            <w:tcW w:w="1560" w:type="dxa"/>
            <w:tcBorders>
              <w:top w:val="nil"/>
              <w:left w:val="nil"/>
              <w:bottom w:val="single" w:sz="4" w:space="0" w:color="auto"/>
              <w:right w:val="nil"/>
            </w:tcBorders>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2 150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2 150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Организация работ по цветочному оформлению города в весенне-летние периоды, посадка цветов и посев травы.</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701,98</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101,98</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40%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3.2.</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Организация работ по декоративному озеленению города, посадка деревьев и кустарников (летний труд школьников)</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8857,226</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1 930,924</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2006,302</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62чел.</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Мероприятия по благоустройству дворовых территорий многоквартирных домов. </w:t>
            </w:r>
          </w:p>
        </w:tc>
        <w:tc>
          <w:tcPr>
            <w:tcW w:w="1166"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highlight w:val="red"/>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285</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75</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Организация и проведение конкурса по благоустройству города "Лучший двор"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285</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75</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Обустройство современных детских игровых и обучающих площадок, спортивных и оздоровительных площадок.</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6 567,598</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2 219,598</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4 100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5.1.</w:t>
            </w:r>
          </w:p>
        </w:tc>
        <w:tc>
          <w:tcPr>
            <w:tcW w:w="2395" w:type="dxa"/>
            <w:tcBorders>
              <w:top w:val="nil"/>
              <w:left w:val="nil"/>
              <w:bottom w:val="single" w:sz="4" w:space="0" w:color="auto"/>
              <w:right w:val="single" w:sz="4" w:space="0" w:color="auto"/>
            </w:tcBorders>
            <w:shd w:val="clear" w:color="auto" w:fill="FFFFFF"/>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Приобретение детских площадок в комплексе для установки  во дворах жилых домов (за счет субсидии на комплексное развитие из </w:t>
            </w:r>
            <w:proofErr w:type="spellStart"/>
            <w:r w:rsidRPr="005E2E0E">
              <w:rPr>
                <w:rFonts w:ascii="Book Antiqua" w:hAnsi="Book Antiqua"/>
                <w:sz w:val="16"/>
                <w:szCs w:val="16"/>
              </w:rPr>
              <w:lastRenderedPageBreak/>
              <w:t>гос</w:t>
            </w:r>
            <w:proofErr w:type="gramStart"/>
            <w:r w:rsidRPr="005E2E0E">
              <w:rPr>
                <w:rFonts w:ascii="Book Antiqua" w:hAnsi="Book Antiqua"/>
                <w:sz w:val="16"/>
                <w:szCs w:val="16"/>
              </w:rPr>
              <w:t>.б</w:t>
            </w:r>
            <w:proofErr w:type="gramEnd"/>
            <w:r w:rsidRPr="005E2E0E">
              <w:rPr>
                <w:rFonts w:ascii="Book Antiqua" w:hAnsi="Book Antiqua"/>
                <w:sz w:val="16"/>
                <w:szCs w:val="16"/>
              </w:rPr>
              <w:t>юджета</w:t>
            </w:r>
            <w:proofErr w:type="spellEnd"/>
            <w:r w:rsidRPr="005E2E0E">
              <w:rPr>
                <w:rFonts w:ascii="Book Antiqua" w:hAnsi="Book Antiqua"/>
                <w:sz w:val="16"/>
                <w:szCs w:val="16"/>
              </w:rPr>
              <w:t xml:space="preserve"> РС (Я)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lastRenderedPageBreak/>
              <w:t>1 950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1 950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5.2</w:t>
            </w:r>
          </w:p>
        </w:tc>
        <w:tc>
          <w:tcPr>
            <w:tcW w:w="2395" w:type="dxa"/>
            <w:tcBorders>
              <w:top w:val="nil"/>
              <w:left w:val="nil"/>
              <w:bottom w:val="single" w:sz="4" w:space="0" w:color="auto"/>
              <w:right w:val="single" w:sz="4" w:space="0" w:color="auto"/>
            </w:tcBorders>
            <w:shd w:val="clear" w:color="auto" w:fill="FFFFFF"/>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Приобретение детских площадок в комплексе для установки  во дворах жилых домов</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169,598</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169,598</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5.3</w:t>
            </w:r>
          </w:p>
        </w:tc>
        <w:tc>
          <w:tcPr>
            <w:tcW w:w="2395" w:type="dxa"/>
            <w:tcBorders>
              <w:top w:val="nil"/>
              <w:left w:val="nil"/>
              <w:bottom w:val="single" w:sz="4" w:space="0" w:color="auto"/>
              <w:right w:val="single" w:sz="4" w:space="0" w:color="auto"/>
            </w:tcBorders>
            <w:shd w:val="clear" w:color="auto" w:fill="FFFFFF"/>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Устройство мягкого покрытия дворовых, игровых площадок (за счет субсидии из </w:t>
            </w:r>
            <w:proofErr w:type="spellStart"/>
            <w:r w:rsidRPr="005E2E0E">
              <w:rPr>
                <w:rFonts w:ascii="Book Antiqua" w:hAnsi="Book Antiqua"/>
                <w:sz w:val="16"/>
                <w:szCs w:val="16"/>
              </w:rPr>
              <w:t>гос</w:t>
            </w:r>
            <w:proofErr w:type="gramStart"/>
            <w:r w:rsidRPr="005E2E0E">
              <w:rPr>
                <w:rFonts w:ascii="Book Antiqua" w:hAnsi="Book Antiqua"/>
                <w:sz w:val="16"/>
                <w:szCs w:val="16"/>
              </w:rPr>
              <w:t>.б</w:t>
            </w:r>
            <w:proofErr w:type="gramEnd"/>
            <w:r w:rsidRPr="005E2E0E">
              <w:rPr>
                <w:rFonts w:ascii="Book Antiqua" w:hAnsi="Book Antiqua"/>
                <w:sz w:val="16"/>
                <w:szCs w:val="16"/>
              </w:rPr>
              <w:t>юджета</w:t>
            </w:r>
            <w:proofErr w:type="spellEnd"/>
            <w:r w:rsidRPr="005E2E0E">
              <w:rPr>
                <w:rFonts w:ascii="Book Antiqua" w:hAnsi="Book Antiqua"/>
                <w:sz w:val="16"/>
                <w:szCs w:val="16"/>
              </w:rPr>
              <w:t xml:space="preserve"> РС (Я)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2 000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5.4</w:t>
            </w:r>
          </w:p>
        </w:tc>
        <w:tc>
          <w:tcPr>
            <w:tcW w:w="2395" w:type="dxa"/>
            <w:tcBorders>
              <w:top w:val="nil"/>
              <w:left w:val="nil"/>
              <w:bottom w:val="single" w:sz="4" w:space="0" w:color="auto"/>
              <w:right w:val="single" w:sz="4" w:space="0" w:color="auto"/>
            </w:tcBorders>
            <w:shd w:val="clear" w:color="000000" w:fill="FFFFFF"/>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Устройство мягкого покрытия дворовых, игровых площадок (за счет средств местного бюджета)</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900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5.4</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Обустройство детских игровых площадок, территории города</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448</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5.5</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Устройство вертикальной планировки детских, игровых площадок</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r w:rsidRPr="005E2E0E">
              <w:rPr>
                <w:rFonts w:ascii="Book Antiqua" w:hAnsi="Book Antiqua"/>
                <w:sz w:val="16"/>
                <w:szCs w:val="16"/>
              </w:rPr>
              <w:t>1 100</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Очистка территорий общего пользования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41 178,797</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9 552,437</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10 129, 360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10 500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10 500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Организация эффективной санитарной очистки территории города, сбор и вывоз бытовых отходов, ликвидация несанкционированных свалок</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4806,074</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904,437</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1 404,637</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8шт</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6.2</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Содержание городских скверов, площадей, тротуаров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36372,723</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8 648</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8 724,723</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276,7м</w:t>
            </w:r>
            <w:proofErr w:type="gramStart"/>
            <w:r w:rsidRPr="005E2E0E">
              <w:rPr>
                <w:rFonts w:ascii="Book Antiqua" w:hAnsi="Book Antiqua"/>
                <w:sz w:val="16"/>
                <w:szCs w:val="16"/>
              </w:rPr>
              <w:t>2</w:t>
            </w:r>
            <w:proofErr w:type="gramEnd"/>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9 500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9 500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 Устройство наружного освещения и рекламного оформления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21292,9</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3 200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4 313,948</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5478,952</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4 150</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4 150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Техобслуживание линий освещения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10006,646</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2 102,345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1 919,396</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1 984,905</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233 опоры</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7.2.</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Освещение улиц и площадей (оплата электроэнергии)</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6911,954</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1 097, 655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1 544,552</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1 669,747</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236,64 тыс</w:t>
            </w:r>
            <w:proofErr w:type="gramStart"/>
            <w:r w:rsidRPr="005E2E0E">
              <w:rPr>
                <w:rFonts w:ascii="Book Antiqua" w:hAnsi="Book Antiqua"/>
                <w:sz w:val="16"/>
                <w:szCs w:val="16"/>
              </w:rPr>
              <w:t>.к</w:t>
            </w:r>
            <w:proofErr w:type="gramEnd"/>
            <w:r w:rsidRPr="005E2E0E">
              <w:rPr>
                <w:rFonts w:ascii="Book Antiqua" w:hAnsi="Book Antiqua"/>
                <w:sz w:val="16"/>
                <w:szCs w:val="16"/>
              </w:rPr>
              <w:t>Вт/час</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1 300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7.3</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Декоративное оформление опор наружного освещения города</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3246,9</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850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696,9</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8шт</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850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7.4</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Элементы декора для городского оформления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1127,4</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1127,4</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10шт</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Развитие сети автомобильных дорог городского значения: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ВСЕГО</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82646,567</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11053,8</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45192,767</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13 200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13 200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Повышение безопасности дорожного движения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685,4</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185,4</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113шт</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8.2</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Содержание автомобильных дорог общего пользования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33494,531</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7 953,800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9 540,731</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60%</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доля от общей площади городских дорог</w:t>
            </w:r>
          </w:p>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8.3</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Капитальный ремонт и ремонт автомобильных дорог общего пользования местного значения</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45455,7</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3 000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32455,70</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50%</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доля от общей площади городских дорог требующих ремонта</w:t>
            </w:r>
          </w:p>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5 000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5 000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8.4</w:t>
            </w:r>
          </w:p>
        </w:tc>
        <w:tc>
          <w:tcPr>
            <w:tcW w:w="2395" w:type="dxa"/>
            <w:tcBorders>
              <w:top w:val="single" w:sz="4" w:space="0" w:color="auto"/>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proofErr w:type="gramStart"/>
            <w:r w:rsidRPr="005E2E0E">
              <w:rPr>
                <w:rFonts w:ascii="Book Antiqua" w:hAnsi="Book Antiqua"/>
                <w:sz w:val="16"/>
                <w:szCs w:val="16"/>
              </w:rPr>
              <w:t xml:space="preserve">Устройство пешеходного тротуара от рынка к общ.6/1, вдоль общ.6/1 от магазина Кедр (за счет субсидии из </w:t>
            </w:r>
            <w:proofErr w:type="spellStart"/>
            <w:r w:rsidRPr="005E2E0E">
              <w:rPr>
                <w:rFonts w:ascii="Book Antiqua" w:hAnsi="Book Antiqua"/>
                <w:sz w:val="16"/>
                <w:szCs w:val="16"/>
              </w:rPr>
              <w:t>гос</w:t>
            </w:r>
            <w:proofErr w:type="spellEnd"/>
            <w:r w:rsidRPr="005E2E0E">
              <w:rPr>
                <w:rFonts w:ascii="Book Antiqua" w:hAnsi="Book Antiqua"/>
                <w:sz w:val="16"/>
                <w:szCs w:val="16"/>
              </w:rPr>
              <w:t>.</w:t>
            </w:r>
            <w:proofErr w:type="gramEnd"/>
            <w:r w:rsidRPr="005E2E0E">
              <w:rPr>
                <w:rFonts w:ascii="Book Antiqua" w:hAnsi="Book Antiqua"/>
                <w:sz w:val="16"/>
                <w:szCs w:val="16"/>
              </w:rPr>
              <w:t xml:space="preserve"> Бюджета </w:t>
            </w:r>
            <w:r w:rsidRPr="005E2E0E">
              <w:rPr>
                <w:rFonts w:ascii="Book Antiqua" w:hAnsi="Book Antiqua"/>
                <w:sz w:val="16"/>
                <w:szCs w:val="16"/>
              </w:rPr>
              <w:lastRenderedPageBreak/>
              <w:t>РС (Якутия)</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1000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доля от общей площади городских тротуаров </w:t>
            </w:r>
            <w:r w:rsidRPr="005E2E0E">
              <w:rPr>
                <w:rFonts w:ascii="Book Antiqua" w:hAnsi="Book Antiqua"/>
                <w:sz w:val="16"/>
                <w:szCs w:val="16"/>
              </w:rPr>
              <w:lastRenderedPageBreak/>
              <w:t>требующих ремонта</w:t>
            </w:r>
          </w:p>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8.5</w:t>
            </w:r>
          </w:p>
        </w:tc>
        <w:tc>
          <w:tcPr>
            <w:tcW w:w="2395" w:type="dxa"/>
            <w:tcBorders>
              <w:top w:val="single" w:sz="4" w:space="0" w:color="auto"/>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Устройство пешеходного тротуара от рынка </w:t>
            </w:r>
            <w:proofErr w:type="gramStart"/>
            <w:r w:rsidRPr="005E2E0E">
              <w:rPr>
                <w:rFonts w:ascii="Book Antiqua" w:hAnsi="Book Antiqua"/>
                <w:sz w:val="16"/>
                <w:szCs w:val="16"/>
              </w:rPr>
              <w:t>к</w:t>
            </w:r>
            <w:proofErr w:type="gramEnd"/>
            <w:r w:rsidRPr="005E2E0E">
              <w:rPr>
                <w:rFonts w:ascii="Book Antiqua" w:hAnsi="Book Antiqua"/>
                <w:sz w:val="16"/>
                <w:szCs w:val="16"/>
              </w:rPr>
              <w:t xml:space="preserve"> общ.6/1, вдоль общ.6/1 от магазина Кедр (за счет средств местного бюджета)</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520,055</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520,055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доля от общей площади городских тротуаров требующих ремонта</w:t>
            </w:r>
          </w:p>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8.6</w:t>
            </w:r>
          </w:p>
        </w:tc>
        <w:tc>
          <w:tcPr>
            <w:tcW w:w="2395" w:type="dxa"/>
            <w:tcBorders>
              <w:top w:val="single" w:sz="4" w:space="0" w:color="auto"/>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proofErr w:type="gramStart"/>
            <w:r w:rsidRPr="005E2E0E">
              <w:rPr>
                <w:rFonts w:ascii="Book Antiqua" w:hAnsi="Book Antiqua"/>
                <w:sz w:val="16"/>
                <w:szCs w:val="16"/>
              </w:rPr>
              <w:t xml:space="preserve">Устройство пешеходного тротуара от магазина Кедр (за счет субсидии из </w:t>
            </w:r>
            <w:proofErr w:type="spellStart"/>
            <w:r w:rsidRPr="005E2E0E">
              <w:rPr>
                <w:rFonts w:ascii="Book Antiqua" w:hAnsi="Book Antiqua"/>
                <w:sz w:val="16"/>
                <w:szCs w:val="16"/>
              </w:rPr>
              <w:t>гос</w:t>
            </w:r>
            <w:proofErr w:type="spellEnd"/>
            <w:r w:rsidRPr="005E2E0E">
              <w:rPr>
                <w:rFonts w:ascii="Book Antiqua" w:hAnsi="Book Antiqua"/>
                <w:sz w:val="16"/>
                <w:szCs w:val="16"/>
              </w:rPr>
              <w:t>.</w:t>
            </w:r>
            <w:proofErr w:type="gramEnd"/>
            <w:r w:rsidRPr="005E2E0E">
              <w:rPr>
                <w:rFonts w:ascii="Book Antiqua" w:hAnsi="Book Antiqua"/>
                <w:sz w:val="16"/>
                <w:szCs w:val="16"/>
              </w:rPr>
              <w:t xml:space="preserve"> Бюджета РС (Якутия)</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доля от общей площади городских тротуаров требующих ремонта</w:t>
            </w:r>
          </w:p>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8.7</w:t>
            </w:r>
          </w:p>
        </w:tc>
        <w:tc>
          <w:tcPr>
            <w:tcW w:w="2395" w:type="dxa"/>
            <w:tcBorders>
              <w:top w:val="single" w:sz="4" w:space="0" w:color="auto"/>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Устройство пешеходного тротуара от магазина Кедр (за счет средств местного бюджета)</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590,881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590,881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доля от общей площади городских тротуаров требующих ремонта</w:t>
            </w:r>
          </w:p>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Прочие мероприятия по благоустройству</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highlight w:val="red"/>
              </w:rPr>
            </w:pP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ВСЕГО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5996,314</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1 010, 105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700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2086,209</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1 100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9.1</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Организация и содержание мест захоронения (содержание территории городского кладбища) </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2789,704</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526,695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550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513,009</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252м2</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600</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9.2</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выполнение ремонтных работ центральных площадей и памятников</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1308,09</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330,890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977,2</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30 %</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w:t>
            </w:r>
          </w:p>
        </w:tc>
      </w:tr>
      <w:tr w:rsidR="005E2E0E" w:rsidRPr="005E2E0E" w:rsidTr="00632F5B">
        <w:trPr>
          <w:trHeight w:val="20"/>
        </w:trPr>
        <w:tc>
          <w:tcPr>
            <w:tcW w:w="516" w:type="dxa"/>
            <w:tcBorders>
              <w:top w:val="nil"/>
              <w:left w:val="single" w:sz="8" w:space="0" w:color="auto"/>
              <w:bottom w:val="single" w:sz="4" w:space="0" w:color="auto"/>
              <w:right w:val="single" w:sz="4" w:space="0" w:color="auto"/>
            </w:tcBorders>
            <w:shd w:val="clear" w:color="auto" w:fill="auto"/>
            <w:noWrap/>
            <w:vAlign w:val="center"/>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9.3</w:t>
            </w:r>
          </w:p>
        </w:tc>
        <w:tc>
          <w:tcPr>
            <w:tcW w:w="2395" w:type="dxa"/>
            <w:tcBorders>
              <w:top w:val="nil"/>
              <w:left w:val="nil"/>
              <w:bottom w:val="single" w:sz="4" w:space="0" w:color="auto"/>
              <w:right w:val="single" w:sz="4" w:space="0" w:color="auto"/>
            </w:tcBorders>
            <w:shd w:val="clear" w:color="auto" w:fill="auto"/>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Отлов бродячих животных</w:t>
            </w:r>
          </w:p>
        </w:tc>
        <w:tc>
          <w:tcPr>
            <w:tcW w:w="116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1898,52</w:t>
            </w:r>
          </w:p>
        </w:tc>
        <w:tc>
          <w:tcPr>
            <w:tcW w:w="1026" w:type="dxa"/>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152,520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150</w:t>
            </w:r>
          </w:p>
        </w:tc>
        <w:tc>
          <w:tcPr>
            <w:tcW w:w="992" w:type="dxa"/>
            <w:tcBorders>
              <w:top w:val="nil"/>
              <w:left w:val="nil"/>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596</w:t>
            </w:r>
          </w:p>
        </w:tc>
        <w:tc>
          <w:tcPr>
            <w:tcW w:w="1560" w:type="dxa"/>
            <w:tcBorders>
              <w:top w:val="nil"/>
              <w:left w:val="single" w:sz="4" w:space="0" w:color="auto"/>
              <w:bottom w:val="single" w:sz="4" w:space="0" w:color="auto"/>
              <w:right w:val="single" w:sz="4" w:space="0" w:color="auto"/>
            </w:tcBorders>
          </w:tcPr>
          <w:p w:rsidR="005E2E0E" w:rsidRPr="005E2E0E" w:rsidRDefault="005E2E0E" w:rsidP="00797BAA">
            <w:pPr>
              <w:jc w:val="both"/>
              <w:rPr>
                <w:rFonts w:ascii="Book Antiqua" w:hAnsi="Book Antiqua"/>
                <w:sz w:val="16"/>
                <w:szCs w:val="16"/>
              </w:r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186 голов</w:t>
            </w:r>
          </w:p>
        </w:tc>
        <w:tc>
          <w:tcPr>
            <w:tcW w:w="992" w:type="dxa"/>
            <w:tcBorders>
              <w:top w:val="nil"/>
              <w:left w:val="single" w:sz="4" w:space="0" w:color="auto"/>
              <w:bottom w:val="single" w:sz="4" w:space="0" w:color="auto"/>
              <w:right w:val="nil"/>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500</w:t>
            </w:r>
          </w:p>
        </w:tc>
      </w:tr>
    </w:tbl>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1.2. Приложение № 2 считать утратившим силу.</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 xml:space="preserve"> 2.  Настоящее постановление подлежит официальному опубликованию (обнародованию) в порядке, установленном Уставом МО «Город Удачный».</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 xml:space="preserve">3. Ответственный за направление настоящего постановления для размещения на официальном сайте МО «Город Удачный» инженер по надзору за </w:t>
      </w:r>
      <w:proofErr w:type="spellStart"/>
      <w:r w:rsidRPr="005E2E0E">
        <w:rPr>
          <w:rFonts w:ascii="Book Antiqua" w:hAnsi="Book Antiqua"/>
          <w:sz w:val="16"/>
          <w:szCs w:val="16"/>
        </w:rPr>
        <w:t>ЗиС</w:t>
      </w:r>
      <w:proofErr w:type="spellEnd"/>
      <w:r w:rsidRPr="005E2E0E">
        <w:rPr>
          <w:rFonts w:ascii="Book Antiqua" w:hAnsi="Book Antiqua"/>
          <w:sz w:val="16"/>
          <w:szCs w:val="16"/>
        </w:rPr>
        <w:t xml:space="preserve"> (Сапожникова И.С.).</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4. Инженеру-программисту (Мартынов А.С.) опубликовать настоящее постановление на официальном сайте администрации МО «Город Удачный» и в газете «Информационный вестник».</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5. Настоящее постановление вступает в силу со дня его официального опубликования (обнародования).</w:t>
      </w:r>
    </w:p>
    <w:p w:rsidR="005E2E0E" w:rsidRPr="005E2E0E" w:rsidRDefault="005E2E0E" w:rsidP="00797BAA">
      <w:pPr>
        <w:ind w:left="-1134" w:right="-284"/>
        <w:jc w:val="both"/>
        <w:rPr>
          <w:rFonts w:ascii="Book Antiqua" w:hAnsi="Book Antiqua"/>
          <w:sz w:val="16"/>
          <w:szCs w:val="16"/>
        </w:rPr>
      </w:pPr>
      <w:r w:rsidRPr="005E2E0E">
        <w:rPr>
          <w:rFonts w:ascii="Book Antiqua" w:hAnsi="Book Antiqua"/>
          <w:sz w:val="16"/>
          <w:szCs w:val="16"/>
        </w:rPr>
        <w:t>6. Контроль исполнения настоящего постановления оставляю за собой.</w:t>
      </w:r>
    </w:p>
    <w:p w:rsidR="005E2E0E" w:rsidRPr="005E2E0E" w:rsidRDefault="0094232E" w:rsidP="00797BAA">
      <w:pPr>
        <w:ind w:left="-1134" w:right="-284"/>
        <w:jc w:val="both"/>
        <w:rPr>
          <w:rFonts w:ascii="Book Antiqua" w:hAnsi="Book Antiqua"/>
          <w:sz w:val="16"/>
          <w:szCs w:val="16"/>
        </w:rPr>
      </w:pPr>
      <w:r>
        <w:rPr>
          <w:rFonts w:ascii="Book Antiqua" w:hAnsi="Book Antiqua"/>
          <w:sz w:val="16"/>
          <w:szCs w:val="16"/>
        </w:rPr>
        <w:t>И.о. главы города</w:t>
      </w:r>
      <w:r w:rsidR="005E2E0E" w:rsidRPr="005E2E0E">
        <w:rPr>
          <w:rFonts w:ascii="Book Antiqua" w:hAnsi="Book Antiqua"/>
          <w:sz w:val="16"/>
          <w:szCs w:val="16"/>
        </w:rPr>
        <w:t xml:space="preserve">  О.Н. </w:t>
      </w:r>
      <w:proofErr w:type="spellStart"/>
      <w:r w:rsidR="005E2E0E" w:rsidRPr="005E2E0E">
        <w:rPr>
          <w:rFonts w:ascii="Book Antiqua" w:hAnsi="Book Antiqua"/>
          <w:sz w:val="16"/>
          <w:szCs w:val="16"/>
        </w:rPr>
        <w:t>Балкарова</w:t>
      </w:r>
      <w:proofErr w:type="spellEnd"/>
    </w:p>
    <w:p w:rsidR="005E2E0E" w:rsidRPr="005E2E0E" w:rsidRDefault="005E2E0E" w:rsidP="00797BAA">
      <w:pPr>
        <w:jc w:val="both"/>
        <w:rPr>
          <w:rFonts w:ascii="Book Antiqua" w:hAnsi="Book Antiqua"/>
          <w:sz w:val="16"/>
          <w:szCs w:val="16"/>
        </w:rPr>
      </w:pPr>
    </w:p>
    <w:p w:rsidR="005E2E0E" w:rsidRPr="00797BAA" w:rsidRDefault="005E2E0E" w:rsidP="00797BAA">
      <w:pPr>
        <w:ind w:left="-1134" w:right="-284"/>
        <w:jc w:val="both"/>
        <w:rPr>
          <w:rFonts w:ascii="Book Antiqua" w:hAnsi="Book Antiqua"/>
          <w:b/>
          <w:sz w:val="16"/>
          <w:szCs w:val="16"/>
        </w:rPr>
      </w:pPr>
      <w:r w:rsidRPr="00797BAA">
        <w:rPr>
          <w:rFonts w:ascii="Book Antiqua" w:hAnsi="Book Antiqua"/>
          <w:b/>
          <w:sz w:val="16"/>
          <w:szCs w:val="16"/>
        </w:rPr>
        <w:t>ПОСТАНОВЛЕНИЕ</w:t>
      </w:r>
      <w:proofErr w:type="gramStart"/>
      <w:r w:rsidR="00632F5B" w:rsidRPr="00797BAA">
        <w:rPr>
          <w:rFonts w:ascii="Book Antiqua" w:hAnsi="Book Antiqua"/>
          <w:b/>
          <w:sz w:val="16"/>
          <w:szCs w:val="16"/>
        </w:rPr>
        <w:t xml:space="preserve"> </w:t>
      </w:r>
      <w:r w:rsidRPr="00797BAA">
        <w:rPr>
          <w:rFonts w:ascii="Book Antiqua" w:hAnsi="Book Antiqua"/>
          <w:b/>
          <w:sz w:val="16"/>
          <w:szCs w:val="16"/>
        </w:rPr>
        <w:t xml:space="preserve"> О</w:t>
      </w:r>
      <w:proofErr w:type="gramEnd"/>
      <w:r w:rsidRPr="00797BAA">
        <w:rPr>
          <w:rFonts w:ascii="Book Antiqua" w:hAnsi="Book Antiqua"/>
          <w:b/>
          <w:sz w:val="16"/>
          <w:szCs w:val="16"/>
        </w:rPr>
        <w:t>т«_</w:t>
      </w:r>
      <w:r w:rsidR="00632F5B" w:rsidRPr="00797BAA">
        <w:rPr>
          <w:rFonts w:ascii="Book Antiqua" w:hAnsi="Book Antiqua"/>
          <w:b/>
          <w:sz w:val="16"/>
          <w:szCs w:val="16"/>
        </w:rPr>
        <w:t>25</w:t>
      </w:r>
      <w:r w:rsidRPr="00797BAA">
        <w:rPr>
          <w:rFonts w:ascii="Book Antiqua" w:hAnsi="Book Antiqua"/>
          <w:b/>
          <w:sz w:val="16"/>
          <w:szCs w:val="16"/>
        </w:rPr>
        <w:t>»</w:t>
      </w:r>
      <w:r w:rsidR="00632F5B" w:rsidRPr="00797BAA">
        <w:rPr>
          <w:rFonts w:ascii="Book Antiqua" w:hAnsi="Book Antiqua"/>
          <w:b/>
          <w:sz w:val="16"/>
          <w:szCs w:val="16"/>
        </w:rPr>
        <w:t xml:space="preserve"> декабря </w:t>
      </w:r>
      <w:r w:rsidRPr="00797BAA">
        <w:rPr>
          <w:rFonts w:ascii="Book Antiqua" w:hAnsi="Book Antiqua"/>
          <w:b/>
          <w:sz w:val="16"/>
          <w:szCs w:val="16"/>
        </w:rPr>
        <w:t>2015 г</w:t>
      </w:r>
      <w:r w:rsidR="00632F5B" w:rsidRPr="00797BAA">
        <w:rPr>
          <w:rFonts w:ascii="Book Antiqua" w:hAnsi="Book Antiqua"/>
          <w:b/>
          <w:sz w:val="16"/>
          <w:szCs w:val="16"/>
        </w:rPr>
        <w:t xml:space="preserve">. </w:t>
      </w:r>
      <w:r w:rsidRPr="00797BAA">
        <w:rPr>
          <w:rFonts w:ascii="Book Antiqua" w:hAnsi="Book Antiqua"/>
          <w:b/>
          <w:sz w:val="16"/>
          <w:szCs w:val="16"/>
        </w:rPr>
        <w:t>№_</w:t>
      </w:r>
      <w:r w:rsidR="00797BAA" w:rsidRPr="00797BAA">
        <w:rPr>
          <w:rFonts w:ascii="Book Antiqua" w:hAnsi="Book Antiqua"/>
          <w:b/>
          <w:sz w:val="16"/>
          <w:szCs w:val="16"/>
        </w:rPr>
        <w:t xml:space="preserve">375 </w:t>
      </w:r>
      <w:r w:rsidRPr="00797BAA">
        <w:rPr>
          <w:rFonts w:ascii="Book Antiqua" w:hAnsi="Book Antiqua"/>
          <w:b/>
          <w:sz w:val="16"/>
          <w:szCs w:val="16"/>
        </w:rPr>
        <w:t xml:space="preserve">О проведении смотра-конкурса </w:t>
      </w:r>
      <w:r w:rsidR="00797BAA" w:rsidRPr="00797BAA">
        <w:rPr>
          <w:rFonts w:ascii="Book Antiqua" w:hAnsi="Book Antiqua"/>
          <w:b/>
          <w:sz w:val="16"/>
          <w:szCs w:val="16"/>
        </w:rPr>
        <w:t xml:space="preserve"> </w:t>
      </w:r>
      <w:r w:rsidRPr="00797BAA">
        <w:rPr>
          <w:rFonts w:ascii="Book Antiqua" w:hAnsi="Book Antiqua"/>
          <w:b/>
          <w:sz w:val="16"/>
          <w:szCs w:val="16"/>
        </w:rPr>
        <w:t>на лучшую организацию осуществления</w:t>
      </w:r>
    </w:p>
    <w:p w:rsidR="005E2E0E" w:rsidRPr="00797BAA" w:rsidRDefault="005E2E0E" w:rsidP="00797BAA">
      <w:pPr>
        <w:ind w:left="-1134" w:right="-284"/>
        <w:jc w:val="both"/>
        <w:rPr>
          <w:rFonts w:ascii="Book Antiqua" w:hAnsi="Book Antiqua"/>
          <w:b/>
          <w:sz w:val="16"/>
          <w:szCs w:val="16"/>
        </w:rPr>
      </w:pPr>
      <w:r w:rsidRPr="00797BAA">
        <w:rPr>
          <w:rFonts w:ascii="Book Antiqua" w:hAnsi="Book Antiqua"/>
          <w:b/>
          <w:sz w:val="16"/>
          <w:szCs w:val="16"/>
        </w:rPr>
        <w:t>воинского учета и бронирования граждан,</w:t>
      </w:r>
      <w:r w:rsidR="00797BAA" w:rsidRPr="00797BAA">
        <w:rPr>
          <w:rFonts w:ascii="Book Antiqua" w:hAnsi="Book Antiqua"/>
          <w:b/>
          <w:sz w:val="16"/>
          <w:szCs w:val="16"/>
        </w:rPr>
        <w:t xml:space="preserve"> </w:t>
      </w:r>
      <w:r w:rsidRPr="00797BAA">
        <w:rPr>
          <w:rFonts w:ascii="Book Antiqua" w:hAnsi="Book Antiqua"/>
          <w:b/>
          <w:sz w:val="16"/>
          <w:szCs w:val="16"/>
        </w:rPr>
        <w:t>пребывающих в запасе, проживающих на</w:t>
      </w:r>
      <w:r w:rsidR="00797BAA" w:rsidRPr="00797BAA">
        <w:rPr>
          <w:rFonts w:ascii="Book Antiqua" w:hAnsi="Book Antiqua"/>
          <w:b/>
          <w:sz w:val="16"/>
          <w:szCs w:val="16"/>
        </w:rPr>
        <w:t xml:space="preserve"> </w:t>
      </w:r>
      <w:r w:rsidRPr="00797BAA">
        <w:rPr>
          <w:rFonts w:ascii="Book Antiqua" w:hAnsi="Book Antiqua"/>
          <w:b/>
          <w:sz w:val="16"/>
          <w:szCs w:val="16"/>
        </w:rPr>
        <w:t>территории МО «Город Удачный»</w:t>
      </w:r>
    </w:p>
    <w:p w:rsidR="00797BAA" w:rsidRDefault="00797BAA" w:rsidP="00797BAA">
      <w:pPr>
        <w:ind w:left="-1134" w:right="-284"/>
        <w:jc w:val="both"/>
        <w:rPr>
          <w:rFonts w:ascii="Book Antiqua" w:hAnsi="Book Antiqua"/>
          <w:sz w:val="16"/>
          <w:szCs w:val="16"/>
        </w:rPr>
        <w:sectPr w:rsidR="00797BAA" w:rsidSect="004D3CD1">
          <w:footerReference w:type="default" r:id="rId8"/>
          <w:pgSz w:w="11906" w:h="16838"/>
          <w:pgMar w:top="1134" w:right="850" w:bottom="1134" w:left="1701" w:header="708" w:footer="708" w:gutter="0"/>
          <w:cols w:space="708"/>
          <w:docGrid w:linePitch="360"/>
        </w:sectPr>
      </w:pPr>
    </w:p>
    <w:p w:rsidR="005E2E0E" w:rsidRPr="005E2E0E" w:rsidRDefault="005E2E0E" w:rsidP="00242F27">
      <w:pPr>
        <w:ind w:left="-283" w:right="-454"/>
        <w:jc w:val="both"/>
        <w:rPr>
          <w:rFonts w:ascii="Book Antiqua" w:hAnsi="Book Antiqua"/>
          <w:sz w:val="16"/>
          <w:szCs w:val="16"/>
        </w:rPr>
      </w:pPr>
      <w:proofErr w:type="gramStart"/>
      <w:r w:rsidRPr="005E2E0E">
        <w:rPr>
          <w:rFonts w:ascii="Book Antiqua" w:hAnsi="Book Antiqua"/>
          <w:sz w:val="16"/>
          <w:szCs w:val="16"/>
        </w:rPr>
        <w:lastRenderedPageBreak/>
        <w:t xml:space="preserve">В соответствии с требованиями Федерального закона от 31.05.1996 № 61-ФЗ «Об обороне», Федерального закона от 28.03.1998 № 53-ФЗ «О воинской обязанности и военной службе», Федерального закона от 26.02.1997 № 31-ФЗ «О мобилизационной подготовке и мобилизации в Российской Федерации, Постановления Правительства Российской Федерации от 27.11.2006 № 719 «Об утверждении положения о воинском учете», в целях повышения качества воинского учета и бронирования граждан, пребывающих в запасе, </w:t>
      </w:r>
      <w:proofErr w:type="gramEnd"/>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ПОСТАНОВЛЯЮ:</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Провести смотр-конкурс на лучшую организацию осуществления воинского учета и бронирования граждан, пребывающих в запасе на территории МО «Город Удачный», с 01.06.2016 по 31.10.2016 года.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Утвердить Положение о проведении смотра-конкурса на лучшую организацию осуществления воинского учета и бронирования граждан, пребывающих в запасе на территории МО «Город Удачный» (приложение № 1).</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lastRenderedPageBreak/>
        <w:t>Утвердить состав конкурсной комиссии по проведению смотра-конкурса на лучшую организацию осуществления воинского учета и бронирования граждан, пребывающих в запасе на территории МО «Город Удачный» (приложение № 2).</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Утвердить оценочные показатели проведения смотра-конкурса на лучшую организацию осуществления воинского учета и бронирования граждан, пребывающих в запасе на территории МО «Город Удачный» (приложение № 3).</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Подведение итогов смотра-конкурса на лучшую организацию осуществления воинского учета и бронирования граждан, пребывающих в запасе на территории МО «Город Удачный» провести в октябре 2016 года.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Конкурсной комиссии провести подведение итогов конкурса на основании оценочных показателей, указанных в приложении № 3 настоящего постановления.</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Рекомендовать руководителям организаций, находящиеся на территории МО «Город Удачный» принять участие в проведении </w:t>
      </w:r>
      <w:r w:rsidRPr="005E2E0E">
        <w:rPr>
          <w:rFonts w:ascii="Book Antiqua" w:hAnsi="Book Antiqua"/>
          <w:sz w:val="16"/>
          <w:szCs w:val="16"/>
        </w:rPr>
        <w:lastRenderedPageBreak/>
        <w:t xml:space="preserve">смотра-конкурса на лучшую организацию осуществления воинского учета и бронирования граждан, пребывающих в запасе в городе Удачный. </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Настоящее постановление подлежит официальному опубликованию (обнародованию) в порядке, установленном Уставом МО «Город Удачный» (пресс-секретарь М.А. Першина). </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Ответственный за направление настоящего постановления для размещения на официальном сайте МО «Город Удачный» (начальник военно-учетного отдела Р.В. </w:t>
      </w:r>
      <w:proofErr w:type="spellStart"/>
      <w:r w:rsidRPr="005E2E0E">
        <w:rPr>
          <w:rFonts w:ascii="Book Antiqua" w:hAnsi="Book Antiqua"/>
          <w:sz w:val="16"/>
          <w:szCs w:val="16"/>
        </w:rPr>
        <w:t>Валюкас</w:t>
      </w:r>
      <w:proofErr w:type="spellEnd"/>
      <w:r w:rsidRPr="005E2E0E">
        <w:rPr>
          <w:rFonts w:ascii="Book Antiqua" w:hAnsi="Book Antiqua"/>
          <w:sz w:val="16"/>
          <w:szCs w:val="16"/>
        </w:rPr>
        <w:t xml:space="preserve">). </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10. Постановление вступает в силу со дня его официального опубликования (обнародования).</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11. Контроль исполнения данного постановления оставляю за собой. </w:t>
      </w:r>
    </w:p>
    <w:p w:rsid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Глава города   А.В. Приходько </w:t>
      </w:r>
    </w:p>
    <w:p w:rsidR="00797BAA" w:rsidRPr="005E2E0E" w:rsidRDefault="00797BAA" w:rsidP="00242F27">
      <w:pPr>
        <w:ind w:left="-283" w:right="-454"/>
        <w:jc w:val="both"/>
        <w:rPr>
          <w:rFonts w:ascii="Book Antiqua" w:hAnsi="Book Antiqua"/>
          <w:sz w:val="16"/>
          <w:szCs w:val="16"/>
        </w:rPr>
      </w:pPr>
    </w:p>
    <w:p w:rsidR="005E2E0E" w:rsidRPr="00797BAA" w:rsidRDefault="005E2E0E" w:rsidP="00242F27">
      <w:pPr>
        <w:ind w:left="-283" w:right="-454"/>
        <w:jc w:val="both"/>
        <w:rPr>
          <w:rFonts w:ascii="Book Antiqua" w:hAnsi="Book Antiqua"/>
          <w:b/>
          <w:sz w:val="16"/>
          <w:szCs w:val="16"/>
        </w:rPr>
      </w:pPr>
      <w:r w:rsidRPr="00797BAA">
        <w:rPr>
          <w:rFonts w:ascii="Book Antiqua" w:hAnsi="Book Antiqua"/>
          <w:b/>
          <w:sz w:val="16"/>
          <w:szCs w:val="16"/>
        </w:rPr>
        <w:t>Приложение № 1</w:t>
      </w:r>
      <w:r w:rsidR="00797BAA" w:rsidRPr="00797BAA">
        <w:rPr>
          <w:rFonts w:ascii="Book Antiqua" w:hAnsi="Book Antiqua"/>
          <w:b/>
          <w:sz w:val="16"/>
          <w:szCs w:val="16"/>
        </w:rPr>
        <w:t xml:space="preserve"> </w:t>
      </w:r>
      <w:r w:rsidR="00242F27">
        <w:rPr>
          <w:rFonts w:ascii="Book Antiqua" w:hAnsi="Book Antiqua"/>
          <w:b/>
          <w:sz w:val="16"/>
          <w:szCs w:val="16"/>
        </w:rPr>
        <w:t xml:space="preserve">к постановлению </w:t>
      </w:r>
      <w:r w:rsidR="00242F27" w:rsidRPr="00242F27">
        <w:rPr>
          <w:rFonts w:ascii="Book Antiqua" w:hAnsi="Book Antiqua"/>
          <w:b/>
          <w:sz w:val="16"/>
          <w:szCs w:val="16"/>
        </w:rPr>
        <w:t>№_375__ от 26.12</w:t>
      </w:r>
      <w:r w:rsidR="00242F27">
        <w:rPr>
          <w:rFonts w:ascii="Book Antiqua" w:hAnsi="Book Antiqua"/>
          <w:sz w:val="16"/>
          <w:szCs w:val="16"/>
        </w:rPr>
        <w:t xml:space="preserve">.2015 </w:t>
      </w:r>
      <w:r w:rsidRPr="00797BAA">
        <w:rPr>
          <w:rFonts w:ascii="Book Antiqua" w:hAnsi="Book Antiqua"/>
          <w:b/>
          <w:sz w:val="16"/>
          <w:szCs w:val="16"/>
        </w:rPr>
        <w:t xml:space="preserve">  ПОЛОЖЕНИЕ</w:t>
      </w:r>
      <w:r w:rsidR="00797BAA" w:rsidRPr="00797BAA">
        <w:rPr>
          <w:rFonts w:ascii="Book Antiqua" w:hAnsi="Book Antiqua"/>
          <w:b/>
          <w:sz w:val="16"/>
          <w:szCs w:val="16"/>
        </w:rPr>
        <w:t xml:space="preserve"> </w:t>
      </w:r>
      <w:r w:rsidRPr="00797BAA">
        <w:rPr>
          <w:rFonts w:ascii="Book Antiqua" w:hAnsi="Book Antiqua"/>
          <w:b/>
          <w:sz w:val="16"/>
          <w:szCs w:val="16"/>
        </w:rPr>
        <w:t>о проведении смотра - конкурса на лучшую организацию</w:t>
      </w:r>
      <w:r w:rsidR="00797BAA" w:rsidRPr="00797BAA">
        <w:rPr>
          <w:rFonts w:ascii="Book Antiqua" w:hAnsi="Book Antiqua"/>
          <w:b/>
          <w:sz w:val="16"/>
          <w:szCs w:val="16"/>
        </w:rPr>
        <w:t xml:space="preserve"> </w:t>
      </w:r>
      <w:r w:rsidRPr="00797BAA">
        <w:rPr>
          <w:rFonts w:ascii="Book Antiqua" w:hAnsi="Book Antiqua"/>
          <w:b/>
          <w:sz w:val="16"/>
          <w:szCs w:val="16"/>
        </w:rPr>
        <w:t>осуществления воинского учета и бронирования граждан, пребывающих в запасе  на территории МО «Город Удачный»</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Общие положения</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Настоящее Положение определяет порядок проведения и подведения итогов  смотра-конкурса на лучшую организацию осуществления воинского учета и бронирование граждан,  на территории МО «Город Удачный».</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Организатором смотра-конкурса является администрация МО «Город Удачный».</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Участниками конкурса являются организации, осуществляющие воинский учет и бронирование граждан, пребывающих в запасе.</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Основные задачи</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Повышение эффективности и качества работы руководства организаций по   осуществлению воинского учета.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Обобщение передового опыта по осуществлению воинского учета.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Определение лучших военно-учетных работников, ведущих воинский учет в  организациях.</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Сроки и порядок проведения</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Конкурс проводится в период с 01 июня по 31 октября 2016 года.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lastRenderedPageBreak/>
        <w:t>Работу организаций по осуществлению воинского учета оценивает конкурсная  комиссия, состав которой утверждается постановлением главы города.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Оценка по организации и осуществлению воинского учета представляемых на конкурс участников проводится согласно оценочным показателям (приложение № 3) по 3-х бальной системе за каждый проверяемый элемент:</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            - 2 балла – показатель полностью соответствует требованиям нормативных    документов;</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            - 1  балл – показатель не полностью соответствует требованиям нормативных документов;</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            -  0   баллов – показатель не соответствует требованиям нормативных документов.</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 3.4. Для участия в конкурсе организации подают в комиссию заявку на участие.</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Определение и награждение победителей</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Комиссия оценивает работу организации и определяет в соответствии с итоговой  суммой баллов первое, второе и третье места.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Руководители и военно-учетные работники организаций, занявших по итогам конкурса призовые места и набравшие наибольшую сумму баллов, представляются к награждению почетными грамотами, благодарственными письмами главы города.</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Начальник ВУО                                                            Р.В. </w:t>
      </w:r>
      <w:proofErr w:type="spellStart"/>
      <w:r w:rsidRPr="005E2E0E">
        <w:rPr>
          <w:rFonts w:ascii="Book Antiqua" w:hAnsi="Book Antiqua"/>
          <w:sz w:val="16"/>
          <w:szCs w:val="16"/>
        </w:rPr>
        <w:t>Валюкас</w:t>
      </w:r>
      <w:proofErr w:type="spellEnd"/>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Приложение № 2</w:t>
      </w:r>
      <w:r w:rsidR="00797BAA">
        <w:rPr>
          <w:rFonts w:ascii="Book Antiqua" w:hAnsi="Book Antiqua"/>
          <w:sz w:val="16"/>
          <w:szCs w:val="16"/>
        </w:rPr>
        <w:t xml:space="preserve"> </w:t>
      </w:r>
      <w:r w:rsidRPr="005E2E0E">
        <w:rPr>
          <w:rFonts w:ascii="Book Antiqua" w:hAnsi="Book Antiqua"/>
          <w:sz w:val="16"/>
          <w:szCs w:val="16"/>
        </w:rPr>
        <w:t>к постановлению №___</w:t>
      </w:r>
      <w:r w:rsidR="00797BAA">
        <w:rPr>
          <w:rFonts w:ascii="Book Antiqua" w:hAnsi="Book Antiqua"/>
          <w:sz w:val="16"/>
          <w:szCs w:val="16"/>
        </w:rPr>
        <w:t xml:space="preserve"> </w:t>
      </w:r>
      <w:r w:rsidRPr="005E2E0E">
        <w:rPr>
          <w:rFonts w:ascii="Book Antiqua" w:hAnsi="Book Antiqua"/>
          <w:sz w:val="16"/>
          <w:szCs w:val="16"/>
        </w:rPr>
        <w:t xml:space="preserve">  от «___»_________2015г. </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 СОСТАВ</w:t>
      </w:r>
      <w:r w:rsidR="00797BAA">
        <w:rPr>
          <w:rFonts w:ascii="Book Antiqua" w:hAnsi="Book Antiqua"/>
          <w:sz w:val="16"/>
          <w:szCs w:val="16"/>
        </w:rPr>
        <w:t xml:space="preserve"> </w:t>
      </w:r>
      <w:r w:rsidRPr="005E2E0E">
        <w:rPr>
          <w:rFonts w:ascii="Book Antiqua" w:hAnsi="Book Antiqua"/>
          <w:sz w:val="16"/>
          <w:szCs w:val="16"/>
        </w:rPr>
        <w:t>конкурсной комиссии по подведению</w:t>
      </w:r>
      <w:r w:rsidR="00797BAA">
        <w:rPr>
          <w:rFonts w:ascii="Book Antiqua" w:hAnsi="Book Antiqua"/>
          <w:sz w:val="16"/>
          <w:szCs w:val="16"/>
        </w:rPr>
        <w:t xml:space="preserve"> </w:t>
      </w:r>
      <w:r w:rsidRPr="005E2E0E">
        <w:rPr>
          <w:rFonts w:ascii="Book Antiqua" w:hAnsi="Book Antiqua"/>
          <w:sz w:val="16"/>
          <w:szCs w:val="16"/>
        </w:rPr>
        <w:t>итогов смотра-конкурса на лучшую организацию</w:t>
      </w:r>
      <w:r w:rsidR="00797BAA">
        <w:rPr>
          <w:rFonts w:ascii="Book Antiqua" w:hAnsi="Book Antiqua"/>
          <w:sz w:val="16"/>
          <w:szCs w:val="16"/>
        </w:rPr>
        <w:t xml:space="preserve"> </w:t>
      </w:r>
      <w:r w:rsidRPr="005E2E0E">
        <w:rPr>
          <w:rFonts w:ascii="Book Antiqua" w:hAnsi="Book Antiqua"/>
          <w:sz w:val="16"/>
          <w:szCs w:val="16"/>
        </w:rPr>
        <w:t>осуществления воинского учета и бронирования граждан, пребывающих в запасе на территории МО «Город Удачный»</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 xml:space="preserve">Приходько А.В. – председатель комиссии, глава города; </w:t>
      </w:r>
      <w:r w:rsidR="00797BAA">
        <w:rPr>
          <w:rFonts w:ascii="Book Antiqua" w:hAnsi="Book Antiqua"/>
          <w:sz w:val="16"/>
          <w:szCs w:val="16"/>
        </w:rPr>
        <w:t xml:space="preserve"> </w:t>
      </w:r>
      <w:r w:rsidRPr="005E2E0E">
        <w:rPr>
          <w:rFonts w:ascii="Book Antiqua" w:hAnsi="Book Antiqua"/>
          <w:sz w:val="16"/>
          <w:szCs w:val="16"/>
        </w:rPr>
        <w:t>Баранников А.С. – зам. председателя комиссии, главный специалист по ГО, ЧС и ПБ;</w:t>
      </w:r>
    </w:p>
    <w:p w:rsidR="005E2E0E" w:rsidRPr="005E2E0E" w:rsidRDefault="005E2E0E" w:rsidP="00242F27">
      <w:pPr>
        <w:ind w:left="-283" w:right="-454"/>
        <w:jc w:val="both"/>
        <w:rPr>
          <w:rFonts w:ascii="Book Antiqua" w:hAnsi="Book Antiqua"/>
          <w:sz w:val="16"/>
          <w:szCs w:val="16"/>
        </w:rPr>
      </w:pPr>
      <w:proofErr w:type="spellStart"/>
      <w:r w:rsidRPr="005E2E0E">
        <w:rPr>
          <w:rFonts w:ascii="Book Antiqua" w:hAnsi="Book Antiqua"/>
          <w:sz w:val="16"/>
          <w:szCs w:val="16"/>
        </w:rPr>
        <w:t>Уваева</w:t>
      </w:r>
      <w:proofErr w:type="spellEnd"/>
      <w:r w:rsidRPr="005E2E0E">
        <w:rPr>
          <w:rFonts w:ascii="Book Antiqua" w:hAnsi="Book Antiqua"/>
          <w:sz w:val="16"/>
          <w:szCs w:val="16"/>
        </w:rPr>
        <w:t xml:space="preserve"> О.С. - секретарь комиссии, ведущий специалист военно-учетного отдела.</w:t>
      </w:r>
      <w:r w:rsidR="00797BAA">
        <w:rPr>
          <w:rFonts w:ascii="Book Antiqua" w:hAnsi="Book Antiqua"/>
          <w:sz w:val="16"/>
          <w:szCs w:val="16"/>
        </w:rPr>
        <w:t xml:space="preserve"> </w:t>
      </w:r>
    </w:p>
    <w:p w:rsidR="005E2E0E" w:rsidRPr="005E2E0E" w:rsidRDefault="005E2E0E" w:rsidP="00242F27">
      <w:pPr>
        <w:ind w:left="-283" w:right="-454"/>
        <w:jc w:val="both"/>
        <w:rPr>
          <w:rFonts w:ascii="Book Antiqua" w:hAnsi="Book Antiqua"/>
          <w:sz w:val="16"/>
          <w:szCs w:val="16"/>
        </w:rPr>
      </w:pPr>
      <w:r w:rsidRPr="005E2E0E">
        <w:rPr>
          <w:rFonts w:ascii="Book Antiqua" w:hAnsi="Book Antiqua"/>
          <w:sz w:val="16"/>
          <w:szCs w:val="16"/>
        </w:rPr>
        <w:t>Члены комиссии:</w:t>
      </w:r>
      <w:r w:rsidR="00797BAA">
        <w:rPr>
          <w:rFonts w:ascii="Book Antiqua" w:hAnsi="Book Antiqua"/>
          <w:sz w:val="16"/>
          <w:szCs w:val="16"/>
        </w:rPr>
        <w:t xml:space="preserve"> </w:t>
      </w:r>
      <w:proofErr w:type="spellStart"/>
      <w:r w:rsidRPr="005E2E0E">
        <w:rPr>
          <w:rFonts w:ascii="Book Antiqua" w:hAnsi="Book Antiqua"/>
          <w:sz w:val="16"/>
          <w:szCs w:val="16"/>
        </w:rPr>
        <w:t>Валюкас</w:t>
      </w:r>
      <w:proofErr w:type="spellEnd"/>
      <w:r w:rsidRPr="005E2E0E">
        <w:rPr>
          <w:rFonts w:ascii="Book Antiqua" w:hAnsi="Book Antiqua"/>
          <w:sz w:val="16"/>
          <w:szCs w:val="16"/>
        </w:rPr>
        <w:t xml:space="preserve"> Р.В. - начальник военно-учетного отдела;  </w:t>
      </w:r>
      <w:r w:rsidR="00797BAA">
        <w:rPr>
          <w:rFonts w:ascii="Book Antiqua" w:hAnsi="Book Antiqua"/>
          <w:sz w:val="16"/>
          <w:szCs w:val="16"/>
        </w:rPr>
        <w:t xml:space="preserve"> </w:t>
      </w:r>
      <w:proofErr w:type="spellStart"/>
      <w:r w:rsidRPr="005E2E0E">
        <w:rPr>
          <w:rFonts w:ascii="Book Antiqua" w:hAnsi="Book Antiqua"/>
          <w:sz w:val="16"/>
          <w:szCs w:val="16"/>
        </w:rPr>
        <w:t>Дмитренко</w:t>
      </w:r>
      <w:proofErr w:type="spellEnd"/>
      <w:r w:rsidRPr="005E2E0E">
        <w:rPr>
          <w:rFonts w:ascii="Book Antiqua" w:hAnsi="Book Antiqua"/>
          <w:sz w:val="16"/>
          <w:szCs w:val="16"/>
        </w:rPr>
        <w:t xml:space="preserve"> Л.А. - ведущий специалист военно-учетного отдела;</w:t>
      </w:r>
    </w:p>
    <w:p w:rsidR="005E2E0E" w:rsidRPr="005E2E0E" w:rsidRDefault="005E2E0E" w:rsidP="00242F27">
      <w:pPr>
        <w:ind w:left="-283" w:right="-454"/>
        <w:jc w:val="both"/>
        <w:rPr>
          <w:rFonts w:ascii="Book Antiqua" w:hAnsi="Book Antiqua"/>
          <w:sz w:val="16"/>
          <w:szCs w:val="16"/>
        </w:rPr>
      </w:pPr>
      <w:proofErr w:type="spellStart"/>
      <w:r w:rsidRPr="005E2E0E">
        <w:rPr>
          <w:rFonts w:ascii="Book Antiqua" w:hAnsi="Book Antiqua"/>
          <w:sz w:val="16"/>
          <w:szCs w:val="16"/>
        </w:rPr>
        <w:t>Назматдинова</w:t>
      </w:r>
      <w:proofErr w:type="spellEnd"/>
      <w:r w:rsidRPr="005E2E0E">
        <w:rPr>
          <w:rFonts w:ascii="Book Antiqua" w:hAnsi="Book Antiqua"/>
          <w:sz w:val="16"/>
          <w:szCs w:val="16"/>
        </w:rPr>
        <w:t xml:space="preserve"> Е.А. – ведущий специалист военно-учетного отдела.</w:t>
      </w:r>
    </w:p>
    <w:p w:rsidR="005E2E0E" w:rsidRPr="005E2E0E" w:rsidRDefault="0094232E" w:rsidP="00242F27">
      <w:pPr>
        <w:ind w:left="-283" w:right="-454"/>
        <w:jc w:val="both"/>
        <w:rPr>
          <w:rFonts w:ascii="Book Antiqua" w:hAnsi="Book Antiqua"/>
          <w:sz w:val="16"/>
          <w:szCs w:val="16"/>
        </w:rPr>
      </w:pPr>
      <w:r>
        <w:rPr>
          <w:rFonts w:ascii="Book Antiqua" w:hAnsi="Book Antiqua"/>
          <w:sz w:val="16"/>
          <w:szCs w:val="16"/>
        </w:rPr>
        <w:t>Начальник ВУО</w:t>
      </w:r>
      <w:r w:rsidR="005E2E0E" w:rsidRPr="005E2E0E">
        <w:rPr>
          <w:rFonts w:ascii="Book Antiqua" w:hAnsi="Book Antiqua"/>
          <w:sz w:val="16"/>
          <w:szCs w:val="16"/>
        </w:rPr>
        <w:t xml:space="preserve"> Р.В. </w:t>
      </w:r>
      <w:proofErr w:type="spellStart"/>
      <w:r w:rsidR="005E2E0E" w:rsidRPr="005E2E0E">
        <w:rPr>
          <w:rFonts w:ascii="Book Antiqua" w:hAnsi="Book Antiqua"/>
          <w:sz w:val="16"/>
          <w:szCs w:val="16"/>
        </w:rPr>
        <w:t>Валюкас</w:t>
      </w:r>
      <w:proofErr w:type="spellEnd"/>
    </w:p>
    <w:p w:rsidR="00797BAA" w:rsidRDefault="00797BAA" w:rsidP="00242F27">
      <w:pPr>
        <w:ind w:left="-283" w:right="-284"/>
        <w:jc w:val="both"/>
        <w:rPr>
          <w:rFonts w:ascii="Book Antiqua" w:hAnsi="Book Antiqua"/>
          <w:sz w:val="16"/>
          <w:szCs w:val="16"/>
        </w:rPr>
        <w:sectPr w:rsidR="00797BAA" w:rsidSect="00242F27">
          <w:type w:val="continuous"/>
          <w:pgSz w:w="11906" w:h="16838"/>
          <w:pgMar w:top="1134" w:right="850" w:bottom="1134" w:left="567" w:header="708" w:footer="708" w:gutter="0"/>
          <w:cols w:num="2" w:space="1133"/>
          <w:docGrid w:linePitch="360"/>
        </w:sectPr>
      </w:pPr>
    </w:p>
    <w:p w:rsidR="00242F27" w:rsidRDefault="00242F27" w:rsidP="00797BAA">
      <w:pPr>
        <w:ind w:left="-1134" w:right="-284"/>
        <w:jc w:val="both"/>
        <w:rPr>
          <w:rFonts w:ascii="Book Antiqua" w:hAnsi="Book Antiqua"/>
          <w:sz w:val="16"/>
          <w:szCs w:val="16"/>
        </w:rPr>
        <w:sectPr w:rsidR="00242F27" w:rsidSect="00797BAA">
          <w:type w:val="continuous"/>
          <w:pgSz w:w="11906" w:h="16838"/>
          <w:pgMar w:top="1134" w:right="850" w:bottom="1134" w:left="1701" w:header="708" w:footer="708" w:gutter="0"/>
          <w:cols w:space="708"/>
          <w:docGrid w:linePitch="360"/>
        </w:sectPr>
      </w:pPr>
    </w:p>
    <w:p w:rsidR="005E2E0E" w:rsidRPr="005E2E0E" w:rsidRDefault="00797BAA" w:rsidP="00797BAA">
      <w:pPr>
        <w:ind w:left="-1134" w:right="-284"/>
        <w:jc w:val="both"/>
        <w:rPr>
          <w:rFonts w:ascii="Book Antiqua" w:hAnsi="Book Antiqua"/>
          <w:sz w:val="16"/>
          <w:szCs w:val="16"/>
        </w:rPr>
      </w:pPr>
      <w:r>
        <w:rPr>
          <w:rFonts w:ascii="Book Antiqua" w:hAnsi="Book Antiqua"/>
          <w:sz w:val="16"/>
          <w:szCs w:val="16"/>
        </w:rPr>
        <w:lastRenderedPageBreak/>
        <w:t>Пр</w:t>
      </w:r>
      <w:r w:rsidR="005E2E0E" w:rsidRPr="005E2E0E">
        <w:rPr>
          <w:rFonts w:ascii="Book Antiqua" w:hAnsi="Book Antiqua"/>
          <w:sz w:val="16"/>
          <w:szCs w:val="16"/>
        </w:rPr>
        <w:t>иложение № 3</w:t>
      </w:r>
      <w:r>
        <w:rPr>
          <w:rFonts w:ascii="Book Antiqua" w:hAnsi="Book Antiqua"/>
          <w:sz w:val="16"/>
          <w:szCs w:val="16"/>
        </w:rPr>
        <w:t xml:space="preserve"> </w:t>
      </w:r>
      <w:r w:rsidR="005E2E0E" w:rsidRPr="005E2E0E">
        <w:rPr>
          <w:rFonts w:ascii="Book Antiqua" w:hAnsi="Book Antiqua"/>
          <w:sz w:val="16"/>
          <w:szCs w:val="16"/>
        </w:rPr>
        <w:t>к постановлению №_</w:t>
      </w:r>
      <w:r w:rsidR="00242F27">
        <w:rPr>
          <w:rFonts w:ascii="Book Antiqua" w:hAnsi="Book Antiqua"/>
          <w:sz w:val="16"/>
          <w:szCs w:val="16"/>
        </w:rPr>
        <w:t>375</w:t>
      </w:r>
      <w:r w:rsidR="005E2E0E" w:rsidRPr="005E2E0E">
        <w:rPr>
          <w:rFonts w:ascii="Book Antiqua" w:hAnsi="Book Antiqua"/>
          <w:sz w:val="16"/>
          <w:szCs w:val="16"/>
        </w:rPr>
        <w:t>__</w:t>
      </w:r>
      <w:r>
        <w:rPr>
          <w:rFonts w:ascii="Book Antiqua" w:hAnsi="Book Antiqua"/>
          <w:sz w:val="16"/>
          <w:szCs w:val="16"/>
        </w:rPr>
        <w:t xml:space="preserve"> </w:t>
      </w:r>
      <w:r w:rsidR="005E2E0E" w:rsidRPr="005E2E0E">
        <w:rPr>
          <w:rFonts w:ascii="Book Antiqua" w:hAnsi="Book Antiqua"/>
          <w:sz w:val="16"/>
          <w:szCs w:val="16"/>
        </w:rPr>
        <w:t xml:space="preserve">от </w:t>
      </w:r>
      <w:r w:rsidR="00242F27">
        <w:rPr>
          <w:rFonts w:ascii="Book Antiqua" w:hAnsi="Book Antiqua"/>
          <w:sz w:val="16"/>
          <w:szCs w:val="16"/>
        </w:rPr>
        <w:t xml:space="preserve">26.12.2015 </w:t>
      </w:r>
      <w:r w:rsidR="005E2E0E" w:rsidRPr="005E2E0E">
        <w:rPr>
          <w:rFonts w:ascii="Book Antiqua" w:hAnsi="Book Antiqua"/>
          <w:sz w:val="16"/>
          <w:szCs w:val="16"/>
        </w:rPr>
        <w:t>_Оценочные показатели</w:t>
      </w:r>
      <w:r>
        <w:rPr>
          <w:rFonts w:ascii="Book Antiqua" w:hAnsi="Book Antiqua"/>
          <w:sz w:val="16"/>
          <w:szCs w:val="16"/>
        </w:rPr>
        <w:t xml:space="preserve"> </w:t>
      </w:r>
      <w:r w:rsidR="005E2E0E" w:rsidRPr="005E2E0E">
        <w:rPr>
          <w:rFonts w:ascii="Book Antiqua" w:hAnsi="Book Antiqua"/>
          <w:sz w:val="16"/>
          <w:szCs w:val="16"/>
        </w:rPr>
        <w:t>проведения смотра-конкурса на лучшую организацию</w:t>
      </w:r>
      <w:r>
        <w:rPr>
          <w:rFonts w:ascii="Book Antiqua" w:hAnsi="Book Antiqua"/>
          <w:sz w:val="16"/>
          <w:szCs w:val="16"/>
        </w:rPr>
        <w:t xml:space="preserve"> </w:t>
      </w:r>
      <w:r w:rsidR="005E2E0E" w:rsidRPr="005E2E0E">
        <w:rPr>
          <w:rFonts w:ascii="Book Antiqua" w:hAnsi="Book Antiqua"/>
          <w:sz w:val="16"/>
          <w:szCs w:val="16"/>
        </w:rPr>
        <w:t>воинского учета и бронирования граждан, пребывающих в запасе</w:t>
      </w:r>
    </w:p>
    <w:tbl>
      <w:tblPr>
        <w:tblpPr w:leftFromText="180" w:rightFromText="180"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781"/>
      </w:tblGrid>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highlight w:val="yellow"/>
              </w:rPr>
            </w:pPr>
            <w:r w:rsidRPr="005E2E0E">
              <w:rPr>
                <w:rFonts w:ascii="Book Antiqua" w:hAnsi="Book Antiqua"/>
                <w:sz w:val="16"/>
                <w:szCs w:val="16"/>
              </w:rPr>
              <w:t>1</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Укомплектованность работниками, осуществляющими воинский учет согласно нормам  утвержденным Правительством Российской Федерации </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Положение о военно-учетном отделе </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Функциональные обязанности работников по осуществлению воинского учета</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highlight w:val="yellow"/>
              </w:rPr>
            </w:pPr>
            <w:r w:rsidRPr="005E2E0E">
              <w:rPr>
                <w:rFonts w:ascii="Book Antiqua" w:hAnsi="Book Antiqua"/>
                <w:sz w:val="16"/>
                <w:szCs w:val="16"/>
              </w:rPr>
              <w:t>4</w:t>
            </w:r>
          </w:p>
        </w:tc>
        <w:tc>
          <w:tcPr>
            <w:tcW w:w="9781" w:type="dxa"/>
          </w:tcPr>
          <w:p w:rsidR="005E2E0E" w:rsidRPr="005E2E0E" w:rsidRDefault="005E2E0E" w:rsidP="00797BAA">
            <w:pPr>
              <w:jc w:val="both"/>
              <w:rPr>
                <w:rFonts w:ascii="Book Antiqua" w:hAnsi="Book Antiqua"/>
                <w:sz w:val="16"/>
                <w:szCs w:val="16"/>
                <w:highlight w:val="yellow"/>
              </w:rPr>
            </w:pPr>
            <w:r w:rsidRPr="005E2E0E">
              <w:rPr>
                <w:rFonts w:ascii="Book Antiqua" w:hAnsi="Book Antiqua"/>
                <w:sz w:val="16"/>
                <w:szCs w:val="16"/>
              </w:rPr>
              <w:t>Наличие приказа руководителя организации о возложении обязанностей по ведению воинского учета при временном убытии работника, осуществляющего воинский учет (отпуск, временная нетрудоспособность, командировка) на другое должностное лицо; акт по передаче документов</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5</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Выделение для работников, осуществляющих воинский учет, специально оборудованного помещения и железных шкафов, обеспечивающих сохранность документов по воинскому учету</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6</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Обеспечение работников, осуществляющих воинский учет, оргтехникой и средствами связи</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highlight w:val="yellow"/>
              </w:rPr>
            </w:pPr>
            <w:r w:rsidRPr="005E2E0E">
              <w:rPr>
                <w:rFonts w:ascii="Book Antiqua" w:hAnsi="Book Antiqua"/>
                <w:sz w:val="16"/>
                <w:szCs w:val="16"/>
              </w:rPr>
              <w:t>7</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Наличие плана работы по осуществлению воинского учета и бронирования граждан, пребывающих в запасе</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8</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Наличие руководящих документов по вопросам воинского учета и бронирования граждан, пребывающих в запасе, других документов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Администрацией МО «Город Удачный», Отделом (ВК РС(Я)) по г</w:t>
            </w:r>
            <w:proofErr w:type="gramStart"/>
            <w:r w:rsidRPr="005E2E0E">
              <w:rPr>
                <w:rFonts w:ascii="Book Antiqua" w:hAnsi="Book Antiqua"/>
                <w:sz w:val="16"/>
                <w:szCs w:val="16"/>
              </w:rPr>
              <w:t>.М</w:t>
            </w:r>
            <w:proofErr w:type="gramEnd"/>
            <w:r w:rsidRPr="005E2E0E">
              <w:rPr>
                <w:rFonts w:ascii="Book Antiqua" w:hAnsi="Book Antiqua"/>
                <w:sz w:val="16"/>
                <w:szCs w:val="16"/>
              </w:rPr>
              <w:t xml:space="preserve">ирный, </w:t>
            </w:r>
            <w:proofErr w:type="spellStart"/>
            <w:r w:rsidRPr="005E2E0E">
              <w:rPr>
                <w:rFonts w:ascii="Book Antiqua" w:hAnsi="Book Antiqua"/>
                <w:sz w:val="16"/>
                <w:szCs w:val="16"/>
              </w:rPr>
              <w:t>Мирнинскому</w:t>
            </w:r>
            <w:proofErr w:type="spellEnd"/>
            <w:r w:rsidRPr="005E2E0E">
              <w:rPr>
                <w:rFonts w:ascii="Book Antiqua" w:hAnsi="Book Antiqua"/>
                <w:sz w:val="16"/>
                <w:szCs w:val="16"/>
              </w:rPr>
              <w:t xml:space="preserve">, </w:t>
            </w:r>
            <w:proofErr w:type="spellStart"/>
            <w:r w:rsidRPr="005E2E0E">
              <w:rPr>
                <w:rFonts w:ascii="Book Antiqua" w:hAnsi="Book Antiqua"/>
                <w:sz w:val="16"/>
                <w:szCs w:val="16"/>
              </w:rPr>
              <w:t>Анабарскому</w:t>
            </w:r>
            <w:proofErr w:type="spellEnd"/>
            <w:r w:rsidRPr="005E2E0E">
              <w:rPr>
                <w:rFonts w:ascii="Book Antiqua" w:hAnsi="Book Antiqua"/>
                <w:sz w:val="16"/>
                <w:szCs w:val="16"/>
              </w:rPr>
              <w:t xml:space="preserve"> и </w:t>
            </w:r>
            <w:proofErr w:type="spellStart"/>
            <w:r w:rsidRPr="005E2E0E">
              <w:rPr>
                <w:rFonts w:ascii="Book Antiqua" w:hAnsi="Book Antiqua"/>
                <w:sz w:val="16"/>
                <w:szCs w:val="16"/>
              </w:rPr>
              <w:t>Оленекскому</w:t>
            </w:r>
            <w:proofErr w:type="spellEnd"/>
            <w:r w:rsidRPr="005E2E0E">
              <w:rPr>
                <w:rFonts w:ascii="Book Antiqua" w:hAnsi="Book Antiqua"/>
                <w:sz w:val="16"/>
                <w:szCs w:val="16"/>
              </w:rPr>
              <w:t xml:space="preserve"> улусам и руководителем организации</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9</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Наличие методических рекомендаций по ведению воинского учета в организации, утвержденных к печати 11 апреля 2008 года первым заместителем начальника ГОМУ Генерального штаба</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10</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Организация </w:t>
            </w:r>
            <w:proofErr w:type="gramStart"/>
            <w:r w:rsidRPr="005E2E0E">
              <w:rPr>
                <w:rFonts w:ascii="Book Antiqua" w:hAnsi="Book Antiqua"/>
                <w:sz w:val="16"/>
                <w:szCs w:val="16"/>
              </w:rPr>
              <w:t>контроля за</w:t>
            </w:r>
            <w:proofErr w:type="gramEnd"/>
            <w:r w:rsidRPr="005E2E0E">
              <w:rPr>
                <w:rFonts w:ascii="Book Antiqua" w:hAnsi="Book Antiqua"/>
                <w:sz w:val="16"/>
                <w:szCs w:val="16"/>
              </w:rPr>
              <w:t xml:space="preserve"> работой работника, осуществляющего воинский учет, со стороны руководителя организации</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11</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Проведение работы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12</w:t>
            </w:r>
          </w:p>
        </w:tc>
        <w:tc>
          <w:tcPr>
            <w:tcW w:w="9781" w:type="dxa"/>
          </w:tcPr>
          <w:p w:rsidR="005E2E0E" w:rsidRPr="005E2E0E" w:rsidRDefault="005E2E0E" w:rsidP="00797BAA">
            <w:pPr>
              <w:jc w:val="both"/>
              <w:rPr>
                <w:rFonts w:ascii="Book Antiqua" w:hAnsi="Book Antiqua"/>
                <w:sz w:val="16"/>
                <w:szCs w:val="16"/>
              </w:rPr>
            </w:pPr>
            <w:proofErr w:type="gramStart"/>
            <w:r w:rsidRPr="005E2E0E">
              <w:rPr>
                <w:rFonts w:ascii="Book Antiqua" w:hAnsi="Book Antiqua"/>
                <w:sz w:val="16"/>
                <w:szCs w:val="16"/>
              </w:rPr>
              <w:t>Проведение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наличия и подлинности документов воинского учета, а также подлинности записей в них, отметок о постановке на воинский учет по месту жительства или месту пребывания, наличия мобилизационных предписаний (для военнообязанных при наличии в военных билетах отметок об их вручении</w:t>
            </w:r>
            <w:proofErr w:type="gramEnd"/>
            <w:r w:rsidRPr="005E2E0E">
              <w:rPr>
                <w:rFonts w:ascii="Book Antiqua" w:hAnsi="Book Antiqua"/>
                <w:sz w:val="16"/>
                <w:szCs w:val="16"/>
              </w:rPr>
              <w:t xml:space="preserve">), жетонов с личными номерами Вооруженных Сил Российской Федерации (для военнообязанных при наличии в военных билетах отметки о вручении жетона) </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13</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Проведение работы по разъяснению гражданам их обязанностей по воинскому учету, мобилизационной подготовке и мобилизации, установленных законодательством Российской Федерации, осуществление контроля их исполнением, информирование граждан об ответственности за неисполнение указанных обязанностей</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14</w:t>
            </w:r>
          </w:p>
        </w:tc>
        <w:tc>
          <w:tcPr>
            <w:tcW w:w="9781" w:type="dxa"/>
          </w:tcPr>
          <w:p w:rsidR="005E2E0E" w:rsidRPr="005E2E0E" w:rsidRDefault="005E2E0E" w:rsidP="00797BAA">
            <w:pPr>
              <w:jc w:val="both"/>
              <w:rPr>
                <w:rFonts w:ascii="Book Antiqua" w:hAnsi="Book Antiqua"/>
                <w:sz w:val="16"/>
                <w:szCs w:val="16"/>
              </w:rPr>
            </w:pPr>
            <w:proofErr w:type="gramStart"/>
            <w:r w:rsidRPr="005E2E0E">
              <w:rPr>
                <w:rFonts w:ascii="Book Antiqua" w:hAnsi="Book Antiqua"/>
                <w:sz w:val="16"/>
                <w:szCs w:val="16"/>
              </w:rPr>
              <w:t xml:space="preserve">Сообщение в военно-учетный отдел МО «Город Удачный» о фактах отсутствия отметок в паспортах граждан Российской Федерации об их отношении к воинской обязанности, в документах воинского учета отметок о постановке на воинский учет, </w:t>
            </w:r>
            <w:r w:rsidRPr="005E2E0E">
              <w:rPr>
                <w:rFonts w:ascii="Book Antiqua" w:hAnsi="Book Antiqua"/>
                <w:sz w:val="16"/>
                <w:szCs w:val="16"/>
              </w:rPr>
              <w:lastRenderedPageBreak/>
              <w:t>неоговоренных исправлений, неточностей и подделок, неполного количества листов, а также о случаях неисполнения гражданами обязанностей в области воинского учета</w:t>
            </w:r>
            <w:proofErr w:type="gramEnd"/>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15</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Направление в военно-учетный отдел МО «Город Удачный» сведений о гражданах, подлежащих  </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подлежащих воинскому учету и принятию (поступлению) или увольнению (отчислению) их с работы (из образовательных учреждений), в установленные сроки  и по установленной форме</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16</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Направление по запросам военно-учетного отдела МО «Город Удачный» необходимых сведений о гражданах, состоящих на воинском учете, а также о гражданах, не состоящих, но обязанных состоять на воинском учете в установленные сроки и по установленной форме</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17</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Ежегодные представления до 1 сентября в военно-учетный отдел МО «Город Удачный» списков граждан мужского пола 15- и 16-летнего возраста в установленные сроки и по установленной форме</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18</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Ежегодные представление к 1 ноября в военно-учетный отдел МО «Город Удачный» списков граждан мужского пола, подлежащих первоначальной постановке на воинский учет</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19</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Проведение сверки сведений о воинском учете, содержащихся в личных карточках со сведениями, содержащимися в документах воинского учета граждан, с установленной периодичностью</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20</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Проведение сверки сведений о воинском учете, содержащихся в личных карточках со сведениями, содержащимися в документах воинского учета военно-учетного отдела МО «Город Удачный» в установленном порядке и с установленной периодичностью </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21</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Сообщение в военно-учетный отдел МО «Город Удачный»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 установленные сроки и по установленной форме. Внесение указанных изменений в личные карточки граждан</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22</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Организация своевременного оповещения граждан о вызовах (повестках) военно-учетным отелом МО «Город Удачный» и обеспечение своевременной явки граждан в военно-учетный отдел. Наличие соответствующих подтверждающих документов (журналов)</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23</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Направление граждан при отсутствии отметок в паспорте гражданина Российской Федерации об отношении к воинской обязанности или о постановке на воинский учет в документах воинского учета в военно-учетный отдел по месту жительства (месту пребывания), наличие соответствующих подтверждающих документов (журналов)</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24</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Направление в военно-учетный отдел сведений о гражданах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25</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Организация выдачи работникам, осуществляющим воинский учет, гражданам расписок в приеме от них документов воинского учета</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26</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Наличие справочной информации по воинскому учету, мобилизационной подготовке и мобилизации, информационных стендов</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27</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Ведение служебного делопроизводства (отдельного дела) по вопросам воинского учета и бронирования граждан, пребывающих в запасе</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28</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Ведение журнала проверок осуществления воинского учета и бронирования граждан, пребывающих в запасе Вооруженных Сил Российской Федерации</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29</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Осуществление руководителем организации дополнительных выплат работникам, выполняющим обязанности по ведению воинского учета по совместительству</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30</w:t>
            </w:r>
          </w:p>
        </w:tc>
        <w:tc>
          <w:tcPr>
            <w:tcW w:w="9781"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Соблюдение установленного Методическими рекомендациями по ведению воинского учета в организациях порядка хранения личных карточек работников (форма № Т-2) и (или) личных карточек государственных (муниципальных) служащих (форма) Т-2 ГС (МС), поставленных на воинский учет</w:t>
            </w:r>
          </w:p>
        </w:tc>
      </w:tr>
      <w:tr w:rsidR="005E2E0E" w:rsidRPr="005E2E0E" w:rsidTr="00797BAA">
        <w:trPr>
          <w:trHeight w:val="20"/>
        </w:trPr>
        <w:tc>
          <w:tcPr>
            <w:tcW w:w="392" w:type="dxa"/>
          </w:tcPr>
          <w:p w:rsidR="005E2E0E" w:rsidRPr="005E2E0E" w:rsidRDefault="005E2E0E" w:rsidP="00797BAA">
            <w:pPr>
              <w:jc w:val="both"/>
              <w:rPr>
                <w:rFonts w:ascii="Book Antiqua" w:hAnsi="Book Antiqua"/>
                <w:sz w:val="16"/>
                <w:szCs w:val="16"/>
              </w:rPr>
            </w:pPr>
            <w:r w:rsidRPr="005E2E0E">
              <w:rPr>
                <w:rFonts w:ascii="Book Antiqua" w:hAnsi="Book Antiqua"/>
                <w:sz w:val="16"/>
                <w:szCs w:val="16"/>
              </w:rPr>
              <w:t>31</w:t>
            </w:r>
          </w:p>
        </w:tc>
        <w:tc>
          <w:tcPr>
            <w:tcW w:w="9781" w:type="dxa"/>
          </w:tcPr>
          <w:p w:rsidR="005E2E0E" w:rsidRPr="005E2E0E" w:rsidRDefault="005E2E0E" w:rsidP="00797BAA">
            <w:pPr>
              <w:jc w:val="both"/>
              <w:rPr>
                <w:rFonts w:ascii="Book Antiqua" w:hAnsi="Book Antiqua"/>
                <w:sz w:val="16"/>
                <w:szCs w:val="16"/>
              </w:rPr>
            </w:pPr>
            <w:proofErr w:type="gramStart"/>
            <w:r w:rsidRPr="005E2E0E">
              <w:rPr>
                <w:rFonts w:ascii="Book Antiqua" w:hAnsi="Book Antiqua"/>
                <w:sz w:val="16"/>
                <w:szCs w:val="16"/>
              </w:rPr>
              <w:t>Соответствие оформления раздела 2 личных карточек граждан, подлежащих воинскому учету, установленным правилам, порядку и требованиям по их ведению, наличие расхождений имеющихся в них сведений с фактическими данными граждан, с документами воинского учета военно-учетного отдела МО «Город Удачный»</w:t>
            </w:r>
            <w:proofErr w:type="gramEnd"/>
          </w:p>
        </w:tc>
      </w:tr>
    </w:tbl>
    <w:p w:rsidR="005E2E0E" w:rsidRDefault="005E2E0E" w:rsidP="00797BAA">
      <w:pPr>
        <w:ind w:left="-1134" w:right="-426"/>
        <w:jc w:val="both"/>
        <w:rPr>
          <w:rFonts w:ascii="Book Antiqua" w:hAnsi="Book Antiqua"/>
          <w:sz w:val="16"/>
          <w:szCs w:val="16"/>
        </w:rPr>
      </w:pPr>
      <w:r w:rsidRPr="005E2E0E">
        <w:rPr>
          <w:rFonts w:ascii="Book Antiqua" w:hAnsi="Book Antiqua"/>
          <w:sz w:val="16"/>
          <w:szCs w:val="16"/>
        </w:rPr>
        <w:t>Примечание: оценка по организации и осуществлению воинского учета представляемых на конкурс участников проводится по 3-балльной системе за каждый проверяемый элемент:</w:t>
      </w:r>
      <w:r w:rsidR="00797BAA">
        <w:rPr>
          <w:rFonts w:ascii="Book Antiqua" w:hAnsi="Book Antiqua"/>
          <w:sz w:val="16"/>
          <w:szCs w:val="16"/>
        </w:rPr>
        <w:t xml:space="preserve"> </w:t>
      </w:r>
      <w:r w:rsidRPr="005E2E0E">
        <w:rPr>
          <w:rFonts w:ascii="Book Antiqua" w:hAnsi="Book Antiqua"/>
          <w:sz w:val="16"/>
          <w:szCs w:val="16"/>
        </w:rPr>
        <w:t>2 балла – показатель полностью соответствует требованиям нормативных документов;</w:t>
      </w:r>
      <w:r w:rsidR="00797BAA">
        <w:rPr>
          <w:rFonts w:ascii="Book Antiqua" w:hAnsi="Book Antiqua"/>
          <w:sz w:val="16"/>
          <w:szCs w:val="16"/>
        </w:rPr>
        <w:t xml:space="preserve"> </w:t>
      </w:r>
      <w:r w:rsidRPr="005E2E0E">
        <w:rPr>
          <w:rFonts w:ascii="Book Antiqua" w:hAnsi="Book Antiqua"/>
          <w:sz w:val="16"/>
          <w:szCs w:val="16"/>
        </w:rPr>
        <w:t>1 балл – показатель не полностью соответствует требованиям нормативных документов;</w:t>
      </w:r>
      <w:r w:rsidR="00797BAA">
        <w:rPr>
          <w:rFonts w:ascii="Book Antiqua" w:hAnsi="Book Antiqua"/>
          <w:sz w:val="16"/>
          <w:szCs w:val="16"/>
        </w:rPr>
        <w:t xml:space="preserve"> </w:t>
      </w:r>
      <w:r w:rsidRPr="005E2E0E">
        <w:rPr>
          <w:rFonts w:ascii="Book Antiqua" w:hAnsi="Book Antiqua"/>
          <w:sz w:val="16"/>
          <w:szCs w:val="16"/>
        </w:rPr>
        <w:t>0 баллов – показатель не соответствует требованиям нормативных документов.</w:t>
      </w:r>
    </w:p>
    <w:p w:rsidR="00797BAA" w:rsidRPr="005E2E0E" w:rsidRDefault="00797BAA" w:rsidP="00797BAA">
      <w:pPr>
        <w:ind w:left="-1134" w:right="-426"/>
        <w:jc w:val="both"/>
        <w:rPr>
          <w:rFonts w:ascii="Book Antiqua" w:hAnsi="Book Antiqua"/>
          <w:sz w:val="16"/>
          <w:szCs w:val="16"/>
        </w:rPr>
      </w:pPr>
    </w:p>
    <w:p w:rsidR="00797BAA" w:rsidRDefault="00797BAA" w:rsidP="00797BAA">
      <w:pPr>
        <w:ind w:left="-1134" w:right="-426"/>
        <w:jc w:val="both"/>
        <w:rPr>
          <w:rFonts w:ascii="Book Antiqua" w:hAnsi="Book Antiqua"/>
          <w:sz w:val="16"/>
          <w:szCs w:val="16"/>
        </w:rPr>
        <w:sectPr w:rsidR="00797BAA" w:rsidSect="00797BAA">
          <w:type w:val="continuous"/>
          <w:pgSz w:w="11906" w:h="16838"/>
          <w:pgMar w:top="1134" w:right="850" w:bottom="1134" w:left="1701" w:header="708" w:footer="708" w:gutter="0"/>
          <w:cols w:space="708"/>
          <w:docGrid w:linePitch="360"/>
        </w:sectPr>
      </w:pPr>
    </w:p>
    <w:p w:rsidR="005E2E0E" w:rsidRPr="00242F27" w:rsidRDefault="00797BAA" w:rsidP="00242F27">
      <w:pPr>
        <w:ind w:right="-283"/>
        <w:jc w:val="both"/>
        <w:rPr>
          <w:rFonts w:ascii="Book Antiqua" w:hAnsi="Book Antiqua"/>
          <w:b/>
          <w:sz w:val="16"/>
          <w:szCs w:val="16"/>
        </w:rPr>
      </w:pPr>
      <w:r w:rsidRPr="00242F27">
        <w:rPr>
          <w:rFonts w:ascii="Book Antiqua" w:hAnsi="Book Antiqua"/>
          <w:b/>
          <w:sz w:val="16"/>
          <w:szCs w:val="16"/>
        </w:rPr>
        <w:lastRenderedPageBreak/>
        <w:t xml:space="preserve"> </w:t>
      </w:r>
      <w:r w:rsidR="005E2E0E" w:rsidRPr="00242F27">
        <w:rPr>
          <w:rFonts w:ascii="Book Antiqua" w:hAnsi="Book Antiqua"/>
          <w:b/>
          <w:sz w:val="16"/>
          <w:szCs w:val="16"/>
        </w:rPr>
        <w:t>Приложение № 3</w:t>
      </w:r>
      <w:r w:rsidRPr="00242F27">
        <w:rPr>
          <w:rFonts w:ascii="Book Antiqua" w:hAnsi="Book Antiqua"/>
          <w:b/>
          <w:sz w:val="16"/>
          <w:szCs w:val="16"/>
        </w:rPr>
        <w:t xml:space="preserve"> </w:t>
      </w:r>
      <w:r w:rsidR="005E2E0E" w:rsidRPr="00242F27">
        <w:rPr>
          <w:rFonts w:ascii="Book Antiqua" w:hAnsi="Book Antiqua"/>
          <w:b/>
          <w:sz w:val="16"/>
          <w:szCs w:val="16"/>
        </w:rPr>
        <w:t xml:space="preserve">к постановлению </w:t>
      </w:r>
      <w:r w:rsidR="00242F27" w:rsidRPr="005E2E0E">
        <w:rPr>
          <w:rFonts w:ascii="Book Antiqua" w:hAnsi="Book Antiqua"/>
          <w:sz w:val="16"/>
          <w:szCs w:val="16"/>
        </w:rPr>
        <w:t>№_</w:t>
      </w:r>
      <w:r w:rsidR="00242F27">
        <w:rPr>
          <w:rFonts w:ascii="Book Antiqua" w:hAnsi="Book Antiqua"/>
          <w:sz w:val="16"/>
          <w:szCs w:val="16"/>
        </w:rPr>
        <w:t>375</w:t>
      </w:r>
      <w:r w:rsidR="00242F27" w:rsidRPr="005E2E0E">
        <w:rPr>
          <w:rFonts w:ascii="Book Antiqua" w:hAnsi="Book Antiqua"/>
          <w:sz w:val="16"/>
          <w:szCs w:val="16"/>
        </w:rPr>
        <w:t>__</w:t>
      </w:r>
      <w:r w:rsidR="00242F27">
        <w:rPr>
          <w:rFonts w:ascii="Book Antiqua" w:hAnsi="Book Antiqua"/>
          <w:sz w:val="16"/>
          <w:szCs w:val="16"/>
        </w:rPr>
        <w:t xml:space="preserve"> </w:t>
      </w:r>
      <w:r w:rsidR="00242F27" w:rsidRPr="005E2E0E">
        <w:rPr>
          <w:rFonts w:ascii="Book Antiqua" w:hAnsi="Book Antiqua"/>
          <w:sz w:val="16"/>
          <w:szCs w:val="16"/>
        </w:rPr>
        <w:t xml:space="preserve">от </w:t>
      </w:r>
      <w:r w:rsidR="00242F27">
        <w:rPr>
          <w:rFonts w:ascii="Book Antiqua" w:hAnsi="Book Antiqua"/>
          <w:sz w:val="16"/>
          <w:szCs w:val="16"/>
        </w:rPr>
        <w:t xml:space="preserve">26.12.2015 </w:t>
      </w:r>
      <w:r w:rsidR="005E2E0E" w:rsidRPr="00242F27">
        <w:rPr>
          <w:rFonts w:ascii="Book Antiqua" w:hAnsi="Book Antiqua"/>
          <w:b/>
          <w:sz w:val="16"/>
          <w:szCs w:val="16"/>
        </w:rPr>
        <w:t>Оценочные показатели</w:t>
      </w:r>
      <w:r w:rsidRPr="00242F27">
        <w:rPr>
          <w:rFonts w:ascii="Book Antiqua" w:hAnsi="Book Antiqua"/>
          <w:b/>
          <w:sz w:val="16"/>
          <w:szCs w:val="16"/>
        </w:rPr>
        <w:t xml:space="preserve"> </w:t>
      </w:r>
      <w:r w:rsidR="005E2E0E" w:rsidRPr="00242F27">
        <w:rPr>
          <w:rFonts w:ascii="Book Antiqua" w:hAnsi="Book Antiqua"/>
          <w:b/>
          <w:sz w:val="16"/>
          <w:szCs w:val="16"/>
        </w:rPr>
        <w:t xml:space="preserve">проведения смотра-конкурса на лучшую </w:t>
      </w:r>
      <w:r w:rsidRPr="00242F27">
        <w:rPr>
          <w:rFonts w:ascii="Book Antiqua" w:hAnsi="Book Antiqua"/>
          <w:b/>
          <w:sz w:val="16"/>
          <w:szCs w:val="16"/>
        </w:rPr>
        <w:t>о</w:t>
      </w:r>
      <w:r w:rsidR="005E2E0E" w:rsidRPr="00242F27">
        <w:rPr>
          <w:rFonts w:ascii="Book Antiqua" w:hAnsi="Book Antiqua"/>
          <w:b/>
          <w:sz w:val="16"/>
          <w:szCs w:val="16"/>
        </w:rPr>
        <w:t>рганизацию</w:t>
      </w:r>
      <w:r w:rsidRPr="00242F27">
        <w:rPr>
          <w:rFonts w:ascii="Book Antiqua" w:hAnsi="Book Antiqua"/>
          <w:b/>
          <w:sz w:val="16"/>
          <w:szCs w:val="16"/>
        </w:rPr>
        <w:t xml:space="preserve"> </w:t>
      </w:r>
      <w:r w:rsidR="005E2E0E" w:rsidRPr="00242F27">
        <w:rPr>
          <w:rFonts w:ascii="Book Antiqua" w:hAnsi="Book Antiqua"/>
          <w:b/>
          <w:sz w:val="16"/>
          <w:szCs w:val="16"/>
        </w:rPr>
        <w:t>воинского учета и бронирования граждан, пребывающих в запасе</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Организация военно-учетной работы;</w:t>
      </w:r>
      <w:r w:rsidR="00797BAA">
        <w:rPr>
          <w:rFonts w:ascii="Book Antiqua" w:hAnsi="Book Antiqua"/>
          <w:sz w:val="16"/>
          <w:szCs w:val="16"/>
        </w:rPr>
        <w:t xml:space="preserve"> </w:t>
      </w:r>
      <w:r w:rsidRPr="005E2E0E">
        <w:rPr>
          <w:rFonts w:ascii="Book Antiqua" w:hAnsi="Book Antiqua"/>
          <w:sz w:val="16"/>
          <w:szCs w:val="16"/>
        </w:rPr>
        <w:t>Подготовка работников, осуществляющих воинский учет;</w:t>
      </w:r>
      <w:r w:rsidR="00797BAA">
        <w:rPr>
          <w:rFonts w:ascii="Book Antiqua" w:hAnsi="Book Antiqua"/>
          <w:sz w:val="16"/>
          <w:szCs w:val="16"/>
        </w:rPr>
        <w:t xml:space="preserve"> </w:t>
      </w:r>
      <w:r w:rsidRPr="005E2E0E">
        <w:rPr>
          <w:rFonts w:ascii="Book Antiqua" w:hAnsi="Book Antiqua"/>
          <w:sz w:val="16"/>
          <w:szCs w:val="16"/>
        </w:rPr>
        <w:t>Ведение воинского учета (</w:t>
      </w:r>
      <w:proofErr w:type="gramStart"/>
      <w:r w:rsidRPr="005E2E0E">
        <w:rPr>
          <w:rFonts w:ascii="Book Antiqua" w:hAnsi="Book Antiqua"/>
          <w:sz w:val="16"/>
          <w:szCs w:val="16"/>
        </w:rPr>
        <w:t>контроль за</w:t>
      </w:r>
      <w:proofErr w:type="gramEnd"/>
      <w:r w:rsidRPr="005E2E0E">
        <w:rPr>
          <w:rFonts w:ascii="Book Antiqua" w:hAnsi="Book Antiqua"/>
          <w:sz w:val="16"/>
          <w:szCs w:val="16"/>
        </w:rPr>
        <w:t xml:space="preserve"> движением учитываемых ресурсов, ведение учетно-воинских документов);</w:t>
      </w:r>
      <w:r w:rsidR="00797BAA">
        <w:rPr>
          <w:rFonts w:ascii="Book Antiqua" w:hAnsi="Book Antiqua"/>
          <w:sz w:val="16"/>
          <w:szCs w:val="16"/>
        </w:rPr>
        <w:t xml:space="preserve"> </w:t>
      </w:r>
      <w:r w:rsidRPr="005E2E0E">
        <w:rPr>
          <w:rFonts w:ascii="Book Antiqua" w:hAnsi="Book Antiqua"/>
          <w:sz w:val="16"/>
          <w:szCs w:val="16"/>
        </w:rPr>
        <w:t>Контроль за правильностью бронирования граждан за предприятиями и организациями оформление отсрочек от призыва по мобилизации и в военное время;</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Организация </w:t>
      </w:r>
      <w:proofErr w:type="gramStart"/>
      <w:r w:rsidRPr="005E2E0E">
        <w:rPr>
          <w:rFonts w:ascii="Book Antiqua" w:hAnsi="Book Antiqua"/>
          <w:sz w:val="16"/>
          <w:szCs w:val="16"/>
        </w:rPr>
        <w:t>контроля за</w:t>
      </w:r>
      <w:proofErr w:type="gramEnd"/>
      <w:r w:rsidRPr="005E2E0E">
        <w:rPr>
          <w:rFonts w:ascii="Book Antiqua" w:hAnsi="Book Antiqua"/>
          <w:sz w:val="16"/>
          <w:szCs w:val="16"/>
        </w:rPr>
        <w:t xml:space="preserve"> выполнением должностными лицами и гражданами обязанностей по воинскому учету.</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1. Организация военно-учетной работы.</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5 баллов – если планирующие документы разработаны в полном объеме и с высоким качеством, планирование охватывает все стороны служебной деятельности отделения по военно-учетной работе, в целом замечаний по всем пунктам, перечисленным в разделе нет.</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lastRenderedPageBreak/>
        <w:t>4 балла – если планирующие документы разработаны полностью, планирование произведено без серьезных замечаний, но имеются отдельные недостатки по остальным элементам.</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3 балла – если планирующие документы разработаны, но ведутся некачественно, планирование охватывает не все стороны служебной деятельности, по двум элементам работы не ведутся.</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2 балла - если планирующие документы разработаны не в полном объеме, по трем и более элементам работы не ведутся.</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0 баллов – планируемая документация не разработана.</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2. Подготовка работников, осуществляющих воинский учет.</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5 баллов – если отчетные документы отработаны в полном объеме и с высоким      </w:t>
      </w:r>
      <w:r w:rsidRPr="005E2E0E">
        <w:rPr>
          <w:rFonts w:ascii="Book Antiqua" w:hAnsi="Book Antiqua"/>
          <w:sz w:val="16"/>
          <w:szCs w:val="16"/>
        </w:rPr>
        <w:tab/>
      </w:r>
      <w:r w:rsidRPr="005E2E0E">
        <w:rPr>
          <w:rFonts w:ascii="Book Antiqua" w:hAnsi="Book Antiqua"/>
          <w:sz w:val="16"/>
          <w:szCs w:val="16"/>
        </w:rPr>
        <w:tab/>
        <w:t>качеством, специалисты хорошо знают свои функциональные обязанности.</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4 балла – если отчетные документы разработаны полностью, но имеются отдельные </w:t>
      </w:r>
      <w:r w:rsidRPr="005E2E0E">
        <w:rPr>
          <w:rFonts w:ascii="Book Antiqua" w:hAnsi="Book Antiqua"/>
          <w:sz w:val="16"/>
          <w:szCs w:val="16"/>
        </w:rPr>
        <w:tab/>
      </w:r>
      <w:r w:rsidRPr="005E2E0E">
        <w:rPr>
          <w:rFonts w:ascii="Book Antiqua" w:hAnsi="Book Antiqua"/>
          <w:sz w:val="16"/>
          <w:szCs w:val="16"/>
        </w:rPr>
        <w:tab/>
        <w:t xml:space="preserve">несущественные недоработки, специалист свои функциональные обязанности знает </w:t>
      </w:r>
      <w:r w:rsidRPr="005E2E0E">
        <w:rPr>
          <w:rFonts w:ascii="Book Antiqua" w:hAnsi="Book Antiqua"/>
          <w:sz w:val="16"/>
          <w:szCs w:val="16"/>
        </w:rPr>
        <w:tab/>
      </w:r>
      <w:r w:rsidRPr="005E2E0E">
        <w:rPr>
          <w:rFonts w:ascii="Book Antiqua" w:hAnsi="Book Antiqua"/>
          <w:sz w:val="16"/>
          <w:szCs w:val="16"/>
        </w:rPr>
        <w:tab/>
        <w:t>хорошо.</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lastRenderedPageBreak/>
        <w:t xml:space="preserve">       3 балла – если все отчетные документы разработаны, но имеются несущественные </w:t>
      </w:r>
      <w:r w:rsidRPr="005E2E0E">
        <w:rPr>
          <w:rFonts w:ascii="Book Antiqua" w:hAnsi="Book Antiqua"/>
          <w:sz w:val="16"/>
          <w:szCs w:val="16"/>
        </w:rPr>
        <w:tab/>
      </w:r>
      <w:r w:rsidRPr="005E2E0E">
        <w:rPr>
          <w:rFonts w:ascii="Book Antiqua" w:hAnsi="Book Antiqua"/>
          <w:sz w:val="16"/>
          <w:szCs w:val="16"/>
        </w:rPr>
        <w:tab/>
        <w:t xml:space="preserve">недоработки, специалист свои функциональные обязанности знает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удовлетворительно.</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0 баллов – если отчетные документы не разработаны.       </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3. Ведение воинского учета.</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5 баллов – нарушений не выявлено; </w:t>
      </w:r>
      <w:proofErr w:type="gramStart"/>
      <w:r w:rsidRPr="005E2E0E">
        <w:rPr>
          <w:rFonts w:ascii="Book Antiqua" w:hAnsi="Book Antiqua"/>
          <w:sz w:val="16"/>
          <w:szCs w:val="16"/>
        </w:rPr>
        <w:t xml:space="preserve">все задачи, перечисленные в этом разделе   </w:t>
      </w:r>
      <w:r w:rsidRPr="005E2E0E">
        <w:rPr>
          <w:rFonts w:ascii="Book Antiqua" w:hAnsi="Book Antiqua"/>
          <w:sz w:val="16"/>
          <w:szCs w:val="16"/>
        </w:rPr>
        <w:tab/>
        <w:t xml:space="preserve">  </w:t>
      </w:r>
      <w:r w:rsidRPr="005E2E0E">
        <w:rPr>
          <w:rFonts w:ascii="Book Antiqua" w:hAnsi="Book Antiqua"/>
          <w:sz w:val="16"/>
          <w:szCs w:val="16"/>
        </w:rPr>
        <w:tab/>
      </w:r>
      <w:r w:rsidRPr="005E2E0E">
        <w:rPr>
          <w:rFonts w:ascii="Book Antiqua" w:hAnsi="Book Antiqua"/>
          <w:sz w:val="16"/>
          <w:szCs w:val="16"/>
        </w:rPr>
        <w:tab/>
        <w:t>решаются</w:t>
      </w:r>
      <w:proofErr w:type="gramEnd"/>
      <w:r w:rsidRPr="005E2E0E">
        <w:rPr>
          <w:rFonts w:ascii="Book Antiqua" w:hAnsi="Book Antiqua"/>
          <w:sz w:val="16"/>
          <w:szCs w:val="16"/>
        </w:rPr>
        <w:t xml:space="preserve"> в полном объеме и в установленные сроки; при проверке 1 % карточек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 xml:space="preserve">формы Т-2 граждан от общего количества граждан, пребывающих в запасе,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 xml:space="preserve">работающих в организации не выявлены неточности учетно-воинских документов; </w:t>
      </w:r>
      <w:r w:rsidRPr="005E2E0E">
        <w:rPr>
          <w:rFonts w:ascii="Book Antiqua" w:hAnsi="Book Antiqua"/>
          <w:sz w:val="16"/>
          <w:szCs w:val="16"/>
        </w:rPr>
        <w:tab/>
      </w:r>
      <w:r w:rsidRPr="005E2E0E">
        <w:rPr>
          <w:rFonts w:ascii="Book Antiqua" w:hAnsi="Book Antiqua"/>
          <w:sz w:val="16"/>
          <w:szCs w:val="16"/>
        </w:rPr>
        <w:tab/>
        <w:t>при контрольной сверке с предприятиями не выявлено расхождений.</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4 балла – если работа по всем пунктам ведется, имеются отдельные,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 xml:space="preserve">несуществующие недостатки; при проверке 1 % карточек формы Т-2 граждан от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 xml:space="preserve">общего количества граждан, пребывающих в запасе, работающих в организации </w:t>
      </w:r>
      <w:r w:rsidRPr="005E2E0E">
        <w:rPr>
          <w:rFonts w:ascii="Book Antiqua" w:hAnsi="Book Antiqua"/>
          <w:sz w:val="16"/>
          <w:szCs w:val="16"/>
        </w:rPr>
        <w:tab/>
        <w:t xml:space="preserve">  </w:t>
      </w:r>
      <w:r w:rsidRPr="005E2E0E">
        <w:rPr>
          <w:rFonts w:ascii="Book Antiqua" w:hAnsi="Book Antiqua"/>
          <w:sz w:val="16"/>
          <w:szCs w:val="16"/>
        </w:rPr>
        <w:tab/>
      </w:r>
      <w:r w:rsidRPr="005E2E0E">
        <w:rPr>
          <w:rFonts w:ascii="Book Antiqua" w:hAnsi="Book Antiqua"/>
          <w:sz w:val="16"/>
          <w:szCs w:val="16"/>
        </w:rPr>
        <w:tab/>
        <w:t xml:space="preserve">выявлено до 5 % неточностей заполнения учетно-воинских документов от числа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 xml:space="preserve">проверенных; при контрольной сверке с предприятиями выявлено до 5 % </w:t>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r>
      <w:r w:rsidRPr="005E2E0E">
        <w:rPr>
          <w:rFonts w:ascii="Book Antiqua" w:hAnsi="Book Antiqua"/>
          <w:sz w:val="16"/>
          <w:szCs w:val="16"/>
        </w:rPr>
        <w:tab/>
        <w:t>расхождений.</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3 балла – если допускаются случаи нарушения сроков отработки данных, сверки </w:t>
      </w:r>
      <w:r w:rsidRPr="005E2E0E">
        <w:rPr>
          <w:rFonts w:ascii="Book Antiqua" w:hAnsi="Book Antiqua"/>
          <w:sz w:val="16"/>
          <w:szCs w:val="16"/>
        </w:rPr>
        <w:tab/>
        <w:t xml:space="preserve"> </w:t>
      </w:r>
      <w:r w:rsidRPr="005E2E0E">
        <w:rPr>
          <w:rFonts w:ascii="Book Antiqua" w:hAnsi="Book Antiqua"/>
          <w:sz w:val="16"/>
          <w:szCs w:val="16"/>
        </w:rPr>
        <w:tab/>
        <w:t xml:space="preserve">учетных данных с гражданами проводятся неполно и некачественно; при проверке 1 </w:t>
      </w:r>
      <w:r w:rsidRPr="005E2E0E">
        <w:rPr>
          <w:rFonts w:ascii="Book Antiqua" w:hAnsi="Book Antiqua"/>
          <w:sz w:val="16"/>
          <w:szCs w:val="16"/>
        </w:rPr>
        <w:tab/>
        <w:t xml:space="preserve">% карточек формы Т-2 граждан от общего количества граждан, пребывающих в </w:t>
      </w:r>
      <w:r w:rsidRPr="005E2E0E">
        <w:rPr>
          <w:rFonts w:ascii="Book Antiqua" w:hAnsi="Book Antiqua"/>
          <w:sz w:val="16"/>
          <w:szCs w:val="16"/>
        </w:rPr>
        <w:tab/>
        <w:t xml:space="preserve">  </w:t>
      </w:r>
      <w:r w:rsidRPr="005E2E0E">
        <w:rPr>
          <w:rFonts w:ascii="Book Antiqua" w:hAnsi="Book Antiqua"/>
          <w:sz w:val="16"/>
          <w:szCs w:val="16"/>
        </w:rPr>
        <w:tab/>
        <w:t>запасе, работающих в организации выявлено не более 10 % расхождений.</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w:t>
      </w:r>
      <w:proofErr w:type="gramStart"/>
      <w:r w:rsidRPr="005E2E0E">
        <w:rPr>
          <w:rFonts w:ascii="Book Antiqua" w:hAnsi="Book Antiqua"/>
          <w:sz w:val="16"/>
          <w:szCs w:val="16"/>
        </w:rPr>
        <w:t xml:space="preserve">0 баллов – если сроки отработки данных, сроки снятия (исключения) с воинского  </w:t>
      </w:r>
      <w:r w:rsidRPr="005E2E0E">
        <w:rPr>
          <w:rFonts w:ascii="Book Antiqua" w:hAnsi="Book Antiqua"/>
          <w:sz w:val="16"/>
          <w:szCs w:val="16"/>
        </w:rPr>
        <w:tab/>
        <w:t xml:space="preserve">учета граждан нарушаются постоянно; допускаются случаи нарушения </w:t>
      </w:r>
      <w:r w:rsidRPr="005E2E0E">
        <w:rPr>
          <w:rFonts w:ascii="Book Antiqua" w:hAnsi="Book Antiqua"/>
          <w:sz w:val="16"/>
          <w:szCs w:val="16"/>
        </w:rPr>
        <w:tab/>
        <w:t xml:space="preserve">обязанностей, перечисленных в данном разделе; при проверке 1 % карточек формы </w:t>
      </w:r>
      <w:r w:rsidRPr="005E2E0E">
        <w:rPr>
          <w:rFonts w:ascii="Book Antiqua" w:hAnsi="Book Antiqua"/>
          <w:sz w:val="16"/>
          <w:szCs w:val="16"/>
        </w:rPr>
        <w:tab/>
        <w:t xml:space="preserve">Т-2 граждан от общего числа граждан, пребывающих в запасе, работающих в </w:t>
      </w:r>
      <w:r w:rsidRPr="005E2E0E">
        <w:rPr>
          <w:rFonts w:ascii="Book Antiqua" w:hAnsi="Book Antiqua"/>
          <w:sz w:val="16"/>
          <w:szCs w:val="16"/>
        </w:rPr>
        <w:tab/>
        <w:t xml:space="preserve">организации выявлено более 10 % (от числа проверенных) неточностей заполнения; </w:t>
      </w:r>
      <w:r w:rsidRPr="005E2E0E">
        <w:rPr>
          <w:rFonts w:ascii="Book Antiqua" w:hAnsi="Book Antiqua"/>
          <w:sz w:val="16"/>
          <w:szCs w:val="16"/>
        </w:rPr>
        <w:tab/>
        <w:t xml:space="preserve">при контрольной сверке выявлено более 10 % расхождений. </w:t>
      </w:r>
      <w:proofErr w:type="gramEnd"/>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lastRenderedPageBreak/>
        <w:t xml:space="preserve">4. </w:t>
      </w:r>
      <w:proofErr w:type="gramStart"/>
      <w:r w:rsidRPr="005E2E0E">
        <w:rPr>
          <w:rFonts w:ascii="Book Antiqua" w:hAnsi="Book Antiqua"/>
          <w:sz w:val="16"/>
          <w:szCs w:val="16"/>
        </w:rPr>
        <w:t>Контроль за</w:t>
      </w:r>
      <w:proofErr w:type="gramEnd"/>
      <w:r w:rsidRPr="005E2E0E">
        <w:rPr>
          <w:rFonts w:ascii="Book Antiqua" w:hAnsi="Book Antiqua"/>
          <w:sz w:val="16"/>
          <w:szCs w:val="16"/>
        </w:rPr>
        <w:t xml:space="preserve"> правильностью бронирования граждан</w:t>
      </w:r>
      <w:r w:rsidR="00797BAA">
        <w:rPr>
          <w:rFonts w:ascii="Book Antiqua" w:hAnsi="Book Antiqua"/>
          <w:sz w:val="16"/>
          <w:szCs w:val="16"/>
        </w:rPr>
        <w:t xml:space="preserve"> </w:t>
      </w:r>
      <w:r w:rsidRPr="005E2E0E">
        <w:rPr>
          <w:rFonts w:ascii="Book Antiqua" w:hAnsi="Book Antiqua"/>
          <w:sz w:val="16"/>
          <w:szCs w:val="16"/>
        </w:rPr>
        <w:t>за предприятиями и организациями оформление отсрочек</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от призыва по мобилизации и в военное время.</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5 баллов – если все мероприятия, перечисленные в настоящем разделе, выполняются в полном объеме и своевременно; случаев незаконного бронирования не выявлено.</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4 балла – если все мероприятия выполняются, либо имеются случаи несвоевременного бронирования и не всем гражданам подлежащим бронированию оформлена отсрочка согласно перечням должностей и профессий, по которым ведется бронирование и нормам (процентам) бронирования (не более 5 % от числа 1 % состоящих на специальном учете), случаев незаконного бронирования не выявлено.</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w:t>
      </w:r>
      <w:proofErr w:type="gramStart"/>
      <w:r w:rsidRPr="005E2E0E">
        <w:rPr>
          <w:rFonts w:ascii="Book Antiqua" w:hAnsi="Book Antiqua"/>
          <w:sz w:val="16"/>
          <w:szCs w:val="16"/>
        </w:rPr>
        <w:t>3 балла – если имеются случаи (не более двух) незаконного бронирования, либо имеются случаи несвоевременного бронирования и не всем гражданам, подлежащим бронированию, оформлена отсрочка согласно перечням должностей и профессий, по которым ведется бронирование, и нормам (процентам) бронирования (не более 10 % от числа 1 % состоящих на специальном учете), либо не выполняются менее двух элементов, перечисленных в разделе.</w:t>
      </w:r>
      <w:proofErr w:type="gramEnd"/>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w:t>
      </w:r>
      <w:proofErr w:type="gramStart"/>
      <w:r w:rsidRPr="005E2E0E">
        <w:rPr>
          <w:rFonts w:ascii="Book Antiqua" w:hAnsi="Book Antiqua"/>
          <w:sz w:val="16"/>
          <w:szCs w:val="16"/>
        </w:rPr>
        <w:t xml:space="preserve">2 балла – если выявлено более двух случаев незаконного бронирования, либо имеются случаи несвоевременного бронирования и не всем гражданам, подлежащим бронированию, оформлена отсрочка согласно перечням должностей и профессий, по которым ведется бронирование, и нормам (процентам) бронирование (более 10 % от числа состоящих на специальном учете), либо по двум и более элементам работа не ведется. </w:t>
      </w:r>
      <w:proofErr w:type="gramEnd"/>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5. Организация </w:t>
      </w:r>
      <w:proofErr w:type="gramStart"/>
      <w:r w:rsidRPr="005E2E0E">
        <w:rPr>
          <w:rFonts w:ascii="Book Antiqua" w:hAnsi="Book Antiqua"/>
          <w:sz w:val="16"/>
          <w:szCs w:val="16"/>
        </w:rPr>
        <w:t>контроля за</w:t>
      </w:r>
      <w:proofErr w:type="gramEnd"/>
      <w:r w:rsidRPr="005E2E0E">
        <w:rPr>
          <w:rFonts w:ascii="Book Antiqua" w:hAnsi="Book Antiqua"/>
          <w:sz w:val="16"/>
          <w:szCs w:val="16"/>
        </w:rPr>
        <w:t xml:space="preserve"> выполнением</w:t>
      </w:r>
      <w:r w:rsidR="00797BAA">
        <w:rPr>
          <w:rFonts w:ascii="Book Antiqua" w:hAnsi="Book Antiqua"/>
          <w:sz w:val="16"/>
          <w:szCs w:val="16"/>
        </w:rPr>
        <w:t xml:space="preserve"> </w:t>
      </w:r>
      <w:r w:rsidRPr="005E2E0E">
        <w:rPr>
          <w:rFonts w:ascii="Book Antiqua" w:hAnsi="Book Antiqua"/>
          <w:sz w:val="16"/>
          <w:szCs w:val="16"/>
        </w:rPr>
        <w:t>должностными лицами и гражданами обязанностей</w:t>
      </w:r>
      <w:r w:rsidR="00797BAA">
        <w:rPr>
          <w:rFonts w:ascii="Book Antiqua" w:hAnsi="Book Antiqua"/>
          <w:sz w:val="16"/>
          <w:szCs w:val="16"/>
        </w:rPr>
        <w:t xml:space="preserve"> </w:t>
      </w:r>
      <w:r w:rsidRPr="005E2E0E">
        <w:rPr>
          <w:rFonts w:ascii="Book Antiqua" w:hAnsi="Book Antiqua"/>
          <w:sz w:val="16"/>
          <w:szCs w:val="16"/>
        </w:rPr>
        <w:t>по воинскому учету.</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5 баллов – требования методических рекомендаций по ведению воинского учета в организациях выполняются, и </w:t>
      </w:r>
      <w:proofErr w:type="gramStart"/>
      <w:r w:rsidRPr="005E2E0E">
        <w:rPr>
          <w:rFonts w:ascii="Book Antiqua" w:hAnsi="Book Antiqua"/>
          <w:sz w:val="16"/>
          <w:szCs w:val="16"/>
        </w:rPr>
        <w:t>контроль за</w:t>
      </w:r>
      <w:proofErr w:type="gramEnd"/>
      <w:r w:rsidRPr="005E2E0E">
        <w:rPr>
          <w:rFonts w:ascii="Book Antiqua" w:hAnsi="Book Antiqua"/>
          <w:sz w:val="16"/>
          <w:szCs w:val="16"/>
        </w:rPr>
        <w:t xml:space="preserve"> их исполнением организован.</w:t>
      </w:r>
    </w:p>
    <w:p w:rsidR="005E2E0E" w:rsidRPr="005E2E0E" w:rsidRDefault="005E2E0E" w:rsidP="00242F27">
      <w:pPr>
        <w:ind w:right="-283"/>
        <w:jc w:val="both"/>
        <w:rPr>
          <w:rFonts w:ascii="Book Antiqua" w:hAnsi="Book Antiqua"/>
          <w:sz w:val="16"/>
          <w:szCs w:val="16"/>
        </w:rPr>
      </w:pPr>
      <w:r w:rsidRPr="005E2E0E">
        <w:rPr>
          <w:rFonts w:ascii="Book Antiqua" w:hAnsi="Book Antiqua"/>
          <w:sz w:val="16"/>
          <w:szCs w:val="16"/>
        </w:rPr>
        <w:t xml:space="preserve">          2 балла – выявлены факты нарушений требований методических рекомендаций по ведению воинского учета в организациях выполняются не в полном объеме.   </w:t>
      </w:r>
    </w:p>
    <w:p w:rsidR="00797BAA" w:rsidRDefault="00797BAA" w:rsidP="00242F27">
      <w:pPr>
        <w:jc w:val="both"/>
        <w:rPr>
          <w:rFonts w:ascii="Book Antiqua" w:hAnsi="Book Antiqua"/>
          <w:sz w:val="16"/>
          <w:szCs w:val="16"/>
        </w:rPr>
        <w:sectPr w:rsidR="00797BAA" w:rsidSect="00242F27">
          <w:type w:val="continuous"/>
          <w:pgSz w:w="11906" w:h="16838"/>
          <w:pgMar w:top="1134" w:right="850" w:bottom="1134" w:left="567" w:header="708" w:footer="708" w:gutter="0"/>
          <w:cols w:num="2" w:space="565"/>
          <w:docGrid w:linePitch="360"/>
        </w:sectPr>
      </w:pPr>
    </w:p>
    <w:p w:rsidR="00242F27" w:rsidRDefault="00242F27" w:rsidP="00797BAA">
      <w:pPr>
        <w:jc w:val="center"/>
        <w:rPr>
          <w:rFonts w:ascii="Book Antiqua" w:hAnsi="Book Antiqua"/>
          <w:b/>
          <w:sz w:val="16"/>
          <w:szCs w:val="16"/>
        </w:rPr>
        <w:sectPr w:rsidR="00242F27" w:rsidSect="00797BAA">
          <w:type w:val="continuous"/>
          <w:pgSz w:w="11906" w:h="16838"/>
          <w:pgMar w:top="1134" w:right="850" w:bottom="1134" w:left="1701" w:header="708" w:footer="708" w:gutter="0"/>
          <w:cols w:space="708"/>
          <w:docGrid w:linePitch="360"/>
        </w:sectPr>
      </w:pPr>
    </w:p>
    <w:p w:rsidR="00242F27" w:rsidRDefault="00242F27" w:rsidP="00797BAA">
      <w:pPr>
        <w:jc w:val="center"/>
        <w:rPr>
          <w:rFonts w:ascii="Book Antiqua" w:hAnsi="Book Antiqua"/>
          <w:b/>
          <w:sz w:val="16"/>
          <w:szCs w:val="16"/>
        </w:rPr>
      </w:pPr>
    </w:p>
    <w:p w:rsidR="005E2E0E" w:rsidRPr="00797BAA" w:rsidRDefault="005E2E0E" w:rsidP="00797BAA">
      <w:pPr>
        <w:jc w:val="center"/>
        <w:rPr>
          <w:rFonts w:ascii="Book Antiqua" w:hAnsi="Book Antiqua"/>
          <w:b/>
          <w:sz w:val="16"/>
          <w:szCs w:val="16"/>
        </w:rPr>
      </w:pPr>
      <w:r w:rsidRPr="00797BAA">
        <w:rPr>
          <w:rFonts w:ascii="Book Antiqua" w:hAnsi="Book Antiqua"/>
          <w:b/>
          <w:sz w:val="16"/>
          <w:szCs w:val="16"/>
        </w:rPr>
        <w:t>ПОСТАНОВЛЕНИЕ</w:t>
      </w:r>
      <w:r w:rsidR="00797BAA" w:rsidRPr="00797BAA">
        <w:rPr>
          <w:rFonts w:ascii="Book Antiqua" w:hAnsi="Book Antiqua"/>
          <w:b/>
          <w:sz w:val="16"/>
          <w:szCs w:val="16"/>
        </w:rPr>
        <w:t xml:space="preserve"> от «20 » января 2016 года</w:t>
      </w:r>
      <w:r w:rsidRPr="00797BAA">
        <w:rPr>
          <w:rFonts w:ascii="Book Antiqua" w:hAnsi="Book Antiqua"/>
          <w:b/>
          <w:sz w:val="16"/>
          <w:szCs w:val="16"/>
        </w:rPr>
        <w:t xml:space="preserve"> № 05</w:t>
      </w:r>
      <w:proofErr w:type="gramStart"/>
      <w:r w:rsidRPr="00797BAA">
        <w:rPr>
          <w:rFonts w:ascii="Book Antiqua" w:hAnsi="Book Antiqua"/>
          <w:b/>
          <w:sz w:val="16"/>
          <w:szCs w:val="16"/>
        </w:rPr>
        <w:t xml:space="preserve">  О</w:t>
      </w:r>
      <w:proofErr w:type="gramEnd"/>
      <w:r w:rsidRPr="00797BAA">
        <w:rPr>
          <w:rFonts w:ascii="Book Antiqua" w:hAnsi="Book Antiqua"/>
          <w:b/>
          <w:sz w:val="16"/>
          <w:szCs w:val="16"/>
        </w:rPr>
        <w:t xml:space="preserve"> внесение изменений в постановление  от 01 декабря 2015года № 339</w:t>
      </w:r>
      <w:r w:rsidR="00797BAA">
        <w:rPr>
          <w:rFonts w:ascii="Book Antiqua" w:hAnsi="Book Antiqua"/>
          <w:b/>
          <w:sz w:val="16"/>
          <w:szCs w:val="16"/>
        </w:rPr>
        <w:t xml:space="preserve"> </w:t>
      </w:r>
      <w:r w:rsidRPr="00797BAA">
        <w:rPr>
          <w:rFonts w:ascii="Book Antiqua" w:hAnsi="Book Antiqua"/>
          <w:b/>
          <w:sz w:val="16"/>
          <w:szCs w:val="16"/>
        </w:rPr>
        <w:t>«О порядке формирования, утверждения и ведения плана закупок товаров, работ, услуг для обеспечения нужд муниципального образования</w:t>
      </w:r>
      <w:r w:rsidR="00797BAA" w:rsidRPr="00797BAA">
        <w:rPr>
          <w:rFonts w:ascii="Book Antiqua" w:hAnsi="Book Antiqua"/>
          <w:b/>
          <w:sz w:val="16"/>
          <w:szCs w:val="16"/>
        </w:rPr>
        <w:t xml:space="preserve"> </w:t>
      </w:r>
      <w:r w:rsidRPr="00797BAA">
        <w:rPr>
          <w:rFonts w:ascii="Book Antiqua" w:hAnsi="Book Antiqua"/>
          <w:b/>
          <w:sz w:val="16"/>
          <w:szCs w:val="16"/>
        </w:rPr>
        <w:t xml:space="preserve">  «Город Удачный» </w:t>
      </w:r>
      <w:proofErr w:type="spellStart"/>
      <w:r w:rsidRPr="00797BAA">
        <w:rPr>
          <w:rFonts w:ascii="Book Antiqua" w:hAnsi="Book Antiqua"/>
          <w:b/>
          <w:sz w:val="16"/>
          <w:szCs w:val="16"/>
        </w:rPr>
        <w:t>Мирнинского</w:t>
      </w:r>
      <w:proofErr w:type="spellEnd"/>
      <w:r w:rsidRPr="00797BAA">
        <w:rPr>
          <w:rFonts w:ascii="Book Antiqua" w:hAnsi="Book Antiqua"/>
          <w:b/>
          <w:sz w:val="16"/>
          <w:szCs w:val="16"/>
        </w:rPr>
        <w:t xml:space="preserve"> района Республики Саха (Якутия)»</w:t>
      </w:r>
    </w:p>
    <w:p w:rsidR="00797BAA" w:rsidRDefault="00797BAA" w:rsidP="00797BAA">
      <w:pPr>
        <w:jc w:val="both"/>
        <w:rPr>
          <w:rFonts w:ascii="Book Antiqua" w:hAnsi="Book Antiqua"/>
          <w:sz w:val="16"/>
          <w:szCs w:val="16"/>
        </w:rPr>
        <w:sectPr w:rsidR="00797BAA" w:rsidSect="00797BAA">
          <w:type w:val="continuous"/>
          <w:pgSz w:w="11906" w:h="16838"/>
          <w:pgMar w:top="1134" w:right="850" w:bottom="1134" w:left="1701" w:header="708" w:footer="708" w:gutter="0"/>
          <w:cols w:space="708"/>
          <w:docGrid w:linePitch="360"/>
        </w:sectPr>
      </w:pP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В целях привидения муниципального правового акта  с требованиями, установленными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на основании  протеста прокуратуры города Удачный № 7-04-2016/2 от 11.01.2016г.</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ПОСТАНОВЛЯЮ:</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1.Внести изменения и дополнения в постановление  от 01 декабря 2015года № 339 «О порядке формирования, утверждения и ведения плана закупок товаров, работ, услуг для обеспечения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Саха (Якутия)»:</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1.1.Пункт 2.1. Порядка формирования, утверждения и ведения плана закупок товаров, работ, услуг для обеспечения муниципальных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изложить в следующей редакции: </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«2.1. План закупок формируется и утверждается муниципальным заказчиком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муниципальный заказчик:</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а)</w:t>
      </w:r>
      <w:r w:rsidRPr="005E2E0E">
        <w:rPr>
          <w:rFonts w:ascii="Book Antiqua" w:hAnsi="Book Antiqua"/>
          <w:sz w:val="16"/>
          <w:szCs w:val="16"/>
        </w:rPr>
        <w:tab/>
        <w:t xml:space="preserve">формирует план закупок исходя из целей осуществления закупок, определенных с учетом положений статьи 13 Федерального закона, и представляют их не позднее 1 августа для формирования на их основании в соответствии с бюджетным </w:t>
      </w:r>
      <w:r w:rsidRPr="005E2E0E">
        <w:rPr>
          <w:rFonts w:ascii="Book Antiqua" w:hAnsi="Book Antiqua"/>
          <w:sz w:val="16"/>
          <w:szCs w:val="16"/>
        </w:rPr>
        <w:lastRenderedPageBreak/>
        <w:t>законодательством Российской Федерации обоснований бюджетных ассигнований на осуществление закупок;</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б)</w:t>
      </w:r>
      <w:r w:rsidRPr="005E2E0E">
        <w:rPr>
          <w:rFonts w:ascii="Book Antiqua" w:hAnsi="Book Antiqua"/>
          <w:sz w:val="16"/>
          <w:szCs w:val="16"/>
        </w:rPr>
        <w:tab/>
        <w:t xml:space="preserve">корректирует при необходимости план закупок в процессе составления проекта решения городского Совета депутатов  города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Якутия)  о бюджете муниципального образования;</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w:t>
      </w:r>
      <w:r w:rsidRPr="005E2E0E">
        <w:rPr>
          <w:rFonts w:ascii="Book Antiqua" w:hAnsi="Book Antiqua"/>
          <w:sz w:val="16"/>
          <w:szCs w:val="16"/>
        </w:rPr>
        <w:tab/>
        <w:t>при необходимости уточняет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утверждает сформированные планы закупок».</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1.2. Абзац 1 пункта 2.6. Порядка формирования, утверждения и ведения плана закупок товаров, работ, услуг для обеспечения муниципальных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изложить в следующей редакции: </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«2.6.  План закупок ведется в соответствии с положениями Федерального закона и требований к формированию, утверждению и ведению планов закупок товаров, работ и услуг для обеспечения нужд субъекта Российской Федерации и муниципальных нужд, утвержденных постановлением Правительства Российской Федерации от 21 ноября 2013 года № 1043.  Основаниями  для внесения изменений в утвержденные планы закупок в случае необходимости являются:»</w:t>
      </w:r>
    </w:p>
    <w:p w:rsidR="005E2E0E" w:rsidRPr="005E2E0E" w:rsidRDefault="00797BAA" w:rsidP="00797BAA">
      <w:pPr>
        <w:jc w:val="both"/>
        <w:rPr>
          <w:rFonts w:ascii="Book Antiqua" w:hAnsi="Book Antiqua"/>
          <w:sz w:val="16"/>
          <w:szCs w:val="16"/>
        </w:rPr>
      </w:pPr>
      <w:r>
        <w:rPr>
          <w:rFonts w:ascii="Book Antiqua" w:hAnsi="Book Antiqua"/>
          <w:sz w:val="16"/>
          <w:szCs w:val="16"/>
        </w:rPr>
        <w:t xml:space="preserve"> </w:t>
      </w:r>
      <w:r w:rsidR="005E2E0E" w:rsidRPr="005E2E0E">
        <w:rPr>
          <w:rFonts w:ascii="Book Antiqua" w:hAnsi="Book Antiqua"/>
          <w:sz w:val="16"/>
          <w:szCs w:val="16"/>
        </w:rPr>
        <w:t xml:space="preserve">1.3. Дополнить Порядок формирования, утверждения и ведения плана закупок товаров, работ, услуг для обеспечения муниципальных нужд муниципального образования  «Город Удачный» </w:t>
      </w:r>
      <w:proofErr w:type="spellStart"/>
      <w:r w:rsidR="005E2E0E" w:rsidRPr="005E2E0E">
        <w:rPr>
          <w:rFonts w:ascii="Book Antiqua" w:hAnsi="Book Antiqua"/>
          <w:sz w:val="16"/>
          <w:szCs w:val="16"/>
        </w:rPr>
        <w:t>Мирнинского</w:t>
      </w:r>
      <w:proofErr w:type="spellEnd"/>
      <w:r w:rsidR="005E2E0E" w:rsidRPr="005E2E0E">
        <w:rPr>
          <w:rFonts w:ascii="Book Antiqua" w:hAnsi="Book Antiqua"/>
          <w:sz w:val="16"/>
          <w:szCs w:val="16"/>
        </w:rPr>
        <w:t xml:space="preserve"> района Республики Сах</w:t>
      </w:r>
      <w:proofErr w:type="gramStart"/>
      <w:r w:rsidR="005E2E0E" w:rsidRPr="005E2E0E">
        <w:rPr>
          <w:rFonts w:ascii="Book Antiqua" w:hAnsi="Book Antiqua"/>
          <w:sz w:val="16"/>
          <w:szCs w:val="16"/>
        </w:rPr>
        <w:t>а(</w:t>
      </w:r>
      <w:proofErr w:type="gramEnd"/>
      <w:r w:rsidR="005E2E0E" w:rsidRPr="005E2E0E">
        <w:rPr>
          <w:rFonts w:ascii="Book Antiqua" w:hAnsi="Book Antiqua"/>
          <w:sz w:val="16"/>
          <w:szCs w:val="16"/>
        </w:rPr>
        <w:t>Якутия)  пунктами 1.4., 1.5, 1.6. следующего содержания:</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lastRenderedPageBreak/>
        <w:t xml:space="preserve">«1.4. В соответствии с настоящим Порядком к муниципальному заказчику относится Администрация города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действующая от имени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Саха(Якутия), уполномоченная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осуществляющая закупки.</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1.5.План</w:t>
      </w:r>
      <w:r w:rsidRPr="005E2E0E">
        <w:rPr>
          <w:rFonts w:ascii="Book Antiqua" w:hAnsi="Book Antiqua"/>
          <w:sz w:val="16"/>
          <w:szCs w:val="16"/>
        </w:rPr>
        <w:tab/>
        <w:t xml:space="preserve">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w:t>
      </w:r>
      <w:proofErr w:type="gramStart"/>
      <w:r w:rsidRPr="005E2E0E">
        <w:rPr>
          <w:rFonts w:ascii="Book Antiqua" w:hAnsi="Book Antiqua"/>
          <w:sz w:val="16"/>
          <w:szCs w:val="16"/>
        </w:rPr>
        <w:t>определяемым</w:t>
      </w:r>
      <w:proofErr w:type="gramEnd"/>
      <w:r w:rsidRPr="005E2E0E">
        <w:rPr>
          <w:rFonts w:ascii="Book Antiqua" w:hAnsi="Book Antiqua"/>
          <w:sz w:val="16"/>
          <w:szCs w:val="16"/>
        </w:rPr>
        <w:t xml:space="preserve"> в соответствии со статьей 111 Федерального закона. </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1.6.План закупок муниципального заказчика формируется в процессе составления и рассмотрения проекта бюджета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на основе потребностей в закупке товаров, работ, услуг, определяемых муниципальным </w:t>
      </w:r>
      <w:r w:rsidRPr="005E2E0E">
        <w:rPr>
          <w:rFonts w:ascii="Book Antiqua" w:hAnsi="Book Antiqua"/>
          <w:sz w:val="16"/>
          <w:szCs w:val="16"/>
        </w:rPr>
        <w:lastRenderedPageBreak/>
        <w:t>заказчиком, с учетом и на основании конкретных мероприятий городских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roofErr w:type="gramStart"/>
      <w:r w:rsidRPr="005E2E0E">
        <w:rPr>
          <w:rFonts w:ascii="Book Antiqua" w:hAnsi="Book Antiqua"/>
          <w:sz w:val="16"/>
          <w:szCs w:val="16"/>
        </w:rPr>
        <w:t>.»</w:t>
      </w:r>
      <w:proofErr w:type="gramEnd"/>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2. Экономическому отделу </w:t>
      </w:r>
      <w:proofErr w:type="gramStart"/>
      <w:r w:rsidRPr="005E2E0E">
        <w:rPr>
          <w:rFonts w:ascii="Book Antiqua" w:hAnsi="Book Antiqua"/>
          <w:sz w:val="16"/>
          <w:szCs w:val="16"/>
        </w:rPr>
        <w:t>разместить</w:t>
      </w:r>
      <w:proofErr w:type="gramEnd"/>
      <w:r w:rsidRPr="005E2E0E">
        <w:rPr>
          <w:rFonts w:ascii="Book Antiqua" w:hAnsi="Book Antiqua"/>
          <w:sz w:val="16"/>
          <w:szCs w:val="16"/>
        </w:rPr>
        <w:t xml:space="preserve"> настоящее постановление в единой информационной системе в сфере закупок в трёхдневный срок со дня его утверждения.</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3. Опубликовать постановление в газете «Информационный  вестник» и разместить на официальном сайте МО «Город Удачный» (</w:t>
      </w:r>
      <w:hyperlink r:id="rId9" w:history="1">
        <w:r w:rsidRPr="005E2E0E">
          <w:rPr>
            <w:rStyle w:val="a5"/>
            <w:rFonts w:ascii="Book Antiqua" w:hAnsi="Book Antiqua"/>
            <w:sz w:val="16"/>
            <w:szCs w:val="16"/>
          </w:rPr>
          <w:t>http://мо-город-удачный.рф/</w:t>
        </w:r>
      </w:hyperlink>
      <w:r w:rsidRPr="005E2E0E">
        <w:rPr>
          <w:rFonts w:ascii="Book Antiqua" w:hAnsi="Book Antiqua"/>
          <w:sz w:val="16"/>
          <w:szCs w:val="16"/>
        </w:rPr>
        <w:t>.)</w:t>
      </w:r>
      <w:proofErr w:type="gramStart"/>
      <w:r w:rsidRPr="005E2E0E">
        <w:rPr>
          <w:rFonts w:ascii="Book Antiqua" w:hAnsi="Book Antiqua"/>
          <w:sz w:val="16"/>
          <w:szCs w:val="16"/>
        </w:rPr>
        <w:t xml:space="preserve">( </w:t>
      </w:r>
      <w:proofErr w:type="gramEnd"/>
      <w:r w:rsidRPr="005E2E0E">
        <w:rPr>
          <w:rFonts w:ascii="Book Antiqua" w:hAnsi="Book Antiqua"/>
          <w:sz w:val="16"/>
          <w:szCs w:val="16"/>
        </w:rPr>
        <w:t>ответственный за направление Экономический отдел).</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4. Настоящее постановление вступает в силу со дня его подписания.</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5. </w:t>
      </w:r>
      <w:proofErr w:type="gramStart"/>
      <w:r w:rsidRPr="005E2E0E">
        <w:rPr>
          <w:rFonts w:ascii="Book Antiqua" w:hAnsi="Book Antiqua"/>
          <w:sz w:val="16"/>
          <w:szCs w:val="16"/>
        </w:rPr>
        <w:t>Контроль за</w:t>
      </w:r>
      <w:proofErr w:type="gramEnd"/>
      <w:r w:rsidRPr="005E2E0E">
        <w:rPr>
          <w:rFonts w:ascii="Book Antiqua" w:hAnsi="Book Antiqua"/>
          <w:sz w:val="16"/>
          <w:szCs w:val="16"/>
        </w:rPr>
        <w:t xml:space="preserve"> выполнением постановления возложить на заместителя главы администрации по экономике и финансам Т.В.Дьяконову.</w:t>
      </w:r>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 xml:space="preserve">И.о. главы города О. Н. </w:t>
      </w:r>
      <w:proofErr w:type="spellStart"/>
      <w:r w:rsidRPr="005E2E0E">
        <w:rPr>
          <w:rFonts w:ascii="Book Antiqua" w:hAnsi="Book Antiqua"/>
          <w:sz w:val="16"/>
          <w:szCs w:val="16"/>
        </w:rPr>
        <w:t>Балкарова</w:t>
      </w:r>
      <w:proofErr w:type="spellEnd"/>
    </w:p>
    <w:p w:rsidR="005E2E0E" w:rsidRPr="005E2E0E" w:rsidRDefault="005E2E0E" w:rsidP="00797BAA">
      <w:pPr>
        <w:jc w:val="both"/>
        <w:rPr>
          <w:rFonts w:ascii="Book Antiqua" w:hAnsi="Book Antiqua"/>
          <w:sz w:val="16"/>
          <w:szCs w:val="16"/>
        </w:rPr>
      </w:pPr>
      <w:r w:rsidRPr="005E2E0E">
        <w:rPr>
          <w:rFonts w:ascii="Book Antiqua" w:hAnsi="Book Antiqua"/>
          <w:sz w:val="16"/>
          <w:szCs w:val="16"/>
        </w:rPr>
        <w:t>ВИЗЫ:</w:t>
      </w:r>
      <w:r w:rsidR="00797BAA">
        <w:rPr>
          <w:rFonts w:ascii="Book Antiqua" w:hAnsi="Book Antiqua"/>
          <w:sz w:val="16"/>
          <w:szCs w:val="16"/>
        </w:rPr>
        <w:t xml:space="preserve"> </w:t>
      </w:r>
      <w:r w:rsidRPr="005E2E0E">
        <w:rPr>
          <w:rFonts w:ascii="Book Antiqua" w:hAnsi="Book Antiqua"/>
          <w:sz w:val="16"/>
          <w:szCs w:val="16"/>
        </w:rPr>
        <w:t>Главный специалист</w:t>
      </w:r>
      <w:r w:rsidR="00797BAA">
        <w:rPr>
          <w:rFonts w:ascii="Book Antiqua" w:hAnsi="Book Antiqua"/>
          <w:sz w:val="16"/>
          <w:szCs w:val="16"/>
        </w:rPr>
        <w:t xml:space="preserve"> </w:t>
      </w:r>
      <w:r w:rsidRPr="005E2E0E">
        <w:rPr>
          <w:rFonts w:ascii="Book Antiqua" w:hAnsi="Book Antiqua"/>
          <w:sz w:val="16"/>
          <w:szCs w:val="16"/>
        </w:rPr>
        <w:t>по работе с п</w:t>
      </w:r>
      <w:r w:rsidR="00797BAA">
        <w:rPr>
          <w:rFonts w:ascii="Book Antiqua" w:hAnsi="Book Antiqua"/>
          <w:sz w:val="16"/>
          <w:szCs w:val="16"/>
        </w:rPr>
        <w:t xml:space="preserve">ерсоналом </w:t>
      </w:r>
      <w:r w:rsidRPr="005E2E0E">
        <w:rPr>
          <w:rFonts w:ascii="Book Antiqua" w:hAnsi="Book Antiqua"/>
          <w:sz w:val="16"/>
          <w:szCs w:val="16"/>
        </w:rPr>
        <w:t xml:space="preserve">А. И. </w:t>
      </w:r>
      <w:proofErr w:type="spellStart"/>
      <w:r w:rsidRPr="005E2E0E">
        <w:rPr>
          <w:rFonts w:ascii="Book Antiqua" w:hAnsi="Book Antiqua"/>
          <w:sz w:val="16"/>
          <w:szCs w:val="16"/>
        </w:rPr>
        <w:t>Брюхова</w:t>
      </w:r>
      <w:proofErr w:type="spellEnd"/>
      <w:r w:rsidR="00797BAA">
        <w:rPr>
          <w:rFonts w:ascii="Book Antiqua" w:hAnsi="Book Antiqua"/>
          <w:sz w:val="16"/>
          <w:szCs w:val="16"/>
        </w:rPr>
        <w:t xml:space="preserve">;  </w:t>
      </w:r>
      <w:r w:rsidRPr="005E2E0E">
        <w:rPr>
          <w:rFonts w:ascii="Book Antiqua" w:hAnsi="Book Antiqua"/>
          <w:sz w:val="16"/>
          <w:szCs w:val="16"/>
        </w:rPr>
        <w:t>Зам</w:t>
      </w:r>
      <w:proofErr w:type="gramStart"/>
      <w:r w:rsidRPr="005E2E0E">
        <w:rPr>
          <w:rFonts w:ascii="Book Antiqua" w:hAnsi="Book Antiqua"/>
          <w:sz w:val="16"/>
          <w:szCs w:val="16"/>
        </w:rPr>
        <w:t>.г</w:t>
      </w:r>
      <w:proofErr w:type="gramEnd"/>
      <w:r w:rsidRPr="005E2E0E">
        <w:rPr>
          <w:rFonts w:ascii="Book Antiqua" w:hAnsi="Book Antiqua"/>
          <w:sz w:val="16"/>
          <w:szCs w:val="16"/>
        </w:rPr>
        <w:t>лавы администрации</w:t>
      </w:r>
      <w:r w:rsidR="00797BAA">
        <w:rPr>
          <w:rFonts w:ascii="Book Antiqua" w:hAnsi="Book Antiqua"/>
          <w:sz w:val="16"/>
          <w:szCs w:val="16"/>
        </w:rPr>
        <w:t xml:space="preserve"> по экономике и финансам</w:t>
      </w:r>
      <w:r w:rsidRPr="005E2E0E">
        <w:rPr>
          <w:rFonts w:ascii="Book Antiqua" w:hAnsi="Book Antiqua"/>
          <w:sz w:val="16"/>
          <w:szCs w:val="16"/>
        </w:rPr>
        <w:t xml:space="preserve"> Т.В. Дьяконова</w:t>
      </w:r>
      <w:r w:rsidR="00797BAA">
        <w:rPr>
          <w:rFonts w:ascii="Book Antiqua" w:hAnsi="Book Antiqua"/>
          <w:sz w:val="16"/>
          <w:szCs w:val="16"/>
        </w:rPr>
        <w:t xml:space="preserve">; </w:t>
      </w:r>
      <w:r w:rsidRPr="005E2E0E">
        <w:rPr>
          <w:rFonts w:ascii="Book Antiqua" w:hAnsi="Book Antiqua"/>
          <w:sz w:val="16"/>
          <w:szCs w:val="16"/>
        </w:rPr>
        <w:t>Гл</w:t>
      </w:r>
      <w:r w:rsidR="00797BAA">
        <w:rPr>
          <w:rFonts w:ascii="Book Antiqua" w:hAnsi="Book Antiqua"/>
          <w:sz w:val="16"/>
          <w:szCs w:val="16"/>
        </w:rPr>
        <w:t xml:space="preserve">авный специалист   экономист </w:t>
      </w:r>
      <w:r w:rsidRPr="005E2E0E">
        <w:rPr>
          <w:rFonts w:ascii="Book Antiqua" w:hAnsi="Book Antiqua"/>
          <w:sz w:val="16"/>
          <w:szCs w:val="16"/>
        </w:rPr>
        <w:t>В.А. Щеглова</w:t>
      </w:r>
      <w:r w:rsidR="00797BAA">
        <w:rPr>
          <w:rFonts w:ascii="Book Antiqua" w:hAnsi="Book Antiqua"/>
          <w:sz w:val="16"/>
          <w:szCs w:val="16"/>
        </w:rPr>
        <w:t xml:space="preserve">; Главный  специалист юрист </w:t>
      </w:r>
      <w:r w:rsidRPr="005E2E0E">
        <w:rPr>
          <w:rFonts w:ascii="Book Antiqua" w:hAnsi="Book Antiqua"/>
          <w:sz w:val="16"/>
          <w:szCs w:val="16"/>
        </w:rPr>
        <w:t>В. Г. Петрова</w:t>
      </w:r>
      <w:r w:rsidR="00797BAA">
        <w:rPr>
          <w:rFonts w:ascii="Book Antiqua" w:hAnsi="Book Antiqua"/>
          <w:sz w:val="16"/>
          <w:szCs w:val="16"/>
        </w:rPr>
        <w:t xml:space="preserve">; </w:t>
      </w:r>
      <w:r w:rsidRPr="005E2E0E">
        <w:rPr>
          <w:rFonts w:ascii="Book Antiqua" w:hAnsi="Book Antiqua"/>
          <w:sz w:val="16"/>
          <w:szCs w:val="16"/>
        </w:rPr>
        <w:t>Специалист по обеспечению за</w:t>
      </w:r>
      <w:r w:rsidR="00797BAA">
        <w:rPr>
          <w:rFonts w:ascii="Book Antiqua" w:hAnsi="Book Antiqua"/>
          <w:sz w:val="16"/>
          <w:szCs w:val="16"/>
        </w:rPr>
        <w:t>купок для муниципальных нужд</w:t>
      </w:r>
      <w:r w:rsidRPr="005E2E0E">
        <w:rPr>
          <w:rFonts w:ascii="Book Antiqua" w:hAnsi="Book Antiqua"/>
          <w:sz w:val="16"/>
          <w:szCs w:val="16"/>
        </w:rPr>
        <w:t xml:space="preserve"> О.Б. Красно</w:t>
      </w:r>
    </w:p>
    <w:p w:rsidR="00797BAA" w:rsidRDefault="00797BAA" w:rsidP="00797BAA">
      <w:pPr>
        <w:jc w:val="both"/>
        <w:rPr>
          <w:rFonts w:ascii="Book Antiqua" w:hAnsi="Book Antiqua"/>
          <w:sz w:val="16"/>
          <w:szCs w:val="16"/>
        </w:rPr>
        <w:sectPr w:rsidR="00797BAA" w:rsidSect="00242F27">
          <w:type w:val="continuous"/>
          <w:pgSz w:w="11906" w:h="16838"/>
          <w:pgMar w:top="1134" w:right="850" w:bottom="1134" w:left="567" w:header="708" w:footer="708" w:gutter="0"/>
          <w:cols w:num="2" w:space="283"/>
          <w:docGrid w:linePitch="360"/>
        </w:sectPr>
      </w:pPr>
    </w:p>
    <w:p w:rsidR="005E2E0E" w:rsidRPr="005E2E0E" w:rsidRDefault="005E2E0E" w:rsidP="00242F27">
      <w:pPr>
        <w:ind w:left="-1134"/>
        <w:jc w:val="both"/>
        <w:rPr>
          <w:rFonts w:ascii="Book Antiqua" w:hAnsi="Book Antiqua"/>
          <w:sz w:val="16"/>
          <w:szCs w:val="16"/>
        </w:rPr>
      </w:pPr>
    </w:p>
    <w:p w:rsidR="005E2E0E" w:rsidRPr="00797BAA" w:rsidRDefault="005E2E0E" w:rsidP="00242F27">
      <w:pPr>
        <w:ind w:left="-1134"/>
        <w:jc w:val="center"/>
        <w:rPr>
          <w:rFonts w:ascii="Book Antiqua" w:hAnsi="Book Antiqua"/>
          <w:b/>
          <w:sz w:val="16"/>
          <w:szCs w:val="16"/>
        </w:rPr>
      </w:pPr>
      <w:r w:rsidRPr="00797BAA">
        <w:rPr>
          <w:rFonts w:ascii="Book Antiqua" w:hAnsi="Book Antiqua"/>
          <w:b/>
          <w:sz w:val="16"/>
          <w:szCs w:val="16"/>
        </w:rPr>
        <w:t>ПОСТАНОВЛЕНИЕ</w:t>
      </w:r>
      <w:r w:rsidR="00797BAA" w:rsidRPr="00797BAA">
        <w:rPr>
          <w:rFonts w:ascii="Book Antiqua" w:hAnsi="Book Antiqua"/>
          <w:b/>
          <w:sz w:val="16"/>
          <w:szCs w:val="16"/>
        </w:rPr>
        <w:t xml:space="preserve"> от «01 » декабря 2015года</w:t>
      </w:r>
      <w:r w:rsidRPr="00797BAA">
        <w:rPr>
          <w:rFonts w:ascii="Book Antiqua" w:hAnsi="Book Antiqua"/>
          <w:b/>
          <w:sz w:val="16"/>
          <w:szCs w:val="16"/>
        </w:rPr>
        <w:t xml:space="preserve"> № 339  О порядке формирования, утверждения</w:t>
      </w:r>
      <w:r w:rsidR="00797BAA" w:rsidRPr="00797BAA">
        <w:rPr>
          <w:rFonts w:ascii="Book Antiqua" w:hAnsi="Book Antiqua"/>
          <w:b/>
          <w:sz w:val="16"/>
          <w:szCs w:val="16"/>
        </w:rPr>
        <w:t xml:space="preserve"> </w:t>
      </w:r>
      <w:r w:rsidRPr="00797BAA">
        <w:rPr>
          <w:rFonts w:ascii="Book Antiqua" w:hAnsi="Book Antiqua"/>
          <w:b/>
          <w:sz w:val="16"/>
          <w:szCs w:val="16"/>
        </w:rPr>
        <w:t>и ведения плана закупок товаров, работ, услуг для обеспечения нужд муниципального образования  «Город Удачный»</w:t>
      </w:r>
      <w:r w:rsidR="00797BAA" w:rsidRPr="00797BAA">
        <w:rPr>
          <w:rFonts w:ascii="Book Antiqua" w:hAnsi="Book Antiqua"/>
          <w:b/>
          <w:sz w:val="16"/>
          <w:szCs w:val="16"/>
        </w:rPr>
        <w:t xml:space="preserve"> </w:t>
      </w:r>
      <w:r w:rsidRPr="00797BAA">
        <w:rPr>
          <w:rFonts w:ascii="Book Antiqua" w:hAnsi="Book Antiqua"/>
          <w:b/>
          <w:sz w:val="16"/>
          <w:szCs w:val="16"/>
        </w:rPr>
        <w:t xml:space="preserve"> </w:t>
      </w:r>
      <w:proofErr w:type="spellStart"/>
      <w:r w:rsidRPr="00797BAA">
        <w:rPr>
          <w:rFonts w:ascii="Book Antiqua" w:hAnsi="Book Antiqua"/>
          <w:b/>
          <w:sz w:val="16"/>
          <w:szCs w:val="16"/>
        </w:rPr>
        <w:t>Мирнинского</w:t>
      </w:r>
      <w:proofErr w:type="spellEnd"/>
      <w:r w:rsidRPr="00797BAA">
        <w:rPr>
          <w:rFonts w:ascii="Book Antiqua" w:hAnsi="Book Antiqua"/>
          <w:b/>
          <w:sz w:val="16"/>
          <w:szCs w:val="16"/>
        </w:rPr>
        <w:t xml:space="preserve"> района Республики Сах</w:t>
      </w:r>
      <w:proofErr w:type="gramStart"/>
      <w:r w:rsidRPr="00797BAA">
        <w:rPr>
          <w:rFonts w:ascii="Book Antiqua" w:hAnsi="Book Antiqua"/>
          <w:b/>
          <w:sz w:val="16"/>
          <w:szCs w:val="16"/>
        </w:rPr>
        <w:t>а(</w:t>
      </w:r>
      <w:proofErr w:type="gramEnd"/>
      <w:r w:rsidRPr="00797BAA">
        <w:rPr>
          <w:rFonts w:ascii="Book Antiqua" w:hAnsi="Book Antiqua"/>
          <w:b/>
          <w:sz w:val="16"/>
          <w:szCs w:val="16"/>
        </w:rPr>
        <w:t>Якутия)</w:t>
      </w:r>
    </w:p>
    <w:p w:rsidR="00797BAA" w:rsidRDefault="00797BAA" w:rsidP="00242F27">
      <w:pPr>
        <w:ind w:left="-1134"/>
        <w:jc w:val="both"/>
        <w:rPr>
          <w:rFonts w:ascii="Book Antiqua" w:hAnsi="Book Antiqua"/>
          <w:sz w:val="16"/>
          <w:szCs w:val="16"/>
        </w:rPr>
        <w:sectPr w:rsidR="00797BAA" w:rsidSect="00797BAA">
          <w:type w:val="continuous"/>
          <w:pgSz w:w="11906" w:h="16838"/>
          <w:pgMar w:top="1134" w:right="850" w:bottom="1134" w:left="1701" w:header="708" w:footer="708" w:gutter="0"/>
          <w:cols w:space="708"/>
          <w:docGrid w:linePitch="360"/>
        </w:sectPr>
      </w:pPr>
    </w:p>
    <w:p w:rsidR="005E2E0E" w:rsidRPr="005E2E0E" w:rsidRDefault="005E2E0E" w:rsidP="00242F27">
      <w:pPr>
        <w:ind w:left="-113" w:right="-57"/>
        <w:jc w:val="both"/>
        <w:rPr>
          <w:rFonts w:ascii="Book Antiqua" w:hAnsi="Book Antiqua"/>
          <w:sz w:val="16"/>
          <w:szCs w:val="16"/>
        </w:rPr>
      </w:pPr>
      <w:proofErr w:type="gramStart"/>
      <w:r w:rsidRPr="005E2E0E">
        <w:rPr>
          <w:rFonts w:ascii="Book Antiqua" w:hAnsi="Book Antiqua"/>
          <w:sz w:val="16"/>
          <w:szCs w:val="16"/>
        </w:rPr>
        <w:lastRenderedPageBreak/>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Удачный» и с учётом с учетом требований, установленных Постановлением правительства Российской Федерации от 21.11.2013 № 1043</w:t>
      </w:r>
      <w:proofErr w:type="gramEnd"/>
      <w:r w:rsidRPr="005E2E0E">
        <w:rPr>
          <w:rFonts w:ascii="Book Antiqua" w:hAnsi="Book Antiqua"/>
          <w:sz w:val="16"/>
          <w:szCs w:val="16"/>
        </w:rP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в целях организации работ по подготовке и осуществлению закупок для муниципальных нужд</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ПОСТАНОВЛЯЮ:</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1. Утвердить Порядок формирования, утверждения и ведения плана закупок товаров, работ, услуг для обеспечения муниципальных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Якутия) (</w:t>
      </w:r>
      <w:hyperlink w:anchor="sub_1000" w:history="1">
        <w:r w:rsidRPr="005E2E0E">
          <w:rPr>
            <w:rStyle w:val="a5"/>
            <w:rFonts w:ascii="Book Antiqua" w:hAnsi="Book Antiqua"/>
            <w:sz w:val="16"/>
            <w:szCs w:val="16"/>
          </w:rPr>
          <w:t>приложение</w:t>
        </w:r>
      </w:hyperlink>
      <w:r w:rsidRPr="005E2E0E">
        <w:rPr>
          <w:rFonts w:ascii="Book Antiqua" w:hAnsi="Book Antiqua"/>
          <w:sz w:val="16"/>
          <w:szCs w:val="16"/>
        </w:rPr>
        <w:t>).</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 Специалисту по обеспечению закупок для муниципальных нуж</w:t>
      </w:r>
      <w:proofErr w:type="gramStart"/>
      <w:r w:rsidRPr="005E2E0E">
        <w:rPr>
          <w:rFonts w:ascii="Book Antiqua" w:hAnsi="Book Antiqua"/>
          <w:sz w:val="16"/>
          <w:szCs w:val="16"/>
        </w:rPr>
        <w:t>д(</w:t>
      </w:r>
      <w:proofErr w:type="gramEnd"/>
      <w:r w:rsidRPr="005E2E0E">
        <w:rPr>
          <w:rFonts w:ascii="Book Antiqua" w:hAnsi="Book Antiqua"/>
          <w:sz w:val="16"/>
          <w:szCs w:val="16"/>
        </w:rPr>
        <w:t>Красно О.Б.) разместить настоящее постановление в единой информационной системе в сфере закупок, а до ввода её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E2E0E">
          <w:rPr>
            <w:rStyle w:val="a5"/>
            <w:rFonts w:ascii="Book Antiqua" w:hAnsi="Book Antiqua"/>
            <w:sz w:val="16"/>
            <w:szCs w:val="16"/>
          </w:rPr>
          <w:t>www.zakupki.gov.ru</w:t>
        </w:r>
      </w:hyperlink>
      <w:r w:rsidRPr="005E2E0E">
        <w:rPr>
          <w:rFonts w:ascii="Book Antiqua" w:hAnsi="Book Antiqua"/>
          <w:sz w:val="16"/>
          <w:szCs w:val="16"/>
        </w:rPr>
        <w:t>) в трёхдневный срок со дня его утверждения.</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3. Опубликовать постановление в газете «Информационный  вестник» и разместить на официальном сайте МО «Город Удачный» (</w:t>
      </w:r>
      <w:hyperlink r:id="rId11" w:history="1">
        <w:r w:rsidRPr="005E2E0E">
          <w:rPr>
            <w:rStyle w:val="a5"/>
            <w:rFonts w:ascii="Book Antiqua" w:hAnsi="Book Antiqua"/>
            <w:sz w:val="16"/>
            <w:szCs w:val="16"/>
          </w:rPr>
          <w:t>http://мо-город-удачный.рф/</w:t>
        </w:r>
      </w:hyperlink>
      <w:r w:rsidRPr="005E2E0E">
        <w:rPr>
          <w:rFonts w:ascii="Book Antiqua" w:hAnsi="Book Antiqua"/>
          <w:sz w:val="16"/>
          <w:szCs w:val="16"/>
        </w:rPr>
        <w:t>.).</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4. Настоящее постановление вступает в силу со дня его подписания .</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5. </w:t>
      </w:r>
      <w:proofErr w:type="gramStart"/>
      <w:r w:rsidRPr="005E2E0E">
        <w:rPr>
          <w:rFonts w:ascii="Book Antiqua" w:hAnsi="Book Antiqua"/>
          <w:sz w:val="16"/>
          <w:szCs w:val="16"/>
        </w:rPr>
        <w:t>Контроль за</w:t>
      </w:r>
      <w:proofErr w:type="gramEnd"/>
      <w:r w:rsidRPr="005E2E0E">
        <w:rPr>
          <w:rFonts w:ascii="Book Antiqua" w:hAnsi="Book Antiqua"/>
          <w:sz w:val="16"/>
          <w:szCs w:val="16"/>
        </w:rPr>
        <w:t xml:space="preserve"> выполнением постановления возложить на заместителя главы администрации по экономике и финансам Т.В.Дьяконову.</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Глава города</w:t>
      </w:r>
      <w:proofErr w:type="gramStart"/>
      <w:r w:rsidRPr="005E2E0E">
        <w:rPr>
          <w:rFonts w:ascii="Book Antiqua" w:hAnsi="Book Antiqua"/>
          <w:sz w:val="16"/>
          <w:szCs w:val="16"/>
        </w:rPr>
        <w:t xml:space="preserve"> </w:t>
      </w:r>
      <w:r w:rsidR="0094232E">
        <w:rPr>
          <w:rFonts w:ascii="Book Antiqua" w:hAnsi="Book Antiqua"/>
          <w:sz w:val="16"/>
          <w:szCs w:val="16"/>
        </w:rPr>
        <w:t xml:space="preserve"> </w:t>
      </w:r>
      <w:r w:rsidRPr="005E2E0E">
        <w:rPr>
          <w:rFonts w:ascii="Book Antiqua" w:hAnsi="Book Antiqua"/>
          <w:sz w:val="16"/>
          <w:szCs w:val="16"/>
        </w:rPr>
        <w:t>А</w:t>
      </w:r>
      <w:proofErr w:type="gramEnd"/>
      <w:r w:rsidRPr="005E2E0E">
        <w:rPr>
          <w:rFonts w:ascii="Book Antiqua" w:hAnsi="Book Antiqua"/>
          <w:sz w:val="16"/>
          <w:szCs w:val="16"/>
        </w:rPr>
        <w:t xml:space="preserve"> В. Приходько</w:t>
      </w:r>
    </w:p>
    <w:p w:rsidR="005E2E0E" w:rsidRPr="005E2E0E" w:rsidRDefault="00797BAA" w:rsidP="00242F27">
      <w:pPr>
        <w:ind w:left="-113" w:right="-57"/>
        <w:jc w:val="both"/>
        <w:rPr>
          <w:rFonts w:ascii="Book Antiqua" w:hAnsi="Book Antiqua"/>
          <w:sz w:val="16"/>
          <w:szCs w:val="16"/>
        </w:rPr>
      </w:pPr>
      <w:r>
        <w:rPr>
          <w:rFonts w:ascii="Book Antiqua" w:hAnsi="Book Antiqua"/>
          <w:sz w:val="16"/>
          <w:szCs w:val="16"/>
        </w:rPr>
        <w:t>В</w:t>
      </w:r>
      <w:r w:rsidR="005E2E0E" w:rsidRPr="005E2E0E">
        <w:rPr>
          <w:rFonts w:ascii="Book Antiqua" w:hAnsi="Book Antiqua"/>
          <w:sz w:val="16"/>
          <w:szCs w:val="16"/>
        </w:rPr>
        <w:t>ИЗЫ:</w:t>
      </w:r>
      <w:r>
        <w:rPr>
          <w:rFonts w:ascii="Book Antiqua" w:hAnsi="Book Antiqua"/>
          <w:sz w:val="16"/>
          <w:szCs w:val="16"/>
        </w:rPr>
        <w:t xml:space="preserve"> </w:t>
      </w:r>
      <w:r w:rsidR="005E2E0E" w:rsidRPr="005E2E0E">
        <w:rPr>
          <w:rFonts w:ascii="Book Antiqua" w:hAnsi="Book Antiqua"/>
          <w:sz w:val="16"/>
          <w:szCs w:val="16"/>
        </w:rPr>
        <w:t>И.о</w:t>
      </w:r>
      <w:proofErr w:type="gramStart"/>
      <w:r w:rsidR="005E2E0E" w:rsidRPr="005E2E0E">
        <w:rPr>
          <w:rFonts w:ascii="Book Antiqua" w:hAnsi="Book Antiqua"/>
          <w:sz w:val="16"/>
          <w:szCs w:val="16"/>
        </w:rPr>
        <w:t>.г</w:t>
      </w:r>
      <w:proofErr w:type="gramEnd"/>
      <w:r w:rsidR="005E2E0E" w:rsidRPr="005E2E0E">
        <w:rPr>
          <w:rFonts w:ascii="Book Antiqua" w:hAnsi="Book Antiqua"/>
          <w:sz w:val="16"/>
          <w:szCs w:val="16"/>
        </w:rPr>
        <w:t>лавного специалиста</w:t>
      </w:r>
      <w:r>
        <w:rPr>
          <w:rFonts w:ascii="Book Antiqua" w:hAnsi="Book Antiqua"/>
          <w:sz w:val="16"/>
          <w:szCs w:val="16"/>
        </w:rPr>
        <w:t xml:space="preserve"> по работе с персоналом.</w:t>
      </w:r>
      <w:r w:rsidR="005E2E0E" w:rsidRPr="005E2E0E">
        <w:rPr>
          <w:rFonts w:ascii="Book Antiqua" w:hAnsi="Book Antiqua"/>
          <w:sz w:val="16"/>
          <w:szCs w:val="16"/>
        </w:rPr>
        <w:t xml:space="preserve"> В.М.Попова</w:t>
      </w:r>
      <w:r>
        <w:rPr>
          <w:rFonts w:ascii="Book Antiqua" w:hAnsi="Book Antiqua"/>
          <w:sz w:val="16"/>
          <w:szCs w:val="16"/>
        </w:rPr>
        <w:t xml:space="preserve">; </w:t>
      </w:r>
      <w:r w:rsidR="005E2E0E" w:rsidRPr="005E2E0E">
        <w:rPr>
          <w:rFonts w:ascii="Book Antiqua" w:hAnsi="Book Antiqua"/>
          <w:sz w:val="16"/>
          <w:szCs w:val="16"/>
        </w:rPr>
        <w:t>Зам</w:t>
      </w:r>
      <w:proofErr w:type="gramStart"/>
      <w:r w:rsidR="005E2E0E" w:rsidRPr="005E2E0E">
        <w:rPr>
          <w:rFonts w:ascii="Book Antiqua" w:hAnsi="Book Antiqua"/>
          <w:sz w:val="16"/>
          <w:szCs w:val="16"/>
        </w:rPr>
        <w:t>.г</w:t>
      </w:r>
      <w:proofErr w:type="gramEnd"/>
      <w:r w:rsidR="005E2E0E" w:rsidRPr="005E2E0E">
        <w:rPr>
          <w:rFonts w:ascii="Book Antiqua" w:hAnsi="Book Antiqua"/>
          <w:sz w:val="16"/>
          <w:szCs w:val="16"/>
        </w:rPr>
        <w:t>лавы администрации</w:t>
      </w:r>
      <w:r>
        <w:rPr>
          <w:rFonts w:ascii="Book Antiqua" w:hAnsi="Book Antiqua"/>
          <w:sz w:val="16"/>
          <w:szCs w:val="16"/>
        </w:rPr>
        <w:t xml:space="preserve"> </w:t>
      </w:r>
      <w:r w:rsidR="005E2E0E" w:rsidRPr="005E2E0E">
        <w:rPr>
          <w:rFonts w:ascii="Book Antiqua" w:hAnsi="Book Antiqua"/>
          <w:sz w:val="16"/>
          <w:szCs w:val="16"/>
        </w:rPr>
        <w:t>по экономике и финансам Т.В. Дьяконов</w:t>
      </w:r>
      <w:r>
        <w:rPr>
          <w:rFonts w:ascii="Book Antiqua" w:hAnsi="Book Antiqua"/>
          <w:sz w:val="16"/>
          <w:szCs w:val="16"/>
        </w:rPr>
        <w:t xml:space="preserve">а; </w:t>
      </w:r>
      <w:r w:rsidR="005E2E0E" w:rsidRPr="005E2E0E">
        <w:rPr>
          <w:rFonts w:ascii="Book Antiqua" w:hAnsi="Book Antiqua"/>
          <w:sz w:val="16"/>
          <w:szCs w:val="16"/>
        </w:rPr>
        <w:t>Главн</w:t>
      </w:r>
      <w:r>
        <w:rPr>
          <w:rFonts w:ascii="Book Antiqua" w:hAnsi="Book Antiqua"/>
          <w:sz w:val="16"/>
          <w:szCs w:val="16"/>
        </w:rPr>
        <w:t xml:space="preserve">ый  бухгалтер </w:t>
      </w:r>
      <w:r w:rsidR="005E2E0E" w:rsidRPr="005E2E0E">
        <w:rPr>
          <w:rFonts w:ascii="Book Antiqua" w:hAnsi="Book Antiqua"/>
          <w:sz w:val="16"/>
          <w:szCs w:val="16"/>
        </w:rPr>
        <w:t>О.Ю. Афанасьева</w:t>
      </w:r>
      <w:r>
        <w:rPr>
          <w:rFonts w:ascii="Book Antiqua" w:hAnsi="Book Antiqua"/>
          <w:sz w:val="16"/>
          <w:szCs w:val="16"/>
        </w:rPr>
        <w:t xml:space="preserve">; </w:t>
      </w:r>
      <w:r w:rsidR="005E2E0E" w:rsidRPr="005E2E0E">
        <w:rPr>
          <w:rFonts w:ascii="Book Antiqua" w:hAnsi="Book Antiqua"/>
          <w:sz w:val="16"/>
          <w:szCs w:val="16"/>
        </w:rPr>
        <w:t xml:space="preserve">Главный </w:t>
      </w:r>
      <w:r>
        <w:rPr>
          <w:rFonts w:ascii="Book Antiqua" w:hAnsi="Book Antiqua"/>
          <w:sz w:val="16"/>
          <w:szCs w:val="16"/>
        </w:rPr>
        <w:t xml:space="preserve">специалист   экономист </w:t>
      </w:r>
      <w:r w:rsidR="005E2E0E" w:rsidRPr="005E2E0E">
        <w:rPr>
          <w:rFonts w:ascii="Book Antiqua" w:hAnsi="Book Antiqua"/>
          <w:sz w:val="16"/>
          <w:szCs w:val="16"/>
        </w:rPr>
        <w:t>В.А. Щеглова</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Ведущий  специал</w:t>
      </w:r>
      <w:r w:rsidR="00797BAA">
        <w:rPr>
          <w:rFonts w:ascii="Book Antiqua" w:hAnsi="Book Antiqua"/>
          <w:sz w:val="16"/>
          <w:szCs w:val="16"/>
        </w:rPr>
        <w:t xml:space="preserve">ист юрист </w:t>
      </w:r>
      <w:r w:rsidRPr="005E2E0E">
        <w:rPr>
          <w:rFonts w:ascii="Book Antiqua" w:hAnsi="Book Antiqua"/>
          <w:sz w:val="16"/>
          <w:szCs w:val="16"/>
        </w:rPr>
        <w:t>М.А.Мамонова</w:t>
      </w:r>
      <w:r w:rsidR="00797BAA">
        <w:rPr>
          <w:rFonts w:ascii="Book Antiqua" w:hAnsi="Book Antiqua"/>
          <w:sz w:val="16"/>
          <w:szCs w:val="16"/>
        </w:rPr>
        <w:t xml:space="preserve">; </w:t>
      </w:r>
      <w:r w:rsidRPr="005E2E0E">
        <w:rPr>
          <w:rFonts w:ascii="Book Antiqua" w:hAnsi="Book Antiqua"/>
          <w:sz w:val="16"/>
          <w:szCs w:val="16"/>
        </w:rPr>
        <w:t xml:space="preserve">Специалист по обеспечению </w:t>
      </w:r>
      <w:r w:rsidR="00797BAA">
        <w:rPr>
          <w:rFonts w:ascii="Book Antiqua" w:hAnsi="Book Antiqua"/>
          <w:sz w:val="16"/>
          <w:szCs w:val="16"/>
        </w:rPr>
        <w:t xml:space="preserve">закупок для муниципальных нужд </w:t>
      </w:r>
      <w:r w:rsidRPr="005E2E0E">
        <w:rPr>
          <w:rFonts w:ascii="Book Antiqua" w:hAnsi="Book Antiqua"/>
          <w:sz w:val="16"/>
          <w:szCs w:val="16"/>
        </w:rPr>
        <w:t>О.Б. Красно</w:t>
      </w:r>
    </w:p>
    <w:p w:rsidR="005E2E0E" w:rsidRPr="005E2E0E" w:rsidRDefault="005E2E0E" w:rsidP="00242F27">
      <w:pPr>
        <w:ind w:left="-113" w:right="-57"/>
        <w:jc w:val="both"/>
        <w:rPr>
          <w:rFonts w:ascii="Book Antiqua" w:hAnsi="Book Antiqua"/>
          <w:sz w:val="16"/>
          <w:szCs w:val="16"/>
        </w:rPr>
      </w:pP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Приложение</w:t>
      </w:r>
      <w:r w:rsidR="00797BAA">
        <w:rPr>
          <w:rFonts w:ascii="Book Antiqua" w:hAnsi="Book Antiqua"/>
          <w:sz w:val="16"/>
          <w:szCs w:val="16"/>
        </w:rPr>
        <w:t xml:space="preserve"> </w:t>
      </w:r>
      <w:r w:rsidRPr="005E2E0E">
        <w:rPr>
          <w:rFonts w:ascii="Book Antiqua" w:hAnsi="Book Antiqua"/>
          <w:sz w:val="16"/>
          <w:szCs w:val="16"/>
        </w:rPr>
        <w:t>к  постановлению   администрации муниципального образования «Город Удачный»                                                                                                            от  «01»  декабря 2015 года  №  339</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lastRenderedPageBreak/>
        <w:t>ПОРЯДОК</w:t>
      </w:r>
      <w:r w:rsidR="00797BAA">
        <w:rPr>
          <w:rFonts w:ascii="Book Antiqua" w:hAnsi="Book Antiqua"/>
          <w:sz w:val="16"/>
          <w:szCs w:val="16"/>
        </w:rPr>
        <w:t xml:space="preserve"> </w:t>
      </w:r>
      <w:r w:rsidRPr="005E2E0E">
        <w:rPr>
          <w:rFonts w:ascii="Book Antiqua" w:hAnsi="Book Antiqua"/>
          <w:sz w:val="16"/>
          <w:szCs w:val="16"/>
        </w:rPr>
        <w:t xml:space="preserve">формирования, утверждения и ведения плана закупок </w:t>
      </w:r>
      <w:r w:rsidR="00797BAA">
        <w:rPr>
          <w:rFonts w:ascii="Book Antiqua" w:hAnsi="Book Antiqua"/>
          <w:sz w:val="16"/>
          <w:szCs w:val="16"/>
        </w:rPr>
        <w:t xml:space="preserve"> </w:t>
      </w:r>
      <w:r w:rsidRPr="005E2E0E">
        <w:rPr>
          <w:rFonts w:ascii="Book Antiqua" w:hAnsi="Book Antiqua"/>
          <w:sz w:val="16"/>
          <w:szCs w:val="16"/>
        </w:rPr>
        <w:t>товаров, работ, услуг для обеспечения нужд</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муниципального образования  «Город Удачный»</w:t>
      </w:r>
      <w:r w:rsidR="00797BAA">
        <w:rPr>
          <w:rFonts w:ascii="Book Antiqua" w:hAnsi="Book Antiqua"/>
          <w:sz w:val="16"/>
          <w:szCs w:val="16"/>
        </w:rPr>
        <w:t xml:space="preserve">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Якутия)</w:t>
      </w:r>
      <w:r w:rsidR="00797BAA">
        <w:rPr>
          <w:rFonts w:ascii="Book Antiqua" w:hAnsi="Book Antiqua"/>
          <w:sz w:val="16"/>
          <w:szCs w:val="16"/>
        </w:rPr>
        <w:t xml:space="preserve"> </w:t>
      </w:r>
      <w:r w:rsidRPr="005E2E0E">
        <w:rPr>
          <w:rFonts w:ascii="Book Antiqua" w:hAnsi="Book Antiqua"/>
          <w:sz w:val="16"/>
          <w:szCs w:val="16"/>
        </w:rPr>
        <w:t>(В редакции Постановления от 20 января 2016 года №05)</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1. Общие положения</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1.1. Настоящий Порядок формирования, утверждения и ведения плана закупок товаров, работ, услуг для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Саха (Якутия)  (далее – соответственно  Порядок) устанавливает последовательность действий по формированию, утверждению и ведению плана закупок товаров, работ, услуг для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1.2. </w:t>
      </w:r>
      <w:proofErr w:type="gramStart"/>
      <w:r w:rsidRPr="005E2E0E">
        <w:rPr>
          <w:rFonts w:ascii="Book Antiqua" w:hAnsi="Book Antiqua"/>
          <w:sz w:val="16"/>
          <w:szCs w:val="16"/>
        </w:rPr>
        <w:t xml:space="preserve">Порядок разработан в соответствии с Федеральным </w:t>
      </w:r>
      <w:hyperlink r:id="rId12" w:history="1">
        <w:r w:rsidRPr="005E2E0E">
          <w:rPr>
            <w:rStyle w:val="a5"/>
            <w:rFonts w:ascii="Book Antiqua" w:hAnsi="Book Antiqua"/>
            <w:sz w:val="16"/>
            <w:szCs w:val="16"/>
          </w:rPr>
          <w:t>законом</w:t>
        </w:r>
      </w:hyperlink>
      <w:r w:rsidRPr="005E2E0E">
        <w:rPr>
          <w:rFonts w:ascii="Book Antiqua" w:hAnsi="Book Antiqua"/>
          <w:sz w:val="16"/>
          <w:szCs w:val="16"/>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и с учётом с учетом требований, установленных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5E2E0E">
        <w:rPr>
          <w:rFonts w:ascii="Book Antiqua" w:hAnsi="Book Antiqua"/>
          <w:sz w:val="16"/>
          <w:szCs w:val="16"/>
        </w:rPr>
        <w:t xml:space="preserve"> и муниципальных нужд, а также </w:t>
      </w:r>
      <w:proofErr w:type="gramStart"/>
      <w:r w:rsidRPr="005E2E0E">
        <w:rPr>
          <w:rFonts w:ascii="Book Antiqua" w:hAnsi="Book Antiqua"/>
          <w:sz w:val="16"/>
          <w:szCs w:val="16"/>
        </w:rPr>
        <w:t>требованиях</w:t>
      </w:r>
      <w:proofErr w:type="gramEnd"/>
      <w:r w:rsidRPr="005E2E0E">
        <w:rPr>
          <w:rFonts w:ascii="Book Antiqua" w:hAnsi="Book Antiqua"/>
          <w:sz w:val="16"/>
          <w:szCs w:val="16"/>
        </w:rPr>
        <w:t xml:space="preserve"> к форме планов закупок товаров, работ, услуг» (далее – Постановление Правительства).</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1.3. Понятия, используемые в настоящем Порядке, применяются в том же значении, что и в Федеральном законе.</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1.4. В соответствии с настоящим Порядком к муниципальному заказчику относится Администрация города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действующая от имени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Саха(Якутия), уполномоченная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осуществляющая закупки.</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1.5.План</w:t>
      </w:r>
      <w:r w:rsidRPr="005E2E0E">
        <w:rPr>
          <w:rFonts w:ascii="Book Antiqua" w:hAnsi="Book Antiqua"/>
          <w:sz w:val="16"/>
          <w:szCs w:val="16"/>
        </w:rPr>
        <w:tab/>
        <w:t xml:space="preserve">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 xml:space="preserve">Якутия),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w:t>
      </w:r>
      <w:proofErr w:type="gramStart"/>
      <w:r w:rsidRPr="005E2E0E">
        <w:rPr>
          <w:rFonts w:ascii="Book Antiqua" w:hAnsi="Book Antiqua"/>
          <w:sz w:val="16"/>
          <w:szCs w:val="16"/>
        </w:rPr>
        <w:t>определяемым</w:t>
      </w:r>
      <w:proofErr w:type="gramEnd"/>
      <w:r w:rsidRPr="005E2E0E">
        <w:rPr>
          <w:rFonts w:ascii="Book Antiqua" w:hAnsi="Book Antiqua"/>
          <w:sz w:val="16"/>
          <w:szCs w:val="16"/>
        </w:rPr>
        <w:t xml:space="preserve"> в соответствии со статьей 111 Федерального закона. </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lastRenderedPageBreak/>
        <w:t xml:space="preserve">1.6.План закупок муниципального заказчика формируется в процессе составления и рассмотрения проекта бюджета муниципального образования «Город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Якутия) на основе потребностей в закупке товаров, работ, услуг, определяемых муниципальным заказчиком, с учетом и на основании конкретных мероприятий городских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roofErr w:type="gramStart"/>
      <w:r w:rsidRPr="005E2E0E">
        <w:rPr>
          <w:rFonts w:ascii="Book Antiqua" w:hAnsi="Book Antiqua"/>
          <w:sz w:val="16"/>
          <w:szCs w:val="16"/>
        </w:rPr>
        <w:t>.</w:t>
      </w:r>
      <w:proofErr w:type="gramEnd"/>
      <w:r w:rsidRPr="005E2E0E">
        <w:rPr>
          <w:rFonts w:ascii="Book Antiqua" w:hAnsi="Book Antiqua"/>
          <w:sz w:val="16"/>
          <w:szCs w:val="16"/>
        </w:rPr>
        <w:t xml:space="preserve"> (</w:t>
      </w:r>
      <w:proofErr w:type="gramStart"/>
      <w:r w:rsidRPr="005E2E0E">
        <w:rPr>
          <w:rFonts w:ascii="Book Antiqua" w:hAnsi="Book Antiqua"/>
          <w:sz w:val="16"/>
          <w:szCs w:val="16"/>
        </w:rPr>
        <w:t>п</w:t>
      </w:r>
      <w:proofErr w:type="gramEnd"/>
      <w:r w:rsidRPr="005E2E0E">
        <w:rPr>
          <w:rFonts w:ascii="Book Antiqua" w:hAnsi="Book Antiqua"/>
          <w:sz w:val="16"/>
          <w:szCs w:val="16"/>
        </w:rPr>
        <w:t>ункты 1.4.,1.5.,1.6.дополнены  Постановлением от 20 января 2016 года №05)</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 Формирование, утверждение и ведение плана закупок</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2.1. План закупок формируется и утверждается муниципальным заказчиком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муниципальный заказчик:</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а)</w:t>
      </w:r>
      <w:r w:rsidRPr="005E2E0E">
        <w:rPr>
          <w:rFonts w:ascii="Book Antiqua" w:hAnsi="Book Antiqua"/>
          <w:sz w:val="16"/>
          <w:szCs w:val="16"/>
        </w:rPr>
        <w:tab/>
        <w:t>формирует план закупок исходя из целей осуществления закупок, определенных с учетом положений статьи 13 Федерального закона, и представляют их не позднее 1 августа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б)</w:t>
      </w:r>
      <w:r w:rsidRPr="005E2E0E">
        <w:rPr>
          <w:rFonts w:ascii="Book Antiqua" w:hAnsi="Book Antiqua"/>
          <w:sz w:val="16"/>
          <w:szCs w:val="16"/>
        </w:rPr>
        <w:tab/>
        <w:t xml:space="preserve">корректирует при необходимости план закупок в процессе составления проекта решения городского Совета депутатов  города Удачный </w:t>
      </w:r>
      <w:proofErr w:type="spellStart"/>
      <w:r w:rsidRPr="005E2E0E">
        <w:rPr>
          <w:rFonts w:ascii="Book Antiqua" w:hAnsi="Book Antiqua"/>
          <w:sz w:val="16"/>
          <w:szCs w:val="16"/>
        </w:rPr>
        <w:t>Мирнинского</w:t>
      </w:r>
      <w:proofErr w:type="spellEnd"/>
      <w:r w:rsidRPr="005E2E0E">
        <w:rPr>
          <w:rFonts w:ascii="Book Antiqua" w:hAnsi="Book Antiqua"/>
          <w:sz w:val="16"/>
          <w:szCs w:val="16"/>
        </w:rPr>
        <w:t xml:space="preserve"> района Республики Сах</w:t>
      </w:r>
      <w:proofErr w:type="gramStart"/>
      <w:r w:rsidRPr="005E2E0E">
        <w:rPr>
          <w:rFonts w:ascii="Book Antiqua" w:hAnsi="Book Antiqua"/>
          <w:sz w:val="16"/>
          <w:szCs w:val="16"/>
        </w:rPr>
        <w:t>а(</w:t>
      </w:r>
      <w:proofErr w:type="gramEnd"/>
      <w:r w:rsidRPr="005E2E0E">
        <w:rPr>
          <w:rFonts w:ascii="Book Antiqua" w:hAnsi="Book Antiqua"/>
          <w:sz w:val="16"/>
          <w:szCs w:val="16"/>
        </w:rPr>
        <w:t>Якутия)  о бюджете муниципального образования;</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в)</w:t>
      </w:r>
      <w:r w:rsidRPr="005E2E0E">
        <w:rPr>
          <w:rFonts w:ascii="Book Antiqua" w:hAnsi="Book Antiqua"/>
          <w:sz w:val="16"/>
          <w:szCs w:val="16"/>
        </w:rPr>
        <w:tab/>
        <w:t>при необходимости уточняет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утверждает сформированные планы закупок»</w:t>
      </w:r>
      <w:proofErr w:type="gramStart"/>
      <w:r w:rsidRPr="005E2E0E">
        <w:rPr>
          <w:rFonts w:ascii="Book Antiqua" w:hAnsi="Book Antiqua"/>
          <w:sz w:val="16"/>
          <w:szCs w:val="16"/>
        </w:rPr>
        <w:t>.</w:t>
      </w:r>
      <w:proofErr w:type="gramEnd"/>
      <w:r w:rsidRPr="005E2E0E">
        <w:rPr>
          <w:rFonts w:ascii="Book Antiqua" w:hAnsi="Book Antiqua"/>
          <w:sz w:val="16"/>
          <w:szCs w:val="16"/>
        </w:rPr>
        <w:t xml:space="preserve"> (</w:t>
      </w:r>
      <w:proofErr w:type="gramStart"/>
      <w:r w:rsidRPr="005E2E0E">
        <w:rPr>
          <w:rFonts w:ascii="Book Antiqua" w:hAnsi="Book Antiqua"/>
          <w:sz w:val="16"/>
          <w:szCs w:val="16"/>
        </w:rPr>
        <w:t>п</w:t>
      </w:r>
      <w:proofErr w:type="gramEnd"/>
      <w:r w:rsidRPr="005E2E0E">
        <w:rPr>
          <w:rFonts w:ascii="Book Antiqua" w:hAnsi="Book Antiqua"/>
          <w:sz w:val="16"/>
          <w:szCs w:val="16"/>
        </w:rPr>
        <w:t>ункт 2.1. в редакции Постановления от 20 января 2016 года №05)</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 2.2. План закупок формируется в виде единого документа согласно требованиям к форме планов закупок товаров, работ, услуг, установленным Правительством Российской Федерации в соответствии с частью 5 статьи 17 Федерального закона.</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2.3.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2.4. План закупок формируются на срок, на который составляется решение Совета депутатов муниципального образования «Город Удачный» о местном бюджете.</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2.5. В планы закупок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2.6.План закупок ведется в соответствии с положениями Федерального закона и требований к формированию, утверждению и ведению планов закупок товаров, работ и услуг для обеспечения нужд субъекта Российской Федерации и муниципальных нужд, </w:t>
      </w:r>
      <w:r w:rsidRPr="005E2E0E">
        <w:rPr>
          <w:rFonts w:ascii="Book Antiqua" w:hAnsi="Book Antiqua"/>
          <w:sz w:val="16"/>
          <w:szCs w:val="16"/>
        </w:rPr>
        <w:lastRenderedPageBreak/>
        <w:t>утвержденных постановлением Правительства Российской Федерации от 21 ноября 2013 года № 1043.  Основаниями  для внесения изменений в утвержденные планы закупок в случае необходимости являются (</w:t>
      </w:r>
      <w:proofErr w:type="spellStart"/>
      <w:proofErr w:type="gramStart"/>
      <w:r w:rsidRPr="005E2E0E">
        <w:rPr>
          <w:rFonts w:ascii="Book Antiqua" w:hAnsi="Book Antiqua"/>
          <w:sz w:val="16"/>
          <w:szCs w:val="16"/>
        </w:rPr>
        <w:t>п</w:t>
      </w:r>
      <w:proofErr w:type="spellEnd"/>
      <w:proofErr w:type="gramEnd"/>
      <w:r w:rsidRPr="005E2E0E">
        <w:rPr>
          <w:rFonts w:ascii="Book Antiqua" w:hAnsi="Book Antiqua"/>
          <w:sz w:val="16"/>
          <w:szCs w:val="16"/>
        </w:rPr>
        <w:t xml:space="preserve"> 2.6. в редакции Постановления от 20 января 2016 года №05):</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5E2E0E">
          <w:rPr>
            <w:rStyle w:val="a5"/>
            <w:rFonts w:ascii="Book Antiqua" w:hAnsi="Book Antiqua"/>
            <w:sz w:val="16"/>
            <w:szCs w:val="16"/>
          </w:rPr>
          <w:t>статьи 13</w:t>
        </w:r>
      </w:hyperlink>
      <w:r w:rsidRPr="005E2E0E">
        <w:rPr>
          <w:rFonts w:ascii="Book Antiqua" w:hAnsi="Book Antiqua"/>
          <w:sz w:val="16"/>
          <w:szCs w:val="16"/>
        </w:rPr>
        <w:t xml:space="preserve"> Федерального закона, а также установленных в соответствии со </w:t>
      </w:r>
      <w:hyperlink r:id="rId14" w:history="1">
        <w:r w:rsidRPr="005E2E0E">
          <w:rPr>
            <w:rStyle w:val="a5"/>
            <w:rFonts w:ascii="Book Antiqua" w:hAnsi="Book Antiqua"/>
            <w:sz w:val="16"/>
            <w:szCs w:val="16"/>
          </w:rPr>
          <w:t>статьей 19</w:t>
        </w:r>
      </w:hyperlink>
      <w:r w:rsidRPr="005E2E0E">
        <w:rPr>
          <w:rFonts w:ascii="Book Antiqua" w:hAnsi="Book Antiqua"/>
          <w:sz w:val="16"/>
          <w:szCs w:val="16"/>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муниципального образования</w:t>
      </w:r>
      <w:proofErr w:type="gramStart"/>
      <w:r w:rsidRPr="005E2E0E">
        <w:rPr>
          <w:rFonts w:ascii="Book Antiqua" w:hAnsi="Book Antiqua"/>
          <w:sz w:val="16"/>
          <w:szCs w:val="16"/>
        </w:rPr>
        <w:t xml:space="preserve"> ;</w:t>
      </w:r>
      <w:proofErr w:type="gramEnd"/>
      <w:r w:rsidRPr="005E2E0E">
        <w:rPr>
          <w:rFonts w:ascii="Book Antiqua" w:hAnsi="Book Antiqua"/>
          <w:sz w:val="16"/>
          <w:szCs w:val="16"/>
        </w:rPr>
        <w:t xml:space="preserve"> </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б) приведение планов закупок в соответствие с решением городского Совета депутатов о внесении изменений в решение городского Совета депутатов о бюджете муниципального образования «Город Удачный» на текущий финансовый год (на текущий финансовый год и плановый период);</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Саха (Якутия), решений, поручений Правительства Республики Саха (Якутия),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городского Совета депутатов о местном бюджете;</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г) реализация решения, принятого по итогам обязательного общественного обсуждения закупок;</w:t>
      </w:r>
    </w:p>
    <w:p w:rsidR="005E2E0E" w:rsidRPr="005E2E0E" w:rsidRDefault="005E2E0E" w:rsidP="00242F27">
      <w:pPr>
        <w:ind w:left="-113" w:right="-57"/>
        <w:jc w:val="both"/>
        <w:rPr>
          <w:rFonts w:ascii="Book Antiqua" w:hAnsi="Book Antiqua"/>
          <w:sz w:val="16"/>
          <w:szCs w:val="16"/>
        </w:rPr>
      </w:pPr>
      <w:proofErr w:type="spellStart"/>
      <w:r w:rsidRPr="005E2E0E">
        <w:rPr>
          <w:rFonts w:ascii="Book Antiqua" w:hAnsi="Book Antiqua"/>
          <w:sz w:val="16"/>
          <w:szCs w:val="16"/>
        </w:rPr>
        <w:t>д</w:t>
      </w:r>
      <w:proofErr w:type="spellEnd"/>
      <w:r w:rsidRPr="005E2E0E">
        <w:rPr>
          <w:rFonts w:ascii="Book Antiqua" w:hAnsi="Book Antiqua"/>
          <w:sz w:val="16"/>
          <w:szCs w:val="16"/>
        </w:rPr>
        <w:t>) использование в соответствии с законодательством Российской Федерации экономии, полученной при осуществлении закупок;</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е) выдача предписания органами контроля, определенными </w:t>
      </w:r>
      <w:hyperlink r:id="rId15" w:history="1">
        <w:r w:rsidRPr="005E2E0E">
          <w:rPr>
            <w:rStyle w:val="a5"/>
            <w:rFonts w:ascii="Book Antiqua" w:hAnsi="Book Antiqua"/>
            <w:sz w:val="16"/>
            <w:szCs w:val="16"/>
          </w:rPr>
          <w:t>статьей 99</w:t>
        </w:r>
      </w:hyperlink>
      <w:r w:rsidRPr="005E2E0E">
        <w:rPr>
          <w:rFonts w:ascii="Book Antiqua" w:hAnsi="Book Antiqua"/>
          <w:sz w:val="16"/>
          <w:szCs w:val="16"/>
        </w:rPr>
        <w:t xml:space="preserve"> Федерального закона, в том числе об аннулировании процедуры определения поставщиков (подрядчиков, исполнителей);</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ж) изменение сроков и (или) периодичности осуществления планируемых закупок;</w:t>
      </w:r>
    </w:p>
    <w:p w:rsidR="005E2E0E" w:rsidRPr="005E2E0E" w:rsidRDefault="005E2E0E" w:rsidP="00242F27">
      <w:pPr>
        <w:ind w:left="-113" w:right="-57"/>
        <w:jc w:val="both"/>
        <w:rPr>
          <w:rFonts w:ascii="Book Antiqua" w:hAnsi="Book Antiqua"/>
          <w:sz w:val="16"/>
          <w:szCs w:val="16"/>
        </w:rPr>
      </w:pPr>
      <w:proofErr w:type="spellStart"/>
      <w:r w:rsidRPr="005E2E0E">
        <w:rPr>
          <w:rFonts w:ascii="Book Antiqua" w:hAnsi="Book Antiqua"/>
          <w:sz w:val="16"/>
          <w:szCs w:val="16"/>
        </w:rPr>
        <w:t>з</w:t>
      </w:r>
      <w:proofErr w:type="spellEnd"/>
      <w:r w:rsidRPr="005E2E0E">
        <w:rPr>
          <w:rFonts w:ascii="Book Antiqua" w:hAnsi="Book Antiqua"/>
          <w:sz w:val="16"/>
          <w:szCs w:val="16"/>
        </w:rPr>
        <w:t>) отмены определения поставщика (подрядчика, исполнителя);</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и) возникновение обстоятельств, предвидеть которые на дату утверждения плана закупок было невозможно.</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 xml:space="preserve">2.7. </w:t>
      </w:r>
      <w:proofErr w:type="gramStart"/>
      <w:r w:rsidRPr="005E2E0E">
        <w:rPr>
          <w:rFonts w:ascii="Book Antiqua" w:hAnsi="Book Antiqua"/>
          <w:sz w:val="16"/>
          <w:szCs w:val="16"/>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муниципальные контракты (гражданско-правовые договоры) с которым планируются к заключению в течение указанного</w:t>
      </w:r>
      <w:proofErr w:type="gramEnd"/>
      <w:r w:rsidRPr="005E2E0E">
        <w:rPr>
          <w:rFonts w:ascii="Book Antiqua" w:hAnsi="Book Antiqua"/>
          <w:sz w:val="16"/>
          <w:szCs w:val="16"/>
        </w:rPr>
        <w:t xml:space="preserve"> периода.</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2.8.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5E2E0E" w:rsidRPr="005E2E0E" w:rsidRDefault="005E2E0E" w:rsidP="00242F27">
      <w:pPr>
        <w:ind w:left="-113" w:right="-57"/>
        <w:jc w:val="both"/>
        <w:rPr>
          <w:rFonts w:ascii="Book Antiqua" w:hAnsi="Book Antiqua"/>
          <w:sz w:val="16"/>
          <w:szCs w:val="16"/>
        </w:rPr>
      </w:pPr>
      <w:r w:rsidRPr="005E2E0E">
        <w:rPr>
          <w:rFonts w:ascii="Book Antiqua" w:hAnsi="Book Antiqua"/>
          <w:sz w:val="16"/>
          <w:szCs w:val="16"/>
        </w:rPr>
        <w:t>2.9. Планы закупок подлежат размещению в единой информационной системе в сфере закупок согласно порядку, установленному Правительством Российской Федерации в соответствии с частью 5 статьи 17 Федерального закона.</w:t>
      </w:r>
    </w:p>
    <w:p w:rsidR="00797BAA" w:rsidRDefault="00797BAA" w:rsidP="00242F27">
      <w:pPr>
        <w:ind w:left="-113" w:right="-57"/>
        <w:jc w:val="both"/>
        <w:rPr>
          <w:rFonts w:ascii="Book Antiqua" w:hAnsi="Book Antiqua"/>
          <w:sz w:val="16"/>
          <w:szCs w:val="16"/>
        </w:rPr>
        <w:sectPr w:rsidR="00797BAA" w:rsidSect="00242F27">
          <w:type w:val="continuous"/>
          <w:pgSz w:w="11906" w:h="16838"/>
          <w:pgMar w:top="1134" w:right="850" w:bottom="1134" w:left="567" w:header="708" w:footer="708" w:gutter="0"/>
          <w:cols w:num="2" w:space="283"/>
          <w:docGrid w:linePitch="360"/>
        </w:sectPr>
      </w:pPr>
    </w:p>
    <w:p w:rsidR="00242F27" w:rsidRDefault="00242F27" w:rsidP="00242F27">
      <w:pPr>
        <w:ind w:left="-113" w:right="-57"/>
        <w:jc w:val="both"/>
        <w:rPr>
          <w:rFonts w:ascii="Book Antiqua" w:hAnsi="Book Antiqua"/>
          <w:sz w:val="16"/>
          <w:szCs w:val="16"/>
        </w:rPr>
        <w:sectPr w:rsidR="00242F27" w:rsidSect="00797BAA">
          <w:type w:val="continuous"/>
          <w:pgSz w:w="11906" w:h="16838"/>
          <w:pgMar w:top="1134" w:right="850" w:bottom="1134" w:left="1701" w:header="708" w:footer="708" w:gutter="0"/>
          <w:cols w:space="708"/>
          <w:docGrid w:linePitch="360"/>
        </w:sectPr>
      </w:pPr>
    </w:p>
    <w:p w:rsidR="005E2E0E" w:rsidRPr="005E2E0E" w:rsidRDefault="005E2E0E" w:rsidP="00242F27">
      <w:pPr>
        <w:ind w:left="-113" w:right="-57"/>
        <w:jc w:val="both"/>
        <w:rPr>
          <w:rFonts w:ascii="Book Antiqua" w:hAnsi="Book Antiqua"/>
          <w:sz w:val="16"/>
          <w:szCs w:val="16"/>
        </w:rPr>
      </w:pPr>
    </w:p>
    <w:sectPr w:rsidR="005E2E0E" w:rsidRPr="005E2E0E" w:rsidSect="00797BA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AA" w:rsidRDefault="00797BAA" w:rsidP="00F02387">
    <w:pPr>
      <w:pStyle w:val="a7"/>
    </w:pPr>
    <w:fldSimple w:instr=" PAGE   \* MERGEFORMAT ">
      <w:r w:rsidR="0094232E">
        <w:rPr>
          <w:noProof/>
        </w:rPr>
        <w:t>9</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37"/>
    <w:multiLevelType w:val="multilevel"/>
    <w:tmpl w:val="B756E0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006347"/>
    <w:multiLevelType w:val="hybridMultilevel"/>
    <w:tmpl w:val="2E003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80DBB"/>
    <w:multiLevelType w:val="hybridMultilevel"/>
    <w:tmpl w:val="918E6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B6766"/>
    <w:multiLevelType w:val="multilevel"/>
    <w:tmpl w:val="048EFB6C"/>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E2E0E"/>
    <w:rsid w:val="00242F27"/>
    <w:rsid w:val="004D3CD1"/>
    <w:rsid w:val="005E2E0E"/>
    <w:rsid w:val="00632F5B"/>
    <w:rsid w:val="00797BAA"/>
    <w:rsid w:val="0094232E"/>
    <w:rsid w:val="00F02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6"/>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0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E2E0E"/>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E2E0E"/>
    <w:rPr>
      <w:rFonts w:ascii="Times New Roman" w:eastAsia="Times New Roman" w:hAnsi="Times New Roman" w:cs="Times New Roman"/>
      <w:b/>
      <w:sz w:val="20"/>
      <w:szCs w:val="20"/>
      <w:lang w:eastAsia="ru-RU"/>
    </w:rPr>
  </w:style>
  <w:style w:type="paragraph" w:styleId="a3">
    <w:name w:val="No Spacing"/>
    <w:link w:val="a4"/>
    <w:uiPriority w:val="1"/>
    <w:qFormat/>
    <w:rsid w:val="005E2E0E"/>
    <w:pPr>
      <w:spacing w:after="0" w:line="240" w:lineRule="auto"/>
    </w:pPr>
    <w:rPr>
      <w:rFonts w:ascii="Times New Roman" w:eastAsia="Times New Roman" w:hAnsi="Times New Roman" w:cs="Times New Roman"/>
      <w:sz w:val="20"/>
      <w:szCs w:val="20"/>
      <w:lang w:eastAsia="ru-RU"/>
    </w:rPr>
  </w:style>
  <w:style w:type="character" w:styleId="a5">
    <w:name w:val="Hyperlink"/>
    <w:basedOn w:val="a0"/>
    <w:rsid w:val="005E2E0E"/>
    <w:rPr>
      <w:color w:val="0000FF"/>
      <w:u w:val="single"/>
    </w:rPr>
  </w:style>
  <w:style w:type="character" w:customStyle="1" w:styleId="a6">
    <w:name w:val="Основной текст_"/>
    <w:link w:val="1"/>
    <w:uiPriority w:val="99"/>
    <w:locked/>
    <w:rsid w:val="005E2E0E"/>
    <w:rPr>
      <w:sz w:val="26"/>
      <w:szCs w:val="26"/>
      <w:shd w:val="clear" w:color="auto" w:fill="FFFFFF"/>
    </w:rPr>
  </w:style>
  <w:style w:type="paragraph" w:customStyle="1" w:styleId="1">
    <w:name w:val="Основной текст1"/>
    <w:basedOn w:val="a"/>
    <w:link w:val="a6"/>
    <w:uiPriority w:val="99"/>
    <w:rsid w:val="005E2E0E"/>
    <w:pPr>
      <w:widowControl w:val="0"/>
      <w:shd w:val="clear" w:color="auto" w:fill="FFFFFF"/>
      <w:spacing w:before="60" w:line="240" w:lineRule="atLeast"/>
      <w:ind w:hanging="340"/>
      <w:jc w:val="both"/>
    </w:pPr>
    <w:rPr>
      <w:rFonts w:asciiTheme="minorHAnsi" w:eastAsiaTheme="minorHAnsi" w:hAnsiTheme="minorHAnsi" w:cstheme="minorBidi"/>
      <w:sz w:val="26"/>
      <w:szCs w:val="26"/>
      <w:lang w:eastAsia="en-US"/>
    </w:rPr>
  </w:style>
  <w:style w:type="paragraph" w:customStyle="1" w:styleId="ConsPlusNormal">
    <w:name w:val="ConsPlusNormal"/>
    <w:rsid w:val="005E2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unhideWhenUsed/>
    <w:rsid w:val="005E2E0E"/>
    <w:pPr>
      <w:tabs>
        <w:tab w:val="center" w:pos="4677"/>
        <w:tab w:val="right" w:pos="9355"/>
      </w:tabs>
      <w:spacing w:after="200" w:line="276" w:lineRule="auto"/>
      <w:jc w:val="center"/>
    </w:pPr>
    <w:rPr>
      <w:rFonts w:ascii="Calibri" w:hAnsi="Calibri"/>
      <w:sz w:val="22"/>
      <w:szCs w:val="22"/>
    </w:rPr>
  </w:style>
  <w:style w:type="character" w:customStyle="1" w:styleId="a8">
    <w:name w:val="Нижний колонтитул Знак"/>
    <w:basedOn w:val="a0"/>
    <w:link w:val="a7"/>
    <w:uiPriority w:val="99"/>
    <w:rsid w:val="005E2E0E"/>
    <w:rPr>
      <w:rFonts w:ascii="Calibri" w:eastAsia="Times New Roman" w:hAnsi="Calibri" w:cs="Times New Roman"/>
      <w:lang w:eastAsia="ru-RU"/>
    </w:rPr>
  </w:style>
  <w:style w:type="character" w:customStyle="1" w:styleId="a4">
    <w:name w:val="Без интервала Знак"/>
    <w:basedOn w:val="a0"/>
    <w:link w:val="a3"/>
    <w:uiPriority w:val="1"/>
    <w:rsid w:val="005E2E0E"/>
    <w:rPr>
      <w:rFonts w:ascii="Times New Roman" w:eastAsia="Times New Roman" w:hAnsi="Times New Roman" w:cs="Times New Roman"/>
      <w:sz w:val="20"/>
      <w:szCs w:val="20"/>
      <w:lang w:eastAsia="ru-RU"/>
    </w:rPr>
  </w:style>
  <w:style w:type="paragraph" w:styleId="a9">
    <w:name w:val="List Paragraph"/>
    <w:basedOn w:val="a"/>
    <w:uiPriority w:val="34"/>
    <w:qFormat/>
    <w:rsid w:val="00797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6B05F7EF834CAFDD34C43D88A48E6B6B3634E06189F04536E576C673D8A63642DC6FEA0F4E20F01T5x8M" TargetMode="External"/><Relationship Id="rId3" Type="http://schemas.openxmlformats.org/officeDocument/2006/relationships/settings" Target="settings.xml"/><Relationship Id="rId7" Type="http://schemas.openxmlformats.org/officeDocument/2006/relationships/hyperlink" Target="http://www.&#1084;&#1086;-&#1075;&#1086;&#1088;&#1086;&#1076;-&#1091;&#1076;&#1072;&#1095;&#1085;&#1099;&#1081;.&#1088;&#1092;" TargetMode="External"/><Relationship Id="rId12" Type="http://schemas.openxmlformats.org/officeDocument/2006/relationships/hyperlink" Target="consultantplus://offline/ref=F475E1C73C93BBFEA1C2C7402A5C54F52C5FDDBEBBD0CE9F5ABC6D7311B91B86808AD04D39372136K0Q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1084;&#1086;-&#1075;&#1086;&#1088;&#1086;&#1076;-&#1091;&#1076;&#1072;&#1095;&#1085;&#1099;&#1081;.&#1088;&#1092;/" TargetMode="External"/><Relationship Id="rId5" Type="http://schemas.openxmlformats.org/officeDocument/2006/relationships/image" Target="media/image1.jpeg"/><Relationship Id="rId15" Type="http://schemas.openxmlformats.org/officeDocument/2006/relationships/hyperlink" Target="consultantplus://offline/ref=46B05F7EF834CAFDD34C43D88A48E6B6B3634E06189F04536E576C673D8A63642DC6FEA0F4E30D07T5xFM" TargetMode="External"/><Relationship Id="rId10" Type="http://schemas.openxmlformats.org/officeDocument/2006/relationships/hyperlink" Target="garantF1://18847850.100" TargetMode="External"/><Relationship Id="rId4" Type="http://schemas.openxmlformats.org/officeDocument/2006/relationships/webSettings" Target="webSettings.xml"/><Relationship Id="rId9" Type="http://schemas.openxmlformats.org/officeDocument/2006/relationships/hyperlink" Target="http://&#1084;&#1086;-&#1075;&#1086;&#1088;&#1086;&#1076;-&#1091;&#1076;&#1072;&#1095;&#1085;&#1099;&#1081;.&#1088;&#1092;/" TargetMode="External"/><Relationship Id="rId14" Type="http://schemas.openxmlformats.org/officeDocument/2006/relationships/hyperlink" Target="consultantplus://offline/ref=46B05F7EF834CAFDD34C43D88A48E6B6B3634E06189F04536E576C673D8A63642DC6FEA0F4E20F07T5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6661</Words>
  <Characters>37970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dc:creator>
  <cp:keywords/>
  <dc:description/>
  <cp:lastModifiedBy>Pres</cp:lastModifiedBy>
  <cp:revision>4</cp:revision>
  <dcterms:created xsi:type="dcterms:W3CDTF">2016-01-27T00:27:00Z</dcterms:created>
  <dcterms:modified xsi:type="dcterms:W3CDTF">2016-01-27T01:10:00Z</dcterms:modified>
</cp:coreProperties>
</file>