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D8" w:rsidRDefault="008B38D8" w:rsidP="008B38D8">
      <w:pPr>
        <w:pBdr>
          <w:top w:val="single" w:sz="4" w:space="1" w:color="auto"/>
          <w:left w:val="single" w:sz="4" w:space="4" w:color="auto"/>
          <w:bottom w:val="single" w:sz="4" w:space="1" w:color="auto"/>
          <w:right w:val="single" w:sz="4" w:space="4" w:color="auto"/>
        </w:pBdr>
        <w:jc w:val="center"/>
        <w:rPr>
          <w:sz w:val="24"/>
          <w:szCs w:val="24"/>
        </w:rPr>
      </w:pPr>
    </w:p>
    <w:p w:rsidR="008B38D8" w:rsidRPr="009F57A1" w:rsidRDefault="00925A0C" w:rsidP="00FF32CB">
      <w:pPr>
        <w:pBdr>
          <w:top w:val="single" w:sz="4" w:space="1" w:color="auto"/>
          <w:left w:val="single" w:sz="4" w:space="4" w:color="auto"/>
          <w:bottom w:val="single" w:sz="4" w:space="1" w:color="auto"/>
          <w:right w:val="single" w:sz="4" w:space="4" w:color="auto"/>
        </w:pBdr>
        <w:spacing w:after="0"/>
        <w:jc w:val="right"/>
        <w:rPr>
          <w:sz w:val="24"/>
          <w:szCs w:val="24"/>
          <w:u w:val="single"/>
        </w:rPr>
      </w:pPr>
      <w:r>
        <w:rPr>
          <w:sz w:val="24"/>
          <w:szCs w:val="24"/>
        </w:rPr>
        <w:t xml:space="preserve">Приложение к постановлению № </w:t>
      </w:r>
      <w:r w:rsidR="009F57A1">
        <w:rPr>
          <w:sz w:val="24"/>
          <w:szCs w:val="24"/>
        </w:rPr>
        <w:t xml:space="preserve"> </w:t>
      </w:r>
      <w:r w:rsidR="009F57A1">
        <w:rPr>
          <w:sz w:val="24"/>
          <w:szCs w:val="24"/>
          <w:u w:val="single"/>
        </w:rPr>
        <w:t xml:space="preserve">350  </w:t>
      </w:r>
    </w:p>
    <w:p w:rsidR="00925A0C" w:rsidRDefault="00925A0C" w:rsidP="00FF32CB">
      <w:pPr>
        <w:pBdr>
          <w:top w:val="single" w:sz="4" w:space="1" w:color="auto"/>
          <w:left w:val="single" w:sz="4" w:space="4" w:color="auto"/>
          <w:bottom w:val="single" w:sz="4" w:space="1" w:color="auto"/>
          <w:right w:val="single" w:sz="4" w:space="4" w:color="auto"/>
        </w:pBdr>
        <w:spacing w:after="0"/>
        <w:jc w:val="right"/>
        <w:rPr>
          <w:sz w:val="24"/>
          <w:szCs w:val="24"/>
        </w:rPr>
      </w:pPr>
      <w:r>
        <w:rPr>
          <w:sz w:val="24"/>
          <w:szCs w:val="24"/>
        </w:rPr>
        <w:t>от «</w:t>
      </w:r>
      <w:r w:rsidR="009F57A1">
        <w:rPr>
          <w:sz w:val="24"/>
          <w:szCs w:val="24"/>
          <w:u w:val="single"/>
        </w:rPr>
        <w:t xml:space="preserve"> 14 </w:t>
      </w:r>
      <w:r>
        <w:rPr>
          <w:sz w:val="24"/>
          <w:szCs w:val="24"/>
        </w:rPr>
        <w:t xml:space="preserve">» </w:t>
      </w:r>
      <w:r w:rsidR="009F57A1">
        <w:rPr>
          <w:sz w:val="24"/>
          <w:szCs w:val="24"/>
          <w:u w:val="single"/>
        </w:rPr>
        <w:t xml:space="preserve">  октября  </w:t>
      </w:r>
      <w:r w:rsidR="009F57A1">
        <w:rPr>
          <w:sz w:val="24"/>
          <w:szCs w:val="24"/>
        </w:rPr>
        <w:t xml:space="preserve"> </w:t>
      </w:r>
      <w:r>
        <w:rPr>
          <w:sz w:val="24"/>
          <w:szCs w:val="24"/>
        </w:rPr>
        <w:t>2016 г.</w:t>
      </w:r>
    </w:p>
    <w:p w:rsidR="00925A0C" w:rsidRDefault="00925A0C" w:rsidP="00925A0C">
      <w:pPr>
        <w:pBdr>
          <w:top w:val="single" w:sz="4" w:space="1" w:color="auto"/>
          <w:left w:val="single" w:sz="4" w:space="4" w:color="auto"/>
          <w:bottom w:val="single" w:sz="4" w:space="1" w:color="auto"/>
          <w:right w:val="single" w:sz="4" w:space="4" w:color="auto"/>
        </w:pBdr>
        <w:jc w:val="right"/>
        <w:rPr>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sz w:val="24"/>
          <w:szCs w:val="24"/>
        </w:rPr>
      </w:pPr>
    </w:p>
    <w:p w:rsidR="008B38D8" w:rsidRDefault="008B38D8" w:rsidP="00925A0C">
      <w:pPr>
        <w:pBdr>
          <w:top w:val="single" w:sz="4" w:space="1" w:color="auto"/>
          <w:left w:val="single" w:sz="4" w:space="4" w:color="auto"/>
          <w:bottom w:val="single" w:sz="4" w:space="1" w:color="auto"/>
          <w:right w:val="single" w:sz="4" w:space="4" w:color="auto"/>
        </w:pBdr>
        <w:jc w:val="right"/>
        <w:rPr>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sz w:val="24"/>
          <w:szCs w:val="24"/>
        </w:rPr>
      </w:pPr>
    </w:p>
    <w:p w:rsidR="00E46F29" w:rsidRDefault="00E46F29" w:rsidP="008B38D8">
      <w:pPr>
        <w:pBdr>
          <w:top w:val="single" w:sz="4" w:space="1" w:color="auto"/>
          <w:left w:val="single" w:sz="4" w:space="4" w:color="auto"/>
          <w:bottom w:val="single" w:sz="4" w:space="1" w:color="auto"/>
          <w:right w:val="single" w:sz="4" w:space="4" w:color="auto"/>
        </w:pBdr>
        <w:jc w:val="center"/>
        <w:rPr>
          <w:sz w:val="24"/>
          <w:szCs w:val="24"/>
        </w:rPr>
      </w:pPr>
    </w:p>
    <w:p w:rsidR="00E46F29" w:rsidRDefault="00E46F29" w:rsidP="008B38D8">
      <w:pPr>
        <w:pBdr>
          <w:top w:val="single" w:sz="4" w:space="1" w:color="auto"/>
          <w:left w:val="single" w:sz="4" w:space="4" w:color="auto"/>
          <w:bottom w:val="single" w:sz="4" w:space="1" w:color="auto"/>
          <w:right w:val="single" w:sz="4" w:space="4" w:color="auto"/>
        </w:pBdr>
        <w:jc w:val="center"/>
        <w:rPr>
          <w:sz w:val="24"/>
          <w:szCs w:val="24"/>
        </w:rPr>
      </w:pPr>
    </w:p>
    <w:p w:rsidR="008B38D8" w:rsidRPr="00E46F29" w:rsidRDefault="00925A0C" w:rsidP="008B38D8">
      <w:pPr>
        <w:pBdr>
          <w:top w:val="single" w:sz="4" w:space="1" w:color="auto"/>
          <w:left w:val="single" w:sz="4" w:space="4" w:color="auto"/>
          <w:bottom w:val="single" w:sz="4" w:space="1" w:color="auto"/>
          <w:right w:val="single" w:sz="4" w:space="4" w:color="auto"/>
        </w:pBdr>
        <w:jc w:val="center"/>
        <w:rPr>
          <w:b/>
          <w:sz w:val="36"/>
          <w:szCs w:val="24"/>
        </w:rPr>
      </w:pPr>
      <w:r>
        <w:rPr>
          <w:b/>
          <w:sz w:val="36"/>
          <w:szCs w:val="24"/>
        </w:rPr>
        <w:t>МУНИЦИПАЛЬНАЯ</w:t>
      </w:r>
      <w:r w:rsidR="008B38D8" w:rsidRPr="00E46F29">
        <w:rPr>
          <w:b/>
          <w:sz w:val="36"/>
          <w:szCs w:val="24"/>
        </w:rPr>
        <w:t xml:space="preserve"> ЦЕЛЕВАЯ ПРОГРАММА</w:t>
      </w:r>
    </w:p>
    <w:p w:rsidR="008B38D8" w:rsidRPr="004C22FA" w:rsidRDefault="008B38D8" w:rsidP="004C22FA">
      <w:pPr>
        <w:pBdr>
          <w:top w:val="single" w:sz="4" w:space="1" w:color="auto"/>
          <w:left w:val="single" w:sz="4" w:space="4" w:color="auto"/>
          <w:bottom w:val="single" w:sz="4" w:space="1" w:color="auto"/>
          <w:right w:val="single" w:sz="4" w:space="4" w:color="auto"/>
        </w:pBd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«Город Удачный» Мирнинского района </w:t>
      </w:r>
      <w:r w:rsidR="00BB2B94">
        <w:rPr>
          <w:b/>
          <w:sz w:val="32"/>
          <w:szCs w:val="24"/>
        </w:rPr>
        <w:t>Р</w:t>
      </w:r>
      <w:r w:rsidRPr="00E46F29">
        <w:rPr>
          <w:b/>
          <w:sz w:val="32"/>
          <w:szCs w:val="24"/>
        </w:rPr>
        <w:t>еспублики Саха (Якутия) на 201</w:t>
      </w:r>
      <w:r w:rsidR="003E3ABC">
        <w:rPr>
          <w:b/>
          <w:sz w:val="32"/>
          <w:szCs w:val="24"/>
        </w:rPr>
        <w:t>7</w:t>
      </w:r>
      <w:r w:rsidRPr="00E46F29">
        <w:rPr>
          <w:b/>
          <w:sz w:val="32"/>
          <w:szCs w:val="24"/>
        </w:rPr>
        <w:t>-201</w:t>
      </w:r>
      <w:r w:rsidR="003E3ABC">
        <w:rPr>
          <w:b/>
          <w:sz w:val="32"/>
          <w:szCs w:val="24"/>
        </w:rPr>
        <w:t>9</w:t>
      </w:r>
      <w:r w:rsidRPr="00E46F29">
        <w:rPr>
          <w:b/>
          <w:sz w:val="32"/>
          <w:szCs w:val="24"/>
        </w:rPr>
        <w:t xml:space="preserve"> годы</w:t>
      </w:r>
      <w:r w:rsidR="004C22FA" w:rsidRPr="00E46F29">
        <w:rPr>
          <w:b/>
          <w:sz w:val="32"/>
          <w:szCs w:val="24"/>
        </w:rPr>
        <w:t>»</w:t>
      </w:r>
    </w:p>
    <w:p w:rsidR="008B38D8" w:rsidRDefault="008B38D8" w:rsidP="004C22FA">
      <w:pPr>
        <w:pBdr>
          <w:top w:val="single" w:sz="4" w:space="1" w:color="auto"/>
          <w:left w:val="single" w:sz="4" w:space="4" w:color="auto"/>
          <w:bottom w:val="single" w:sz="4" w:space="1" w:color="auto"/>
          <w:right w:val="single" w:sz="4" w:space="4" w:color="auto"/>
        </w:pBdr>
        <w:spacing w:after="0"/>
        <w:jc w:val="center"/>
        <w:rPr>
          <w:b/>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b/>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b/>
          <w:sz w:val="24"/>
          <w:szCs w:val="24"/>
        </w:rPr>
      </w:pPr>
    </w:p>
    <w:p w:rsidR="00A52497" w:rsidRDefault="00A52497" w:rsidP="008B38D8">
      <w:pPr>
        <w:pBdr>
          <w:top w:val="single" w:sz="4" w:space="1" w:color="auto"/>
          <w:left w:val="single" w:sz="4" w:space="4" w:color="auto"/>
          <w:bottom w:val="single" w:sz="4" w:space="1" w:color="auto"/>
          <w:right w:val="single" w:sz="4" w:space="4" w:color="auto"/>
        </w:pBdr>
        <w:jc w:val="center"/>
        <w:rPr>
          <w:b/>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b/>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b/>
          <w:sz w:val="24"/>
          <w:szCs w:val="24"/>
        </w:rPr>
      </w:pPr>
    </w:p>
    <w:p w:rsidR="000118CA" w:rsidRDefault="000118CA" w:rsidP="008B38D8">
      <w:pPr>
        <w:pBdr>
          <w:top w:val="single" w:sz="4" w:space="1" w:color="auto"/>
          <w:left w:val="single" w:sz="4" w:space="4" w:color="auto"/>
          <w:bottom w:val="single" w:sz="4" w:space="1" w:color="auto"/>
          <w:right w:val="single" w:sz="4" w:space="4" w:color="auto"/>
        </w:pBdr>
        <w:jc w:val="center"/>
        <w:rPr>
          <w:b/>
          <w:sz w:val="24"/>
          <w:szCs w:val="24"/>
        </w:rPr>
      </w:pPr>
    </w:p>
    <w:p w:rsidR="000118CA" w:rsidRDefault="000118CA" w:rsidP="008B38D8">
      <w:pPr>
        <w:pBdr>
          <w:top w:val="single" w:sz="4" w:space="1" w:color="auto"/>
          <w:left w:val="single" w:sz="4" w:space="4" w:color="auto"/>
          <w:bottom w:val="single" w:sz="4" w:space="1" w:color="auto"/>
          <w:right w:val="single" w:sz="4" w:space="4" w:color="auto"/>
        </w:pBdr>
        <w:jc w:val="center"/>
        <w:rPr>
          <w:b/>
          <w:sz w:val="24"/>
          <w:szCs w:val="24"/>
        </w:rPr>
      </w:pPr>
    </w:p>
    <w:p w:rsidR="000118CA" w:rsidRDefault="000118CA" w:rsidP="008B38D8">
      <w:pPr>
        <w:pBdr>
          <w:top w:val="single" w:sz="4" w:space="1" w:color="auto"/>
          <w:left w:val="single" w:sz="4" w:space="4" w:color="auto"/>
          <w:bottom w:val="single" w:sz="4" w:space="1" w:color="auto"/>
          <w:right w:val="single" w:sz="4" w:space="4" w:color="auto"/>
        </w:pBdr>
        <w:jc w:val="center"/>
        <w:rPr>
          <w:b/>
          <w:sz w:val="24"/>
          <w:szCs w:val="24"/>
        </w:rPr>
      </w:pPr>
    </w:p>
    <w:p w:rsidR="008B38D8" w:rsidRDefault="008B38D8" w:rsidP="008B38D8">
      <w:pPr>
        <w:pBdr>
          <w:top w:val="single" w:sz="4" w:space="1" w:color="auto"/>
          <w:left w:val="single" w:sz="4" w:space="4" w:color="auto"/>
          <w:bottom w:val="single" w:sz="4" w:space="1" w:color="auto"/>
          <w:right w:val="single" w:sz="4" w:space="4" w:color="auto"/>
        </w:pBdr>
        <w:jc w:val="center"/>
        <w:rPr>
          <w:b/>
          <w:sz w:val="24"/>
          <w:szCs w:val="24"/>
        </w:rPr>
      </w:pPr>
    </w:p>
    <w:p w:rsidR="00C26A22" w:rsidRDefault="00C26A22" w:rsidP="008B38D8">
      <w:pPr>
        <w:pBdr>
          <w:top w:val="single" w:sz="4" w:space="1" w:color="auto"/>
          <w:left w:val="single" w:sz="4" w:space="4" w:color="auto"/>
          <w:bottom w:val="single" w:sz="4" w:space="1" w:color="auto"/>
          <w:right w:val="single" w:sz="4" w:space="4" w:color="auto"/>
        </w:pBdr>
        <w:jc w:val="center"/>
        <w:rPr>
          <w:b/>
          <w:sz w:val="24"/>
          <w:szCs w:val="24"/>
        </w:rPr>
      </w:pPr>
    </w:p>
    <w:p w:rsidR="00FF32CB" w:rsidRDefault="00FF32CB" w:rsidP="008B38D8">
      <w:pPr>
        <w:pBdr>
          <w:top w:val="single" w:sz="4" w:space="1" w:color="auto"/>
          <w:left w:val="single" w:sz="4" w:space="4" w:color="auto"/>
          <w:bottom w:val="single" w:sz="4" w:space="1" w:color="auto"/>
          <w:right w:val="single" w:sz="4" w:space="4" w:color="auto"/>
        </w:pBdr>
        <w:jc w:val="center"/>
        <w:rPr>
          <w:b/>
          <w:sz w:val="24"/>
          <w:szCs w:val="24"/>
        </w:rPr>
      </w:pPr>
    </w:p>
    <w:p w:rsidR="00FF32CB" w:rsidRDefault="00FF32CB" w:rsidP="008B38D8">
      <w:pPr>
        <w:pBdr>
          <w:top w:val="single" w:sz="4" w:space="1" w:color="auto"/>
          <w:left w:val="single" w:sz="4" w:space="4" w:color="auto"/>
          <w:bottom w:val="single" w:sz="4" w:space="1" w:color="auto"/>
          <w:right w:val="single" w:sz="4" w:space="4" w:color="auto"/>
        </w:pBdr>
        <w:jc w:val="center"/>
        <w:rPr>
          <w:b/>
          <w:sz w:val="24"/>
          <w:szCs w:val="24"/>
        </w:rPr>
      </w:pPr>
    </w:p>
    <w:p w:rsidR="00C26A22" w:rsidRDefault="00C26A22" w:rsidP="008B38D8">
      <w:pPr>
        <w:pBdr>
          <w:top w:val="single" w:sz="4" w:space="1" w:color="auto"/>
          <w:left w:val="single" w:sz="4" w:space="4" w:color="auto"/>
          <w:bottom w:val="single" w:sz="4" w:space="1" w:color="auto"/>
          <w:right w:val="single" w:sz="4" w:space="4" w:color="auto"/>
        </w:pBdr>
        <w:jc w:val="center"/>
        <w:rPr>
          <w:b/>
          <w:sz w:val="24"/>
          <w:szCs w:val="24"/>
        </w:rPr>
      </w:pPr>
    </w:p>
    <w:p w:rsidR="008B38D8" w:rsidRDefault="00381BDD" w:rsidP="008B38D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w:t>
      </w:r>
      <w:r w:rsidR="008B38D8" w:rsidRPr="00C26A22">
        <w:rPr>
          <w:b/>
          <w:sz w:val="28"/>
          <w:szCs w:val="28"/>
        </w:rPr>
        <w:t>01</w:t>
      </w:r>
      <w:r w:rsidR="00FF32CB">
        <w:rPr>
          <w:b/>
          <w:sz w:val="28"/>
          <w:szCs w:val="28"/>
        </w:rPr>
        <w:t>6</w:t>
      </w:r>
      <w:r w:rsidR="008B38D8" w:rsidRPr="00C26A22">
        <w:rPr>
          <w:b/>
          <w:sz w:val="28"/>
          <w:szCs w:val="28"/>
        </w:rPr>
        <w:t xml:space="preserve"> год</w:t>
      </w:r>
    </w:p>
    <w:p w:rsidR="007E651C" w:rsidRDefault="007E651C" w:rsidP="008B38D8">
      <w:pPr>
        <w:pBdr>
          <w:top w:val="single" w:sz="4" w:space="1" w:color="auto"/>
          <w:left w:val="single" w:sz="4" w:space="4" w:color="auto"/>
          <w:bottom w:val="single" w:sz="4" w:space="1" w:color="auto"/>
          <w:right w:val="single" w:sz="4" w:space="4" w:color="auto"/>
        </w:pBdr>
        <w:jc w:val="center"/>
        <w:rPr>
          <w:b/>
          <w:sz w:val="28"/>
          <w:szCs w:val="28"/>
        </w:rPr>
      </w:pPr>
    </w:p>
    <w:p w:rsidR="00387331" w:rsidRDefault="00387331" w:rsidP="006027D7">
      <w:pPr>
        <w:jc w:val="center"/>
        <w:rPr>
          <w:b/>
          <w:sz w:val="28"/>
          <w:szCs w:val="28"/>
        </w:rPr>
      </w:pPr>
    </w:p>
    <w:p w:rsidR="007E651C" w:rsidRDefault="00995AC1" w:rsidP="006027D7">
      <w:pPr>
        <w:jc w:val="center"/>
        <w:rPr>
          <w:b/>
          <w:sz w:val="28"/>
          <w:szCs w:val="28"/>
        </w:rPr>
      </w:pPr>
      <w:r>
        <w:rPr>
          <w:b/>
          <w:sz w:val="28"/>
          <w:szCs w:val="28"/>
        </w:rPr>
        <w:lastRenderedPageBreak/>
        <w:t>ПАСПОРТ ПРОГРАММЫ</w:t>
      </w:r>
    </w:p>
    <w:tbl>
      <w:tblPr>
        <w:tblStyle w:val="a4"/>
        <w:tblW w:w="10422" w:type="dxa"/>
        <w:tblLayout w:type="fixed"/>
        <w:tblLook w:val="04A0"/>
      </w:tblPr>
      <w:tblGrid>
        <w:gridCol w:w="664"/>
        <w:gridCol w:w="3177"/>
        <w:gridCol w:w="2928"/>
        <w:gridCol w:w="1186"/>
        <w:gridCol w:w="7"/>
        <w:gridCol w:w="7"/>
        <w:gridCol w:w="1200"/>
        <w:gridCol w:w="7"/>
        <w:gridCol w:w="1246"/>
      </w:tblGrid>
      <w:tr w:rsidR="009A37B4" w:rsidTr="00346DC0">
        <w:tc>
          <w:tcPr>
            <w:tcW w:w="664" w:type="dxa"/>
            <w:tcBorders>
              <w:right w:val="single" w:sz="4" w:space="0" w:color="auto"/>
            </w:tcBorders>
          </w:tcPr>
          <w:p w:rsidR="004301A3" w:rsidRDefault="004301A3" w:rsidP="00346DC0">
            <w:pPr>
              <w:jc w:val="center"/>
              <w:rPr>
                <w:sz w:val="24"/>
                <w:szCs w:val="24"/>
              </w:rPr>
            </w:pPr>
          </w:p>
          <w:p w:rsidR="00F45C13" w:rsidRPr="00737A13" w:rsidRDefault="00F45C13" w:rsidP="00346DC0">
            <w:pPr>
              <w:jc w:val="center"/>
              <w:rPr>
                <w:sz w:val="24"/>
                <w:szCs w:val="24"/>
              </w:rPr>
            </w:pPr>
            <w:r>
              <w:rPr>
                <w:sz w:val="24"/>
                <w:szCs w:val="24"/>
              </w:rPr>
              <w:t>1</w:t>
            </w:r>
          </w:p>
        </w:tc>
        <w:tc>
          <w:tcPr>
            <w:tcW w:w="3177" w:type="dxa"/>
            <w:tcBorders>
              <w:left w:val="single" w:sz="4" w:space="0" w:color="auto"/>
            </w:tcBorders>
          </w:tcPr>
          <w:p w:rsidR="00C20029" w:rsidRDefault="00C20029" w:rsidP="00346DC0">
            <w:pPr>
              <w:jc w:val="center"/>
              <w:rPr>
                <w:sz w:val="24"/>
                <w:szCs w:val="24"/>
              </w:rPr>
            </w:pPr>
          </w:p>
          <w:p w:rsidR="004301A3" w:rsidRPr="00737A13" w:rsidRDefault="00A45BF4" w:rsidP="00346DC0">
            <w:pPr>
              <w:jc w:val="center"/>
              <w:rPr>
                <w:sz w:val="24"/>
                <w:szCs w:val="24"/>
              </w:rPr>
            </w:pPr>
            <w:r w:rsidRPr="00737A13">
              <w:rPr>
                <w:sz w:val="24"/>
                <w:szCs w:val="24"/>
              </w:rPr>
              <w:t>Наименование программы</w:t>
            </w:r>
          </w:p>
        </w:tc>
        <w:tc>
          <w:tcPr>
            <w:tcW w:w="6581" w:type="dxa"/>
            <w:gridSpan w:val="7"/>
          </w:tcPr>
          <w:p w:rsidR="004301A3" w:rsidRPr="009D0844" w:rsidRDefault="004301A3" w:rsidP="00346DC0">
            <w:pPr>
              <w:jc w:val="both"/>
              <w:rPr>
                <w:sz w:val="24"/>
                <w:szCs w:val="24"/>
              </w:rPr>
            </w:pPr>
            <w:r>
              <w:rPr>
                <w:sz w:val="24"/>
                <w:szCs w:val="24"/>
              </w:rPr>
              <w:t>Муниципальная целевая</w:t>
            </w:r>
            <w:r w:rsidRPr="009D0844">
              <w:rPr>
                <w:sz w:val="24"/>
                <w:szCs w:val="24"/>
              </w:rPr>
              <w:t xml:space="preserve"> программа «Энергосбережение и повышение энергетической эффективности в </w:t>
            </w:r>
            <w:r>
              <w:rPr>
                <w:sz w:val="24"/>
                <w:szCs w:val="24"/>
              </w:rPr>
              <w:t>МО</w:t>
            </w:r>
            <w:r w:rsidRPr="009D0844">
              <w:rPr>
                <w:sz w:val="24"/>
                <w:szCs w:val="24"/>
              </w:rPr>
              <w:t xml:space="preserve"> «Город Удачный» Мирнинского района Республики Саха (Якутия) на 201</w:t>
            </w:r>
            <w:r>
              <w:rPr>
                <w:sz w:val="24"/>
                <w:szCs w:val="24"/>
              </w:rPr>
              <w:t>7</w:t>
            </w:r>
            <w:r w:rsidRPr="009D0844">
              <w:rPr>
                <w:sz w:val="24"/>
                <w:szCs w:val="24"/>
              </w:rPr>
              <w:t>-201</w:t>
            </w:r>
            <w:r>
              <w:rPr>
                <w:sz w:val="24"/>
                <w:szCs w:val="24"/>
              </w:rPr>
              <w:t>9</w:t>
            </w:r>
            <w:r w:rsidRPr="009D0844">
              <w:rPr>
                <w:sz w:val="24"/>
                <w:szCs w:val="24"/>
              </w:rPr>
              <w:t xml:space="preserve"> годы»</w:t>
            </w:r>
          </w:p>
        </w:tc>
      </w:tr>
      <w:tr w:rsidR="009A37B4" w:rsidTr="00346DC0">
        <w:tc>
          <w:tcPr>
            <w:tcW w:w="664" w:type="dxa"/>
            <w:tcBorders>
              <w:right w:val="single" w:sz="4" w:space="0" w:color="auto"/>
            </w:tcBorders>
          </w:tcPr>
          <w:p w:rsidR="004301A3" w:rsidRDefault="00F45C13" w:rsidP="00346DC0">
            <w:pPr>
              <w:jc w:val="center"/>
              <w:rPr>
                <w:sz w:val="24"/>
                <w:szCs w:val="24"/>
              </w:rPr>
            </w:pPr>
            <w:r>
              <w:rPr>
                <w:sz w:val="24"/>
                <w:szCs w:val="24"/>
              </w:rPr>
              <w:t>2</w:t>
            </w:r>
          </w:p>
          <w:p w:rsidR="004301A3" w:rsidRPr="00737A13" w:rsidRDefault="004301A3" w:rsidP="00346DC0">
            <w:pPr>
              <w:jc w:val="center"/>
              <w:rPr>
                <w:sz w:val="24"/>
                <w:szCs w:val="24"/>
              </w:rPr>
            </w:pPr>
          </w:p>
        </w:tc>
        <w:tc>
          <w:tcPr>
            <w:tcW w:w="3177" w:type="dxa"/>
            <w:tcBorders>
              <w:left w:val="single" w:sz="4" w:space="0" w:color="auto"/>
            </w:tcBorders>
          </w:tcPr>
          <w:p w:rsidR="004301A3" w:rsidRDefault="004301A3" w:rsidP="00346DC0">
            <w:pPr>
              <w:jc w:val="center"/>
              <w:rPr>
                <w:sz w:val="24"/>
                <w:szCs w:val="24"/>
              </w:rPr>
            </w:pPr>
            <w:r>
              <w:rPr>
                <w:sz w:val="24"/>
                <w:szCs w:val="24"/>
              </w:rPr>
              <w:t xml:space="preserve">Сроки реализации </w:t>
            </w:r>
          </w:p>
          <w:p w:rsidR="004301A3" w:rsidRPr="00737A13" w:rsidRDefault="004301A3" w:rsidP="00346DC0">
            <w:pPr>
              <w:jc w:val="center"/>
              <w:rPr>
                <w:sz w:val="24"/>
                <w:szCs w:val="24"/>
              </w:rPr>
            </w:pPr>
            <w:r>
              <w:rPr>
                <w:sz w:val="24"/>
                <w:szCs w:val="24"/>
              </w:rPr>
              <w:t>программы</w:t>
            </w:r>
          </w:p>
        </w:tc>
        <w:tc>
          <w:tcPr>
            <w:tcW w:w="6581" w:type="dxa"/>
            <w:gridSpan w:val="7"/>
          </w:tcPr>
          <w:p w:rsidR="004301A3" w:rsidRPr="009D0844" w:rsidRDefault="004301A3" w:rsidP="00346DC0">
            <w:pPr>
              <w:jc w:val="both"/>
              <w:rPr>
                <w:sz w:val="24"/>
                <w:szCs w:val="24"/>
              </w:rPr>
            </w:pPr>
            <w:r w:rsidRPr="009D0844">
              <w:rPr>
                <w:sz w:val="24"/>
                <w:szCs w:val="24"/>
              </w:rPr>
              <w:t>201</w:t>
            </w:r>
            <w:r>
              <w:rPr>
                <w:sz w:val="24"/>
                <w:szCs w:val="24"/>
              </w:rPr>
              <w:t>7</w:t>
            </w:r>
            <w:r w:rsidRPr="009D0844">
              <w:rPr>
                <w:sz w:val="24"/>
                <w:szCs w:val="24"/>
              </w:rPr>
              <w:t>-201</w:t>
            </w:r>
            <w:r>
              <w:rPr>
                <w:sz w:val="24"/>
                <w:szCs w:val="24"/>
              </w:rPr>
              <w:t>9</w:t>
            </w:r>
            <w:r w:rsidRPr="009D0844">
              <w:rPr>
                <w:sz w:val="24"/>
                <w:szCs w:val="24"/>
              </w:rPr>
              <w:t xml:space="preserve"> годы</w:t>
            </w:r>
          </w:p>
        </w:tc>
      </w:tr>
      <w:tr w:rsidR="009A37B4" w:rsidTr="00346DC0">
        <w:tc>
          <w:tcPr>
            <w:tcW w:w="664" w:type="dxa"/>
            <w:tcBorders>
              <w:right w:val="single" w:sz="4" w:space="0" w:color="auto"/>
            </w:tcBorders>
          </w:tcPr>
          <w:p w:rsidR="004301A3" w:rsidRPr="00737A13" w:rsidRDefault="00F45C13" w:rsidP="00346DC0">
            <w:pPr>
              <w:jc w:val="center"/>
              <w:rPr>
                <w:sz w:val="24"/>
                <w:szCs w:val="24"/>
              </w:rPr>
            </w:pPr>
            <w:r>
              <w:rPr>
                <w:sz w:val="24"/>
                <w:szCs w:val="24"/>
              </w:rPr>
              <w:t>3</w:t>
            </w:r>
          </w:p>
        </w:tc>
        <w:tc>
          <w:tcPr>
            <w:tcW w:w="3177" w:type="dxa"/>
            <w:tcBorders>
              <w:left w:val="single" w:sz="4" w:space="0" w:color="auto"/>
            </w:tcBorders>
          </w:tcPr>
          <w:p w:rsidR="004301A3" w:rsidRPr="00737A13" w:rsidRDefault="00A45BF4" w:rsidP="00346DC0">
            <w:pPr>
              <w:jc w:val="center"/>
              <w:rPr>
                <w:sz w:val="24"/>
                <w:szCs w:val="24"/>
              </w:rPr>
            </w:pPr>
            <w:r>
              <w:rPr>
                <w:sz w:val="24"/>
                <w:szCs w:val="24"/>
              </w:rPr>
              <w:t>Координатор программы</w:t>
            </w:r>
          </w:p>
        </w:tc>
        <w:tc>
          <w:tcPr>
            <w:tcW w:w="6581" w:type="dxa"/>
            <w:gridSpan w:val="7"/>
          </w:tcPr>
          <w:p w:rsidR="004301A3" w:rsidRPr="009D0844" w:rsidRDefault="004301A3" w:rsidP="00346DC0">
            <w:pPr>
              <w:jc w:val="both"/>
              <w:rPr>
                <w:sz w:val="24"/>
                <w:szCs w:val="24"/>
              </w:rPr>
            </w:pPr>
            <w:r>
              <w:rPr>
                <w:sz w:val="24"/>
                <w:szCs w:val="24"/>
              </w:rPr>
              <w:t xml:space="preserve">Заместитель главы администрации по городскому хозяйству </w:t>
            </w:r>
          </w:p>
        </w:tc>
      </w:tr>
      <w:tr w:rsidR="009A37B4" w:rsidTr="00346DC0">
        <w:tc>
          <w:tcPr>
            <w:tcW w:w="664" w:type="dxa"/>
            <w:tcBorders>
              <w:right w:val="single" w:sz="4" w:space="0" w:color="auto"/>
            </w:tcBorders>
          </w:tcPr>
          <w:p w:rsidR="004301A3" w:rsidRPr="00737A13" w:rsidRDefault="00F45C13" w:rsidP="00346DC0">
            <w:pPr>
              <w:jc w:val="center"/>
              <w:rPr>
                <w:sz w:val="24"/>
                <w:szCs w:val="24"/>
              </w:rPr>
            </w:pPr>
            <w:r>
              <w:rPr>
                <w:sz w:val="24"/>
                <w:szCs w:val="24"/>
              </w:rPr>
              <w:t>4</w:t>
            </w:r>
          </w:p>
        </w:tc>
        <w:tc>
          <w:tcPr>
            <w:tcW w:w="3177" w:type="dxa"/>
            <w:tcBorders>
              <w:left w:val="single" w:sz="4" w:space="0" w:color="auto"/>
            </w:tcBorders>
          </w:tcPr>
          <w:p w:rsidR="004301A3" w:rsidRPr="00737A13" w:rsidRDefault="00A45BF4" w:rsidP="00346DC0">
            <w:pPr>
              <w:jc w:val="center"/>
              <w:rPr>
                <w:sz w:val="24"/>
                <w:szCs w:val="24"/>
              </w:rPr>
            </w:pPr>
            <w:r>
              <w:rPr>
                <w:sz w:val="24"/>
                <w:szCs w:val="24"/>
              </w:rPr>
              <w:t>Исполнители программы</w:t>
            </w:r>
          </w:p>
        </w:tc>
        <w:tc>
          <w:tcPr>
            <w:tcW w:w="6581" w:type="dxa"/>
            <w:gridSpan w:val="7"/>
          </w:tcPr>
          <w:p w:rsidR="004301A3" w:rsidRPr="009D0844" w:rsidRDefault="004301A3" w:rsidP="00346DC0">
            <w:pPr>
              <w:jc w:val="both"/>
              <w:rPr>
                <w:sz w:val="24"/>
                <w:szCs w:val="24"/>
              </w:rPr>
            </w:pPr>
            <w:r>
              <w:rPr>
                <w:sz w:val="24"/>
                <w:szCs w:val="24"/>
              </w:rPr>
              <w:t>Главный энергетик администрации</w:t>
            </w:r>
          </w:p>
        </w:tc>
      </w:tr>
      <w:tr w:rsidR="009A37B4" w:rsidTr="00346DC0">
        <w:tc>
          <w:tcPr>
            <w:tcW w:w="664" w:type="dxa"/>
            <w:tcBorders>
              <w:right w:val="single" w:sz="4" w:space="0" w:color="auto"/>
            </w:tcBorders>
          </w:tcPr>
          <w:p w:rsidR="004301A3" w:rsidRDefault="004301A3" w:rsidP="00346DC0">
            <w:pPr>
              <w:jc w:val="center"/>
              <w:rPr>
                <w:sz w:val="24"/>
                <w:szCs w:val="24"/>
              </w:rPr>
            </w:pPr>
          </w:p>
          <w:p w:rsidR="00F45C13" w:rsidRDefault="00F45C13" w:rsidP="00346DC0">
            <w:pPr>
              <w:jc w:val="center"/>
              <w:rPr>
                <w:sz w:val="24"/>
                <w:szCs w:val="24"/>
              </w:rPr>
            </w:pPr>
          </w:p>
          <w:p w:rsidR="00F45C13" w:rsidRDefault="00F45C13" w:rsidP="00346DC0">
            <w:pPr>
              <w:jc w:val="center"/>
              <w:rPr>
                <w:sz w:val="24"/>
                <w:szCs w:val="24"/>
              </w:rPr>
            </w:pPr>
          </w:p>
          <w:p w:rsidR="00F45C13" w:rsidRDefault="00F45C13" w:rsidP="00346DC0">
            <w:pPr>
              <w:jc w:val="center"/>
              <w:rPr>
                <w:sz w:val="24"/>
                <w:szCs w:val="24"/>
              </w:rPr>
            </w:pPr>
          </w:p>
          <w:p w:rsidR="00F45C13" w:rsidRPr="00737A13" w:rsidRDefault="00F45C13" w:rsidP="00346DC0">
            <w:pPr>
              <w:jc w:val="center"/>
              <w:rPr>
                <w:sz w:val="24"/>
                <w:szCs w:val="24"/>
              </w:rPr>
            </w:pPr>
            <w:r>
              <w:rPr>
                <w:sz w:val="24"/>
                <w:szCs w:val="24"/>
              </w:rPr>
              <w:t>5</w:t>
            </w:r>
          </w:p>
        </w:tc>
        <w:tc>
          <w:tcPr>
            <w:tcW w:w="3177" w:type="dxa"/>
            <w:tcBorders>
              <w:left w:val="single" w:sz="4" w:space="0" w:color="auto"/>
            </w:tcBorders>
          </w:tcPr>
          <w:p w:rsidR="00191372" w:rsidRDefault="00191372" w:rsidP="00346DC0">
            <w:pPr>
              <w:jc w:val="center"/>
              <w:rPr>
                <w:sz w:val="24"/>
                <w:szCs w:val="24"/>
              </w:rPr>
            </w:pPr>
          </w:p>
          <w:p w:rsidR="00191372" w:rsidRDefault="00191372" w:rsidP="00346DC0">
            <w:pPr>
              <w:jc w:val="center"/>
              <w:rPr>
                <w:sz w:val="24"/>
                <w:szCs w:val="24"/>
              </w:rPr>
            </w:pPr>
          </w:p>
          <w:p w:rsidR="00191372" w:rsidRDefault="00191372" w:rsidP="00346DC0">
            <w:pPr>
              <w:jc w:val="center"/>
              <w:rPr>
                <w:sz w:val="24"/>
                <w:szCs w:val="24"/>
              </w:rPr>
            </w:pPr>
          </w:p>
          <w:p w:rsidR="00191372" w:rsidRDefault="00191372" w:rsidP="00346DC0">
            <w:pPr>
              <w:jc w:val="center"/>
              <w:rPr>
                <w:sz w:val="24"/>
                <w:szCs w:val="24"/>
              </w:rPr>
            </w:pPr>
          </w:p>
          <w:p w:rsidR="004301A3" w:rsidRPr="00737A13" w:rsidRDefault="004301A3" w:rsidP="00346DC0">
            <w:pPr>
              <w:jc w:val="center"/>
              <w:rPr>
                <w:sz w:val="24"/>
                <w:szCs w:val="24"/>
              </w:rPr>
            </w:pPr>
            <w:r>
              <w:rPr>
                <w:sz w:val="24"/>
                <w:szCs w:val="24"/>
              </w:rPr>
              <w:t>Цел</w:t>
            </w:r>
            <w:r w:rsidR="00DB1A5F">
              <w:rPr>
                <w:sz w:val="24"/>
                <w:szCs w:val="24"/>
              </w:rPr>
              <w:t>и</w:t>
            </w:r>
            <w:r>
              <w:rPr>
                <w:sz w:val="24"/>
                <w:szCs w:val="24"/>
              </w:rPr>
              <w:t xml:space="preserve"> программы</w:t>
            </w:r>
          </w:p>
        </w:tc>
        <w:tc>
          <w:tcPr>
            <w:tcW w:w="6581" w:type="dxa"/>
            <w:gridSpan w:val="7"/>
          </w:tcPr>
          <w:p w:rsidR="004301A3" w:rsidRPr="000E1996" w:rsidRDefault="004301A3" w:rsidP="00346DC0">
            <w:pPr>
              <w:pStyle w:val="a5"/>
              <w:numPr>
                <w:ilvl w:val="0"/>
                <w:numId w:val="17"/>
              </w:numPr>
              <w:jc w:val="both"/>
              <w:rPr>
                <w:sz w:val="24"/>
                <w:szCs w:val="24"/>
              </w:rPr>
            </w:pPr>
            <w:r w:rsidRPr="000E1996">
              <w:rPr>
                <w:sz w:val="24"/>
                <w:szCs w:val="24"/>
              </w:rPr>
              <w:t xml:space="preserve">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301A3" w:rsidRPr="000E1996" w:rsidRDefault="004301A3" w:rsidP="00346DC0">
            <w:pPr>
              <w:pStyle w:val="a5"/>
              <w:numPr>
                <w:ilvl w:val="0"/>
                <w:numId w:val="17"/>
              </w:numPr>
              <w:jc w:val="both"/>
              <w:rPr>
                <w:rFonts w:ascii="Times New Roman" w:hAnsi="Times New Roman" w:cs="Times New Roman"/>
                <w:sz w:val="24"/>
                <w:szCs w:val="24"/>
              </w:rPr>
            </w:pPr>
            <w:r w:rsidRPr="000E1996">
              <w:rPr>
                <w:sz w:val="24"/>
                <w:szCs w:val="24"/>
              </w:rPr>
              <w:t xml:space="preserve">Повышение энергетической эффективности при передаче и потреблении энергетических ресурсов </w:t>
            </w:r>
            <w:r w:rsidR="004650A4">
              <w:rPr>
                <w:sz w:val="24"/>
                <w:szCs w:val="24"/>
              </w:rPr>
              <w:t xml:space="preserve">на объектах МО </w:t>
            </w:r>
            <w:r w:rsidRPr="000E1996">
              <w:rPr>
                <w:rFonts w:ascii="Times New Roman" w:hAnsi="Times New Roman" w:cs="Times New Roman"/>
                <w:sz w:val="24"/>
                <w:szCs w:val="24"/>
              </w:rPr>
              <w:t xml:space="preserve">"Город Удачный. </w:t>
            </w:r>
          </w:p>
          <w:p w:rsidR="007E0639" w:rsidRPr="004650A4" w:rsidRDefault="007E0639" w:rsidP="00346DC0">
            <w:pPr>
              <w:pStyle w:val="a5"/>
              <w:numPr>
                <w:ilvl w:val="0"/>
                <w:numId w:val="17"/>
              </w:numPr>
              <w:jc w:val="both"/>
              <w:rPr>
                <w:sz w:val="24"/>
                <w:szCs w:val="24"/>
              </w:rPr>
            </w:pPr>
            <w:r w:rsidRPr="007E0639">
              <w:rPr>
                <w:rFonts w:ascii="Times New Roman" w:eastAsia="Times New Roman" w:hAnsi="Times New Roman" w:cs="Times New Roman"/>
                <w:sz w:val="24"/>
                <w:szCs w:val="24"/>
              </w:rPr>
              <w:t>Снижение  затрат  бюджета  города  и  населения   за</w:t>
            </w:r>
            <w:r>
              <w:rPr>
                <w:rFonts w:cstheme="minorHAnsi"/>
                <w:sz w:val="24"/>
                <w:szCs w:val="24"/>
              </w:rPr>
              <w:t xml:space="preserve"> </w:t>
            </w:r>
            <w:r w:rsidRPr="007E0639">
              <w:rPr>
                <w:rFonts w:ascii="Times New Roman" w:eastAsia="Times New Roman" w:hAnsi="Times New Roman" w:cs="Times New Roman"/>
                <w:sz w:val="24"/>
                <w:szCs w:val="24"/>
              </w:rPr>
              <w:t>потребленные энергоресурсы за счет   внедрения</w:t>
            </w:r>
            <w:r>
              <w:rPr>
                <w:rFonts w:cstheme="minorHAnsi"/>
                <w:sz w:val="24"/>
                <w:szCs w:val="24"/>
              </w:rPr>
              <w:t xml:space="preserve"> </w:t>
            </w:r>
            <w:r w:rsidRPr="007E0639">
              <w:rPr>
                <w:rFonts w:ascii="Times New Roman" w:eastAsia="Times New Roman" w:hAnsi="Times New Roman" w:cs="Times New Roman"/>
                <w:sz w:val="24"/>
                <w:szCs w:val="24"/>
              </w:rPr>
              <w:t>современных энергоэффективных технологий</w:t>
            </w:r>
            <w:r w:rsidR="005A6C1F">
              <w:rPr>
                <w:rFonts w:cstheme="minorHAnsi"/>
                <w:sz w:val="24"/>
                <w:szCs w:val="24"/>
              </w:rPr>
              <w:t>.</w:t>
            </w:r>
          </w:p>
        </w:tc>
      </w:tr>
      <w:tr w:rsidR="009A37B4" w:rsidTr="00346DC0">
        <w:tc>
          <w:tcPr>
            <w:tcW w:w="664" w:type="dxa"/>
            <w:tcBorders>
              <w:right w:val="single" w:sz="4" w:space="0" w:color="auto"/>
            </w:tcBorders>
          </w:tcPr>
          <w:p w:rsidR="004301A3" w:rsidRDefault="004301A3" w:rsidP="00346DC0">
            <w:pPr>
              <w:jc w:val="center"/>
              <w:rPr>
                <w:sz w:val="24"/>
                <w:szCs w:val="24"/>
              </w:rPr>
            </w:pPr>
          </w:p>
          <w:p w:rsidR="00DE3CE7" w:rsidRDefault="00DE3CE7" w:rsidP="00346DC0">
            <w:pPr>
              <w:jc w:val="center"/>
              <w:rPr>
                <w:sz w:val="24"/>
                <w:szCs w:val="24"/>
              </w:rPr>
            </w:pPr>
          </w:p>
          <w:p w:rsidR="00DE3CE7" w:rsidRPr="00737A13" w:rsidRDefault="00DE3CE7" w:rsidP="00346DC0">
            <w:pPr>
              <w:jc w:val="center"/>
              <w:rPr>
                <w:sz w:val="24"/>
                <w:szCs w:val="24"/>
              </w:rPr>
            </w:pPr>
            <w:r>
              <w:rPr>
                <w:sz w:val="24"/>
                <w:szCs w:val="24"/>
              </w:rPr>
              <w:t>6</w:t>
            </w:r>
          </w:p>
        </w:tc>
        <w:tc>
          <w:tcPr>
            <w:tcW w:w="3177" w:type="dxa"/>
            <w:tcBorders>
              <w:left w:val="single" w:sz="4" w:space="0" w:color="auto"/>
            </w:tcBorders>
          </w:tcPr>
          <w:p w:rsidR="00C20029" w:rsidRDefault="00C20029" w:rsidP="00346DC0">
            <w:pPr>
              <w:jc w:val="center"/>
              <w:rPr>
                <w:sz w:val="24"/>
                <w:szCs w:val="24"/>
              </w:rPr>
            </w:pPr>
          </w:p>
          <w:p w:rsidR="00C20029" w:rsidRDefault="00C20029" w:rsidP="00346DC0">
            <w:pPr>
              <w:jc w:val="center"/>
              <w:rPr>
                <w:sz w:val="24"/>
                <w:szCs w:val="24"/>
              </w:rPr>
            </w:pPr>
          </w:p>
          <w:p w:rsidR="004301A3" w:rsidRPr="00737A13" w:rsidRDefault="00A45BF4" w:rsidP="00346DC0">
            <w:pPr>
              <w:jc w:val="center"/>
              <w:rPr>
                <w:sz w:val="24"/>
                <w:szCs w:val="24"/>
              </w:rPr>
            </w:pPr>
            <w:r>
              <w:rPr>
                <w:sz w:val="24"/>
                <w:szCs w:val="24"/>
              </w:rPr>
              <w:t>Основные задачи программы</w:t>
            </w:r>
          </w:p>
        </w:tc>
        <w:tc>
          <w:tcPr>
            <w:tcW w:w="6581" w:type="dxa"/>
            <w:gridSpan w:val="7"/>
          </w:tcPr>
          <w:p w:rsidR="004301A3" w:rsidRPr="00C71EF8" w:rsidRDefault="004301A3" w:rsidP="00346DC0">
            <w:pPr>
              <w:pStyle w:val="Default"/>
              <w:jc w:val="both"/>
            </w:pPr>
            <w:r w:rsidRPr="00C71EF8">
              <w:t>Внедрение энергосберегающих технологий;</w:t>
            </w:r>
          </w:p>
          <w:p w:rsidR="00C71EF8" w:rsidRPr="00C71EF8" w:rsidRDefault="00C71EF8" w:rsidP="00346DC0">
            <w:pPr>
              <w:tabs>
                <w:tab w:val="left" w:pos="131"/>
                <w:tab w:val="left" w:pos="414"/>
              </w:tabs>
              <w:jc w:val="both"/>
              <w:rPr>
                <w:sz w:val="24"/>
                <w:szCs w:val="24"/>
              </w:rPr>
            </w:pPr>
            <w:r w:rsidRPr="00C71EF8">
              <w:rPr>
                <w:sz w:val="24"/>
                <w:szCs w:val="24"/>
              </w:rPr>
              <w:t>Оснащение потребителей энергоресурсов системами и приборами учета</w:t>
            </w:r>
            <w:r w:rsidR="00E46105">
              <w:rPr>
                <w:sz w:val="24"/>
                <w:szCs w:val="24"/>
              </w:rPr>
              <w:t xml:space="preserve"> </w:t>
            </w:r>
            <w:r w:rsidRPr="00C71EF8">
              <w:rPr>
                <w:sz w:val="24"/>
                <w:szCs w:val="24"/>
              </w:rPr>
              <w:t>на объектах</w:t>
            </w:r>
            <w:r w:rsidR="007248A2">
              <w:rPr>
                <w:sz w:val="24"/>
                <w:szCs w:val="24"/>
              </w:rPr>
              <w:t xml:space="preserve"> муниципального жилищного фонда.</w:t>
            </w:r>
          </w:p>
          <w:p w:rsidR="00C71EF8" w:rsidRPr="00C71EF8" w:rsidRDefault="00E46105" w:rsidP="007248A2">
            <w:pPr>
              <w:tabs>
                <w:tab w:val="left" w:pos="3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71EF8" w:rsidRPr="00C71EF8">
              <w:rPr>
                <w:rFonts w:ascii="Times New Roman" w:eastAsia="Times New Roman" w:hAnsi="Times New Roman" w:cs="Times New Roman"/>
                <w:sz w:val="24"/>
                <w:szCs w:val="24"/>
              </w:rPr>
              <w:t>рганизация учета и контроля всех получаемых, производимых, транспортируемых и потребляемых энергоресурсов</w:t>
            </w:r>
            <w:r w:rsidR="007248A2">
              <w:rPr>
                <w:rFonts w:ascii="Times New Roman" w:eastAsia="Times New Roman" w:hAnsi="Times New Roman" w:cs="Times New Roman"/>
                <w:sz w:val="24"/>
                <w:szCs w:val="24"/>
              </w:rPr>
              <w:t>.</w:t>
            </w: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664" w:type="dxa"/>
            <w:vMerge w:val="restart"/>
          </w:tcPr>
          <w:p w:rsidR="00600FDE" w:rsidRDefault="00600FDE" w:rsidP="00346DC0">
            <w:pPr>
              <w:jc w:val="center"/>
              <w:rPr>
                <w:sz w:val="28"/>
                <w:szCs w:val="28"/>
              </w:rPr>
            </w:pPr>
          </w:p>
          <w:p w:rsidR="00600FDE" w:rsidRDefault="00600FDE" w:rsidP="00346DC0">
            <w:pPr>
              <w:jc w:val="center"/>
              <w:rPr>
                <w:sz w:val="28"/>
                <w:szCs w:val="28"/>
              </w:rPr>
            </w:pPr>
          </w:p>
          <w:p w:rsidR="00600FDE" w:rsidRDefault="00600FDE" w:rsidP="00346DC0">
            <w:pPr>
              <w:jc w:val="center"/>
              <w:rPr>
                <w:sz w:val="28"/>
                <w:szCs w:val="28"/>
              </w:rPr>
            </w:pPr>
          </w:p>
          <w:p w:rsidR="00600FDE" w:rsidRDefault="00600FDE" w:rsidP="00346DC0">
            <w:pPr>
              <w:jc w:val="center"/>
              <w:rPr>
                <w:sz w:val="28"/>
                <w:szCs w:val="28"/>
              </w:rPr>
            </w:pPr>
          </w:p>
          <w:p w:rsidR="00600FDE" w:rsidRDefault="00600FDE" w:rsidP="00346DC0">
            <w:pPr>
              <w:jc w:val="center"/>
              <w:rPr>
                <w:sz w:val="28"/>
                <w:szCs w:val="28"/>
              </w:rPr>
            </w:pPr>
          </w:p>
          <w:p w:rsidR="00600FDE" w:rsidRPr="00600FDE" w:rsidRDefault="00600FDE" w:rsidP="00346DC0">
            <w:pPr>
              <w:jc w:val="center"/>
              <w:rPr>
                <w:sz w:val="24"/>
                <w:szCs w:val="28"/>
              </w:rPr>
            </w:pPr>
            <w:r w:rsidRPr="00600FDE">
              <w:rPr>
                <w:sz w:val="24"/>
                <w:szCs w:val="28"/>
              </w:rPr>
              <w:t>7</w:t>
            </w:r>
          </w:p>
          <w:p w:rsidR="00600FDE" w:rsidRDefault="00600FDE" w:rsidP="00346DC0">
            <w:pPr>
              <w:jc w:val="center"/>
              <w:rPr>
                <w:sz w:val="28"/>
                <w:szCs w:val="28"/>
              </w:rPr>
            </w:pPr>
          </w:p>
        </w:tc>
        <w:tc>
          <w:tcPr>
            <w:tcW w:w="3177" w:type="dxa"/>
          </w:tcPr>
          <w:p w:rsidR="00600FDE" w:rsidRPr="00D84E7A" w:rsidRDefault="00D84E7A" w:rsidP="00346DC0">
            <w:pPr>
              <w:jc w:val="center"/>
              <w:rPr>
                <w:sz w:val="24"/>
                <w:szCs w:val="24"/>
              </w:rPr>
            </w:pPr>
            <w:r>
              <w:rPr>
                <w:sz w:val="24"/>
                <w:szCs w:val="24"/>
              </w:rPr>
              <w:t>Финансовое обеспечение программы, в том числе за счет:</w:t>
            </w:r>
          </w:p>
        </w:tc>
        <w:tc>
          <w:tcPr>
            <w:tcW w:w="2928" w:type="dxa"/>
          </w:tcPr>
          <w:p w:rsidR="00600FDE" w:rsidRPr="00AD62E7" w:rsidRDefault="00AD62E7" w:rsidP="00346DC0">
            <w:pPr>
              <w:jc w:val="center"/>
              <w:rPr>
                <w:b/>
                <w:sz w:val="24"/>
                <w:szCs w:val="24"/>
              </w:rPr>
            </w:pPr>
            <w:r w:rsidRPr="00AD62E7">
              <w:rPr>
                <w:b/>
                <w:sz w:val="24"/>
                <w:szCs w:val="24"/>
              </w:rPr>
              <w:t>Всего</w:t>
            </w:r>
          </w:p>
          <w:p w:rsidR="00600FDE" w:rsidRPr="00AD62E7" w:rsidRDefault="00600FDE" w:rsidP="00346DC0">
            <w:pPr>
              <w:jc w:val="center"/>
              <w:rPr>
                <w:b/>
                <w:sz w:val="24"/>
                <w:szCs w:val="24"/>
              </w:rPr>
            </w:pPr>
          </w:p>
        </w:tc>
        <w:tc>
          <w:tcPr>
            <w:tcW w:w="1186" w:type="dxa"/>
          </w:tcPr>
          <w:p w:rsidR="00600FDE" w:rsidRPr="00435F00" w:rsidRDefault="00435F00" w:rsidP="00346DC0">
            <w:pPr>
              <w:jc w:val="center"/>
              <w:rPr>
                <w:b/>
                <w:sz w:val="24"/>
                <w:szCs w:val="24"/>
              </w:rPr>
            </w:pPr>
            <w:r>
              <w:rPr>
                <w:b/>
                <w:sz w:val="24"/>
                <w:szCs w:val="24"/>
              </w:rPr>
              <w:t>2017</w:t>
            </w:r>
          </w:p>
          <w:p w:rsidR="00600FDE" w:rsidRPr="00435F00" w:rsidRDefault="00600FDE" w:rsidP="00346DC0">
            <w:pPr>
              <w:jc w:val="center"/>
              <w:rPr>
                <w:b/>
                <w:sz w:val="24"/>
                <w:szCs w:val="24"/>
              </w:rPr>
            </w:pPr>
          </w:p>
        </w:tc>
        <w:tc>
          <w:tcPr>
            <w:tcW w:w="1221" w:type="dxa"/>
            <w:gridSpan w:val="4"/>
          </w:tcPr>
          <w:p w:rsidR="00600FDE" w:rsidRPr="00435F00" w:rsidRDefault="00435F00" w:rsidP="00346DC0">
            <w:pPr>
              <w:jc w:val="center"/>
              <w:rPr>
                <w:b/>
                <w:sz w:val="24"/>
                <w:szCs w:val="24"/>
              </w:rPr>
            </w:pPr>
            <w:r>
              <w:rPr>
                <w:b/>
                <w:sz w:val="24"/>
                <w:szCs w:val="24"/>
              </w:rPr>
              <w:t>2018</w:t>
            </w:r>
          </w:p>
          <w:p w:rsidR="00600FDE" w:rsidRPr="00435F00" w:rsidRDefault="00600FDE" w:rsidP="00346DC0">
            <w:pPr>
              <w:jc w:val="center"/>
              <w:rPr>
                <w:b/>
                <w:sz w:val="24"/>
                <w:szCs w:val="24"/>
              </w:rPr>
            </w:pPr>
          </w:p>
        </w:tc>
        <w:tc>
          <w:tcPr>
            <w:tcW w:w="1246" w:type="dxa"/>
          </w:tcPr>
          <w:p w:rsidR="00600FDE" w:rsidRPr="00435F00" w:rsidRDefault="00435F00" w:rsidP="00346DC0">
            <w:pPr>
              <w:jc w:val="center"/>
              <w:rPr>
                <w:b/>
                <w:sz w:val="24"/>
                <w:szCs w:val="24"/>
              </w:rPr>
            </w:pPr>
            <w:r>
              <w:rPr>
                <w:b/>
                <w:sz w:val="24"/>
                <w:szCs w:val="24"/>
              </w:rPr>
              <w:t>2019</w:t>
            </w:r>
          </w:p>
          <w:p w:rsidR="00600FDE" w:rsidRPr="00435F00" w:rsidRDefault="00600FDE" w:rsidP="00346DC0">
            <w:pPr>
              <w:jc w:val="center"/>
              <w:rPr>
                <w:b/>
                <w:sz w:val="24"/>
                <w:szCs w:val="24"/>
              </w:rPr>
            </w:pP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664" w:type="dxa"/>
            <w:vMerge/>
          </w:tcPr>
          <w:p w:rsidR="00600FDE" w:rsidRDefault="00600FDE" w:rsidP="00346DC0">
            <w:pPr>
              <w:jc w:val="center"/>
              <w:rPr>
                <w:sz w:val="28"/>
                <w:szCs w:val="28"/>
              </w:rPr>
            </w:pPr>
          </w:p>
        </w:tc>
        <w:tc>
          <w:tcPr>
            <w:tcW w:w="3177" w:type="dxa"/>
          </w:tcPr>
          <w:p w:rsidR="00600FDE" w:rsidRPr="00D84E7A" w:rsidRDefault="00E318C5" w:rsidP="00346DC0">
            <w:pPr>
              <w:jc w:val="center"/>
              <w:rPr>
                <w:sz w:val="24"/>
                <w:szCs w:val="24"/>
              </w:rPr>
            </w:pPr>
            <w:r>
              <w:rPr>
                <w:sz w:val="24"/>
                <w:szCs w:val="24"/>
              </w:rPr>
              <w:t>Безвозмездных поступлений из федерального бюджета</w:t>
            </w:r>
          </w:p>
        </w:tc>
        <w:tc>
          <w:tcPr>
            <w:tcW w:w="2928" w:type="dxa"/>
          </w:tcPr>
          <w:p w:rsidR="00600FDE" w:rsidRPr="00435F00" w:rsidRDefault="00600FDE" w:rsidP="00346DC0">
            <w:pPr>
              <w:jc w:val="center"/>
              <w:rPr>
                <w:b/>
                <w:sz w:val="24"/>
                <w:szCs w:val="24"/>
              </w:rPr>
            </w:pPr>
          </w:p>
          <w:p w:rsidR="00600FDE" w:rsidRPr="00435F00" w:rsidRDefault="00600FDE" w:rsidP="00346DC0">
            <w:pPr>
              <w:jc w:val="center"/>
              <w:rPr>
                <w:b/>
                <w:sz w:val="24"/>
                <w:szCs w:val="24"/>
              </w:rPr>
            </w:pPr>
          </w:p>
        </w:tc>
        <w:tc>
          <w:tcPr>
            <w:tcW w:w="1186" w:type="dxa"/>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c>
          <w:tcPr>
            <w:tcW w:w="1221" w:type="dxa"/>
            <w:gridSpan w:val="4"/>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c>
          <w:tcPr>
            <w:tcW w:w="1246" w:type="dxa"/>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664" w:type="dxa"/>
            <w:vMerge/>
          </w:tcPr>
          <w:p w:rsidR="00600FDE" w:rsidRDefault="00600FDE" w:rsidP="00346DC0">
            <w:pPr>
              <w:jc w:val="center"/>
              <w:rPr>
                <w:sz w:val="28"/>
                <w:szCs w:val="28"/>
              </w:rPr>
            </w:pPr>
          </w:p>
        </w:tc>
        <w:tc>
          <w:tcPr>
            <w:tcW w:w="3177" w:type="dxa"/>
          </w:tcPr>
          <w:p w:rsidR="00600FDE" w:rsidRPr="00D84E7A" w:rsidRDefault="00E318C5" w:rsidP="00346DC0">
            <w:pPr>
              <w:jc w:val="center"/>
              <w:rPr>
                <w:sz w:val="24"/>
                <w:szCs w:val="24"/>
              </w:rPr>
            </w:pPr>
            <w:r>
              <w:rPr>
                <w:sz w:val="24"/>
                <w:szCs w:val="24"/>
              </w:rPr>
              <w:t>Безвозмездных поступлений из республиканского бюджета</w:t>
            </w:r>
          </w:p>
        </w:tc>
        <w:tc>
          <w:tcPr>
            <w:tcW w:w="2928" w:type="dxa"/>
          </w:tcPr>
          <w:p w:rsidR="00600FDE" w:rsidRPr="00435F00" w:rsidRDefault="00600FDE" w:rsidP="00346DC0">
            <w:pPr>
              <w:jc w:val="center"/>
              <w:rPr>
                <w:b/>
                <w:sz w:val="24"/>
                <w:szCs w:val="24"/>
              </w:rPr>
            </w:pPr>
          </w:p>
          <w:p w:rsidR="00600FDE" w:rsidRPr="00435F00" w:rsidRDefault="00600FDE" w:rsidP="00346DC0">
            <w:pPr>
              <w:jc w:val="center"/>
              <w:rPr>
                <w:b/>
                <w:sz w:val="24"/>
                <w:szCs w:val="24"/>
              </w:rPr>
            </w:pPr>
          </w:p>
        </w:tc>
        <w:tc>
          <w:tcPr>
            <w:tcW w:w="1186" w:type="dxa"/>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c>
          <w:tcPr>
            <w:tcW w:w="1221" w:type="dxa"/>
            <w:gridSpan w:val="4"/>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c>
          <w:tcPr>
            <w:tcW w:w="1246" w:type="dxa"/>
          </w:tcPr>
          <w:p w:rsidR="00600FDE" w:rsidRPr="00D84E7A" w:rsidRDefault="00600FDE" w:rsidP="00346DC0">
            <w:pPr>
              <w:jc w:val="center"/>
              <w:rPr>
                <w:sz w:val="24"/>
                <w:szCs w:val="24"/>
              </w:rPr>
            </w:pPr>
          </w:p>
          <w:p w:rsidR="00600FDE" w:rsidRPr="00D84E7A" w:rsidRDefault="00600FDE" w:rsidP="00346DC0">
            <w:pPr>
              <w:jc w:val="center"/>
              <w:rPr>
                <w:sz w:val="24"/>
                <w:szCs w:val="24"/>
              </w:rPr>
            </w:pP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7"/>
        </w:trPr>
        <w:tc>
          <w:tcPr>
            <w:tcW w:w="664" w:type="dxa"/>
            <w:vMerge/>
          </w:tcPr>
          <w:p w:rsidR="00600FDE" w:rsidRDefault="00600FDE" w:rsidP="00346DC0">
            <w:pPr>
              <w:jc w:val="center"/>
              <w:rPr>
                <w:sz w:val="28"/>
                <w:szCs w:val="28"/>
              </w:rPr>
            </w:pPr>
          </w:p>
        </w:tc>
        <w:tc>
          <w:tcPr>
            <w:tcW w:w="3177" w:type="dxa"/>
          </w:tcPr>
          <w:p w:rsidR="00600FDE" w:rsidRPr="00D84E7A" w:rsidRDefault="00E318C5" w:rsidP="00346DC0">
            <w:pPr>
              <w:jc w:val="center"/>
              <w:rPr>
                <w:sz w:val="24"/>
                <w:szCs w:val="24"/>
              </w:rPr>
            </w:pPr>
            <w:r>
              <w:rPr>
                <w:sz w:val="24"/>
                <w:szCs w:val="24"/>
              </w:rPr>
              <w:t>Собственных доходов бюджета МО «Город Удачный»</w:t>
            </w:r>
          </w:p>
        </w:tc>
        <w:tc>
          <w:tcPr>
            <w:tcW w:w="2928" w:type="dxa"/>
          </w:tcPr>
          <w:p w:rsidR="00600FDE" w:rsidRDefault="00600FDE" w:rsidP="00346DC0">
            <w:pPr>
              <w:jc w:val="center"/>
              <w:rPr>
                <w:b/>
                <w:sz w:val="24"/>
                <w:szCs w:val="24"/>
              </w:rPr>
            </w:pPr>
          </w:p>
          <w:p w:rsidR="00BA46FD" w:rsidRPr="00435F00" w:rsidRDefault="00380EA7" w:rsidP="00346DC0">
            <w:pPr>
              <w:jc w:val="center"/>
              <w:rPr>
                <w:b/>
                <w:sz w:val="24"/>
                <w:szCs w:val="24"/>
              </w:rPr>
            </w:pPr>
            <w:r>
              <w:rPr>
                <w:b/>
                <w:sz w:val="24"/>
                <w:szCs w:val="24"/>
              </w:rPr>
              <w:t>7161</w:t>
            </w:r>
            <w:r w:rsidR="004F0770">
              <w:rPr>
                <w:b/>
                <w:sz w:val="24"/>
                <w:szCs w:val="24"/>
              </w:rPr>
              <w:t xml:space="preserve"> тыс.руб.</w:t>
            </w:r>
          </w:p>
        </w:tc>
        <w:tc>
          <w:tcPr>
            <w:tcW w:w="1186" w:type="dxa"/>
          </w:tcPr>
          <w:p w:rsidR="00BA46FD" w:rsidRPr="00C37A32" w:rsidRDefault="00C37A32" w:rsidP="00346DC0">
            <w:pPr>
              <w:jc w:val="center"/>
              <w:rPr>
                <w:b/>
                <w:sz w:val="24"/>
                <w:szCs w:val="24"/>
              </w:rPr>
            </w:pPr>
            <w:r>
              <w:rPr>
                <w:b/>
                <w:sz w:val="24"/>
                <w:szCs w:val="24"/>
              </w:rPr>
              <w:t>3386 тыс.руб.</w:t>
            </w:r>
          </w:p>
        </w:tc>
        <w:tc>
          <w:tcPr>
            <w:tcW w:w="1221" w:type="dxa"/>
            <w:gridSpan w:val="4"/>
          </w:tcPr>
          <w:p w:rsidR="00600FDE" w:rsidRPr="00C37A32" w:rsidRDefault="00C37A32" w:rsidP="00346DC0">
            <w:pPr>
              <w:jc w:val="center"/>
              <w:rPr>
                <w:b/>
                <w:sz w:val="24"/>
                <w:szCs w:val="24"/>
              </w:rPr>
            </w:pPr>
            <w:r w:rsidRPr="00C37A32">
              <w:rPr>
                <w:b/>
                <w:sz w:val="24"/>
                <w:szCs w:val="24"/>
              </w:rPr>
              <w:t>2062 тыс.руб.</w:t>
            </w:r>
          </w:p>
          <w:p w:rsidR="00BA46FD" w:rsidRPr="00C37A32" w:rsidRDefault="00BA46FD" w:rsidP="00346DC0">
            <w:pPr>
              <w:jc w:val="center"/>
              <w:rPr>
                <w:b/>
                <w:sz w:val="24"/>
                <w:szCs w:val="24"/>
              </w:rPr>
            </w:pPr>
          </w:p>
        </w:tc>
        <w:tc>
          <w:tcPr>
            <w:tcW w:w="1246" w:type="dxa"/>
          </w:tcPr>
          <w:p w:rsidR="00BA46FD" w:rsidRPr="00C37A32" w:rsidRDefault="00111BD3" w:rsidP="00346DC0">
            <w:pPr>
              <w:jc w:val="center"/>
              <w:rPr>
                <w:b/>
                <w:sz w:val="24"/>
                <w:szCs w:val="24"/>
              </w:rPr>
            </w:pPr>
            <w:r>
              <w:rPr>
                <w:b/>
                <w:sz w:val="24"/>
                <w:szCs w:val="24"/>
              </w:rPr>
              <w:t>1713 тыс.руб.</w:t>
            </w: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664" w:type="dxa"/>
            <w:vMerge/>
          </w:tcPr>
          <w:p w:rsidR="00600FDE" w:rsidRDefault="00600FDE" w:rsidP="00346DC0">
            <w:pPr>
              <w:jc w:val="center"/>
              <w:rPr>
                <w:sz w:val="28"/>
                <w:szCs w:val="28"/>
              </w:rPr>
            </w:pPr>
          </w:p>
        </w:tc>
        <w:tc>
          <w:tcPr>
            <w:tcW w:w="3177" w:type="dxa"/>
          </w:tcPr>
          <w:p w:rsidR="00600FDE" w:rsidRPr="00D84E7A" w:rsidRDefault="00E318C5" w:rsidP="00346DC0">
            <w:pPr>
              <w:jc w:val="center"/>
              <w:rPr>
                <w:sz w:val="24"/>
                <w:szCs w:val="24"/>
              </w:rPr>
            </w:pPr>
            <w:r>
              <w:rPr>
                <w:sz w:val="24"/>
                <w:szCs w:val="24"/>
              </w:rPr>
              <w:t>Безвозмездных поступлений из вне бюджетных источников</w:t>
            </w:r>
          </w:p>
        </w:tc>
        <w:tc>
          <w:tcPr>
            <w:tcW w:w="2928" w:type="dxa"/>
          </w:tcPr>
          <w:p w:rsidR="00600FDE" w:rsidRPr="00435F00" w:rsidRDefault="00600FDE" w:rsidP="00346DC0">
            <w:pPr>
              <w:jc w:val="center"/>
              <w:rPr>
                <w:b/>
                <w:sz w:val="24"/>
                <w:szCs w:val="24"/>
              </w:rPr>
            </w:pPr>
          </w:p>
        </w:tc>
        <w:tc>
          <w:tcPr>
            <w:tcW w:w="1186" w:type="dxa"/>
          </w:tcPr>
          <w:p w:rsidR="00600FDE" w:rsidRPr="00D84E7A" w:rsidRDefault="00600FDE" w:rsidP="00346DC0">
            <w:pPr>
              <w:jc w:val="center"/>
              <w:rPr>
                <w:sz w:val="24"/>
                <w:szCs w:val="24"/>
              </w:rPr>
            </w:pPr>
          </w:p>
        </w:tc>
        <w:tc>
          <w:tcPr>
            <w:tcW w:w="1221" w:type="dxa"/>
            <w:gridSpan w:val="4"/>
          </w:tcPr>
          <w:p w:rsidR="00600FDE" w:rsidRPr="00D84E7A" w:rsidRDefault="00600FDE" w:rsidP="00346DC0">
            <w:pPr>
              <w:jc w:val="center"/>
              <w:rPr>
                <w:sz w:val="24"/>
                <w:szCs w:val="24"/>
              </w:rPr>
            </w:pPr>
          </w:p>
        </w:tc>
        <w:tc>
          <w:tcPr>
            <w:tcW w:w="1246" w:type="dxa"/>
          </w:tcPr>
          <w:p w:rsidR="00600FDE" w:rsidRPr="00D84E7A" w:rsidRDefault="00600FDE" w:rsidP="00346DC0">
            <w:pPr>
              <w:jc w:val="center"/>
              <w:rPr>
                <w:sz w:val="24"/>
                <w:szCs w:val="24"/>
              </w:rPr>
            </w:pPr>
          </w:p>
        </w:tc>
      </w:tr>
      <w:tr w:rsidR="00FE126E"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1"/>
        </w:trPr>
        <w:tc>
          <w:tcPr>
            <w:tcW w:w="664" w:type="dxa"/>
            <w:vMerge/>
          </w:tcPr>
          <w:p w:rsidR="00600FDE" w:rsidRDefault="00600FDE" w:rsidP="00346DC0">
            <w:pPr>
              <w:jc w:val="center"/>
              <w:rPr>
                <w:sz w:val="28"/>
                <w:szCs w:val="28"/>
              </w:rPr>
            </w:pPr>
          </w:p>
        </w:tc>
        <w:tc>
          <w:tcPr>
            <w:tcW w:w="3177" w:type="dxa"/>
          </w:tcPr>
          <w:p w:rsidR="00600FDE" w:rsidRPr="00E318C5" w:rsidRDefault="00E318C5" w:rsidP="00346DC0">
            <w:pPr>
              <w:jc w:val="center"/>
              <w:rPr>
                <w:b/>
                <w:sz w:val="24"/>
                <w:szCs w:val="24"/>
              </w:rPr>
            </w:pPr>
            <w:r w:rsidRPr="00E318C5">
              <w:rPr>
                <w:b/>
                <w:sz w:val="24"/>
                <w:szCs w:val="24"/>
              </w:rPr>
              <w:t>ИТОГО по программе</w:t>
            </w:r>
          </w:p>
        </w:tc>
        <w:tc>
          <w:tcPr>
            <w:tcW w:w="2928" w:type="dxa"/>
          </w:tcPr>
          <w:p w:rsidR="00600FDE" w:rsidRPr="00435F00" w:rsidRDefault="00600FDE" w:rsidP="00346DC0">
            <w:pPr>
              <w:jc w:val="center"/>
              <w:rPr>
                <w:b/>
                <w:sz w:val="24"/>
                <w:szCs w:val="24"/>
              </w:rPr>
            </w:pPr>
          </w:p>
        </w:tc>
        <w:tc>
          <w:tcPr>
            <w:tcW w:w="1186" w:type="dxa"/>
          </w:tcPr>
          <w:p w:rsidR="00600FDE" w:rsidRPr="00435F00" w:rsidRDefault="00600FDE" w:rsidP="00346DC0">
            <w:pPr>
              <w:jc w:val="center"/>
              <w:rPr>
                <w:b/>
                <w:sz w:val="24"/>
                <w:szCs w:val="24"/>
              </w:rPr>
            </w:pPr>
          </w:p>
        </w:tc>
        <w:tc>
          <w:tcPr>
            <w:tcW w:w="1221" w:type="dxa"/>
            <w:gridSpan w:val="4"/>
          </w:tcPr>
          <w:p w:rsidR="00600FDE" w:rsidRPr="00435F00" w:rsidRDefault="00600FDE" w:rsidP="00346DC0">
            <w:pPr>
              <w:jc w:val="center"/>
              <w:rPr>
                <w:b/>
                <w:sz w:val="24"/>
                <w:szCs w:val="24"/>
              </w:rPr>
            </w:pPr>
          </w:p>
        </w:tc>
        <w:tc>
          <w:tcPr>
            <w:tcW w:w="1246" w:type="dxa"/>
          </w:tcPr>
          <w:p w:rsidR="00600FDE" w:rsidRPr="00435F00" w:rsidRDefault="00600FDE" w:rsidP="00346DC0">
            <w:pPr>
              <w:jc w:val="center"/>
              <w:rPr>
                <w:b/>
                <w:sz w:val="24"/>
                <w:szCs w:val="24"/>
              </w:rPr>
            </w:pP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664" w:type="dxa"/>
            <w:vMerge w:val="restart"/>
          </w:tcPr>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sidRPr="009A37B4">
              <w:rPr>
                <w:rFonts w:ascii="Times New Roman" w:hAnsi="Times New Roman" w:cs="Times New Roman"/>
                <w:b w:val="0"/>
                <w:sz w:val="24"/>
                <w:szCs w:val="24"/>
              </w:rPr>
              <w:t>8</w:t>
            </w: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tc>
        <w:tc>
          <w:tcPr>
            <w:tcW w:w="3177" w:type="dxa"/>
            <w:vMerge w:val="restart"/>
          </w:tcPr>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sidRPr="009A37B4">
              <w:rPr>
                <w:rFonts w:ascii="Times New Roman" w:hAnsi="Times New Roman" w:cs="Times New Roman"/>
                <w:b w:val="0"/>
                <w:sz w:val="24"/>
                <w:szCs w:val="24"/>
              </w:rPr>
              <w:t>Планируемые результаты реализации программы</w:t>
            </w: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Pr="009A37B4" w:rsidRDefault="00162B16" w:rsidP="00346DC0">
            <w:pPr>
              <w:pStyle w:val="ConsPlusTitle"/>
              <w:jc w:val="center"/>
              <w:outlineLvl w:val="1"/>
              <w:rPr>
                <w:rFonts w:ascii="Times New Roman" w:hAnsi="Times New Roman" w:cs="Times New Roman"/>
                <w:b w:val="0"/>
                <w:sz w:val="24"/>
                <w:szCs w:val="24"/>
              </w:rPr>
            </w:pPr>
            <w:r w:rsidRPr="009A37B4">
              <w:rPr>
                <w:rFonts w:ascii="Times New Roman" w:hAnsi="Times New Roman" w:cs="Times New Roman"/>
                <w:b w:val="0"/>
                <w:sz w:val="24"/>
                <w:szCs w:val="24"/>
              </w:rPr>
              <w:lastRenderedPageBreak/>
              <w:t>Наименование показателя</w:t>
            </w:r>
          </w:p>
        </w:tc>
        <w:tc>
          <w:tcPr>
            <w:tcW w:w="1186" w:type="dxa"/>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Ед.изм.</w:t>
            </w:r>
          </w:p>
        </w:tc>
        <w:tc>
          <w:tcPr>
            <w:tcW w:w="1221" w:type="dxa"/>
            <w:gridSpan w:val="4"/>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Базовый год</w:t>
            </w:r>
          </w:p>
        </w:tc>
        <w:tc>
          <w:tcPr>
            <w:tcW w:w="1246" w:type="dxa"/>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Последний год реализации программы</w:t>
            </w: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664" w:type="dxa"/>
            <w:vMerge/>
          </w:tcPr>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Pr="00214EF9" w:rsidRDefault="00162B16" w:rsidP="00346DC0">
            <w:pPr>
              <w:pStyle w:val="ConsPlusTitle"/>
              <w:jc w:val="both"/>
              <w:outlineLvl w:val="1"/>
              <w:rPr>
                <w:rFonts w:ascii="Times New Roman" w:hAnsi="Times New Roman" w:cs="Times New Roman"/>
                <w:b w:val="0"/>
                <w:sz w:val="22"/>
                <w:szCs w:val="22"/>
              </w:rPr>
            </w:pPr>
            <w:r w:rsidRPr="00214EF9">
              <w:rPr>
                <w:rFonts w:ascii="Times New Roman" w:hAnsi="Times New Roman"/>
                <w:b w:val="0"/>
                <w:sz w:val="22"/>
                <w:szCs w:val="22"/>
              </w:rPr>
              <w:t>Сокращение расходов  электрической энергии в муниципальных квартирах и зданиях.</w:t>
            </w:r>
            <w:r w:rsidRPr="00214EF9">
              <w:rPr>
                <w:rFonts w:ascii="Times New Roman" w:hAnsi="Times New Roman" w:cs="Times New Roman"/>
                <w:b w:val="0"/>
                <w:sz w:val="22"/>
                <w:szCs w:val="22"/>
              </w:rPr>
              <w:t xml:space="preserve"> </w:t>
            </w:r>
          </w:p>
        </w:tc>
        <w:tc>
          <w:tcPr>
            <w:tcW w:w="1186" w:type="dxa"/>
          </w:tcPr>
          <w:p w:rsidR="00162B16" w:rsidRPr="009A37B4"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Кв.</w:t>
            </w:r>
          </w:p>
        </w:tc>
        <w:tc>
          <w:tcPr>
            <w:tcW w:w="1221" w:type="dxa"/>
            <w:gridSpan w:val="4"/>
          </w:tcPr>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C5418"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w:t>
            </w:r>
            <w:r w:rsidR="00162B16">
              <w:rPr>
                <w:rFonts w:ascii="Times New Roman" w:hAnsi="Times New Roman" w:cs="Times New Roman"/>
                <w:b w:val="0"/>
                <w:sz w:val="24"/>
                <w:szCs w:val="24"/>
              </w:rPr>
              <w:t>%</w:t>
            </w:r>
          </w:p>
        </w:tc>
        <w:tc>
          <w:tcPr>
            <w:tcW w:w="1246" w:type="dxa"/>
          </w:tcPr>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C5418"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25</w:t>
            </w:r>
            <w:r w:rsidR="00162B16">
              <w:rPr>
                <w:rFonts w:ascii="Times New Roman" w:hAnsi="Times New Roman" w:cs="Times New Roman"/>
                <w:b w:val="0"/>
                <w:sz w:val="24"/>
                <w:szCs w:val="24"/>
              </w:rPr>
              <w:t>%</w:t>
            </w: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664" w:type="dxa"/>
            <w:vMerge/>
          </w:tcPr>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Pr="00214EF9" w:rsidRDefault="00162B16" w:rsidP="00346DC0">
            <w:pPr>
              <w:jc w:val="both"/>
              <w:rPr>
                <w:rFonts w:ascii="Times New Roman" w:hAnsi="Times New Roman"/>
              </w:rPr>
            </w:pPr>
            <w:r w:rsidRPr="00214EF9">
              <w:rPr>
                <w:rFonts w:ascii="Times New Roman" w:hAnsi="Times New Roman"/>
              </w:rPr>
              <w:t>Экономия электрической энергии в системах городского освещения.</w:t>
            </w:r>
          </w:p>
        </w:tc>
        <w:tc>
          <w:tcPr>
            <w:tcW w:w="1186" w:type="dxa"/>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Квт.</w:t>
            </w:r>
          </w:p>
          <w:p w:rsidR="00162B16" w:rsidRPr="009A37B4" w:rsidRDefault="00162B16" w:rsidP="00346DC0">
            <w:pPr>
              <w:pStyle w:val="ConsPlusTitle"/>
              <w:jc w:val="center"/>
              <w:outlineLvl w:val="1"/>
              <w:rPr>
                <w:rFonts w:ascii="Times New Roman" w:hAnsi="Times New Roman" w:cs="Times New Roman"/>
                <w:b w:val="0"/>
                <w:sz w:val="24"/>
                <w:szCs w:val="24"/>
              </w:rPr>
            </w:pPr>
          </w:p>
        </w:tc>
        <w:tc>
          <w:tcPr>
            <w:tcW w:w="1221" w:type="dxa"/>
            <w:gridSpan w:val="4"/>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10%</w:t>
            </w:r>
          </w:p>
        </w:tc>
        <w:tc>
          <w:tcPr>
            <w:tcW w:w="1246" w:type="dxa"/>
          </w:tcPr>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50%</w:t>
            </w: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664" w:type="dxa"/>
            <w:vMerge/>
          </w:tcPr>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Pr="00214EF9" w:rsidRDefault="00162B16" w:rsidP="00346DC0">
            <w:pPr>
              <w:pStyle w:val="ConsPlusTitle"/>
              <w:outlineLvl w:val="1"/>
              <w:rPr>
                <w:rFonts w:asciiTheme="minorHAnsi" w:hAnsiTheme="minorHAnsi" w:cstheme="minorHAnsi"/>
                <w:b w:val="0"/>
                <w:sz w:val="22"/>
                <w:szCs w:val="22"/>
              </w:rPr>
            </w:pPr>
            <w:r w:rsidRPr="00214EF9">
              <w:rPr>
                <w:rFonts w:asciiTheme="minorHAnsi" w:hAnsiTheme="minorHAnsi" w:cstheme="minorHAnsi"/>
                <w:b w:val="0"/>
                <w:bCs w:val="0"/>
                <w:iCs/>
                <w:sz w:val="22"/>
                <w:szCs w:val="22"/>
              </w:rPr>
              <w:t>Переход на оплату населением за фактически потребленные энергоресурсы по показаниям приборов учета.</w:t>
            </w:r>
          </w:p>
        </w:tc>
        <w:tc>
          <w:tcPr>
            <w:tcW w:w="1186" w:type="dxa"/>
          </w:tcPr>
          <w:p w:rsidR="00162B16" w:rsidRPr="009A37B4"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Кв.</w:t>
            </w:r>
          </w:p>
        </w:tc>
        <w:tc>
          <w:tcPr>
            <w:tcW w:w="1221" w:type="dxa"/>
            <w:gridSpan w:val="4"/>
          </w:tcPr>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3804B7"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w:t>
            </w:r>
            <w:r w:rsidR="00162B16">
              <w:rPr>
                <w:rFonts w:ascii="Times New Roman" w:hAnsi="Times New Roman" w:cs="Times New Roman"/>
                <w:b w:val="0"/>
                <w:sz w:val="24"/>
                <w:szCs w:val="24"/>
              </w:rPr>
              <w:t>%</w:t>
            </w:r>
          </w:p>
        </w:tc>
        <w:tc>
          <w:tcPr>
            <w:tcW w:w="1246" w:type="dxa"/>
          </w:tcPr>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3804B7"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162B16">
              <w:rPr>
                <w:rFonts w:ascii="Times New Roman" w:hAnsi="Times New Roman" w:cs="Times New Roman"/>
                <w:b w:val="0"/>
                <w:sz w:val="24"/>
                <w:szCs w:val="24"/>
              </w:rPr>
              <w:t>5%</w:t>
            </w: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664" w:type="dxa"/>
            <w:vMerge/>
          </w:tcPr>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Pr="00F21644" w:rsidRDefault="00162B16" w:rsidP="00346DC0">
            <w:pPr>
              <w:pStyle w:val="ConsPlusTitle"/>
              <w:outlineLvl w:val="1"/>
              <w:rPr>
                <w:rFonts w:asciiTheme="minorHAnsi" w:hAnsiTheme="minorHAnsi" w:cstheme="minorHAnsi"/>
                <w:b w:val="0"/>
                <w:sz w:val="22"/>
                <w:szCs w:val="22"/>
              </w:rPr>
            </w:pPr>
            <w:r w:rsidRPr="00214EF9">
              <w:rPr>
                <w:rFonts w:asciiTheme="minorHAnsi" w:hAnsiTheme="minorHAnsi" w:cstheme="minorHAnsi"/>
                <w:b w:val="0"/>
                <w:bCs w:val="0"/>
                <w:iCs/>
                <w:sz w:val="22"/>
                <w:szCs w:val="22"/>
              </w:rPr>
              <w:t>Переход на оплату</w:t>
            </w:r>
            <w:r w:rsidRPr="00F21644">
              <w:rPr>
                <w:rFonts w:ascii="Times New Roman" w:hAnsi="Times New Roman" w:cs="Times New Roman"/>
                <w:b w:val="0"/>
                <w:sz w:val="24"/>
                <w:szCs w:val="24"/>
              </w:rPr>
              <w:t xml:space="preserve"> </w:t>
            </w:r>
            <w:r>
              <w:rPr>
                <w:rFonts w:ascii="Times New Roman" w:hAnsi="Times New Roman" w:cs="Times New Roman"/>
                <w:b w:val="0"/>
                <w:sz w:val="24"/>
                <w:szCs w:val="24"/>
              </w:rPr>
              <w:t xml:space="preserve">муниципальным образованием за тепловую энергию в переходной галерее </w:t>
            </w:r>
            <w:r w:rsidRPr="00214EF9">
              <w:rPr>
                <w:rFonts w:asciiTheme="minorHAnsi" w:hAnsiTheme="minorHAnsi" w:cstheme="minorHAnsi"/>
                <w:b w:val="0"/>
                <w:bCs w:val="0"/>
                <w:iCs/>
                <w:sz w:val="22"/>
                <w:szCs w:val="22"/>
              </w:rPr>
              <w:t>за фактически потребленные энергоресурсы по показаниям приборов учета.</w:t>
            </w:r>
          </w:p>
        </w:tc>
        <w:tc>
          <w:tcPr>
            <w:tcW w:w="1186" w:type="dxa"/>
          </w:tcPr>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Шт.</w:t>
            </w:r>
          </w:p>
        </w:tc>
        <w:tc>
          <w:tcPr>
            <w:tcW w:w="1221" w:type="dxa"/>
            <w:gridSpan w:val="4"/>
          </w:tcPr>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w:t>
            </w:r>
          </w:p>
        </w:tc>
        <w:tc>
          <w:tcPr>
            <w:tcW w:w="1246" w:type="dxa"/>
          </w:tcPr>
          <w:p w:rsidR="00162B16" w:rsidRDefault="00162B16" w:rsidP="00346DC0">
            <w:pPr>
              <w:pStyle w:val="ConsPlusTitle"/>
              <w:jc w:val="center"/>
              <w:outlineLvl w:val="1"/>
              <w:rPr>
                <w:rFonts w:ascii="Times New Roman" w:hAnsi="Times New Roman" w:cs="Times New Roman"/>
                <w:b w:val="0"/>
                <w:sz w:val="24"/>
                <w:szCs w:val="24"/>
              </w:rPr>
            </w:pPr>
          </w:p>
          <w:p w:rsidR="00162B16" w:rsidRDefault="00162B16" w:rsidP="00346DC0">
            <w:pPr>
              <w:pStyle w:val="ConsPlusTitle"/>
              <w:jc w:val="center"/>
              <w:outlineLvl w:val="1"/>
              <w:rPr>
                <w:rFonts w:ascii="Times New Roman" w:hAnsi="Times New Roman" w:cs="Times New Roman"/>
                <w:b w:val="0"/>
                <w:sz w:val="24"/>
                <w:szCs w:val="24"/>
              </w:rPr>
            </w:pPr>
          </w:p>
          <w:p w:rsidR="00162B16" w:rsidRPr="009A37B4" w:rsidRDefault="00DC10D5"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w:t>
            </w:r>
            <w:r w:rsidR="00162B16">
              <w:rPr>
                <w:rFonts w:ascii="Times New Roman" w:hAnsi="Times New Roman" w:cs="Times New Roman"/>
                <w:b w:val="0"/>
                <w:sz w:val="24"/>
                <w:szCs w:val="24"/>
              </w:rPr>
              <w:t>0%</w:t>
            </w:r>
          </w:p>
        </w:tc>
      </w:tr>
      <w:tr w:rsidR="00162B16" w:rsidTr="0034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664" w:type="dxa"/>
            <w:vMerge w:val="restart"/>
            <w:tcBorders>
              <w:top w:val="nil"/>
            </w:tcBorders>
          </w:tcPr>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Default="00162B16" w:rsidP="00831BE8">
            <w:pPr>
              <w:pStyle w:val="ConsPlusTitle"/>
              <w:outlineLvl w:val="1"/>
              <w:rPr>
                <w:rFonts w:ascii="Times New Roman" w:hAnsi="Times New Roman" w:cs="Times New Roman"/>
                <w:sz w:val="24"/>
                <w:szCs w:val="24"/>
              </w:rPr>
            </w:pPr>
            <w:r w:rsidRPr="00DC37D0">
              <w:rPr>
                <w:rFonts w:ascii="Times New Roman" w:hAnsi="Times New Roman"/>
                <w:b w:val="0"/>
                <w:sz w:val="24"/>
              </w:rPr>
              <w:t xml:space="preserve">Экономия электрической энергии </w:t>
            </w:r>
            <w:r>
              <w:rPr>
                <w:rFonts w:ascii="Times New Roman" w:hAnsi="Times New Roman"/>
                <w:b w:val="0"/>
                <w:sz w:val="24"/>
              </w:rPr>
              <w:t>за освещение территории возле здания РУС и переходной галереи.</w:t>
            </w:r>
          </w:p>
        </w:tc>
        <w:tc>
          <w:tcPr>
            <w:tcW w:w="1193" w:type="dxa"/>
            <w:gridSpan w:val="2"/>
          </w:tcPr>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r w:rsidRPr="00AD01E0">
              <w:rPr>
                <w:rFonts w:ascii="Times New Roman" w:hAnsi="Times New Roman" w:cs="Times New Roman"/>
                <w:b w:val="0"/>
                <w:sz w:val="24"/>
                <w:szCs w:val="24"/>
              </w:rPr>
              <w:t>Шт</w:t>
            </w:r>
            <w:r>
              <w:rPr>
                <w:rFonts w:ascii="Times New Roman" w:hAnsi="Times New Roman" w:cs="Times New Roman"/>
                <w:sz w:val="24"/>
                <w:szCs w:val="24"/>
              </w:rPr>
              <w:t>.</w:t>
            </w:r>
          </w:p>
        </w:tc>
        <w:tc>
          <w:tcPr>
            <w:tcW w:w="1214" w:type="dxa"/>
            <w:gridSpan w:val="3"/>
          </w:tcPr>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r w:rsidRPr="00F03B41">
              <w:rPr>
                <w:rFonts w:ascii="Times New Roman" w:hAnsi="Times New Roman" w:cs="Times New Roman"/>
                <w:b w:val="0"/>
                <w:sz w:val="24"/>
                <w:szCs w:val="24"/>
              </w:rPr>
              <w:t>5%</w:t>
            </w:r>
          </w:p>
        </w:tc>
        <w:tc>
          <w:tcPr>
            <w:tcW w:w="1246" w:type="dxa"/>
          </w:tcPr>
          <w:p w:rsidR="00162B16" w:rsidRPr="00F03B41" w:rsidRDefault="00162B16" w:rsidP="00346DC0">
            <w:pPr>
              <w:rPr>
                <w:rFonts w:ascii="Times New Roman" w:eastAsia="Times New Roman" w:hAnsi="Times New Roman" w:cs="Times New Roman"/>
                <w:bCs/>
                <w:sz w:val="24"/>
                <w:szCs w:val="24"/>
              </w:rPr>
            </w:pPr>
          </w:p>
          <w:p w:rsidR="00162B16" w:rsidRPr="00F03B41" w:rsidRDefault="00162B16" w:rsidP="00346DC0">
            <w:pPr>
              <w:rPr>
                <w:rFonts w:ascii="Times New Roman" w:eastAsia="Times New Roman" w:hAnsi="Times New Roman" w:cs="Times New Roman"/>
                <w:bCs/>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r w:rsidRPr="00F03B41">
              <w:rPr>
                <w:rFonts w:ascii="Times New Roman" w:hAnsi="Times New Roman" w:cs="Times New Roman"/>
                <w:b w:val="0"/>
                <w:sz w:val="24"/>
                <w:szCs w:val="24"/>
              </w:rPr>
              <w:t>30%</w:t>
            </w:r>
          </w:p>
        </w:tc>
      </w:tr>
      <w:tr w:rsidR="00162B16" w:rsidTr="00C83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45"/>
        </w:trPr>
        <w:tc>
          <w:tcPr>
            <w:tcW w:w="664" w:type="dxa"/>
            <w:vMerge/>
            <w:tcBorders>
              <w:top w:val="nil"/>
            </w:tcBorders>
          </w:tcPr>
          <w:p w:rsidR="00162B16" w:rsidRDefault="00162B16" w:rsidP="00346DC0">
            <w:pPr>
              <w:pStyle w:val="ConsPlusTitle"/>
              <w:jc w:val="center"/>
              <w:outlineLvl w:val="1"/>
              <w:rPr>
                <w:rFonts w:ascii="Times New Roman" w:hAnsi="Times New Roman" w:cs="Times New Roman"/>
                <w:sz w:val="24"/>
                <w:szCs w:val="24"/>
              </w:rPr>
            </w:pPr>
          </w:p>
        </w:tc>
        <w:tc>
          <w:tcPr>
            <w:tcW w:w="3177" w:type="dxa"/>
            <w:vMerge/>
          </w:tcPr>
          <w:p w:rsidR="00162B16" w:rsidRDefault="00162B16" w:rsidP="00346DC0">
            <w:pPr>
              <w:pStyle w:val="ConsPlusTitle"/>
              <w:jc w:val="center"/>
              <w:outlineLvl w:val="1"/>
              <w:rPr>
                <w:rFonts w:ascii="Times New Roman" w:hAnsi="Times New Roman" w:cs="Times New Roman"/>
                <w:sz w:val="24"/>
                <w:szCs w:val="24"/>
              </w:rPr>
            </w:pPr>
          </w:p>
        </w:tc>
        <w:tc>
          <w:tcPr>
            <w:tcW w:w="2928" w:type="dxa"/>
          </w:tcPr>
          <w:p w:rsidR="00162B16" w:rsidRDefault="00162B16" w:rsidP="00831BE8">
            <w:pPr>
              <w:pStyle w:val="ConsPlusTitle"/>
              <w:outlineLvl w:val="1"/>
              <w:rPr>
                <w:rFonts w:ascii="Times New Roman" w:hAnsi="Times New Roman" w:cs="Times New Roman"/>
                <w:sz w:val="24"/>
                <w:szCs w:val="24"/>
              </w:rPr>
            </w:pPr>
            <w:r w:rsidRPr="00DC37D0">
              <w:rPr>
                <w:rFonts w:ascii="Times New Roman" w:hAnsi="Times New Roman"/>
                <w:b w:val="0"/>
                <w:sz w:val="24"/>
              </w:rPr>
              <w:t xml:space="preserve">Экономия электрической энергии </w:t>
            </w:r>
            <w:r>
              <w:rPr>
                <w:rFonts w:ascii="Times New Roman" w:hAnsi="Times New Roman"/>
                <w:b w:val="0"/>
                <w:sz w:val="24"/>
              </w:rPr>
              <w:t>за внутреннее освещение в здании переходной галереи.</w:t>
            </w:r>
          </w:p>
        </w:tc>
        <w:tc>
          <w:tcPr>
            <w:tcW w:w="1200" w:type="dxa"/>
            <w:gridSpan w:val="3"/>
          </w:tcPr>
          <w:p w:rsidR="00162B16" w:rsidRDefault="00162B16" w:rsidP="00346DC0">
            <w:pPr>
              <w:pStyle w:val="ConsPlusTitle"/>
              <w:jc w:val="center"/>
              <w:outlineLvl w:val="1"/>
              <w:rPr>
                <w:rFonts w:ascii="Times New Roman" w:hAnsi="Times New Roman" w:cs="Times New Roman"/>
                <w:sz w:val="24"/>
                <w:szCs w:val="24"/>
              </w:rPr>
            </w:pPr>
          </w:p>
          <w:p w:rsidR="00162B16" w:rsidRDefault="00162B16" w:rsidP="00346DC0">
            <w:pPr>
              <w:pStyle w:val="ConsPlusTitle"/>
              <w:jc w:val="center"/>
              <w:outlineLvl w:val="1"/>
              <w:rPr>
                <w:rFonts w:ascii="Times New Roman" w:hAnsi="Times New Roman" w:cs="Times New Roman"/>
                <w:sz w:val="24"/>
                <w:szCs w:val="24"/>
              </w:rPr>
            </w:pPr>
          </w:p>
          <w:p w:rsidR="00162B16" w:rsidRPr="00AD01E0"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Шт.</w:t>
            </w:r>
          </w:p>
          <w:p w:rsidR="00162B16" w:rsidRDefault="00162B16" w:rsidP="00346DC0">
            <w:pPr>
              <w:pStyle w:val="ConsPlusTitle"/>
              <w:jc w:val="center"/>
              <w:outlineLvl w:val="1"/>
              <w:rPr>
                <w:rFonts w:ascii="Times New Roman" w:hAnsi="Times New Roman" w:cs="Times New Roman"/>
                <w:sz w:val="24"/>
                <w:szCs w:val="24"/>
              </w:rPr>
            </w:pPr>
          </w:p>
        </w:tc>
        <w:tc>
          <w:tcPr>
            <w:tcW w:w="1200" w:type="dxa"/>
          </w:tcPr>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5%</w:t>
            </w:r>
          </w:p>
          <w:p w:rsidR="00162B16" w:rsidRPr="00F03B41" w:rsidRDefault="00162B16" w:rsidP="00346DC0">
            <w:pPr>
              <w:pStyle w:val="ConsPlusTitle"/>
              <w:jc w:val="center"/>
              <w:outlineLvl w:val="1"/>
              <w:rPr>
                <w:rFonts w:ascii="Times New Roman" w:hAnsi="Times New Roman" w:cs="Times New Roman"/>
                <w:b w:val="0"/>
                <w:sz w:val="24"/>
                <w:szCs w:val="24"/>
              </w:rPr>
            </w:pPr>
          </w:p>
        </w:tc>
        <w:tc>
          <w:tcPr>
            <w:tcW w:w="1253" w:type="dxa"/>
            <w:gridSpan w:val="2"/>
          </w:tcPr>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162B16" w:rsidP="00346DC0">
            <w:pPr>
              <w:pStyle w:val="ConsPlusTitle"/>
              <w:jc w:val="center"/>
              <w:outlineLvl w:val="1"/>
              <w:rPr>
                <w:rFonts w:ascii="Times New Roman" w:hAnsi="Times New Roman" w:cs="Times New Roman"/>
                <w:b w:val="0"/>
                <w:sz w:val="24"/>
                <w:szCs w:val="24"/>
              </w:rPr>
            </w:pPr>
          </w:p>
          <w:p w:rsidR="00162B16" w:rsidRPr="00F03B41" w:rsidRDefault="00D9087F" w:rsidP="00346DC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35</w:t>
            </w:r>
            <w:r w:rsidR="00162B16">
              <w:rPr>
                <w:rFonts w:ascii="Times New Roman" w:hAnsi="Times New Roman" w:cs="Times New Roman"/>
                <w:b w:val="0"/>
                <w:sz w:val="24"/>
                <w:szCs w:val="24"/>
              </w:rPr>
              <w:t>%</w:t>
            </w:r>
          </w:p>
          <w:p w:rsidR="00162B16" w:rsidRPr="00F03B41" w:rsidRDefault="00162B16" w:rsidP="00346DC0">
            <w:pPr>
              <w:pStyle w:val="ConsPlusTitle"/>
              <w:jc w:val="center"/>
              <w:outlineLvl w:val="1"/>
              <w:rPr>
                <w:rFonts w:ascii="Times New Roman" w:hAnsi="Times New Roman" w:cs="Times New Roman"/>
                <w:b w:val="0"/>
                <w:sz w:val="24"/>
                <w:szCs w:val="24"/>
              </w:rPr>
            </w:pPr>
          </w:p>
        </w:tc>
      </w:tr>
    </w:tbl>
    <w:p w:rsidR="009974B0" w:rsidRDefault="009974B0" w:rsidP="0058613A">
      <w:pPr>
        <w:pStyle w:val="ConsPlusTitle"/>
        <w:widowControl/>
        <w:jc w:val="center"/>
        <w:outlineLvl w:val="1"/>
        <w:rPr>
          <w:rFonts w:ascii="Times New Roman" w:hAnsi="Times New Roman" w:cs="Times New Roman"/>
          <w:sz w:val="24"/>
          <w:szCs w:val="24"/>
        </w:rPr>
      </w:pPr>
    </w:p>
    <w:p w:rsidR="00A4082B" w:rsidRDefault="00A4082B" w:rsidP="0058613A">
      <w:pPr>
        <w:pStyle w:val="ConsPlusTitle"/>
        <w:widowControl/>
        <w:jc w:val="center"/>
        <w:outlineLvl w:val="1"/>
        <w:rPr>
          <w:rFonts w:ascii="Times New Roman" w:hAnsi="Times New Roman" w:cs="Times New Roman"/>
          <w:sz w:val="24"/>
          <w:szCs w:val="24"/>
        </w:rPr>
      </w:pPr>
    </w:p>
    <w:p w:rsidR="009A37B4" w:rsidRDefault="009A37B4"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t>РАЗДЕЛ 1.</w:t>
      </w:r>
    </w:p>
    <w:p w:rsidR="00167A22" w:rsidRDefault="00167A22" w:rsidP="0058613A">
      <w:pPr>
        <w:pStyle w:val="ConsPlusTitle"/>
        <w:widowControl/>
        <w:jc w:val="center"/>
        <w:outlineLvl w:val="1"/>
        <w:rPr>
          <w:rFonts w:ascii="Times New Roman" w:hAnsi="Times New Roman" w:cs="Times New Roman"/>
          <w:sz w:val="24"/>
          <w:szCs w:val="24"/>
        </w:rPr>
      </w:pPr>
      <w:r>
        <w:rPr>
          <w:rFonts w:ascii="Times New Roman" w:hAnsi="Times New Roman" w:cs="Times New Roman"/>
          <w:sz w:val="24"/>
          <w:szCs w:val="24"/>
        </w:rPr>
        <w:t>ХАРАКТЕРИСТИКА ТЕКУЩЕГО СОСТОЯНИЯ СФЕРЫ РЕАЛИЗАЦИИ ПРОГРАММЫ</w:t>
      </w:r>
    </w:p>
    <w:p w:rsidR="00167A22" w:rsidRDefault="00167A22" w:rsidP="0058613A">
      <w:pPr>
        <w:pStyle w:val="ConsPlusTitle"/>
        <w:widowControl/>
        <w:jc w:val="center"/>
        <w:outlineLvl w:val="1"/>
        <w:rPr>
          <w:rFonts w:ascii="Times New Roman" w:hAnsi="Times New Roman" w:cs="Times New Roman"/>
          <w:sz w:val="24"/>
          <w:szCs w:val="24"/>
        </w:rPr>
      </w:pPr>
    </w:p>
    <w:p w:rsidR="00167A22" w:rsidRDefault="001D3755" w:rsidP="00167A22">
      <w:pPr>
        <w:pStyle w:val="ConsPlusTitle"/>
        <w:widowControl/>
        <w:numPr>
          <w:ilvl w:val="1"/>
          <w:numId w:val="25"/>
        </w:numPr>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67A22">
        <w:rPr>
          <w:rFonts w:ascii="Times New Roman" w:hAnsi="Times New Roman" w:cs="Times New Roman"/>
          <w:sz w:val="24"/>
          <w:szCs w:val="24"/>
        </w:rPr>
        <w:t>Анализ состояния сферы социально-экономического развития</w:t>
      </w:r>
    </w:p>
    <w:p w:rsidR="00167A22" w:rsidRDefault="00167A22" w:rsidP="00167A22">
      <w:pPr>
        <w:pStyle w:val="ConsPlusTitle"/>
        <w:widowControl/>
        <w:jc w:val="center"/>
        <w:outlineLvl w:val="1"/>
        <w:rPr>
          <w:rFonts w:ascii="Times New Roman" w:hAnsi="Times New Roman" w:cs="Times New Roman"/>
          <w:sz w:val="24"/>
          <w:szCs w:val="24"/>
        </w:rPr>
      </w:pPr>
    </w:p>
    <w:p w:rsidR="00586DAA" w:rsidRPr="005310C1" w:rsidRDefault="005310C1" w:rsidP="00B14923">
      <w:pPr>
        <w:pStyle w:val="ConsPlusNormal"/>
        <w:widowControl/>
        <w:ind w:firstLine="567"/>
        <w:jc w:val="both"/>
        <w:rPr>
          <w:rFonts w:asciiTheme="majorHAnsi" w:hAnsiTheme="majorHAnsi" w:cstheme="majorHAnsi"/>
          <w:sz w:val="24"/>
          <w:szCs w:val="24"/>
        </w:rPr>
      </w:pPr>
      <w:r w:rsidRPr="005310C1">
        <w:rPr>
          <w:rFonts w:asciiTheme="majorHAnsi" w:hAnsiTheme="majorHAnsi" w:cstheme="majorHAnsi"/>
          <w:sz w:val="24"/>
          <w:szCs w:val="24"/>
        </w:rPr>
        <w:t>Комплексное решение проблем, связанных с эффективным использованием энергетических ресурсов на территории города Удачный, является одной из приоритетных задач социально-экономического развития муниципального образования.</w:t>
      </w:r>
    </w:p>
    <w:p w:rsidR="009673B4" w:rsidRPr="00E00E62" w:rsidRDefault="00A53087" w:rsidP="005310C1">
      <w:pPr>
        <w:autoSpaceDE w:val="0"/>
        <w:autoSpaceDN w:val="0"/>
        <w:adjustRightInd w:val="0"/>
        <w:spacing w:after="0" w:line="240" w:lineRule="auto"/>
        <w:ind w:firstLine="567"/>
        <w:jc w:val="both"/>
        <w:rPr>
          <w:rFonts w:ascii="Times New Roman" w:hAnsi="Times New Roman" w:cs="Times New Roman"/>
          <w:sz w:val="24"/>
          <w:szCs w:val="24"/>
        </w:rPr>
      </w:pPr>
      <w:r w:rsidRPr="003B788D">
        <w:rPr>
          <w:rFonts w:cstheme="minorHAnsi"/>
          <w:sz w:val="24"/>
        </w:rPr>
        <w:t xml:space="preserve">В соответствии с Указом Президента Российской Федерации «О некоторых мерах по </w:t>
      </w:r>
      <w:r w:rsidRPr="00F128A3">
        <w:rPr>
          <w:rFonts w:cstheme="minorHAnsi"/>
          <w:sz w:val="24"/>
        </w:rPr>
        <w:t xml:space="preserve">повышению энергетической и экологической эффективности российской экономики» № 889 от 4 июня </w:t>
      </w:r>
      <w:smartTag w:uri="urn:schemas-microsoft-com:office:smarttags" w:element="metricconverter">
        <w:smartTagPr>
          <w:attr w:name="ProductID" w:val="2008 г"/>
        </w:smartTagPr>
        <w:r w:rsidRPr="00F128A3">
          <w:rPr>
            <w:rFonts w:cstheme="minorHAnsi"/>
            <w:sz w:val="24"/>
          </w:rPr>
          <w:t>2008 г</w:t>
        </w:r>
      </w:smartTag>
      <w:r w:rsidRPr="00F128A3">
        <w:rPr>
          <w:rFonts w:cstheme="minorHAnsi"/>
          <w:sz w:val="24"/>
        </w:rPr>
        <w:t>. и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w:t>
      </w:r>
      <w:r w:rsidR="00F128A3" w:rsidRPr="00F128A3">
        <w:rPr>
          <w:rFonts w:cstheme="minorHAnsi"/>
          <w:sz w:val="24"/>
        </w:rPr>
        <w:t xml:space="preserve">ьные акты Российской Федерации» проводились </w:t>
      </w:r>
      <w:r w:rsidRPr="00F128A3">
        <w:rPr>
          <w:rFonts w:cstheme="minorHAnsi"/>
          <w:sz w:val="24"/>
          <w:szCs w:val="24"/>
        </w:rPr>
        <w:t>работ</w:t>
      </w:r>
      <w:r w:rsidR="00F128A3" w:rsidRPr="00F128A3">
        <w:rPr>
          <w:rFonts w:cstheme="minorHAnsi"/>
          <w:sz w:val="24"/>
          <w:szCs w:val="24"/>
        </w:rPr>
        <w:t>ы</w:t>
      </w:r>
      <w:r w:rsidRPr="00F128A3">
        <w:rPr>
          <w:rFonts w:cstheme="minorHAnsi"/>
          <w:sz w:val="24"/>
          <w:szCs w:val="24"/>
        </w:rPr>
        <w:t xml:space="preserve"> по энергосбережению на территории МО «Город Удачный»</w:t>
      </w:r>
      <w:r w:rsidR="00F128A3" w:rsidRPr="00F128A3">
        <w:rPr>
          <w:rFonts w:cstheme="minorHAnsi"/>
          <w:sz w:val="24"/>
          <w:szCs w:val="24"/>
        </w:rPr>
        <w:t>.</w:t>
      </w:r>
      <w:r w:rsidR="009673B4">
        <w:rPr>
          <w:rFonts w:cstheme="minorHAnsi"/>
          <w:sz w:val="24"/>
          <w:szCs w:val="24"/>
        </w:rPr>
        <w:t xml:space="preserve"> Проведена работа по замене </w:t>
      </w:r>
      <w:r w:rsidR="009673B4" w:rsidRPr="00E00E62">
        <w:rPr>
          <w:rFonts w:ascii="Times New Roman" w:hAnsi="Times New Roman"/>
          <w:color w:val="000000"/>
          <w:sz w:val="24"/>
          <w:szCs w:val="24"/>
        </w:rPr>
        <w:t>светодиодны</w:t>
      </w:r>
      <w:r w:rsidR="009673B4">
        <w:rPr>
          <w:rFonts w:ascii="Times New Roman" w:hAnsi="Times New Roman"/>
          <w:color w:val="000000"/>
          <w:sz w:val="24"/>
          <w:szCs w:val="24"/>
        </w:rPr>
        <w:t>х</w:t>
      </w:r>
      <w:r w:rsidR="009673B4" w:rsidRPr="00E00E62">
        <w:rPr>
          <w:rFonts w:ascii="Times New Roman" w:hAnsi="Times New Roman"/>
          <w:color w:val="000000"/>
          <w:sz w:val="24"/>
          <w:szCs w:val="24"/>
        </w:rPr>
        <w:t xml:space="preserve"> светильник</w:t>
      </w:r>
      <w:r w:rsidR="009673B4">
        <w:rPr>
          <w:rFonts w:ascii="Times New Roman" w:hAnsi="Times New Roman"/>
          <w:color w:val="000000"/>
          <w:sz w:val="24"/>
          <w:szCs w:val="24"/>
        </w:rPr>
        <w:t>ов</w:t>
      </w:r>
      <w:r w:rsidR="009673B4" w:rsidRPr="00E00E62">
        <w:rPr>
          <w:rFonts w:ascii="Times New Roman" w:hAnsi="Times New Roman"/>
          <w:color w:val="000000"/>
          <w:sz w:val="24"/>
          <w:szCs w:val="24"/>
        </w:rPr>
        <w:t xml:space="preserve"> </w:t>
      </w:r>
      <w:r w:rsidR="009673B4">
        <w:rPr>
          <w:rFonts w:ascii="Times New Roman" w:hAnsi="Times New Roman"/>
          <w:color w:val="000000"/>
          <w:sz w:val="24"/>
          <w:szCs w:val="24"/>
        </w:rPr>
        <w:t>на уличное освещение города.</w:t>
      </w:r>
      <w:r w:rsidR="009673B4" w:rsidRPr="00E00E62">
        <w:rPr>
          <w:rFonts w:ascii="Times New Roman" w:hAnsi="Times New Roman"/>
          <w:color w:val="000000"/>
          <w:sz w:val="24"/>
          <w:szCs w:val="24"/>
        </w:rPr>
        <w:t xml:space="preserve"> </w:t>
      </w:r>
      <w:r w:rsidR="009673B4" w:rsidRPr="00E00E62">
        <w:rPr>
          <w:rFonts w:ascii="Times New Roman" w:hAnsi="Times New Roman"/>
          <w:sz w:val="24"/>
          <w:szCs w:val="24"/>
        </w:rPr>
        <w:t xml:space="preserve">Экономия электроэнергии </w:t>
      </w:r>
      <w:r w:rsidR="009673B4">
        <w:rPr>
          <w:rFonts w:ascii="Times New Roman" w:hAnsi="Times New Roman"/>
          <w:sz w:val="24"/>
          <w:szCs w:val="24"/>
        </w:rPr>
        <w:t>составила около</w:t>
      </w:r>
      <w:r w:rsidR="009673B4" w:rsidRPr="00E00E62">
        <w:rPr>
          <w:rFonts w:ascii="Times New Roman" w:hAnsi="Times New Roman"/>
          <w:sz w:val="24"/>
          <w:szCs w:val="24"/>
        </w:rPr>
        <w:t xml:space="preserve"> 20%, </w:t>
      </w:r>
      <w:r w:rsidR="009673B4">
        <w:rPr>
          <w:rFonts w:ascii="Times New Roman" w:hAnsi="Times New Roman"/>
          <w:sz w:val="24"/>
          <w:szCs w:val="24"/>
        </w:rPr>
        <w:t xml:space="preserve">а </w:t>
      </w:r>
      <w:r w:rsidR="009673B4" w:rsidRPr="00E00E62">
        <w:rPr>
          <w:rFonts w:ascii="Times New Roman" w:hAnsi="Times New Roman"/>
          <w:sz w:val="24"/>
          <w:szCs w:val="24"/>
        </w:rPr>
        <w:t>за счет долгого срока службы светодиодных светильников</w:t>
      </w:r>
      <w:r w:rsidR="009673B4">
        <w:rPr>
          <w:rFonts w:ascii="Times New Roman" w:hAnsi="Times New Roman"/>
          <w:sz w:val="24"/>
          <w:szCs w:val="24"/>
        </w:rPr>
        <w:t xml:space="preserve"> снизились затраты</w:t>
      </w:r>
      <w:r w:rsidR="009673B4" w:rsidRPr="00E00E62">
        <w:rPr>
          <w:rFonts w:ascii="Times New Roman" w:hAnsi="Times New Roman"/>
          <w:sz w:val="24"/>
          <w:szCs w:val="24"/>
        </w:rPr>
        <w:t xml:space="preserve"> на обслуживание, </w:t>
      </w:r>
      <w:r w:rsidR="009673B4">
        <w:rPr>
          <w:rFonts w:ascii="Times New Roman" w:hAnsi="Times New Roman"/>
          <w:sz w:val="24"/>
          <w:szCs w:val="24"/>
        </w:rPr>
        <w:t xml:space="preserve">приобретение запасных частей и </w:t>
      </w:r>
      <w:r w:rsidR="009673B4" w:rsidRPr="00E00E62">
        <w:rPr>
          <w:rFonts w:ascii="Times New Roman" w:hAnsi="Times New Roman"/>
          <w:sz w:val="24"/>
          <w:szCs w:val="24"/>
        </w:rPr>
        <w:t>утилизацию вышедших из строя ламп.</w:t>
      </w:r>
      <w:r w:rsidR="009673B4" w:rsidRPr="00E00E62">
        <w:rPr>
          <w:rFonts w:ascii="Times New Roman" w:hAnsi="Times New Roman" w:cs="Times New Roman"/>
          <w:sz w:val="24"/>
          <w:szCs w:val="24"/>
        </w:rPr>
        <w:t xml:space="preserve"> </w:t>
      </w:r>
    </w:p>
    <w:p w:rsidR="00D5224D" w:rsidRDefault="00D5224D" w:rsidP="00B14923">
      <w:pPr>
        <w:pStyle w:val="ConsPlusNormal"/>
        <w:widowControl/>
        <w:ind w:firstLine="567"/>
        <w:jc w:val="both"/>
        <w:rPr>
          <w:rFonts w:ascii="Times New Roman" w:hAnsi="Times New Roman" w:cs="Times New Roman"/>
          <w:sz w:val="24"/>
          <w:szCs w:val="24"/>
        </w:rPr>
      </w:pPr>
      <w:r w:rsidRPr="000926AC">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r>
        <w:rPr>
          <w:rFonts w:ascii="Times New Roman" w:hAnsi="Times New Roman" w:cs="Times New Roman"/>
          <w:sz w:val="24"/>
          <w:szCs w:val="24"/>
        </w:rPr>
        <w:t xml:space="preserve"> </w:t>
      </w:r>
    </w:p>
    <w:p w:rsidR="004E3C4B" w:rsidRDefault="004E3C4B" w:rsidP="000771D0">
      <w:pPr>
        <w:spacing w:after="0" w:line="240" w:lineRule="auto"/>
        <w:ind w:firstLine="567"/>
        <w:jc w:val="both"/>
        <w:rPr>
          <w:rFonts w:ascii="Times New Roman" w:hAnsi="Times New Roman"/>
        </w:rPr>
      </w:pPr>
      <w:r>
        <w:rPr>
          <w:rFonts w:ascii="Times New Roman" w:hAnsi="Times New Roman" w:cs="Times New Roman"/>
          <w:sz w:val="24"/>
          <w:szCs w:val="24"/>
        </w:rPr>
        <w:t>В соответствии с</w:t>
      </w:r>
      <w:r w:rsidRPr="00004F77">
        <w:rPr>
          <w:rFonts w:ascii="Times New Roman" w:hAnsi="Times New Roman" w:cs="Times New Roman"/>
          <w:sz w:val="24"/>
          <w:szCs w:val="24"/>
        </w:rPr>
        <w:t xml:space="preserve">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4"/>
          <w:szCs w:val="24"/>
        </w:rPr>
        <w:t xml:space="preserve"> и </w:t>
      </w:r>
      <w:r w:rsidRPr="00004F77">
        <w:rPr>
          <w:rFonts w:ascii="Times New Roman" w:hAnsi="Times New Roman"/>
          <w:sz w:val="24"/>
          <w:szCs w:val="24"/>
        </w:rPr>
        <w:t>Федеральны</w:t>
      </w:r>
      <w:r>
        <w:rPr>
          <w:rFonts w:ascii="Times New Roman" w:hAnsi="Times New Roman"/>
          <w:sz w:val="24"/>
          <w:szCs w:val="24"/>
        </w:rPr>
        <w:t>м</w:t>
      </w:r>
      <w:r w:rsidRPr="00004F77">
        <w:rPr>
          <w:rFonts w:ascii="Times New Roman" w:hAnsi="Times New Roman"/>
          <w:sz w:val="24"/>
          <w:szCs w:val="24"/>
        </w:rPr>
        <w:t xml:space="preserve"> закон</w:t>
      </w:r>
      <w:r>
        <w:rPr>
          <w:rFonts w:ascii="Times New Roman" w:hAnsi="Times New Roman"/>
          <w:sz w:val="24"/>
          <w:szCs w:val="24"/>
        </w:rPr>
        <w:t>ом</w:t>
      </w:r>
      <w:r w:rsidRPr="00004F77">
        <w:rPr>
          <w:rFonts w:ascii="Times New Roman" w:hAnsi="Times New Roman"/>
          <w:sz w:val="24"/>
          <w:szCs w:val="24"/>
        </w:rPr>
        <w:t xml:space="preserve"> от 27.07.2010 № 190-ФЗ «О теплоснабжении»</w:t>
      </w:r>
      <w:r>
        <w:rPr>
          <w:rFonts w:ascii="Times New Roman" w:hAnsi="Times New Roman"/>
          <w:sz w:val="24"/>
          <w:szCs w:val="24"/>
        </w:rPr>
        <w:t xml:space="preserve">, организацией ООО «КомИнвестПроект» была разработана схема теплоснабжения МО «Город Удачный». </w:t>
      </w:r>
      <w:r w:rsidRPr="009178A3">
        <w:rPr>
          <w:rFonts w:ascii="Times New Roman" w:hAnsi="Times New Roman"/>
          <w:sz w:val="24"/>
          <w:szCs w:val="24"/>
        </w:rPr>
        <w:t>Схема теплоснабжения является основным предпроектным документом по развитию теплового хозяйства города. Она разрабатыва</w:t>
      </w:r>
      <w:r>
        <w:rPr>
          <w:rFonts w:ascii="Times New Roman" w:hAnsi="Times New Roman"/>
          <w:sz w:val="24"/>
          <w:szCs w:val="24"/>
        </w:rPr>
        <w:t>лась</w:t>
      </w:r>
      <w:r w:rsidRPr="009178A3">
        <w:rPr>
          <w:rFonts w:ascii="Times New Roman" w:hAnsi="Times New Roman"/>
          <w:sz w:val="24"/>
          <w:szCs w:val="24"/>
        </w:rPr>
        <w:t xml:space="preserve">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w:t>
      </w:r>
      <w:r w:rsidRPr="009178A3">
        <w:rPr>
          <w:rFonts w:ascii="Times New Roman" w:hAnsi="Times New Roman"/>
          <w:sz w:val="24"/>
          <w:szCs w:val="24"/>
        </w:rPr>
        <w:lastRenderedPageBreak/>
        <w:t>тепла и тепловых сетей и возможности их дальнейшего использования, рассмотрения вопросов надежности, экономичности.</w:t>
      </w:r>
      <w:r>
        <w:rPr>
          <w:rFonts w:ascii="Times New Roman" w:hAnsi="Times New Roman"/>
          <w:sz w:val="24"/>
          <w:szCs w:val="24"/>
        </w:rPr>
        <w:t xml:space="preserve"> Публичные слушания по рассмотрению проекта Схемы теплоснабжения были проведены 11 марта 2015 года, в которых приняли участие 33 человека. </w:t>
      </w:r>
      <w:r>
        <w:rPr>
          <w:rFonts w:ascii="Times New Roman" w:hAnsi="Times New Roman"/>
          <w:sz w:val="24"/>
          <w:szCs w:val="24"/>
        </w:rPr>
        <w:tab/>
      </w:r>
      <w:r w:rsidRPr="00716FC4">
        <w:rPr>
          <w:rFonts w:ascii="Times New Roman" w:hAnsi="Times New Roman"/>
          <w:sz w:val="24"/>
          <w:szCs w:val="24"/>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w:t>
      </w:r>
      <w:r w:rsidR="003B5A47">
        <w:rPr>
          <w:rFonts w:ascii="Times New Roman" w:hAnsi="Times New Roman"/>
          <w:sz w:val="24"/>
          <w:szCs w:val="24"/>
        </w:rPr>
        <w:t>2</w:t>
      </w:r>
      <w:r w:rsidRPr="00716FC4">
        <w:rPr>
          <w:rFonts w:ascii="Times New Roman" w:hAnsi="Times New Roman"/>
          <w:sz w:val="24"/>
          <w:szCs w:val="24"/>
        </w:rPr>
        <w:t>-х котельных средней мощности (более 10 Гкал/ч) – котельные «БСИ» и №1 п. Надежный, находящихся в эксплуатационной ответственности Удачнинского отделения ПТВС АК «АЛРОСА» (ОАО).</w:t>
      </w:r>
    </w:p>
    <w:p w:rsidR="004E3C4B" w:rsidRPr="00C96706" w:rsidRDefault="004E3C4B" w:rsidP="00B14923">
      <w:pPr>
        <w:spacing w:after="0" w:line="240" w:lineRule="auto"/>
        <w:ind w:firstLine="567"/>
        <w:jc w:val="both"/>
        <w:rPr>
          <w:rFonts w:ascii="Times New Roman" w:hAnsi="Times New Roman"/>
          <w:szCs w:val="24"/>
        </w:rPr>
      </w:pPr>
      <w:r>
        <w:rPr>
          <w:rFonts w:ascii="Times New Roman" w:hAnsi="Times New Roman"/>
          <w:sz w:val="24"/>
          <w:szCs w:val="24"/>
        </w:rPr>
        <w:t xml:space="preserve">Зона действия </w:t>
      </w:r>
      <w:r w:rsidRPr="000A2570">
        <w:rPr>
          <w:rFonts w:ascii="Times New Roman" w:hAnsi="Times New Roman"/>
          <w:sz w:val="24"/>
          <w:szCs w:val="24"/>
        </w:rPr>
        <w:t>источников тепловой энергии системы теплоснабжения города Удачный:</w:t>
      </w:r>
    </w:p>
    <w:p w:rsidR="004E3C4B" w:rsidRDefault="004E3C4B" w:rsidP="004E3C4B">
      <w:pPr>
        <w:spacing w:after="0" w:line="240" w:lineRule="auto"/>
        <w:jc w:val="both"/>
        <w:rPr>
          <w:rFonts w:ascii="Times New Roman" w:hAnsi="Times New Roman"/>
          <w:sz w:val="24"/>
          <w:szCs w:val="24"/>
        </w:rPr>
      </w:pPr>
      <w:r>
        <w:rPr>
          <w:rFonts w:ascii="Times New Roman" w:hAnsi="Times New Roman"/>
          <w:szCs w:val="24"/>
        </w:rPr>
        <w:t xml:space="preserve">- </w:t>
      </w:r>
      <w:r w:rsidRPr="000A2570">
        <w:rPr>
          <w:rFonts w:ascii="Times New Roman" w:hAnsi="Times New Roman"/>
          <w:sz w:val="24"/>
          <w:szCs w:val="24"/>
        </w:rPr>
        <w:t>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r>
        <w:rPr>
          <w:rFonts w:ascii="Times New Roman" w:hAnsi="Times New Roman"/>
          <w:sz w:val="24"/>
          <w:szCs w:val="24"/>
        </w:rPr>
        <w:t>;</w:t>
      </w:r>
    </w:p>
    <w:p w:rsidR="004E3C4B" w:rsidRPr="000A2570" w:rsidRDefault="004E3C4B" w:rsidP="004E3C4B">
      <w:pPr>
        <w:spacing w:after="0" w:line="240" w:lineRule="auto"/>
        <w:jc w:val="both"/>
        <w:rPr>
          <w:rFonts w:ascii="Times New Roman" w:hAnsi="Times New Roman"/>
          <w:sz w:val="24"/>
          <w:szCs w:val="24"/>
        </w:rPr>
      </w:pPr>
      <w:r w:rsidRPr="000A2570">
        <w:rPr>
          <w:rFonts w:ascii="Times New Roman" w:hAnsi="Times New Roman"/>
          <w:sz w:val="24"/>
          <w:szCs w:val="24"/>
        </w:rPr>
        <w:t>- От электрокотельной «Фабрика №12» получают тепло промышленные объекты Промзоны и 2-3 жилая группа Нового города;</w:t>
      </w:r>
    </w:p>
    <w:p w:rsidR="004E3C4B" w:rsidRPr="000A2570" w:rsidRDefault="004E3C4B" w:rsidP="004E3C4B">
      <w:pPr>
        <w:spacing w:after="0" w:line="240" w:lineRule="auto"/>
        <w:jc w:val="both"/>
        <w:rPr>
          <w:rFonts w:ascii="Times New Roman" w:hAnsi="Times New Roman"/>
          <w:sz w:val="24"/>
          <w:szCs w:val="24"/>
        </w:rPr>
      </w:pPr>
      <w:r w:rsidRPr="000A2570">
        <w:rPr>
          <w:rFonts w:ascii="Times New Roman" w:hAnsi="Times New Roman"/>
          <w:sz w:val="24"/>
          <w:szCs w:val="24"/>
        </w:rPr>
        <w:t>- Электрокотельная №1 п. Надежный снабжает теплом потребителей поселка Надежный;</w:t>
      </w:r>
    </w:p>
    <w:p w:rsidR="004E3C4B" w:rsidRPr="000A2570" w:rsidRDefault="004E3C4B" w:rsidP="004E3C4B">
      <w:pPr>
        <w:spacing w:after="0" w:line="240" w:lineRule="auto"/>
        <w:jc w:val="both"/>
        <w:rPr>
          <w:rFonts w:ascii="Times New Roman" w:hAnsi="Times New Roman"/>
          <w:sz w:val="24"/>
          <w:szCs w:val="24"/>
        </w:rPr>
      </w:pPr>
      <w:r w:rsidRPr="000A2570">
        <w:rPr>
          <w:rFonts w:ascii="Times New Roman" w:hAnsi="Times New Roman"/>
          <w:sz w:val="24"/>
          <w:szCs w:val="24"/>
        </w:rPr>
        <w:t>- Энергоблок</w:t>
      </w:r>
      <w:r>
        <w:rPr>
          <w:rFonts w:ascii="Times New Roman" w:hAnsi="Times New Roman"/>
          <w:sz w:val="24"/>
          <w:szCs w:val="24"/>
        </w:rPr>
        <w:t xml:space="preserve"> </w:t>
      </w:r>
      <w:r w:rsidRPr="000A2570">
        <w:rPr>
          <w:rFonts w:ascii="Times New Roman" w:hAnsi="Times New Roman"/>
          <w:sz w:val="24"/>
          <w:szCs w:val="24"/>
        </w:rPr>
        <w:t>«БСИ» (блок строительной индустрии) работает только в зимний период и снабжает теплом промышл</w:t>
      </w:r>
      <w:r w:rsidR="00EF0148">
        <w:rPr>
          <w:rFonts w:ascii="Times New Roman" w:hAnsi="Times New Roman"/>
          <w:sz w:val="24"/>
          <w:szCs w:val="24"/>
        </w:rPr>
        <w:t>енную площадку поселка Надежный.</w:t>
      </w:r>
    </w:p>
    <w:p w:rsidR="004E3C4B" w:rsidRDefault="004E3C4B" w:rsidP="004E3C4B">
      <w:pPr>
        <w:pStyle w:val="ConsPlusNormal"/>
        <w:widowControl/>
        <w:ind w:firstLine="539"/>
        <w:jc w:val="both"/>
        <w:rPr>
          <w:rFonts w:ascii="Times New Roman" w:hAnsi="Times New Roman" w:cs="Times New Roman"/>
          <w:sz w:val="24"/>
          <w:szCs w:val="24"/>
        </w:rPr>
      </w:pPr>
      <w:r>
        <w:rPr>
          <w:rFonts w:ascii="Times New Roman" w:hAnsi="Times New Roman"/>
          <w:sz w:val="24"/>
          <w:szCs w:val="24"/>
        </w:rPr>
        <w:t xml:space="preserve">В соответствии с </w:t>
      </w:r>
      <w:r w:rsidRPr="0017528B">
        <w:rPr>
          <w:rFonts w:ascii="Times New Roman" w:hAnsi="Times New Roman" w:cs="Times New Roman"/>
          <w:sz w:val="24"/>
          <w:szCs w:val="24"/>
        </w:rPr>
        <w:t>требованиями Федерального закона от 07.12.2011 года № 416-ФЗ «О водоснабжении и водоотведении»</w:t>
      </w:r>
      <w:r>
        <w:rPr>
          <w:rFonts w:ascii="Times New Roman" w:hAnsi="Times New Roman" w:cs="Times New Roman"/>
          <w:sz w:val="24"/>
          <w:szCs w:val="24"/>
        </w:rPr>
        <w:t xml:space="preserve">, организацией ООО «ИВЦ «Энергоактив»» разработана Схема водоснабжения и водоотведения МО «Город Удачный». </w:t>
      </w:r>
      <w:r w:rsidRPr="0017528B">
        <w:rPr>
          <w:rFonts w:ascii="Times New Roman" w:hAnsi="Times New Roman" w:cs="Times New Roman"/>
          <w:sz w:val="24"/>
          <w:szCs w:val="24"/>
        </w:rPr>
        <w:t>Схема водоснабжения и водоотведения разрабатыва</w:t>
      </w:r>
      <w:r>
        <w:rPr>
          <w:rFonts w:ascii="Times New Roman" w:hAnsi="Times New Roman" w:cs="Times New Roman"/>
          <w:sz w:val="24"/>
          <w:szCs w:val="24"/>
        </w:rPr>
        <w:t>лась</w:t>
      </w:r>
      <w:r w:rsidRPr="0017528B">
        <w:rPr>
          <w:rFonts w:ascii="Times New Roman" w:hAnsi="Times New Roman" w:cs="Times New Roman"/>
          <w:sz w:val="24"/>
          <w:szCs w:val="24"/>
        </w:rPr>
        <w:t xml:space="preserve">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Pr>
          <w:rFonts w:ascii="Times New Roman" w:hAnsi="Times New Roman" w:cs="Times New Roman"/>
          <w:sz w:val="24"/>
          <w:szCs w:val="24"/>
        </w:rPr>
        <w:t xml:space="preserve"> Данные для разработки схемы водоснабжения и водоотведения предоставлялись Удачнинским отделением ПТВС АК «АЛРОСА» (ПАО).</w:t>
      </w:r>
    </w:p>
    <w:p w:rsidR="00EF0148" w:rsidRDefault="00EF0148" w:rsidP="004E3C4B">
      <w:pPr>
        <w:pStyle w:val="ConsPlusNormal"/>
        <w:widowControl/>
        <w:ind w:firstLine="539"/>
        <w:jc w:val="both"/>
        <w:rPr>
          <w:rFonts w:ascii="Times New Roman" w:hAnsi="Times New Roman" w:cs="Times New Roman"/>
          <w:sz w:val="24"/>
          <w:szCs w:val="24"/>
        </w:rPr>
      </w:pPr>
    </w:p>
    <w:p w:rsidR="001D3755" w:rsidRDefault="001D3755" w:rsidP="001D3755">
      <w:pPr>
        <w:pStyle w:val="ConsPlusNormal"/>
        <w:widowControl/>
        <w:numPr>
          <w:ilvl w:val="1"/>
          <w:numId w:val="25"/>
        </w:numPr>
        <w:jc w:val="center"/>
        <w:rPr>
          <w:rFonts w:ascii="Times New Roman" w:hAnsi="Times New Roman" w:cs="Times New Roman"/>
          <w:b/>
          <w:sz w:val="24"/>
          <w:szCs w:val="24"/>
        </w:rPr>
      </w:pPr>
      <w:r w:rsidRPr="001D3755">
        <w:rPr>
          <w:rFonts w:ascii="Times New Roman" w:hAnsi="Times New Roman" w:cs="Times New Roman"/>
          <w:b/>
          <w:sz w:val="24"/>
          <w:szCs w:val="24"/>
        </w:rPr>
        <w:t xml:space="preserve"> Характеристика имеющейся проблемы</w:t>
      </w:r>
    </w:p>
    <w:p w:rsidR="001D3755" w:rsidRDefault="001D3755" w:rsidP="001D3755">
      <w:pPr>
        <w:pStyle w:val="ConsPlusNormal"/>
        <w:widowControl/>
        <w:jc w:val="center"/>
        <w:rPr>
          <w:rFonts w:ascii="Times New Roman" w:hAnsi="Times New Roman" w:cs="Times New Roman"/>
          <w:b/>
          <w:sz w:val="24"/>
          <w:szCs w:val="24"/>
        </w:rPr>
      </w:pPr>
    </w:p>
    <w:p w:rsidR="0058613A" w:rsidRPr="0058613A" w:rsidRDefault="00CC2C72" w:rsidP="005861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w:t>
      </w:r>
      <w:r w:rsidR="0058613A" w:rsidRPr="0058613A">
        <w:rPr>
          <w:rFonts w:ascii="Times New Roman" w:hAnsi="Times New Roman" w:cs="Times New Roman"/>
          <w:sz w:val="24"/>
          <w:szCs w:val="24"/>
        </w:rPr>
        <w:t xml:space="preserve">тоимость основных для жилищно-коммунального комплекса </w:t>
      </w:r>
      <w:r w:rsidR="001E5A4E">
        <w:rPr>
          <w:rFonts w:ascii="Times New Roman" w:hAnsi="Times New Roman" w:cs="Times New Roman"/>
          <w:sz w:val="24"/>
          <w:szCs w:val="24"/>
        </w:rPr>
        <w:t>муниципального образования</w:t>
      </w:r>
      <w:r w:rsidR="0058613A" w:rsidRPr="0058613A">
        <w:rPr>
          <w:rFonts w:ascii="Times New Roman" w:hAnsi="Times New Roman" w:cs="Times New Roman"/>
          <w:sz w:val="24"/>
          <w:szCs w:val="24"/>
        </w:rPr>
        <w:t xml:space="preserve"> "Город </w:t>
      </w:r>
      <w:r w:rsidR="001E5A4E">
        <w:rPr>
          <w:rFonts w:ascii="Times New Roman" w:hAnsi="Times New Roman" w:cs="Times New Roman"/>
          <w:sz w:val="24"/>
          <w:szCs w:val="24"/>
        </w:rPr>
        <w:t>Удачный</w:t>
      </w:r>
      <w:r w:rsidR="0058613A" w:rsidRPr="0058613A">
        <w:rPr>
          <w:rFonts w:ascii="Times New Roman" w:hAnsi="Times New Roman" w:cs="Times New Roman"/>
          <w:sz w:val="24"/>
          <w:szCs w:val="24"/>
        </w:rPr>
        <w:t xml:space="preserve">" </w:t>
      </w:r>
      <w:r w:rsidR="00437E47">
        <w:rPr>
          <w:rFonts w:ascii="Times New Roman" w:hAnsi="Times New Roman" w:cs="Times New Roman"/>
          <w:sz w:val="24"/>
          <w:szCs w:val="24"/>
        </w:rPr>
        <w:t>эне</w:t>
      </w:r>
      <w:r w:rsidR="0058613A" w:rsidRPr="0058613A">
        <w:rPr>
          <w:rFonts w:ascii="Times New Roman" w:hAnsi="Times New Roman" w:cs="Times New Roman"/>
          <w:sz w:val="24"/>
          <w:szCs w:val="24"/>
        </w:rPr>
        <w:t xml:space="preserve">ргетических и коммунальных ресурсов будет расти. </w:t>
      </w:r>
    </w:p>
    <w:p w:rsidR="0058613A" w:rsidRPr="0058613A" w:rsidRDefault="006F2CE5" w:rsidP="005861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w:t>
      </w:r>
      <w:r w:rsidR="0058613A" w:rsidRPr="0058613A">
        <w:rPr>
          <w:rFonts w:ascii="Times New Roman" w:hAnsi="Times New Roman" w:cs="Times New Roman"/>
          <w:sz w:val="24"/>
          <w:szCs w:val="24"/>
        </w:rPr>
        <w:t>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 снижению эффективности бюджетных расходов, вызванному ростом доли затрат на оплату коммунальных услуг в общих затра</w:t>
      </w:r>
      <w:r w:rsidR="005E630D">
        <w:rPr>
          <w:rFonts w:ascii="Times New Roman" w:hAnsi="Times New Roman" w:cs="Times New Roman"/>
          <w:sz w:val="24"/>
          <w:szCs w:val="24"/>
        </w:rPr>
        <w:t>тах на муниципальное управление.</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lastRenderedPageBreak/>
        <w:t>2. Комплексным характером проблемы и необходимостью координации действий по ее решению.</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58613A" w:rsidRPr="0058613A" w:rsidRDefault="006C4FEF" w:rsidP="005861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58613A" w:rsidRPr="0058613A">
        <w:rPr>
          <w:rFonts w:ascii="Times New Roman" w:hAnsi="Times New Roman" w:cs="Times New Roman"/>
          <w:sz w:val="24"/>
          <w:szCs w:val="24"/>
        </w:rPr>
        <w:t>. Необходимостью повышения эффективности расходования бюджетных средств и снижения рисков развития муниципального образования.</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w:t>
      </w:r>
      <w:r w:rsidR="00E42741">
        <w:rPr>
          <w:rFonts w:ascii="Times New Roman" w:hAnsi="Times New Roman" w:cs="Times New Roman"/>
          <w:sz w:val="24"/>
          <w:szCs w:val="24"/>
        </w:rPr>
        <w:t>,</w:t>
      </w:r>
      <w:r w:rsidRPr="0058613A">
        <w:rPr>
          <w:rFonts w:ascii="Times New Roman" w:hAnsi="Times New Roman" w:cs="Times New Roman"/>
          <w:sz w:val="24"/>
          <w:szCs w:val="24"/>
        </w:rPr>
        <w:t xml:space="preserve"> </w:t>
      </w:r>
      <w:r w:rsidR="00E42741">
        <w:rPr>
          <w:rFonts w:ascii="Times New Roman" w:hAnsi="Times New Roman" w:cs="Times New Roman"/>
          <w:sz w:val="24"/>
          <w:szCs w:val="24"/>
        </w:rPr>
        <w:t>ж</w:t>
      </w:r>
      <w:r w:rsidRPr="0058613A">
        <w:rPr>
          <w:rFonts w:ascii="Times New Roman" w:hAnsi="Times New Roman" w:cs="Times New Roman"/>
          <w:sz w:val="24"/>
          <w:szCs w:val="24"/>
        </w:rPr>
        <w:t>илищного фонда</w:t>
      </w:r>
      <w:r w:rsidR="00E42741">
        <w:rPr>
          <w:rFonts w:ascii="Times New Roman" w:hAnsi="Times New Roman" w:cs="Times New Roman"/>
          <w:sz w:val="24"/>
          <w:szCs w:val="24"/>
        </w:rPr>
        <w:t>.</w:t>
      </w:r>
      <w:r w:rsidRPr="0058613A">
        <w:rPr>
          <w:rFonts w:ascii="Times New Roman" w:hAnsi="Times New Roman" w:cs="Times New Roman"/>
          <w:sz w:val="24"/>
          <w:szCs w:val="24"/>
        </w:rPr>
        <w:t xml:space="preserve"> </w:t>
      </w:r>
      <w:r w:rsidR="005F6A7B">
        <w:rPr>
          <w:rFonts w:ascii="Times New Roman" w:hAnsi="Times New Roman" w:cs="Times New Roman"/>
          <w:sz w:val="24"/>
          <w:szCs w:val="24"/>
        </w:rPr>
        <w:t>З</w:t>
      </w:r>
      <w:r w:rsidRPr="0058613A">
        <w:rPr>
          <w:rFonts w:ascii="Times New Roman" w:hAnsi="Times New Roman" w:cs="Times New Roman"/>
          <w:sz w:val="24"/>
          <w:szCs w:val="24"/>
        </w:rPr>
        <w:t>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до 30%</w:t>
      </w:r>
      <w:r w:rsidR="00CC7D98">
        <w:rPr>
          <w:rFonts w:ascii="Times New Roman" w:hAnsi="Times New Roman" w:cs="Times New Roman"/>
          <w:sz w:val="24"/>
          <w:szCs w:val="24"/>
        </w:rPr>
        <w:t>.</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 xml:space="preserve">Реализация энергосберегающей политики в </w:t>
      </w:r>
      <w:r w:rsidR="00A251C7">
        <w:rPr>
          <w:rFonts w:ascii="Times New Roman" w:hAnsi="Times New Roman" w:cs="Times New Roman"/>
          <w:sz w:val="24"/>
          <w:szCs w:val="24"/>
        </w:rPr>
        <w:t>муниципальном образовании</w:t>
      </w:r>
      <w:r w:rsidR="00A251C7" w:rsidRPr="0058613A">
        <w:rPr>
          <w:rFonts w:ascii="Times New Roman" w:hAnsi="Times New Roman" w:cs="Times New Roman"/>
          <w:sz w:val="24"/>
          <w:szCs w:val="24"/>
        </w:rPr>
        <w:t xml:space="preserve"> "Город </w:t>
      </w:r>
      <w:r w:rsidR="00A251C7">
        <w:rPr>
          <w:rFonts w:ascii="Times New Roman" w:hAnsi="Times New Roman" w:cs="Times New Roman"/>
          <w:sz w:val="24"/>
          <w:szCs w:val="24"/>
        </w:rPr>
        <w:t>Удачный</w:t>
      </w:r>
      <w:r w:rsidR="00A251C7" w:rsidRPr="0058613A">
        <w:rPr>
          <w:rFonts w:ascii="Times New Roman" w:hAnsi="Times New Roman" w:cs="Times New Roman"/>
          <w:sz w:val="24"/>
          <w:szCs w:val="24"/>
        </w:rPr>
        <w:t>"</w:t>
      </w:r>
      <w:r w:rsidRPr="0058613A">
        <w:rPr>
          <w:rFonts w:ascii="Times New Roman" w:hAnsi="Times New Roman" w:cs="Times New Roman"/>
          <w:sz w:val="24"/>
          <w:szCs w:val="24"/>
        </w:rPr>
        <w:t xml:space="preserve"> 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58613A" w:rsidRPr="0058613A" w:rsidRDefault="0058613A" w:rsidP="0058613A">
      <w:pPr>
        <w:pStyle w:val="ConsPlusNormal"/>
        <w:widowControl/>
        <w:ind w:firstLine="540"/>
        <w:jc w:val="both"/>
        <w:rPr>
          <w:rFonts w:ascii="Times New Roman" w:hAnsi="Times New Roman" w:cs="Times New Roman"/>
          <w:sz w:val="24"/>
          <w:szCs w:val="24"/>
        </w:rPr>
      </w:pPr>
      <w:r w:rsidRPr="0058613A">
        <w:rPr>
          <w:rFonts w:ascii="Times New Roman" w:hAnsi="Times New Roman" w:cs="Times New Roman"/>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Default="000C205F" w:rsidP="0058613A">
      <w:pPr>
        <w:pStyle w:val="ConsPlusNormal"/>
        <w:widowControl/>
        <w:ind w:firstLine="0"/>
        <w:jc w:val="center"/>
        <w:rPr>
          <w:rFonts w:ascii="Times New Roman" w:hAnsi="Times New Roman" w:cs="Times New Roman"/>
          <w:sz w:val="24"/>
          <w:szCs w:val="24"/>
        </w:rPr>
      </w:pPr>
    </w:p>
    <w:p w:rsidR="00D17BFF" w:rsidRDefault="00D17BFF" w:rsidP="0058613A">
      <w:pPr>
        <w:pStyle w:val="ConsPlusNormal"/>
        <w:widowControl/>
        <w:ind w:firstLine="0"/>
        <w:jc w:val="center"/>
        <w:rPr>
          <w:rFonts w:ascii="Times New Roman" w:hAnsi="Times New Roman" w:cs="Times New Roman"/>
          <w:b/>
          <w:sz w:val="24"/>
          <w:szCs w:val="24"/>
        </w:rPr>
      </w:pPr>
    </w:p>
    <w:p w:rsidR="00DF11AC" w:rsidRDefault="0040287C" w:rsidP="0058613A">
      <w:pPr>
        <w:pStyle w:val="ConsPlusNormal"/>
        <w:widowControl/>
        <w:ind w:firstLine="0"/>
        <w:jc w:val="center"/>
        <w:rPr>
          <w:rFonts w:ascii="Times New Roman" w:hAnsi="Times New Roman" w:cs="Times New Roman"/>
          <w:b/>
          <w:sz w:val="24"/>
          <w:szCs w:val="24"/>
        </w:rPr>
      </w:pPr>
      <w:r w:rsidRPr="0040287C">
        <w:rPr>
          <w:rFonts w:ascii="Times New Roman" w:hAnsi="Times New Roman" w:cs="Times New Roman"/>
          <w:b/>
          <w:sz w:val="24"/>
          <w:szCs w:val="24"/>
        </w:rPr>
        <w:t>РАЗДЕЛ 2.</w:t>
      </w:r>
    </w:p>
    <w:p w:rsidR="00D17BFF" w:rsidRDefault="00D17BFF" w:rsidP="0058613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МЕХАНИЗМ РЕАЛИЗАЦИИ ПРОГРАММЫ</w:t>
      </w:r>
    </w:p>
    <w:p w:rsidR="00D17BFF" w:rsidRDefault="00D17BFF" w:rsidP="0058613A">
      <w:pPr>
        <w:pStyle w:val="ConsPlusNormal"/>
        <w:widowControl/>
        <w:ind w:firstLine="0"/>
        <w:jc w:val="center"/>
        <w:rPr>
          <w:rFonts w:ascii="Times New Roman" w:hAnsi="Times New Roman" w:cs="Times New Roman"/>
          <w:b/>
          <w:sz w:val="24"/>
          <w:szCs w:val="24"/>
        </w:rPr>
      </w:pPr>
    </w:p>
    <w:p w:rsidR="00D17BFF" w:rsidRDefault="004A15D6" w:rsidP="00BB02B4">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B02B4">
        <w:rPr>
          <w:rFonts w:ascii="Times New Roman" w:hAnsi="Times New Roman" w:cs="Times New Roman"/>
          <w:b/>
          <w:sz w:val="24"/>
          <w:szCs w:val="24"/>
        </w:rPr>
        <w:t>Цели и задачи программы</w:t>
      </w:r>
    </w:p>
    <w:p w:rsidR="00BB02B4" w:rsidRDefault="00BB02B4" w:rsidP="00BB02B4">
      <w:pPr>
        <w:pStyle w:val="ConsPlusNormal"/>
        <w:widowControl/>
        <w:jc w:val="center"/>
        <w:rPr>
          <w:rFonts w:ascii="Times New Roman" w:hAnsi="Times New Roman" w:cs="Times New Roman"/>
          <w:b/>
          <w:sz w:val="24"/>
          <w:szCs w:val="24"/>
        </w:rPr>
      </w:pPr>
    </w:p>
    <w:p w:rsidR="00934229" w:rsidRDefault="00934229" w:rsidP="00C5080C">
      <w:pPr>
        <w:spacing w:after="0"/>
        <w:ind w:firstLine="539"/>
        <w:jc w:val="both"/>
        <w:rPr>
          <w:sz w:val="24"/>
          <w:szCs w:val="24"/>
        </w:rPr>
      </w:pPr>
      <w:r w:rsidRPr="00C5080C">
        <w:rPr>
          <w:rFonts w:ascii="Times New Roman" w:eastAsia="Times New Roman" w:hAnsi="Times New Roman" w:cs="Times New Roman"/>
          <w:sz w:val="24"/>
          <w:szCs w:val="24"/>
        </w:rPr>
        <w:t>Программа разработана в целях перевода городского жилищно-коммунального хозяйства на энергосберегающий путь развития путем выполнения комплекса мероприятий по энергосбережению на основе использования новейши</w:t>
      </w:r>
      <w:r w:rsidRPr="00C5080C">
        <w:rPr>
          <w:sz w:val="24"/>
          <w:szCs w:val="24"/>
        </w:rPr>
        <w:t>х технологий и передового опыта</w:t>
      </w:r>
      <w:r w:rsidR="00C5080C" w:rsidRPr="00C5080C">
        <w:rPr>
          <w:sz w:val="24"/>
          <w:szCs w:val="24"/>
        </w:rPr>
        <w:t>.</w:t>
      </w:r>
    </w:p>
    <w:p w:rsidR="00EA6C86" w:rsidRPr="00C5080C" w:rsidRDefault="00EA6C86" w:rsidP="00C5080C">
      <w:pPr>
        <w:spacing w:after="0"/>
        <w:ind w:firstLine="539"/>
        <w:jc w:val="both"/>
        <w:rPr>
          <w:sz w:val="24"/>
          <w:szCs w:val="24"/>
        </w:rPr>
      </w:pPr>
      <w:r w:rsidRPr="00922B34">
        <w:rPr>
          <w:rFonts w:ascii="Times New Roman" w:hAnsi="Times New Roman"/>
          <w:sz w:val="24"/>
          <w:szCs w:val="24"/>
        </w:rPr>
        <w:t>Муниципальная целевая программа «Энергосбережение и повышение энергетической эффективности муниципального образования «</w:t>
      </w:r>
      <w:r>
        <w:rPr>
          <w:rFonts w:ascii="Times New Roman" w:hAnsi="Times New Roman"/>
          <w:sz w:val="24"/>
          <w:szCs w:val="24"/>
        </w:rPr>
        <w:t>Город Удачный</w:t>
      </w:r>
      <w:r w:rsidRPr="00922B34">
        <w:rPr>
          <w:rFonts w:ascii="Times New Roman" w:hAnsi="Times New Roman"/>
          <w:sz w:val="24"/>
          <w:szCs w:val="24"/>
        </w:rPr>
        <w:t>» на 201</w:t>
      </w:r>
      <w:r>
        <w:rPr>
          <w:rFonts w:ascii="Times New Roman" w:hAnsi="Times New Roman"/>
          <w:sz w:val="24"/>
          <w:szCs w:val="24"/>
        </w:rPr>
        <w:t>7</w:t>
      </w:r>
      <w:r w:rsidRPr="00922B34">
        <w:rPr>
          <w:rFonts w:ascii="Times New Roman" w:hAnsi="Times New Roman"/>
          <w:sz w:val="24"/>
          <w:szCs w:val="24"/>
        </w:rPr>
        <w:t>-201</w:t>
      </w:r>
      <w:r>
        <w:rPr>
          <w:rFonts w:ascii="Times New Roman" w:hAnsi="Times New Roman"/>
          <w:sz w:val="24"/>
          <w:szCs w:val="24"/>
        </w:rPr>
        <w:t>9</w:t>
      </w:r>
      <w:r w:rsidRPr="00922B34">
        <w:rPr>
          <w:rFonts w:ascii="Times New Roman" w:hAnsi="Times New Roman"/>
          <w:sz w:val="24"/>
          <w:szCs w:val="24"/>
        </w:rPr>
        <w:t xml:space="preserve"> гг.» направлена на решение следующих социально-значимых проблем:</w:t>
      </w:r>
    </w:p>
    <w:p w:rsidR="001D402B" w:rsidRPr="00934229" w:rsidRDefault="001D402B" w:rsidP="00934229">
      <w:pPr>
        <w:pStyle w:val="a5"/>
        <w:numPr>
          <w:ilvl w:val="0"/>
          <w:numId w:val="27"/>
        </w:numPr>
        <w:ind w:left="0" w:firstLine="567"/>
        <w:jc w:val="both"/>
        <w:rPr>
          <w:sz w:val="24"/>
          <w:szCs w:val="24"/>
        </w:rPr>
      </w:pPr>
      <w:r w:rsidRPr="00934229">
        <w:rPr>
          <w:sz w:val="24"/>
          <w:szCs w:val="24"/>
        </w:rPr>
        <w:t xml:space="preserve">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D402B" w:rsidRDefault="001D402B" w:rsidP="001D402B">
      <w:pPr>
        <w:pStyle w:val="a5"/>
        <w:numPr>
          <w:ilvl w:val="0"/>
          <w:numId w:val="27"/>
        </w:numPr>
        <w:ind w:left="0" w:firstLine="567"/>
        <w:jc w:val="both"/>
        <w:rPr>
          <w:rFonts w:ascii="Times New Roman" w:hAnsi="Times New Roman" w:cs="Times New Roman"/>
          <w:sz w:val="24"/>
          <w:szCs w:val="24"/>
        </w:rPr>
      </w:pPr>
      <w:r w:rsidRPr="001D402B">
        <w:rPr>
          <w:sz w:val="24"/>
          <w:szCs w:val="24"/>
        </w:rPr>
        <w:t xml:space="preserve">Повышение энергетической эффективности при передаче и потреблении энергетических ресурсов на объектах МО </w:t>
      </w:r>
      <w:r w:rsidRPr="001D402B">
        <w:rPr>
          <w:rFonts w:ascii="Times New Roman" w:hAnsi="Times New Roman" w:cs="Times New Roman"/>
          <w:sz w:val="24"/>
          <w:szCs w:val="24"/>
        </w:rPr>
        <w:t xml:space="preserve">"Город Удачный. </w:t>
      </w:r>
    </w:p>
    <w:p w:rsidR="001D402B" w:rsidRPr="00EA6C86" w:rsidRDefault="001D402B" w:rsidP="001D402B">
      <w:pPr>
        <w:pStyle w:val="a5"/>
        <w:numPr>
          <w:ilvl w:val="0"/>
          <w:numId w:val="27"/>
        </w:numPr>
        <w:ind w:left="0" w:firstLine="540"/>
        <w:jc w:val="both"/>
        <w:rPr>
          <w:rFonts w:ascii="Times New Roman" w:hAnsi="Times New Roman" w:cs="Times New Roman"/>
          <w:sz w:val="24"/>
          <w:szCs w:val="24"/>
        </w:rPr>
      </w:pPr>
      <w:r w:rsidRPr="001D402B">
        <w:rPr>
          <w:rFonts w:ascii="Times New Roman" w:eastAsia="Times New Roman" w:hAnsi="Times New Roman" w:cs="Times New Roman"/>
          <w:sz w:val="24"/>
          <w:szCs w:val="24"/>
        </w:rPr>
        <w:t>Снижение  затрат  бюджета  города  и  населения   за</w:t>
      </w:r>
      <w:r w:rsidRPr="001D402B">
        <w:rPr>
          <w:rFonts w:cstheme="minorHAnsi"/>
          <w:sz w:val="24"/>
          <w:szCs w:val="24"/>
        </w:rPr>
        <w:t xml:space="preserve"> </w:t>
      </w:r>
      <w:r w:rsidRPr="001D402B">
        <w:rPr>
          <w:rFonts w:ascii="Times New Roman" w:eastAsia="Times New Roman" w:hAnsi="Times New Roman" w:cs="Times New Roman"/>
          <w:sz w:val="24"/>
          <w:szCs w:val="24"/>
        </w:rPr>
        <w:t>потребленные энергоресурсы за счет внедрения</w:t>
      </w:r>
      <w:r w:rsidRPr="001D402B">
        <w:rPr>
          <w:rFonts w:cstheme="minorHAnsi"/>
          <w:sz w:val="24"/>
          <w:szCs w:val="24"/>
        </w:rPr>
        <w:t xml:space="preserve"> </w:t>
      </w:r>
      <w:r w:rsidRPr="001D402B">
        <w:rPr>
          <w:rFonts w:ascii="Times New Roman" w:eastAsia="Times New Roman" w:hAnsi="Times New Roman" w:cs="Times New Roman"/>
          <w:sz w:val="24"/>
          <w:szCs w:val="24"/>
        </w:rPr>
        <w:t>современных энергоэффективных технологий</w:t>
      </w:r>
      <w:r w:rsidRPr="001D402B">
        <w:rPr>
          <w:rFonts w:cstheme="minorHAnsi"/>
          <w:sz w:val="24"/>
          <w:szCs w:val="24"/>
        </w:rPr>
        <w:t>.</w:t>
      </w:r>
    </w:p>
    <w:p w:rsidR="00EA6C86" w:rsidRPr="00EA6C86" w:rsidRDefault="00EA6C86" w:rsidP="00EA6C86">
      <w:pPr>
        <w:ind w:firstLine="567"/>
        <w:jc w:val="both"/>
        <w:rPr>
          <w:rFonts w:ascii="Times New Roman" w:hAnsi="Times New Roman" w:cs="Times New Roman"/>
          <w:b/>
          <w:sz w:val="24"/>
          <w:szCs w:val="24"/>
        </w:rPr>
      </w:pPr>
      <w:r w:rsidRPr="00EA6C86">
        <w:rPr>
          <w:rFonts w:ascii="Times New Roman" w:hAnsi="Times New Roman" w:cs="Times New Roman"/>
          <w:b/>
          <w:sz w:val="24"/>
          <w:szCs w:val="24"/>
        </w:rPr>
        <w:t>Расчет индикаторов для достижения целей:</w:t>
      </w:r>
    </w:p>
    <w:tbl>
      <w:tblPr>
        <w:tblStyle w:val="a4"/>
        <w:tblW w:w="5000" w:type="pct"/>
        <w:tblLook w:val="04A0"/>
      </w:tblPr>
      <w:tblGrid>
        <w:gridCol w:w="4218"/>
        <w:gridCol w:w="1559"/>
        <w:gridCol w:w="1559"/>
        <w:gridCol w:w="1559"/>
        <w:gridCol w:w="1526"/>
      </w:tblGrid>
      <w:tr w:rsidR="00E76398" w:rsidTr="00E76398">
        <w:tc>
          <w:tcPr>
            <w:tcW w:w="2024" w:type="pct"/>
          </w:tcPr>
          <w:p w:rsidR="002303C9" w:rsidRDefault="002303C9" w:rsidP="00817D1C">
            <w:pPr>
              <w:jc w:val="center"/>
              <w:rPr>
                <w:rFonts w:ascii="Times New Roman" w:hAnsi="Times New Roman" w:cs="Times New Roman"/>
                <w:sz w:val="24"/>
                <w:szCs w:val="24"/>
              </w:rPr>
            </w:pPr>
            <w:r w:rsidRPr="009A37B4">
              <w:rPr>
                <w:rFonts w:ascii="Times New Roman" w:hAnsi="Times New Roman" w:cs="Times New Roman"/>
                <w:sz w:val="24"/>
                <w:szCs w:val="24"/>
              </w:rPr>
              <w:t>Наименование показателя</w:t>
            </w:r>
          </w:p>
        </w:tc>
        <w:tc>
          <w:tcPr>
            <w:tcW w:w="748" w:type="pct"/>
          </w:tcPr>
          <w:p w:rsidR="002303C9" w:rsidRDefault="00C0627C" w:rsidP="00817D1C">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748" w:type="pct"/>
          </w:tcPr>
          <w:p w:rsidR="002303C9" w:rsidRDefault="002303C9" w:rsidP="00817D1C">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48" w:type="pct"/>
          </w:tcPr>
          <w:p w:rsidR="002303C9" w:rsidRDefault="002303C9" w:rsidP="00817D1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32" w:type="pct"/>
          </w:tcPr>
          <w:p w:rsidR="002303C9" w:rsidRDefault="002303C9" w:rsidP="00817D1C">
            <w:pPr>
              <w:jc w:val="center"/>
              <w:rPr>
                <w:rFonts w:ascii="Times New Roman" w:hAnsi="Times New Roman" w:cs="Times New Roman"/>
                <w:sz w:val="24"/>
                <w:szCs w:val="24"/>
              </w:rPr>
            </w:pPr>
            <w:r>
              <w:rPr>
                <w:rFonts w:ascii="Times New Roman" w:hAnsi="Times New Roman" w:cs="Times New Roman"/>
                <w:sz w:val="24"/>
                <w:szCs w:val="24"/>
              </w:rPr>
              <w:t>2019 год</w:t>
            </w:r>
          </w:p>
        </w:tc>
      </w:tr>
      <w:tr w:rsidR="00E76398" w:rsidTr="00E76398">
        <w:tc>
          <w:tcPr>
            <w:tcW w:w="2024" w:type="pct"/>
          </w:tcPr>
          <w:p w:rsidR="002303C9" w:rsidRDefault="00872FC8" w:rsidP="00872FC8">
            <w:pPr>
              <w:rPr>
                <w:rFonts w:ascii="Times New Roman" w:hAnsi="Times New Roman" w:cs="Times New Roman"/>
                <w:sz w:val="24"/>
                <w:szCs w:val="24"/>
              </w:rPr>
            </w:pPr>
            <w:r>
              <w:rPr>
                <w:rFonts w:ascii="Times New Roman" w:eastAsia="Times New Roman" w:hAnsi="Times New Roman" w:cs="Times New Roman"/>
                <w:sz w:val="24"/>
                <w:szCs w:val="24"/>
              </w:rPr>
              <w:t>Приобретение электрооборудования и у</w:t>
            </w:r>
            <w:r w:rsidRPr="001122A3">
              <w:rPr>
                <w:rFonts w:ascii="Times New Roman" w:eastAsia="Times New Roman" w:hAnsi="Times New Roman" w:cs="Times New Roman"/>
                <w:sz w:val="24"/>
                <w:szCs w:val="24"/>
              </w:rPr>
              <w:t>становка электрических счетчиков</w:t>
            </w:r>
            <w:r>
              <w:rPr>
                <w:rFonts w:ascii="Times New Roman" w:eastAsia="Times New Roman" w:hAnsi="Times New Roman" w:cs="Times New Roman"/>
                <w:sz w:val="24"/>
                <w:szCs w:val="24"/>
              </w:rPr>
              <w:t xml:space="preserve"> в муниципальных квартирах.</w:t>
            </w:r>
          </w:p>
        </w:tc>
        <w:tc>
          <w:tcPr>
            <w:tcW w:w="748" w:type="pct"/>
          </w:tcPr>
          <w:p w:rsidR="002303C9" w:rsidRDefault="002303C9" w:rsidP="00E76398">
            <w:pPr>
              <w:jc w:val="center"/>
              <w:rPr>
                <w:rFonts w:ascii="Times New Roman" w:hAnsi="Times New Roman" w:cs="Times New Roman"/>
                <w:sz w:val="24"/>
                <w:szCs w:val="24"/>
              </w:rPr>
            </w:pPr>
          </w:p>
          <w:p w:rsidR="00C0627C" w:rsidRDefault="00C0627C" w:rsidP="00E76398">
            <w:pPr>
              <w:jc w:val="center"/>
              <w:rPr>
                <w:rFonts w:ascii="Times New Roman" w:hAnsi="Times New Roman" w:cs="Times New Roman"/>
                <w:sz w:val="24"/>
                <w:szCs w:val="24"/>
              </w:rPr>
            </w:pPr>
            <w:r>
              <w:rPr>
                <w:rFonts w:ascii="Times New Roman" w:hAnsi="Times New Roman" w:cs="Times New Roman"/>
                <w:sz w:val="24"/>
                <w:szCs w:val="24"/>
              </w:rPr>
              <w:t>60</w:t>
            </w:r>
          </w:p>
        </w:tc>
        <w:tc>
          <w:tcPr>
            <w:tcW w:w="748" w:type="pct"/>
          </w:tcPr>
          <w:p w:rsidR="002303C9" w:rsidRDefault="002303C9" w:rsidP="00E76398">
            <w:pPr>
              <w:jc w:val="center"/>
              <w:rPr>
                <w:rFonts w:ascii="Times New Roman" w:hAnsi="Times New Roman" w:cs="Times New Roman"/>
                <w:sz w:val="24"/>
                <w:szCs w:val="24"/>
              </w:rPr>
            </w:pPr>
          </w:p>
          <w:p w:rsidR="00C0627C" w:rsidRDefault="00C0627C" w:rsidP="00E76398">
            <w:pPr>
              <w:jc w:val="center"/>
              <w:rPr>
                <w:rFonts w:ascii="Times New Roman" w:hAnsi="Times New Roman" w:cs="Times New Roman"/>
                <w:sz w:val="24"/>
                <w:szCs w:val="24"/>
              </w:rPr>
            </w:pPr>
            <w:r>
              <w:rPr>
                <w:rFonts w:ascii="Times New Roman" w:hAnsi="Times New Roman" w:cs="Times New Roman"/>
                <w:sz w:val="24"/>
                <w:szCs w:val="24"/>
              </w:rPr>
              <w:t>20</w:t>
            </w:r>
          </w:p>
        </w:tc>
        <w:tc>
          <w:tcPr>
            <w:tcW w:w="748" w:type="pct"/>
          </w:tcPr>
          <w:p w:rsidR="002303C9" w:rsidRDefault="002303C9" w:rsidP="00E76398">
            <w:pPr>
              <w:jc w:val="center"/>
              <w:rPr>
                <w:rFonts w:ascii="Times New Roman" w:hAnsi="Times New Roman" w:cs="Times New Roman"/>
                <w:sz w:val="24"/>
                <w:szCs w:val="24"/>
              </w:rPr>
            </w:pPr>
          </w:p>
          <w:p w:rsidR="00C0627C" w:rsidRDefault="00C0627C" w:rsidP="00E76398">
            <w:pPr>
              <w:jc w:val="center"/>
              <w:rPr>
                <w:rFonts w:ascii="Times New Roman" w:hAnsi="Times New Roman" w:cs="Times New Roman"/>
                <w:sz w:val="24"/>
                <w:szCs w:val="24"/>
              </w:rPr>
            </w:pPr>
            <w:r>
              <w:rPr>
                <w:rFonts w:ascii="Times New Roman" w:hAnsi="Times New Roman" w:cs="Times New Roman"/>
                <w:sz w:val="24"/>
                <w:szCs w:val="24"/>
              </w:rPr>
              <w:t>20</w:t>
            </w:r>
          </w:p>
        </w:tc>
        <w:tc>
          <w:tcPr>
            <w:tcW w:w="732" w:type="pct"/>
          </w:tcPr>
          <w:p w:rsidR="002303C9" w:rsidRDefault="002303C9" w:rsidP="00E76398">
            <w:pPr>
              <w:jc w:val="center"/>
              <w:rPr>
                <w:rFonts w:ascii="Times New Roman" w:hAnsi="Times New Roman" w:cs="Times New Roman"/>
                <w:sz w:val="24"/>
                <w:szCs w:val="24"/>
              </w:rPr>
            </w:pPr>
          </w:p>
          <w:p w:rsidR="00C0627C" w:rsidRDefault="00C0627C" w:rsidP="00E76398">
            <w:pPr>
              <w:jc w:val="center"/>
              <w:rPr>
                <w:rFonts w:ascii="Times New Roman" w:hAnsi="Times New Roman" w:cs="Times New Roman"/>
                <w:sz w:val="24"/>
                <w:szCs w:val="24"/>
              </w:rPr>
            </w:pPr>
            <w:r>
              <w:rPr>
                <w:rFonts w:ascii="Times New Roman" w:hAnsi="Times New Roman" w:cs="Times New Roman"/>
                <w:sz w:val="24"/>
                <w:szCs w:val="24"/>
              </w:rPr>
              <w:t>20</w:t>
            </w:r>
          </w:p>
        </w:tc>
      </w:tr>
      <w:tr w:rsidR="00E76398" w:rsidTr="00E76398">
        <w:tc>
          <w:tcPr>
            <w:tcW w:w="2024" w:type="pct"/>
          </w:tcPr>
          <w:p w:rsidR="000534D1" w:rsidRPr="00872FC8" w:rsidRDefault="00872FC8" w:rsidP="005237F5">
            <w:pPr>
              <w:rPr>
                <w:rFonts w:ascii="Times New Roman" w:eastAsia="Times New Roman" w:hAnsi="Times New Roman" w:cs="Times New Roman"/>
                <w:sz w:val="24"/>
                <w:szCs w:val="24"/>
              </w:rPr>
            </w:pPr>
            <w:r>
              <w:rPr>
                <w:rFonts w:ascii="Times New Roman" w:hAnsi="Times New Roman"/>
                <w:color w:val="000000"/>
                <w:sz w:val="24"/>
                <w:szCs w:val="23"/>
              </w:rPr>
              <w:t>Приобретение светильников уличного освещения.</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104</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50</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50</w:t>
            </w:r>
          </w:p>
        </w:tc>
        <w:tc>
          <w:tcPr>
            <w:tcW w:w="732"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4</w:t>
            </w:r>
          </w:p>
        </w:tc>
      </w:tr>
      <w:tr w:rsidR="00E76398" w:rsidTr="00E76398">
        <w:tc>
          <w:tcPr>
            <w:tcW w:w="2024" w:type="pct"/>
          </w:tcPr>
          <w:p w:rsidR="005237F5" w:rsidRDefault="00872FC8" w:rsidP="00817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квартир на предмет возможности у</w:t>
            </w:r>
            <w:r w:rsidRPr="00F81C23">
              <w:rPr>
                <w:rFonts w:ascii="Times New Roman" w:eastAsia="Times New Roman" w:hAnsi="Times New Roman" w:cs="Times New Roman"/>
                <w:sz w:val="24"/>
                <w:szCs w:val="24"/>
              </w:rPr>
              <w:t>становк</w:t>
            </w:r>
            <w:r>
              <w:rPr>
                <w:rFonts w:ascii="Times New Roman" w:eastAsia="Times New Roman" w:hAnsi="Times New Roman" w:cs="Times New Roman"/>
                <w:sz w:val="24"/>
                <w:szCs w:val="24"/>
              </w:rPr>
              <w:t>и</w:t>
            </w:r>
            <w:r w:rsidRPr="00F81C23">
              <w:rPr>
                <w:rFonts w:ascii="Times New Roman" w:eastAsia="Times New Roman" w:hAnsi="Times New Roman" w:cs="Times New Roman"/>
                <w:sz w:val="24"/>
                <w:szCs w:val="24"/>
              </w:rPr>
              <w:t xml:space="preserve"> водомерных счетчиков</w:t>
            </w:r>
            <w:r>
              <w:rPr>
                <w:rFonts w:ascii="Times New Roman" w:eastAsia="Times New Roman" w:hAnsi="Times New Roman" w:cs="Times New Roman"/>
                <w:sz w:val="24"/>
                <w:szCs w:val="24"/>
              </w:rPr>
              <w:t xml:space="preserve">. </w:t>
            </w:r>
          </w:p>
          <w:p w:rsidR="000534D1" w:rsidRDefault="00872FC8" w:rsidP="00817D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Установка </w:t>
            </w:r>
            <w:r w:rsidR="00D36C5B">
              <w:rPr>
                <w:rFonts w:ascii="Times New Roman" w:eastAsia="Times New Roman" w:hAnsi="Times New Roman" w:cs="Times New Roman"/>
                <w:sz w:val="24"/>
                <w:szCs w:val="24"/>
              </w:rPr>
              <w:t xml:space="preserve">водомерных </w:t>
            </w:r>
            <w:r>
              <w:rPr>
                <w:rFonts w:ascii="Times New Roman" w:eastAsia="Times New Roman" w:hAnsi="Times New Roman" w:cs="Times New Roman"/>
                <w:sz w:val="24"/>
                <w:szCs w:val="24"/>
              </w:rPr>
              <w:t xml:space="preserve">счетчиков и </w:t>
            </w:r>
            <w:r>
              <w:rPr>
                <w:rFonts w:ascii="Times New Roman" w:eastAsia="Times New Roman" w:hAnsi="Times New Roman" w:cs="Times New Roman"/>
                <w:sz w:val="24"/>
                <w:szCs w:val="24"/>
              </w:rPr>
              <w:lastRenderedPageBreak/>
              <w:t>ввод в эксплуатацию.</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lastRenderedPageBreak/>
              <w:t>307</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100</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100</w:t>
            </w:r>
          </w:p>
        </w:tc>
        <w:tc>
          <w:tcPr>
            <w:tcW w:w="732"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107</w:t>
            </w:r>
          </w:p>
        </w:tc>
      </w:tr>
      <w:tr w:rsidR="00E76398" w:rsidTr="00E76398">
        <w:tc>
          <w:tcPr>
            <w:tcW w:w="2024" w:type="pct"/>
            <w:tcBorders>
              <w:right w:val="single" w:sz="4" w:space="0" w:color="auto"/>
            </w:tcBorders>
          </w:tcPr>
          <w:p w:rsidR="000534D1" w:rsidRPr="00D36C5B" w:rsidRDefault="00135B1D" w:rsidP="00135B1D">
            <w:pPr>
              <w:jc w:val="both"/>
              <w:rPr>
                <w:rFonts w:cstheme="minorHAnsi"/>
                <w:iCs/>
              </w:rPr>
            </w:pPr>
            <w:r>
              <w:rPr>
                <w:rFonts w:cstheme="minorHAnsi"/>
                <w:iCs/>
              </w:rPr>
              <w:lastRenderedPageBreak/>
              <w:t>Приобретение и у</w:t>
            </w:r>
            <w:r w:rsidR="00D36C5B">
              <w:rPr>
                <w:rFonts w:cstheme="minorHAnsi"/>
                <w:iCs/>
              </w:rPr>
              <w:t xml:space="preserve">становка </w:t>
            </w:r>
            <w:r w:rsidR="00717BDB" w:rsidRPr="00717BDB">
              <w:rPr>
                <w:rFonts w:cstheme="minorHAnsi"/>
                <w:iCs/>
              </w:rPr>
              <w:t>приборов учета</w:t>
            </w:r>
            <w:r w:rsidR="00D36C5B">
              <w:rPr>
                <w:rFonts w:cstheme="minorHAnsi"/>
                <w:iCs/>
              </w:rPr>
              <w:t xml:space="preserve"> тепловой энергии в здании переходной галереи.</w:t>
            </w:r>
          </w:p>
        </w:tc>
        <w:tc>
          <w:tcPr>
            <w:tcW w:w="748" w:type="pct"/>
            <w:tcBorders>
              <w:left w:val="single" w:sz="4" w:space="0" w:color="auto"/>
            </w:tcBorders>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3</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3</w:t>
            </w:r>
          </w:p>
        </w:tc>
        <w:tc>
          <w:tcPr>
            <w:tcW w:w="748"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pct"/>
          </w:tcPr>
          <w:p w:rsidR="000534D1" w:rsidRDefault="00C0627C" w:rsidP="00E76398">
            <w:pPr>
              <w:jc w:val="center"/>
              <w:rPr>
                <w:rFonts w:ascii="Times New Roman" w:hAnsi="Times New Roman" w:cs="Times New Roman"/>
                <w:sz w:val="24"/>
                <w:szCs w:val="24"/>
              </w:rPr>
            </w:pPr>
            <w:r>
              <w:rPr>
                <w:rFonts w:ascii="Times New Roman" w:hAnsi="Times New Roman" w:cs="Times New Roman"/>
                <w:sz w:val="24"/>
                <w:szCs w:val="24"/>
              </w:rPr>
              <w:t>0</w:t>
            </w:r>
          </w:p>
        </w:tc>
      </w:tr>
      <w:tr w:rsidR="00817D1C" w:rsidTr="00E76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2024" w:type="pct"/>
          </w:tcPr>
          <w:p w:rsidR="00817D1C" w:rsidRPr="005A398C" w:rsidRDefault="006D350F" w:rsidP="006D350F">
            <w:pPr>
              <w:rPr>
                <w:rFonts w:ascii="Times New Roman" w:hAnsi="Times New Roman" w:cs="Times New Roman"/>
                <w:sz w:val="24"/>
                <w:szCs w:val="24"/>
              </w:rPr>
            </w:pPr>
            <w:r>
              <w:rPr>
                <w:rFonts w:ascii="Times New Roman" w:hAnsi="Times New Roman"/>
                <w:sz w:val="24"/>
              </w:rPr>
              <w:t>Приобретение и установка уличных светодиодных светильников на здание РУС, переходная галерея.</w:t>
            </w:r>
          </w:p>
        </w:tc>
        <w:tc>
          <w:tcPr>
            <w:tcW w:w="748" w:type="pct"/>
          </w:tcPr>
          <w:p w:rsidR="00817D1C" w:rsidRDefault="00817D1C" w:rsidP="00E76398">
            <w:pPr>
              <w:jc w:val="center"/>
              <w:rPr>
                <w:rFonts w:ascii="Times New Roman" w:hAnsi="Times New Roman" w:cs="Times New Roman"/>
                <w:sz w:val="24"/>
                <w:szCs w:val="24"/>
              </w:rPr>
            </w:pPr>
          </w:p>
          <w:p w:rsidR="0070022E" w:rsidRDefault="0070022E" w:rsidP="00E76398">
            <w:pPr>
              <w:jc w:val="center"/>
              <w:rPr>
                <w:rFonts w:ascii="Times New Roman" w:hAnsi="Times New Roman" w:cs="Times New Roman"/>
                <w:sz w:val="24"/>
                <w:szCs w:val="24"/>
              </w:rPr>
            </w:pPr>
            <w:r>
              <w:rPr>
                <w:rFonts w:ascii="Times New Roman" w:hAnsi="Times New Roman" w:cs="Times New Roman"/>
                <w:sz w:val="24"/>
                <w:szCs w:val="24"/>
              </w:rPr>
              <w:t>9</w:t>
            </w:r>
          </w:p>
        </w:tc>
        <w:tc>
          <w:tcPr>
            <w:tcW w:w="748" w:type="pct"/>
          </w:tcPr>
          <w:p w:rsidR="00817D1C" w:rsidRDefault="00817D1C" w:rsidP="00E76398">
            <w:pPr>
              <w:jc w:val="center"/>
              <w:rPr>
                <w:rFonts w:ascii="Times New Roman" w:hAnsi="Times New Roman" w:cs="Times New Roman"/>
                <w:sz w:val="24"/>
                <w:szCs w:val="24"/>
              </w:rPr>
            </w:pPr>
          </w:p>
          <w:p w:rsidR="0070022E" w:rsidRDefault="0070022E" w:rsidP="00E76398">
            <w:pPr>
              <w:jc w:val="center"/>
              <w:rPr>
                <w:rFonts w:ascii="Times New Roman" w:hAnsi="Times New Roman" w:cs="Times New Roman"/>
                <w:sz w:val="24"/>
                <w:szCs w:val="24"/>
              </w:rPr>
            </w:pPr>
            <w:r>
              <w:rPr>
                <w:rFonts w:ascii="Times New Roman" w:hAnsi="Times New Roman" w:cs="Times New Roman"/>
                <w:sz w:val="24"/>
                <w:szCs w:val="24"/>
              </w:rPr>
              <w:t>9</w:t>
            </w:r>
          </w:p>
        </w:tc>
        <w:tc>
          <w:tcPr>
            <w:tcW w:w="748" w:type="pct"/>
          </w:tcPr>
          <w:p w:rsidR="00817D1C" w:rsidRDefault="00817D1C" w:rsidP="00E76398">
            <w:pPr>
              <w:jc w:val="center"/>
              <w:rPr>
                <w:rFonts w:ascii="Times New Roman" w:hAnsi="Times New Roman" w:cs="Times New Roman"/>
                <w:sz w:val="24"/>
                <w:szCs w:val="24"/>
              </w:rPr>
            </w:pPr>
          </w:p>
          <w:p w:rsidR="0070022E" w:rsidRDefault="0070022E" w:rsidP="00E76398">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pct"/>
          </w:tcPr>
          <w:p w:rsidR="00817D1C" w:rsidRDefault="00817D1C" w:rsidP="00E76398">
            <w:pPr>
              <w:jc w:val="center"/>
              <w:rPr>
                <w:rFonts w:ascii="Times New Roman" w:hAnsi="Times New Roman" w:cs="Times New Roman"/>
                <w:sz w:val="24"/>
                <w:szCs w:val="24"/>
              </w:rPr>
            </w:pPr>
          </w:p>
          <w:p w:rsidR="0070022E" w:rsidRDefault="0070022E" w:rsidP="00E76398">
            <w:pPr>
              <w:jc w:val="center"/>
              <w:rPr>
                <w:rFonts w:ascii="Times New Roman" w:hAnsi="Times New Roman" w:cs="Times New Roman"/>
                <w:sz w:val="24"/>
                <w:szCs w:val="24"/>
              </w:rPr>
            </w:pPr>
            <w:r>
              <w:rPr>
                <w:rFonts w:ascii="Times New Roman" w:hAnsi="Times New Roman" w:cs="Times New Roman"/>
                <w:sz w:val="24"/>
                <w:szCs w:val="24"/>
              </w:rPr>
              <w:t>0</w:t>
            </w:r>
          </w:p>
        </w:tc>
      </w:tr>
      <w:tr w:rsidR="00817D1C" w:rsidTr="00E76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024" w:type="pct"/>
          </w:tcPr>
          <w:p w:rsidR="00817D1C" w:rsidRPr="005A398C" w:rsidRDefault="006D350F" w:rsidP="005A398C">
            <w:pPr>
              <w:tabs>
                <w:tab w:val="left" w:pos="284"/>
              </w:tabs>
              <w:rPr>
                <w:rFonts w:ascii="Times New Roman" w:hAnsi="Times New Roman" w:cs="Times New Roman"/>
                <w:sz w:val="24"/>
                <w:szCs w:val="24"/>
              </w:rPr>
            </w:pPr>
            <w:r>
              <w:rPr>
                <w:rFonts w:ascii="Times New Roman" w:hAnsi="Times New Roman"/>
                <w:sz w:val="24"/>
              </w:rPr>
              <w:t>Приобретение и установка светодиодных светильников в переходной галерее.</w:t>
            </w:r>
          </w:p>
        </w:tc>
        <w:tc>
          <w:tcPr>
            <w:tcW w:w="748" w:type="pct"/>
          </w:tcPr>
          <w:p w:rsidR="00817D1C" w:rsidRDefault="00817D1C" w:rsidP="00E76398">
            <w:pPr>
              <w:jc w:val="center"/>
              <w:rPr>
                <w:rFonts w:ascii="Times New Roman" w:hAnsi="Times New Roman" w:cs="Times New Roman"/>
                <w:sz w:val="24"/>
                <w:szCs w:val="24"/>
              </w:rPr>
            </w:pPr>
          </w:p>
          <w:p w:rsidR="00817D1C" w:rsidRDefault="006D350F" w:rsidP="00E76398">
            <w:pPr>
              <w:tabs>
                <w:tab w:val="left" w:pos="284"/>
              </w:tabs>
              <w:jc w:val="center"/>
              <w:rPr>
                <w:rFonts w:ascii="Times New Roman" w:hAnsi="Times New Roman" w:cs="Times New Roman"/>
                <w:sz w:val="24"/>
                <w:szCs w:val="24"/>
              </w:rPr>
            </w:pPr>
            <w:r>
              <w:rPr>
                <w:rFonts w:ascii="Times New Roman" w:hAnsi="Times New Roman" w:cs="Times New Roman"/>
                <w:sz w:val="24"/>
                <w:szCs w:val="24"/>
              </w:rPr>
              <w:t>24</w:t>
            </w:r>
          </w:p>
        </w:tc>
        <w:tc>
          <w:tcPr>
            <w:tcW w:w="748" w:type="pct"/>
          </w:tcPr>
          <w:p w:rsidR="00817D1C" w:rsidRDefault="00817D1C" w:rsidP="00E76398">
            <w:pPr>
              <w:jc w:val="center"/>
              <w:rPr>
                <w:rFonts w:ascii="Times New Roman" w:hAnsi="Times New Roman" w:cs="Times New Roman"/>
                <w:sz w:val="24"/>
                <w:szCs w:val="24"/>
              </w:rPr>
            </w:pPr>
          </w:p>
          <w:p w:rsidR="003A7CE9" w:rsidRDefault="003A7CE9" w:rsidP="00E76398">
            <w:pPr>
              <w:jc w:val="center"/>
              <w:rPr>
                <w:rFonts w:ascii="Times New Roman" w:hAnsi="Times New Roman" w:cs="Times New Roman"/>
                <w:sz w:val="24"/>
                <w:szCs w:val="24"/>
              </w:rPr>
            </w:pPr>
            <w:r>
              <w:rPr>
                <w:rFonts w:ascii="Times New Roman" w:hAnsi="Times New Roman" w:cs="Times New Roman"/>
                <w:sz w:val="24"/>
                <w:szCs w:val="24"/>
              </w:rPr>
              <w:t>14</w:t>
            </w:r>
          </w:p>
          <w:p w:rsidR="00817D1C" w:rsidRDefault="00817D1C" w:rsidP="00E76398">
            <w:pPr>
              <w:tabs>
                <w:tab w:val="left" w:pos="284"/>
              </w:tabs>
              <w:jc w:val="center"/>
              <w:rPr>
                <w:rFonts w:ascii="Times New Roman" w:hAnsi="Times New Roman" w:cs="Times New Roman"/>
                <w:sz w:val="24"/>
                <w:szCs w:val="24"/>
              </w:rPr>
            </w:pPr>
          </w:p>
        </w:tc>
        <w:tc>
          <w:tcPr>
            <w:tcW w:w="748" w:type="pct"/>
          </w:tcPr>
          <w:p w:rsidR="00817D1C" w:rsidRDefault="00817D1C" w:rsidP="00E76398">
            <w:pPr>
              <w:jc w:val="center"/>
              <w:rPr>
                <w:rFonts w:ascii="Times New Roman" w:hAnsi="Times New Roman" w:cs="Times New Roman"/>
                <w:sz w:val="24"/>
                <w:szCs w:val="24"/>
              </w:rPr>
            </w:pPr>
          </w:p>
          <w:p w:rsidR="00817D1C" w:rsidRDefault="003A7CE9" w:rsidP="006D350F">
            <w:pPr>
              <w:tabs>
                <w:tab w:val="left" w:pos="284"/>
              </w:tabs>
              <w:jc w:val="center"/>
              <w:rPr>
                <w:rFonts w:ascii="Times New Roman" w:hAnsi="Times New Roman" w:cs="Times New Roman"/>
                <w:sz w:val="24"/>
                <w:szCs w:val="24"/>
              </w:rPr>
            </w:pPr>
            <w:r>
              <w:rPr>
                <w:rFonts w:ascii="Times New Roman" w:hAnsi="Times New Roman" w:cs="Times New Roman"/>
                <w:sz w:val="24"/>
                <w:szCs w:val="24"/>
              </w:rPr>
              <w:t>1</w:t>
            </w:r>
            <w:r w:rsidR="006D350F">
              <w:rPr>
                <w:rFonts w:ascii="Times New Roman" w:hAnsi="Times New Roman" w:cs="Times New Roman"/>
                <w:sz w:val="24"/>
                <w:szCs w:val="24"/>
              </w:rPr>
              <w:t>0</w:t>
            </w:r>
          </w:p>
        </w:tc>
        <w:tc>
          <w:tcPr>
            <w:tcW w:w="732" w:type="pct"/>
          </w:tcPr>
          <w:p w:rsidR="00817D1C" w:rsidRDefault="00817D1C" w:rsidP="00E76398">
            <w:pPr>
              <w:jc w:val="center"/>
              <w:rPr>
                <w:rFonts w:ascii="Times New Roman" w:hAnsi="Times New Roman" w:cs="Times New Roman"/>
                <w:sz w:val="24"/>
                <w:szCs w:val="24"/>
              </w:rPr>
            </w:pPr>
          </w:p>
          <w:p w:rsidR="003A7CE9" w:rsidRDefault="003A7CE9" w:rsidP="00E76398">
            <w:pPr>
              <w:jc w:val="center"/>
              <w:rPr>
                <w:rFonts w:ascii="Times New Roman" w:hAnsi="Times New Roman" w:cs="Times New Roman"/>
                <w:sz w:val="24"/>
                <w:szCs w:val="24"/>
              </w:rPr>
            </w:pPr>
            <w:r>
              <w:rPr>
                <w:rFonts w:ascii="Times New Roman" w:hAnsi="Times New Roman" w:cs="Times New Roman"/>
                <w:sz w:val="24"/>
                <w:szCs w:val="24"/>
              </w:rPr>
              <w:t>0</w:t>
            </w:r>
          </w:p>
          <w:p w:rsidR="00817D1C" w:rsidRDefault="00817D1C" w:rsidP="00E76398">
            <w:pPr>
              <w:tabs>
                <w:tab w:val="left" w:pos="284"/>
              </w:tabs>
              <w:jc w:val="center"/>
              <w:rPr>
                <w:rFonts w:ascii="Times New Roman" w:hAnsi="Times New Roman" w:cs="Times New Roman"/>
                <w:sz w:val="24"/>
                <w:szCs w:val="24"/>
              </w:rPr>
            </w:pPr>
          </w:p>
        </w:tc>
      </w:tr>
    </w:tbl>
    <w:p w:rsidR="00EA6C86" w:rsidRDefault="00EA6C86" w:rsidP="00934229">
      <w:pPr>
        <w:tabs>
          <w:tab w:val="left" w:pos="284"/>
        </w:tabs>
        <w:jc w:val="both"/>
      </w:pPr>
    </w:p>
    <w:p w:rsidR="001E6BC1" w:rsidRDefault="00934229" w:rsidP="001E6BC1">
      <w:pPr>
        <w:tabs>
          <w:tab w:val="left" w:pos="284"/>
        </w:tabs>
        <w:jc w:val="both"/>
        <w:rPr>
          <w:sz w:val="24"/>
          <w:szCs w:val="24"/>
        </w:rPr>
      </w:pPr>
      <w:r w:rsidRPr="001E6BC1">
        <w:rPr>
          <w:rFonts w:ascii="Times New Roman" w:eastAsia="Times New Roman" w:hAnsi="Times New Roman" w:cs="Times New Roman"/>
          <w:sz w:val="24"/>
          <w:szCs w:val="24"/>
        </w:rPr>
        <w:t>Основные задачи программы:</w:t>
      </w:r>
    </w:p>
    <w:p w:rsidR="00934229" w:rsidRDefault="00104F1A" w:rsidP="00937862">
      <w:pPr>
        <w:pStyle w:val="a5"/>
        <w:numPr>
          <w:ilvl w:val="0"/>
          <w:numId w:val="29"/>
        </w:numPr>
        <w:tabs>
          <w:tab w:val="left" w:pos="0"/>
        </w:tabs>
        <w:spacing w:after="0"/>
        <w:ind w:left="0" w:firstLine="567"/>
        <w:jc w:val="both"/>
        <w:rPr>
          <w:sz w:val="24"/>
          <w:szCs w:val="24"/>
        </w:rPr>
      </w:pPr>
      <w:r>
        <w:rPr>
          <w:sz w:val="24"/>
          <w:szCs w:val="24"/>
        </w:rPr>
        <w:t>О</w:t>
      </w:r>
      <w:r w:rsidR="00934229" w:rsidRPr="001E6BC1">
        <w:rPr>
          <w:rFonts w:ascii="Times New Roman" w:eastAsia="Times New Roman" w:hAnsi="Times New Roman" w:cs="Times New Roman"/>
          <w:sz w:val="24"/>
          <w:szCs w:val="24"/>
        </w:rPr>
        <w:t xml:space="preserve">снащение потребителей энергоресурсов </w:t>
      </w:r>
      <w:r>
        <w:rPr>
          <w:sz w:val="24"/>
          <w:szCs w:val="24"/>
        </w:rPr>
        <w:t>п</w:t>
      </w:r>
      <w:r w:rsidR="00934229" w:rsidRPr="001E6BC1">
        <w:rPr>
          <w:rFonts w:ascii="Times New Roman" w:eastAsia="Times New Roman" w:hAnsi="Times New Roman" w:cs="Times New Roman"/>
          <w:sz w:val="24"/>
          <w:szCs w:val="24"/>
        </w:rPr>
        <w:t>риборами учета</w:t>
      </w:r>
      <w:r>
        <w:rPr>
          <w:sz w:val="24"/>
          <w:szCs w:val="24"/>
        </w:rPr>
        <w:t>.</w:t>
      </w:r>
    </w:p>
    <w:p w:rsidR="00104F1A" w:rsidRDefault="00104F1A" w:rsidP="00937862">
      <w:pPr>
        <w:pStyle w:val="a5"/>
        <w:numPr>
          <w:ilvl w:val="0"/>
          <w:numId w:val="29"/>
        </w:numPr>
        <w:tabs>
          <w:tab w:val="left" w:pos="0"/>
        </w:tabs>
        <w:spacing w:after="0"/>
        <w:ind w:left="0" w:firstLine="567"/>
        <w:jc w:val="both"/>
        <w:rPr>
          <w:sz w:val="24"/>
          <w:szCs w:val="24"/>
        </w:rPr>
      </w:pPr>
      <w:r>
        <w:rPr>
          <w:sz w:val="24"/>
          <w:szCs w:val="24"/>
        </w:rPr>
        <w:t>В</w:t>
      </w:r>
      <w:r w:rsidRPr="001E6BC1">
        <w:rPr>
          <w:rFonts w:ascii="Times New Roman" w:eastAsia="Times New Roman" w:hAnsi="Times New Roman" w:cs="Times New Roman"/>
          <w:sz w:val="24"/>
          <w:szCs w:val="24"/>
        </w:rPr>
        <w:t>недрение  энергосберегающих технологий</w:t>
      </w:r>
      <w:r>
        <w:rPr>
          <w:sz w:val="24"/>
          <w:szCs w:val="24"/>
        </w:rPr>
        <w:t>.</w:t>
      </w:r>
    </w:p>
    <w:p w:rsidR="00104F1A" w:rsidRPr="00104F1A" w:rsidRDefault="00104F1A" w:rsidP="00937862">
      <w:pPr>
        <w:pStyle w:val="a5"/>
        <w:numPr>
          <w:ilvl w:val="0"/>
          <w:numId w:val="29"/>
        </w:numPr>
        <w:tabs>
          <w:tab w:val="left" w:pos="0"/>
        </w:tabs>
        <w:spacing w:after="0"/>
        <w:ind w:left="0" w:firstLine="567"/>
        <w:jc w:val="both"/>
        <w:rPr>
          <w:sz w:val="24"/>
          <w:szCs w:val="24"/>
        </w:rPr>
      </w:pPr>
      <w:r>
        <w:rPr>
          <w:rFonts w:ascii="Times New Roman" w:hAnsi="Times New Roman"/>
          <w:sz w:val="24"/>
          <w:szCs w:val="24"/>
        </w:rPr>
        <w:t>П</w:t>
      </w:r>
      <w:r w:rsidRPr="001E6BC1">
        <w:rPr>
          <w:rFonts w:ascii="Times New Roman" w:hAnsi="Times New Roman"/>
          <w:sz w:val="24"/>
          <w:szCs w:val="24"/>
        </w:rPr>
        <w:t>овышение эффективности использования тепла</w:t>
      </w:r>
      <w:r>
        <w:rPr>
          <w:rFonts w:ascii="Times New Roman" w:hAnsi="Times New Roman"/>
          <w:sz w:val="24"/>
          <w:szCs w:val="24"/>
        </w:rPr>
        <w:t xml:space="preserve"> на объектах муниципальной собственности.</w:t>
      </w:r>
    </w:p>
    <w:p w:rsidR="00104F1A" w:rsidRPr="001E6BC1" w:rsidRDefault="00104F1A" w:rsidP="00937862">
      <w:pPr>
        <w:pStyle w:val="a5"/>
        <w:numPr>
          <w:ilvl w:val="0"/>
          <w:numId w:val="29"/>
        </w:numPr>
        <w:tabs>
          <w:tab w:val="left" w:pos="0"/>
        </w:tabs>
        <w:spacing w:after="0"/>
        <w:ind w:left="0" w:firstLine="567"/>
        <w:jc w:val="both"/>
        <w:rPr>
          <w:rFonts w:ascii="Times New Roman" w:eastAsia="Times New Roman" w:hAnsi="Times New Roman" w:cs="Times New Roman"/>
          <w:sz w:val="24"/>
          <w:szCs w:val="24"/>
        </w:rPr>
      </w:pPr>
      <w:r>
        <w:rPr>
          <w:rFonts w:ascii="Times New Roman" w:hAnsi="Times New Roman"/>
          <w:sz w:val="24"/>
          <w:szCs w:val="24"/>
        </w:rPr>
        <w:t>Обеспечение муниципального жилищного</w:t>
      </w:r>
      <w:r w:rsidRPr="001E6BC1">
        <w:rPr>
          <w:rFonts w:ascii="Times New Roman" w:hAnsi="Times New Roman"/>
          <w:sz w:val="24"/>
          <w:szCs w:val="24"/>
        </w:rPr>
        <w:t xml:space="preserve"> </w:t>
      </w:r>
      <w:r>
        <w:rPr>
          <w:rFonts w:ascii="Times New Roman" w:hAnsi="Times New Roman"/>
          <w:sz w:val="24"/>
          <w:szCs w:val="24"/>
        </w:rPr>
        <w:t xml:space="preserve">фонда приборами учета </w:t>
      </w:r>
      <w:r w:rsidRPr="001E6BC1">
        <w:rPr>
          <w:rFonts w:ascii="Times New Roman" w:hAnsi="Times New Roman"/>
          <w:sz w:val="24"/>
          <w:szCs w:val="24"/>
        </w:rPr>
        <w:t>воды, электроэнергии</w:t>
      </w:r>
      <w:r>
        <w:rPr>
          <w:rFonts w:ascii="Times New Roman" w:hAnsi="Times New Roman"/>
          <w:sz w:val="24"/>
          <w:szCs w:val="24"/>
        </w:rPr>
        <w:t>.</w:t>
      </w:r>
    </w:p>
    <w:p w:rsidR="00934229" w:rsidRPr="001E6BC1" w:rsidRDefault="00934229" w:rsidP="00104F1A">
      <w:pPr>
        <w:pStyle w:val="ad"/>
        <w:ind w:firstLine="567"/>
        <w:jc w:val="both"/>
        <w:rPr>
          <w:rFonts w:ascii="Times New Roman" w:hAnsi="Times New Roman"/>
          <w:sz w:val="24"/>
          <w:szCs w:val="24"/>
        </w:rPr>
      </w:pPr>
      <w:r w:rsidRPr="001E6BC1">
        <w:rPr>
          <w:rFonts w:ascii="Times New Roman" w:hAnsi="Times New Roman"/>
          <w:sz w:val="24"/>
          <w:szCs w:val="24"/>
        </w:rPr>
        <w:t xml:space="preserve">Муниципальная целевая </w:t>
      </w:r>
      <w:r w:rsidR="00104F1A">
        <w:rPr>
          <w:rFonts w:ascii="Times New Roman" w:hAnsi="Times New Roman"/>
          <w:sz w:val="24"/>
          <w:szCs w:val="24"/>
        </w:rPr>
        <w:t>п</w:t>
      </w:r>
      <w:r w:rsidRPr="001E6BC1">
        <w:rPr>
          <w:rFonts w:ascii="Times New Roman" w:hAnsi="Times New Roman"/>
          <w:sz w:val="24"/>
          <w:szCs w:val="24"/>
        </w:rPr>
        <w:t xml:space="preserve">рограмма  рассчитана на выполнение основных мероприятий в течение </w:t>
      </w:r>
      <w:r w:rsidR="00104F1A">
        <w:rPr>
          <w:rFonts w:ascii="Times New Roman" w:hAnsi="Times New Roman"/>
          <w:sz w:val="24"/>
          <w:szCs w:val="24"/>
        </w:rPr>
        <w:t>трех</w:t>
      </w:r>
      <w:r w:rsidRPr="001E6BC1">
        <w:rPr>
          <w:rFonts w:ascii="Times New Roman" w:hAnsi="Times New Roman"/>
          <w:sz w:val="24"/>
          <w:szCs w:val="24"/>
        </w:rPr>
        <w:t xml:space="preserve"> лет.</w:t>
      </w:r>
    </w:p>
    <w:p w:rsidR="00934229" w:rsidRDefault="00934229" w:rsidP="0058613A">
      <w:pPr>
        <w:pStyle w:val="ConsPlusNormal"/>
        <w:widowControl/>
        <w:ind w:firstLine="540"/>
        <w:jc w:val="both"/>
        <w:rPr>
          <w:rFonts w:ascii="Times New Roman" w:hAnsi="Times New Roman" w:cs="Times New Roman"/>
          <w:sz w:val="24"/>
          <w:szCs w:val="24"/>
        </w:rPr>
      </w:pPr>
    </w:p>
    <w:p w:rsidR="00934229" w:rsidRDefault="00D20A05" w:rsidP="001611C3">
      <w:pPr>
        <w:pStyle w:val="ConsPlusNormal"/>
        <w:widowControl/>
        <w:numPr>
          <w:ilvl w:val="1"/>
          <w:numId w:val="2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611C3">
        <w:rPr>
          <w:rFonts w:ascii="Times New Roman" w:hAnsi="Times New Roman" w:cs="Times New Roman"/>
          <w:b/>
          <w:sz w:val="24"/>
          <w:szCs w:val="24"/>
        </w:rPr>
        <w:t>Общий порядок реализации программы</w:t>
      </w:r>
    </w:p>
    <w:p w:rsidR="001611C3" w:rsidRDefault="001611C3" w:rsidP="001611C3">
      <w:pPr>
        <w:pStyle w:val="ConsPlusNormal"/>
        <w:widowControl/>
        <w:jc w:val="center"/>
        <w:rPr>
          <w:rFonts w:ascii="Times New Roman" w:hAnsi="Times New Roman" w:cs="Times New Roman"/>
          <w:b/>
          <w:sz w:val="24"/>
          <w:szCs w:val="24"/>
        </w:rPr>
      </w:pPr>
    </w:p>
    <w:p w:rsidR="007F4FA9" w:rsidRDefault="009F4EE2" w:rsidP="00C40533">
      <w:pPr>
        <w:pStyle w:val="ConsPlusNormal"/>
        <w:widowControl/>
        <w:ind w:firstLine="540"/>
        <w:jc w:val="both"/>
        <w:rPr>
          <w:rFonts w:asciiTheme="minorHAnsi" w:hAnsiTheme="minorHAnsi" w:cstheme="minorHAnsi"/>
          <w:sz w:val="24"/>
          <w:szCs w:val="24"/>
        </w:rPr>
      </w:pPr>
      <w:r w:rsidRPr="002E117C">
        <w:rPr>
          <w:rFonts w:ascii="Times New Roman" w:hAnsi="Times New Roman" w:cs="Times New Roman"/>
          <w:sz w:val="24"/>
          <w:szCs w:val="24"/>
        </w:rPr>
        <w:t>Для достижения намеченных целей и решения поставленных задач настоящей программы</w:t>
      </w:r>
      <w:r>
        <w:rPr>
          <w:rFonts w:ascii="Times New Roman" w:hAnsi="Times New Roman" w:cs="Times New Roman"/>
          <w:sz w:val="24"/>
          <w:szCs w:val="24"/>
        </w:rPr>
        <w:t>,</w:t>
      </w:r>
      <w:r w:rsidRPr="002E117C">
        <w:rPr>
          <w:rFonts w:ascii="Times New Roman" w:hAnsi="Times New Roman" w:cs="Times New Roman"/>
          <w:sz w:val="24"/>
          <w:szCs w:val="24"/>
        </w:rPr>
        <w:t xml:space="preserve"> необходимо провести комплекс мероприятий, которые можно разделить на организационные и технические</w:t>
      </w:r>
      <w:r w:rsidR="00F00A41">
        <w:rPr>
          <w:rFonts w:ascii="Times New Roman" w:hAnsi="Times New Roman" w:cs="Times New Roman"/>
          <w:sz w:val="24"/>
          <w:szCs w:val="24"/>
        </w:rPr>
        <w:t>.</w:t>
      </w:r>
      <w:r w:rsidRPr="002E117C">
        <w:rPr>
          <w:rFonts w:ascii="Times New Roman" w:hAnsi="Times New Roman" w:cs="Times New Roman"/>
          <w:sz w:val="24"/>
          <w:szCs w:val="24"/>
        </w:rPr>
        <w:t xml:space="preserve"> </w:t>
      </w:r>
    </w:p>
    <w:p w:rsidR="003D5CA5" w:rsidRDefault="003D5CA5" w:rsidP="00C40533">
      <w:pPr>
        <w:pStyle w:val="ConsPlusNormal"/>
        <w:widowControl/>
        <w:ind w:firstLine="540"/>
        <w:jc w:val="both"/>
        <w:rPr>
          <w:rFonts w:asciiTheme="minorHAnsi" w:hAnsiTheme="minorHAnsi" w:cstheme="minorHAnsi"/>
          <w:sz w:val="24"/>
          <w:szCs w:val="24"/>
        </w:rPr>
      </w:pPr>
    </w:p>
    <w:p w:rsidR="003845A5" w:rsidRDefault="003845A5" w:rsidP="00C40533">
      <w:pPr>
        <w:pStyle w:val="ConsPlusNormal"/>
        <w:widowControl/>
        <w:ind w:firstLine="540"/>
        <w:jc w:val="both"/>
        <w:rPr>
          <w:rFonts w:asciiTheme="minorHAnsi" w:hAnsiTheme="minorHAnsi" w:cstheme="minorHAnsi"/>
          <w:sz w:val="24"/>
          <w:szCs w:val="24"/>
        </w:rPr>
      </w:pPr>
      <w:r>
        <w:rPr>
          <w:rFonts w:asciiTheme="minorHAnsi" w:hAnsiTheme="minorHAnsi" w:cstheme="minorHAnsi"/>
          <w:sz w:val="24"/>
          <w:szCs w:val="24"/>
        </w:rPr>
        <w:t xml:space="preserve">Организационные мероприятия. </w:t>
      </w:r>
    </w:p>
    <w:p w:rsidR="00F16205" w:rsidRPr="00F16205" w:rsidRDefault="00F16205" w:rsidP="00C40533">
      <w:pPr>
        <w:pStyle w:val="ConsPlusNormal"/>
        <w:widowControl/>
        <w:ind w:firstLine="540"/>
        <w:jc w:val="both"/>
        <w:rPr>
          <w:rFonts w:asciiTheme="minorHAnsi" w:hAnsiTheme="minorHAnsi" w:cstheme="minorHAnsi"/>
          <w:sz w:val="24"/>
          <w:szCs w:val="24"/>
        </w:rPr>
      </w:pPr>
      <w:r w:rsidRPr="00F16205">
        <w:rPr>
          <w:rFonts w:asciiTheme="minorHAnsi" w:hAnsiTheme="minorHAnsi" w:cstheme="minorHAnsi"/>
          <w:sz w:val="24"/>
          <w:szCs w:val="24"/>
        </w:rPr>
        <w:t xml:space="preserve">В </w:t>
      </w:r>
      <w:r w:rsidR="00D15860">
        <w:rPr>
          <w:rFonts w:asciiTheme="minorHAnsi" w:hAnsiTheme="minorHAnsi" w:cstheme="minorHAnsi"/>
          <w:sz w:val="24"/>
          <w:szCs w:val="24"/>
        </w:rPr>
        <w:t>п</w:t>
      </w:r>
      <w:r w:rsidRPr="00F16205">
        <w:rPr>
          <w:rFonts w:asciiTheme="minorHAnsi" w:hAnsiTheme="minorHAnsi" w:cstheme="minorHAnsi"/>
          <w:sz w:val="24"/>
          <w:szCs w:val="24"/>
        </w:rPr>
        <w:t>рограмму могут вноситься изменения и дополнения в связи с изменением действующей нормативно-правовой базы и с учетом социально</w:t>
      </w:r>
      <w:r w:rsidR="00D15860">
        <w:rPr>
          <w:rFonts w:asciiTheme="minorHAnsi" w:hAnsiTheme="minorHAnsi" w:cstheme="minorHAnsi"/>
          <w:sz w:val="24"/>
          <w:szCs w:val="24"/>
        </w:rPr>
        <w:t xml:space="preserve"> </w:t>
      </w:r>
      <w:r w:rsidRPr="00F16205">
        <w:rPr>
          <w:rFonts w:asciiTheme="minorHAnsi" w:hAnsiTheme="minorHAnsi" w:cstheme="minorHAnsi"/>
          <w:sz w:val="24"/>
          <w:szCs w:val="24"/>
        </w:rPr>
        <w:t>- экономического положения МО "Город Удачный".</w:t>
      </w:r>
    </w:p>
    <w:p w:rsidR="00F16205" w:rsidRPr="00F16205" w:rsidRDefault="00F16205" w:rsidP="00D15860">
      <w:pPr>
        <w:pStyle w:val="3"/>
        <w:shd w:val="clear" w:color="auto" w:fill="auto"/>
        <w:tabs>
          <w:tab w:val="left" w:pos="0"/>
        </w:tabs>
        <w:spacing w:line="240" w:lineRule="auto"/>
        <w:ind w:right="278" w:firstLine="567"/>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руководство хода выполнения </w:t>
      </w:r>
      <w:r w:rsidR="00800850">
        <w:rPr>
          <w:rFonts w:asciiTheme="minorHAnsi" w:hAnsiTheme="minorHAnsi" w:cstheme="minorHAnsi"/>
          <w:sz w:val="24"/>
          <w:szCs w:val="24"/>
        </w:rPr>
        <w:t>п</w:t>
      </w:r>
      <w:r w:rsidRPr="00F16205">
        <w:rPr>
          <w:rFonts w:asciiTheme="minorHAnsi" w:hAnsiTheme="minorHAnsi" w:cstheme="minorHAnsi"/>
          <w:sz w:val="24"/>
          <w:szCs w:val="24"/>
        </w:rPr>
        <w:t>рограммы осуществляется главой города.</w:t>
      </w:r>
    </w:p>
    <w:p w:rsidR="00F16205" w:rsidRPr="00F16205" w:rsidRDefault="00F16205" w:rsidP="009F4EE2">
      <w:pPr>
        <w:pStyle w:val="3"/>
        <w:shd w:val="clear" w:color="auto" w:fill="auto"/>
        <w:tabs>
          <w:tab w:val="left" w:pos="10205"/>
        </w:tabs>
        <w:spacing w:line="240" w:lineRule="auto"/>
        <w:ind w:right="-1"/>
        <w:jc w:val="both"/>
        <w:rPr>
          <w:rFonts w:asciiTheme="minorHAnsi" w:hAnsiTheme="minorHAnsi" w:cstheme="minorHAnsi"/>
          <w:sz w:val="24"/>
          <w:szCs w:val="24"/>
        </w:rPr>
      </w:pPr>
      <w:r w:rsidRPr="00F16205">
        <w:rPr>
          <w:rFonts w:asciiTheme="minorHAnsi" w:hAnsiTheme="minorHAnsi" w:cstheme="minorHAnsi"/>
          <w:sz w:val="24"/>
          <w:szCs w:val="24"/>
        </w:rPr>
        <w:t xml:space="preserve">Общее текущее управление и оперативный контроль реализации </w:t>
      </w:r>
      <w:r w:rsidR="007E4C3F">
        <w:rPr>
          <w:rFonts w:asciiTheme="minorHAnsi" w:hAnsiTheme="minorHAnsi" w:cstheme="minorHAnsi"/>
          <w:sz w:val="24"/>
          <w:szCs w:val="24"/>
        </w:rPr>
        <w:t>п</w:t>
      </w:r>
      <w:r w:rsidRPr="00F16205">
        <w:rPr>
          <w:rFonts w:asciiTheme="minorHAnsi" w:hAnsiTheme="minorHAnsi" w:cstheme="minorHAnsi"/>
          <w:sz w:val="24"/>
          <w:szCs w:val="24"/>
        </w:rPr>
        <w:t>рограммы возлагается на заместителя главы города по городскому хозяйству.</w:t>
      </w:r>
    </w:p>
    <w:p w:rsidR="00800850" w:rsidRDefault="00800850" w:rsidP="00800850">
      <w:pPr>
        <w:pStyle w:val="ConsPlusNormal"/>
        <w:widowControl/>
        <w:ind w:firstLine="540"/>
        <w:jc w:val="both"/>
        <w:rPr>
          <w:rFonts w:asciiTheme="minorHAnsi" w:hAnsiTheme="minorHAnsi" w:cstheme="minorHAnsi"/>
          <w:sz w:val="24"/>
          <w:szCs w:val="24"/>
        </w:rPr>
      </w:pPr>
      <w:r w:rsidRPr="007C58DA">
        <w:rPr>
          <w:rFonts w:asciiTheme="minorHAnsi" w:hAnsiTheme="minorHAnsi" w:cstheme="minorHAnsi"/>
          <w:sz w:val="24"/>
          <w:szCs w:val="24"/>
        </w:rPr>
        <w:t xml:space="preserve">Реализация </w:t>
      </w:r>
      <w:r>
        <w:rPr>
          <w:rFonts w:asciiTheme="minorHAnsi" w:hAnsiTheme="minorHAnsi" w:cstheme="minorHAnsi"/>
          <w:sz w:val="24"/>
          <w:szCs w:val="24"/>
        </w:rPr>
        <w:t>п</w:t>
      </w:r>
      <w:r w:rsidRPr="007C58DA">
        <w:rPr>
          <w:rFonts w:asciiTheme="minorHAnsi" w:hAnsiTheme="minorHAnsi" w:cstheme="minorHAnsi"/>
          <w:sz w:val="24"/>
          <w:szCs w:val="24"/>
        </w:rPr>
        <w:t>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5CA5" w:rsidRDefault="003D5CA5" w:rsidP="00800850">
      <w:pPr>
        <w:pStyle w:val="ConsPlusNormal"/>
        <w:widowControl/>
        <w:ind w:firstLine="540"/>
        <w:jc w:val="both"/>
        <w:rPr>
          <w:rFonts w:asciiTheme="minorHAnsi" w:hAnsiTheme="minorHAnsi" w:cstheme="minorHAnsi"/>
          <w:sz w:val="24"/>
          <w:szCs w:val="24"/>
        </w:rPr>
      </w:pPr>
    </w:p>
    <w:p w:rsidR="007F4FA9" w:rsidRPr="007C58DA" w:rsidRDefault="007F4FA9" w:rsidP="00800850">
      <w:pPr>
        <w:pStyle w:val="ConsPlusNormal"/>
        <w:widowControl/>
        <w:ind w:firstLine="540"/>
        <w:jc w:val="both"/>
        <w:rPr>
          <w:rFonts w:asciiTheme="minorHAnsi" w:hAnsiTheme="minorHAnsi" w:cstheme="minorHAnsi"/>
          <w:sz w:val="24"/>
          <w:szCs w:val="24"/>
        </w:rPr>
      </w:pPr>
      <w:r>
        <w:rPr>
          <w:rFonts w:asciiTheme="minorHAnsi" w:hAnsiTheme="minorHAnsi" w:cstheme="minorHAnsi"/>
          <w:sz w:val="24"/>
          <w:szCs w:val="24"/>
        </w:rPr>
        <w:t>Технические мероприятия.</w:t>
      </w:r>
    </w:p>
    <w:p w:rsidR="002E117C" w:rsidRPr="002E117C" w:rsidRDefault="002E117C" w:rsidP="002E117C">
      <w:pPr>
        <w:pStyle w:val="ConsPlusNormal"/>
        <w:widowControl/>
        <w:ind w:firstLine="540"/>
        <w:jc w:val="both"/>
        <w:rPr>
          <w:rFonts w:ascii="Times New Roman" w:hAnsi="Times New Roman" w:cs="Times New Roman"/>
          <w:sz w:val="24"/>
          <w:szCs w:val="24"/>
        </w:rPr>
      </w:pPr>
      <w:r w:rsidRPr="002E117C">
        <w:rPr>
          <w:rFonts w:ascii="Times New Roman" w:hAnsi="Times New Roman" w:cs="Times New Roman"/>
          <w:sz w:val="24"/>
          <w:szCs w:val="24"/>
        </w:rPr>
        <w:t xml:space="preserve">Технические </w:t>
      </w:r>
      <w:r w:rsidR="007F4FA9">
        <w:rPr>
          <w:rFonts w:ascii="Times New Roman" w:hAnsi="Times New Roman" w:cs="Times New Roman"/>
          <w:sz w:val="24"/>
          <w:szCs w:val="24"/>
        </w:rPr>
        <w:t xml:space="preserve">мероприятия </w:t>
      </w:r>
      <w:r w:rsidRPr="002E117C">
        <w:rPr>
          <w:rFonts w:ascii="Times New Roman" w:hAnsi="Times New Roman" w:cs="Times New Roman"/>
          <w:sz w:val="24"/>
          <w:szCs w:val="24"/>
        </w:rPr>
        <w:t>по объему ресурсопотребления и временному фактору классифицируются на малозатратные мероприятия со сроком окупаемости до 1 - 2 лет; среднезатратные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rsidR="00FA59A8" w:rsidRPr="00FA59A8" w:rsidRDefault="002E117C" w:rsidP="007F4FA9">
      <w:pPr>
        <w:pStyle w:val="ConsPlusNormal"/>
        <w:widowControl/>
        <w:ind w:firstLine="540"/>
        <w:jc w:val="both"/>
        <w:rPr>
          <w:rFonts w:ascii="Times New Roman" w:hAnsi="Times New Roman" w:cs="Times New Roman"/>
          <w:sz w:val="24"/>
          <w:szCs w:val="24"/>
        </w:rPr>
      </w:pPr>
      <w:r w:rsidRPr="002E117C">
        <w:rPr>
          <w:rFonts w:ascii="Times New Roman" w:hAnsi="Times New Roman" w:cs="Times New Roman"/>
          <w:sz w:val="24"/>
          <w:szCs w:val="24"/>
        </w:rPr>
        <w:t>Стратегия энергосбережения в жилищно-коммунальном хозяйстве должна состоять из комплекса среднезатратных и первоочередных малозатратных мероприятий.</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lastRenderedPageBreak/>
        <w:t>К малозатратным мероприятиям по энергосбережению в жилом фонде и на объектах бюджетной сферы относятся:</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 Обеспечение приборами учета тепловой энергии;</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 Установка приборов учета холодной и горячей воды - общедомовых и поквартирных для МКД;</w:t>
      </w:r>
    </w:p>
    <w:p w:rsidR="007F4FA9" w:rsidRPr="00FA59A8" w:rsidRDefault="007F4FA9" w:rsidP="00FA59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Оснащение светодиодными светильниками.</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тепло- и водоисточников, на границах раздела сфер ответственности, на узле ввода здания.</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 xml:space="preserve">Согласно постановлениям Правительства Российской Федерации от 2 ноября 1995 года </w:t>
      </w:r>
      <w:r w:rsidR="00B31549">
        <w:rPr>
          <w:rFonts w:ascii="Times New Roman" w:hAnsi="Times New Roman" w:cs="Times New Roman"/>
          <w:sz w:val="24"/>
          <w:szCs w:val="24"/>
        </w:rPr>
        <w:t>№</w:t>
      </w:r>
      <w:r w:rsidRPr="00FA59A8">
        <w:rPr>
          <w:rFonts w:ascii="Times New Roman" w:hAnsi="Times New Roman" w:cs="Times New Roman"/>
          <w:sz w:val="24"/>
          <w:szCs w:val="24"/>
        </w:rPr>
        <w:t xml:space="preserve"> 1087 "О неотложных мерах по энергоресурсосбережению" и от 8 июля 1997 года </w:t>
      </w:r>
      <w:r w:rsidR="00B31549">
        <w:rPr>
          <w:rFonts w:ascii="Times New Roman" w:hAnsi="Times New Roman" w:cs="Times New Roman"/>
          <w:sz w:val="24"/>
          <w:szCs w:val="24"/>
        </w:rPr>
        <w:t>№</w:t>
      </w:r>
      <w:r w:rsidRPr="00FA59A8">
        <w:rPr>
          <w:rFonts w:ascii="Times New Roman" w:hAnsi="Times New Roman" w:cs="Times New Roman"/>
          <w:sz w:val="24"/>
          <w:szCs w:val="24"/>
        </w:rPr>
        <w:t xml:space="preserve"> 832 "О повышении эффективности использования энергетических ресурсов и воды предприятиями, учреждениями и организациями бюджетной сферы" в первую очередь теплосчетчики и водосчетчики должны устанавливаться в бюджетных организациях.</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Организации, осуществляющие установку приборов, должны гарантировать их техническое сопровождение на послегарантийный период, а также периодическую метрологическую поверку приборов.</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Стоимости приборов могут существенно отличаться между собой. Выбор приборов производится с учетом факторов технической эффективности и стоимости.</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При этом любой используемый для коммерческого учета теплосчетчик обязательно должен удовлетворять следующим требованиям:</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 Быть внесенным в государственный реестр допустимых к коммерческому использованию средств измерения;</w:t>
      </w:r>
    </w:p>
    <w:p w:rsidR="00FA59A8" w:rsidRPr="00FA59A8" w:rsidRDefault="00FA59A8" w:rsidP="00FA59A8">
      <w:pPr>
        <w:pStyle w:val="ConsPlusNormal"/>
        <w:widowControl/>
        <w:ind w:firstLine="540"/>
        <w:jc w:val="both"/>
        <w:rPr>
          <w:rFonts w:ascii="Times New Roman" w:hAnsi="Times New Roman" w:cs="Times New Roman"/>
          <w:sz w:val="24"/>
          <w:szCs w:val="24"/>
        </w:rPr>
      </w:pPr>
      <w:r w:rsidRPr="00FA59A8">
        <w:rPr>
          <w:rFonts w:ascii="Times New Roman" w:hAnsi="Times New Roman" w:cs="Times New Roman"/>
          <w:sz w:val="24"/>
          <w:szCs w:val="24"/>
        </w:rPr>
        <w:t>- Быть метрологически аттестованным в соответствующей государственной инстанции.</w:t>
      </w:r>
    </w:p>
    <w:p w:rsidR="004E55B6" w:rsidRPr="004E55B6" w:rsidRDefault="006916F6" w:rsidP="004E55B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Светодиодные светильники. </w:t>
      </w:r>
      <w:r w:rsidR="004E55B6" w:rsidRPr="004E55B6">
        <w:rPr>
          <w:rFonts w:ascii="Times New Roman" w:hAnsi="Times New Roman" w:cs="Times New Roman"/>
          <w:sz w:val="24"/>
          <w:szCs w:val="24"/>
        </w:rPr>
        <w:t>Основное преимущество светодиодных ламп - это экономичность. Сегодняшняя светодиодная лампа примерно в 10 раз экономичнее лампы накаливания, а значит, можно получить до 90-процентной экономии электроэнергии.</w:t>
      </w:r>
    </w:p>
    <w:p w:rsidR="004E55B6" w:rsidRPr="004E55B6" w:rsidRDefault="004E55B6" w:rsidP="004E55B6">
      <w:pPr>
        <w:pStyle w:val="ConsPlusNormal"/>
        <w:widowControl/>
        <w:ind w:firstLine="540"/>
        <w:jc w:val="both"/>
        <w:rPr>
          <w:rFonts w:ascii="Times New Roman" w:hAnsi="Times New Roman" w:cs="Times New Roman"/>
          <w:sz w:val="24"/>
          <w:szCs w:val="24"/>
        </w:rPr>
      </w:pPr>
      <w:r w:rsidRPr="004E55B6">
        <w:rPr>
          <w:rFonts w:ascii="Times New Roman" w:hAnsi="Times New Roman" w:cs="Times New Roman"/>
          <w:sz w:val="24"/>
          <w:szCs w:val="24"/>
        </w:rPr>
        <w:t>Но светодиоды имеют и другие положительные качества, кроме экономичности. Срок службы светодиода достигает 50 000 часов, что в 100 раз больше срока службы лампы накаливания и в 10 раз больше срока службы компактной люминесцентной лампы. Светодиод прочен и стоек к механическому воздействию и вибрации. Светодиодная лампа, в отличие от люминесцентных ламп, не содержит ртути и других вредных веществ и не требует какого-либо специального уничтожения после использования, не мерцает, как люминесцентная лампа. Кроме того, светодиод - низковольтный электроприбор, который почти не нагревается, а значит, электро- и пожаробезопасный.</w:t>
      </w:r>
    </w:p>
    <w:p w:rsidR="00F04850" w:rsidRDefault="00F04850"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Default="007C3B65" w:rsidP="004E55B6">
      <w:pPr>
        <w:pStyle w:val="ConsPlusNormal"/>
        <w:widowControl/>
        <w:ind w:firstLine="0"/>
        <w:jc w:val="both"/>
        <w:rPr>
          <w:rFonts w:ascii="Times New Roman" w:hAnsi="Times New Roman" w:cs="Times New Roman"/>
          <w:sz w:val="24"/>
          <w:szCs w:val="24"/>
        </w:rPr>
      </w:pPr>
    </w:p>
    <w:p w:rsidR="007C3B65" w:rsidRPr="00FA59A8" w:rsidRDefault="007C3B65" w:rsidP="004E55B6">
      <w:pPr>
        <w:pStyle w:val="ConsPlusNormal"/>
        <w:widowControl/>
        <w:ind w:firstLine="0"/>
        <w:jc w:val="both"/>
        <w:rPr>
          <w:rFonts w:ascii="Times New Roman" w:hAnsi="Times New Roman" w:cs="Times New Roman"/>
          <w:sz w:val="24"/>
          <w:szCs w:val="24"/>
        </w:rPr>
      </w:pPr>
    </w:p>
    <w:p w:rsidR="008F7C05"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33" style="position:absolute;left:0;text-align:left;margin-left:12.3pt;margin-top:5.5pt;width:180.75pt;height:100.5pt;z-index:251658240" arcsize="10923f">
            <v:textbox>
              <w:txbxContent>
                <w:p w:rsidR="009A76EB" w:rsidRPr="009A76EB" w:rsidRDefault="009A76EB" w:rsidP="00530A40">
                  <w:pPr>
                    <w:jc w:val="center"/>
                    <w:rPr>
                      <w:sz w:val="18"/>
                      <w:szCs w:val="18"/>
                    </w:rPr>
                  </w:pPr>
                  <w:r w:rsidRPr="009A76EB">
                    <w:rPr>
                      <w:sz w:val="18"/>
                      <w:szCs w:val="18"/>
                    </w:rPr>
                    <w:t>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76EB" w:rsidRDefault="009A76EB"/>
              </w:txbxContent>
            </v:textbox>
          </v:roundrect>
        </w:pict>
      </w:r>
      <w:r>
        <w:rPr>
          <w:rFonts w:asciiTheme="minorHAnsi" w:hAnsiTheme="minorHAnsi" w:cstheme="minorHAnsi"/>
          <w:noProof/>
          <w:sz w:val="24"/>
          <w:szCs w:val="24"/>
        </w:rPr>
        <w:pict>
          <v:roundrect id="_x0000_s1035" style="position:absolute;left:0;text-align:left;margin-left:374.55pt;margin-top:5.5pt;width:134.25pt;height:100.5pt;z-index:251660288" arcsize="10923f">
            <v:textbox style="mso-next-textbox:#_x0000_s1035">
              <w:txbxContent>
                <w:p w:rsidR="00530A40" w:rsidRPr="00530A40" w:rsidRDefault="00530A40" w:rsidP="00530A40">
                  <w:pPr>
                    <w:pStyle w:val="ConsPlusTitle"/>
                    <w:widowControl/>
                    <w:jc w:val="center"/>
                    <w:outlineLvl w:val="3"/>
                    <w:rPr>
                      <w:rFonts w:asciiTheme="minorHAnsi" w:hAnsiTheme="minorHAnsi" w:cstheme="minorHAnsi"/>
                      <w:b w:val="0"/>
                      <w:sz w:val="24"/>
                      <w:szCs w:val="24"/>
                    </w:rPr>
                  </w:pPr>
                  <w:r w:rsidRPr="00530A40">
                    <w:rPr>
                      <w:rFonts w:asciiTheme="minorHAnsi" w:hAnsiTheme="minorHAnsi" w:cstheme="minorHAnsi"/>
                      <w:b w:val="0"/>
                      <w:sz w:val="18"/>
                      <w:szCs w:val="24"/>
                    </w:rPr>
                    <w:t xml:space="preserve">Снижение  затрат  бюджета  города  и  населения   за потребленные </w:t>
                  </w:r>
                  <w:r w:rsidRPr="00530A40">
                    <w:rPr>
                      <w:rFonts w:asciiTheme="minorHAnsi" w:hAnsiTheme="minorHAnsi" w:cstheme="minorHAnsi"/>
                      <w:b w:val="0"/>
                      <w:sz w:val="18"/>
                      <w:szCs w:val="18"/>
                    </w:rPr>
                    <w:t>энергоресурсы за счет   внедрения современных</w:t>
                  </w:r>
                  <w:r w:rsidRPr="00530A40">
                    <w:rPr>
                      <w:rFonts w:asciiTheme="minorHAnsi" w:hAnsiTheme="minorHAnsi" w:cstheme="minorHAnsi"/>
                      <w:b w:val="0"/>
                      <w:sz w:val="24"/>
                      <w:szCs w:val="24"/>
                    </w:rPr>
                    <w:t xml:space="preserve"> </w:t>
                  </w:r>
                  <w:r w:rsidRPr="00530A40">
                    <w:rPr>
                      <w:rFonts w:asciiTheme="minorHAnsi" w:hAnsiTheme="minorHAnsi" w:cstheme="minorHAnsi"/>
                      <w:b w:val="0"/>
                      <w:sz w:val="18"/>
                      <w:szCs w:val="18"/>
                    </w:rPr>
                    <w:t>энергоэффективных технологий.</w:t>
                  </w:r>
                </w:p>
                <w:p w:rsidR="00530A40" w:rsidRDefault="00530A40"/>
              </w:txbxContent>
            </v:textbox>
          </v:roundrect>
        </w:pict>
      </w:r>
      <w:r>
        <w:rPr>
          <w:rFonts w:asciiTheme="minorHAnsi" w:hAnsiTheme="minorHAnsi" w:cstheme="minorHAnsi"/>
          <w:noProof/>
          <w:sz w:val="24"/>
          <w:szCs w:val="24"/>
        </w:rPr>
        <w:pict>
          <v:roundrect id="_x0000_s1034" style="position:absolute;left:0;text-align:left;margin-left:221.55pt;margin-top:5.5pt;width:125.25pt;height:100.5pt;z-index:251659264" arcsize="10923f">
            <v:textbox style="mso-next-textbox:#_x0000_s1034">
              <w:txbxContent>
                <w:p w:rsidR="00530A40" w:rsidRPr="00530A40" w:rsidRDefault="00530A40" w:rsidP="00530A40">
                  <w:pPr>
                    <w:jc w:val="center"/>
                    <w:rPr>
                      <w:rFonts w:ascii="Times New Roman" w:hAnsi="Times New Roman" w:cs="Times New Roman"/>
                      <w:sz w:val="18"/>
                      <w:szCs w:val="24"/>
                    </w:rPr>
                  </w:pPr>
                  <w:r w:rsidRPr="00530A40">
                    <w:rPr>
                      <w:sz w:val="18"/>
                      <w:szCs w:val="24"/>
                    </w:rPr>
                    <w:t xml:space="preserve">Повышение энергетической эффективности при передаче и потреблении энергетических ресурсов на объектах МО </w:t>
                  </w:r>
                  <w:r w:rsidRPr="00530A40">
                    <w:rPr>
                      <w:rFonts w:ascii="Times New Roman" w:hAnsi="Times New Roman" w:cs="Times New Roman"/>
                      <w:sz w:val="18"/>
                      <w:szCs w:val="24"/>
                    </w:rPr>
                    <w:t>"Город Удачный.</w:t>
                  </w:r>
                </w:p>
                <w:p w:rsidR="00530A40" w:rsidRDefault="00530A40"/>
              </w:txbxContent>
            </v:textbox>
          </v:roundrect>
        </w:pict>
      </w:r>
    </w:p>
    <w:p w:rsidR="008F7C05" w:rsidRDefault="008F7C05" w:rsidP="00834706">
      <w:pPr>
        <w:pStyle w:val="ConsPlusTitle"/>
        <w:widowControl/>
        <w:jc w:val="center"/>
        <w:outlineLvl w:val="3"/>
        <w:rPr>
          <w:rFonts w:asciiTheme="minorHAnsi" w:hAnsiTheme="minorHAnsi" w:cstheme="minorHAnsi"/>
          <w:sz w:val="24"/>
          <w:szCs w:val="24"/>
        </w:rPr>
      </w:pPr>
    </w:p>
    <w:p w:rsidR="008F7C05" w:rsidRDefault="008F7C05" w:rsidP="00834706">
      <w:pPr>
        <w:pStyle w:val="ConsPlusTitle"/>
        <w:widowControl/>
        <w:jc w:val="center"/>
        <w:outlineLvl w:val="3"/>
        <w:rPr>
          <w:rFonts w:asciiTheme="minorHAnsi" w:hAnsiTheme="minorHAnsi" w:cstheme="minorHAnsi"/>
          <w:sz w:val="24"/>
          <w:szCs w:val="24"/>
        </w:rPr>
      </w:pPr>
    </w:p>
    <w:p w:rsidR="008F7C05"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46.8pt;margin-top:12.85pt;width:28.5pt;height:0;z-index:251662336" o:connectortype="straight">
            <v:stroke startarrow="block" endarrow="block"/>
          </v:shape>
        </w:pict>
      </w:r>
      <w:r>
        <w:rPr>
          <w:rFonts w:asciiTheme="minorHAnsi" w:hAnsiTheme="minorHAnsi" w:cstheme="minorHAnsi"/>
          <w:noProof/>
          <w:sz w:val="24"/>
          <w:szCs w:val="24"/>
        </w:rPr>
        <w:pict>
          <v:shape id="_x0000_s1036" type="#_x0000_t32" style="position:absolute;left:0;text-align:left;margin-left:193.05pt;margin-top:12.85pt;width:28.5pt;height:0;z-index:251661312" o:connectortype="straight">
            <v:stroke startarrow="block" endarrow="block"/>
          </v:shape>
        </w:pict>
      </w:r>
    </w:p>
    <w:p w:rsidR="008F7C05" w:rsidRDefault="008F7C05" w:rsidP="00834706">
      <w:pPr>
        <w:pStyle w:val="ConsPlusTitle"/>
        <w:widowControl/>
        <w:jc w:val="center"/>
        <w:outlineLvl w:val="3"/>
        <w:rPr>
          <w:rFonts w:asciiTheme="minorHAnsi" w:hAnsiTheme="minorHAnsi" w:cstheme="minorHAnsi"/>
          <w:sz w:val="24"/>
          <w:szCs w:val="24"/>
        </w:rPr>
      </w:pPr>
    </w:p>
    <w:p w:rsidR="008F7C05" w:rsidRDefault="008F7C05" w:rsidP="00834706">
      <w:pPr>
        <w:pStyle w:val="ConsPlusTitle"/>
        <w:widowControl/>
        <w:jc w:val="center"/>
        <w:outlineLvl w:val="3"/>
        <w:rPr>
          <w:rFonts w:asciiTheme="minorHAnsi" w:hAnsiTheme="minorHAnsi" w:cstheme="minorHAnsi"/>
          <w:sz w:val="24"/>
          <w:szCs w:val="24"/>
        </w:rPr>
      </w:pPr>
    </w:p>
    <w:p w:rsidR="008F7C05" w:rsidRDefault="008F7C05" w:rsidP="00834706">
      <w:pPr>
        <w:pStyle w:val="ConsPlusTitle"/>
        <w:widowControl/>
        <w:jc w:val="center"/>
        <w:outlineLvl w:val="3"/>
        <w:rPr>
          <w:rFonts w:asciiTheme="minorHAnsi" w:hAnsiTheme="minorHAnsi" w:cstheme="minorHAnsi"/>
          <w:sz w:val="24"/>
          <w:szCs w:val="24"/>
        </w:rPr>
      </w:pPr>
    </w:p>
    <w:p w:rsidR="008B2932"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shape id="_x0000_s1045" type="#_x0000_t32" style="position:absolute;left:0;text-align:left;margin-left:454.8pt;margin-top:9.4pt;width:9.75pt;height:18.75pt;z-index:251670528" o:connectortype="straight">
            <v:stroke endarrow="block"/>
          </v:shape>
        </w:pict>
      </w:r>
      <w:r>
        <w:rPr>
          <w:rFonts w:asciiTheme="minorHAnsi" w:hAnsiTheme="minorHAnsi" w:cstheme="minorHAnsi"/>
          <w:noProof/>
          <w:sz w:val="24"/>
          <w:szCs w:val="24"/>
        </w:rPr>
        <w:pict>
          <v:shape id="_x0000_s1044" type="#_x0000_t32" style="position:absolute;left:0;text-align:left;margin-left:297.3pt;margin-top:9.4pt;width:19.5pt;height:18.75pt;z-index:251669504" o:connectortype="straight">
            <v:stroke endarrow="block"/>
          </v:shape>
        </w:pict>
      </w:r>
      <w:r>
        <w:rPr>
          <w:rFonts w:asciiTheme="minorHAnsi" w:hAnsiTheme="minorHAnsi" w:cstheme="minorHAnsi"/>
          <w:noProof/>
          <w:sz w:val="24"/>
          <w:szCs w:val="24"/>
        </w:rPr>
        <w:pict>
          <v:shape id="_x0000_s1043" type="#_x0000_t32" style="position:absolute;left:0;text-align:left;margin-left:99.3pt;margin-top:9.4pt;width:59.25pt;height:18.75pt;z-index:251668480" o:connectortype="straight">
            <v:stroke endarrow="block"/>
          </v:shape>
        </w:pict>
      </w:r>
      <w:r>
        <w:rPr>
          <w:rFonts w:asciiTheme="minorHAnsi" w:hAnsiTheme="minorHAnsi" w:cstheme="minorHAnsi"/>
          <w:noProof/>
          <w:sz w:val="24"/>
          <w:szCs w:val="24"/>
        </w:rPr>
        <w:pict>
          <v:shape id="_x0000_s1042" type="#_x0000_t32" style="position:absolute;left:0;text-align:left;margin-left:63.3pt;margin-top:9.4pt;width:10.5pt;height:18.75pt;flip:x;z-index:251667456" o:connectortype="straight">
            <v:stroke endarrow="block"/>
          </v:shape>
        </w:pict>
      </w:r>
    </w:p>
    <w:p w:rsidR="008B2932" w:rsidRDefault="008B2932" w:rsidP="00834706">
      <w:pPr>
        <w:pStyle w:val="ConsPlusTitle"/>
        <w:widowControl/>
        <w:jc w:val="center"/>
        <w:outlineLvl w:val="3"/>
        <w:rPr>
          <w:rFonts w:asciiTheme="minorHAnsi" w:hAnsiTheme="minorHAnsi" w:cstheme="minorHAnsi"/>
          <w:sz w:val="24"/>
          <w:szCs w:val="24"/>
        </w:rPr>
      </w:pPr>
    </w:p>
    <w:p w:rsidR="008B2932"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41" style="position:absolute;left:0;text-align:left;margin-left:418.8pt;margin-top:.55pt;width:100.5pt;height:92.25pt;z-index:251666432" arcsize="10923f">
            <v:textbox>
              <w:txbxContent>
                <w:p w:rsidR="00D2393A" w:rsidRPr="00D2393A" w:rsidRDefault="00D2393A" w:rsidP="00D2393A">
                  <w:pPr>
                    <w:tabs>
                      <w:tab w:val="left" w:pos="0"/>
                    </w:tabs>
                    <w:rPr>
                      <w:rFonts w:ascii="Times New Roman" w:eastAsia="Times New Roman" w:hAnsi="Times New Roman" w:cs="Times New Roman"/>
                      <w:sz w:val="18"/>
                      <w:szCs w:val="24"/>
                    </w:rPr>
                  </w:pPr>
                  <w:r w:rsidRPr="00D2393A">
                    <w:rPr>
                      <w:rFonts w:ascii="Times New Roman" w:hAnsi="Times New Roman"/>
                      <w:sz w:val="18"/>
                      <w:szCs w:val="24"/>
                    </w:rPr>
                    <w:t>Обеспечение муниципального жилищного фонда приборами учета воды, электроэнергии.</w:t>
                  </w:r>
                </w:p>
                <w:p w:rsidR="00D2393A" w:rsidRPr="00D2393A" w:rsidRDefault="00D2393A">
                  <w:pPr>
                    <w:rPr>
                      <w:sz w:val="16"/>
                    </w:rPr>
                  </w:pPr>
                </w:p>
              </w:txbxContent>
            </v:textbox>
          </v:roundrect>
        </w:pict>
      </w:r>
      <w:r>
        <w:rPr>
          <w:rFonts w:asciiTheme="minorHAnsi" w:hAnsiTheme="minorHAnsi" w:cstheme="minorHAnsi"/>
          <w:noProof/>
          <w:sz w:val="24"/>
          <w:szCs w:val="24"/>
        </w:rPr>
        <w:pict>
          <v:roundrect id="_x0000_s1040" style="position:absolute;left:0;text-align:left;margin-left:290.55pt;margin-top:.55pt;width:111.75pt;height:87.75pt;z-index:251665408" arcsize="10923f">
            <v:textbox>
              <w:txbxContent>
                <w:p w:rsidR="00D2393A" w:rsidRPr="00D2393A" w:rsidRDefault="00D2393A" w:rsidP="00D2393A">
                  <w:pPr>
                    <w:tabs>
                      <w:tab w:val="left" w:pos="0"/>
                    </w:tabs>
                    <w:rPr>
                      <w:sz w:val="18"/>
                      <w:szCs w:val="24"/>
                    </w:rPr>
                  </w:pPr>
                  <w:r w:rsidRPr="00D2393A">
                    <w:rPr>
                      <w:rFonts w:ascii="Times New Roman" w:hAnsi="Times New Roman"/>
                      <w:sz w:val="18"/>
                      <w:szCs w:val="24"/>
                    </w:rPr>
                    <w:t>Повышение эффективности использования тепла на объектах муниципальной собственности.</w:t>
                  </w:r>
                </w:p>
                <w:p w:rsidR="00D2393A" w:rsidRPr="00D2393A" w:rsidRDefault="00D2393A">
                  <w:pPr>
                    <w:rPr>
                      <w:sz w:val="16"/>
                    </w:rPr>
                  </w:pPr>
                </w:p>
              </w:txbxContent>
            </v:textbox>
          </v:roundrect>
        </w:pict>
      </w:r>
      <w:r>
        <w:rPr>
          <w:rFonts w:asciiTheme="minorHAnsi" w:hAnsiTheme="minorHAnsi" w:cstheme="minorHAnsi"/>
          <w:noProof/>
          <w:sz w:val="24"/>
          <w:szCs w:val="24"/>
        </w:rPr>
        <w:pict>
          <v:roundrect id="_x0000_s1039" style="position:absolute;left:0;text-align:left;margin-left:148.8pt;margin-top:.55pt;width:119.25pt;height:54pt;z-index:251664384" arcsize="10923f">
            <v:textbox>
              <w:txbxContent>
                <w:p w:rsidR="008C1061" w:rsidRPr="008C1061" w:rsidRDefault="008C1061" w:rsidP="008C1061">
                  <w:pPr>
                    <w:tabs>
                      <w:tab w:val="left" w:pos="0"/>
                    </w:tabs>
                    <w:jc w:val="both"/>
                    <w:rPr>
                      <w:sz w:val="18"/>
                      <w:szCs w:val="24"/>
                    </w:rPr>
                  </w:pPr>
                  <w:r w:rsidRPr="008C1061">
                    <w:rPr>
                      <w:sz w:val="18"/>
                      <w:szCs w:val="24"/>
                    </w:rPr>
                    <w:t>В</w:t>
                  </w:r>
                  <w:r w:rsidRPr="008C1061">
                    <w:rPr>
                      <w:rFonts w:ascii="Times New Roman" w:eastAsia="Times New Roman" w:hAnsi="Times New Roman" w:cs="Times New Roman"/>
                      <w:sz w:val="18"/>
                      <w:szCs w:val="24"/>
                    </w:rPr>
                    <w:t>недрение  энергосберегающих технологий</w:t>
                  </w:r>
                  <w:r w:rsidRPr="008C1061">
                    <w:rPr>
                      <w:sz w:val="18"/>
                      <w:szCs w:val="24"/>
                    </w:rPr>
                    <w:t>.</w:t>
                  </w:r>
                </w:p>
                <w:p w:rsidR="008C1061" w:rsidRDefault="008C1061"/>
              </w:txbxContent>
            </v:textbox>
          </v:roundrect>
        </w:pict>
      </w:r>
      <w:r>
        <w:rPr>
          <w:rFonts w:asciiTheme="minorHAnsi" w:hAnsiTheme="minorHAnsi" w:cstheme="minorHAnsi"/>
          <w:noProof/>
          <w:sz w:val="24"/>
          <w:szCs w:val="24"/>
        </w:rPr>
        <w:pict>
          <v:roundrect id="_x0000_s1038" style="position:absolute;left:0;text-align:left;margin-left:6.3pt;margin-top:.55pt;width:123.75pt;height:54pt;z-index:251663360" arcsize="10923f">
            <v:textbox style="mso-next-textbox:#_x0000_s1038">
              <w:txbxContent>
                <w:p w:rsidR="008C1061" w:rsidRPr="008C1061" w:rsidRDefault="008C1061" w:rsidP="008C1061">
                  <w:pPr>
                    <w:tabs>
                      <w:tab w:val="left" w:pos="0"/>
                    </w:tabs>
                    <w:jc w:val="both"/>
                    <w:rPr>
                      <w:sz w:val="18"/>
                      <w:szCs w:val="24"/>
                    </w:rPr>
                  </w:pPr>
                  <w:r w:rsidRPr="008C1061">
                    <w:rPr>
                      <w:sz w:val="18"/>
                      <w:szCs w:val="24"/>
                    </w:rPr>
                    <w:t>О</w:t>
                  </w:r>
                  <w:r w:rsidRPr="008C1061">
                    <w:rPr>
                      <w:rFonts w:ascii="Times New Roman" w:eastAsia="Times New Roman" w:hAnsi="Times New Roman" w:cs="Times New Roman"/>
                      <w:sz w:val="18"/>
                      <w:szCs w:val="24"/>
                    </w:rPr>
                    <w:t xml:space="preserve">снащение потребителей энергоресурсов </w:t>
                  </w:r>
                  <w:r w:rsidRPr="008C1061">
                    <w:rPr>
                      <w:sz w:val="18"/>
                      <w:szCs w:val="24"/>
                    </w:rPr>
                    <w:t>п</w:t>
                  </w:r>
                  <w:r w:rsidRPr="008C1061">
                    <w:rPr>
                      <w:rFonts w:ascii="Times New Roman" w:eastAsia="Times New Roman" w:hAnsi="Times New Roman" w:cs="Times New Roman"/>
                      <w:sz w:val="18"/>
                      <w:szCs w:val="24"/>
                    </w:rPr>
                    <w:t>риборами учета</w:t>
                  </w:r>
                  <w:r w:rsidRPr="008C1061">
                    <w:rPr>
                      <w:sz w:val="18"/>
                      <w:szCs w:val="24"/>
                    </w:rPr>
                    <w:t>.</w:t>
                  </w:r>
                </w:p>
                <w:p w:rsidR="008C1061" w:rsidRDefault="008C1061"/>
              </w:txbxContent>
            </v:textbox>
          </v:roundrect>
        </w:pict>
      </w:r>
    </w:p>
    <w:p w:rsidR="008B2932" w:rsidRDefault="008B2932" w:rsidP="00834706">
      <w:pPr>
        <w:pStyle w:val="ConsPlusTitle"/>
        <w:widowControl/>
        <w:jc w:val="center"/>
        <w:outlineLvl w:val="3"/>
        <w:rPr>
          <w:rFonts w:asciiTheme="minorHAnsi" w:hAnsiTheme="minorHAnsi" w:cstheme="minorHAnsi"/>
          <w:sz w:val="24"/>
          <w:szCs w:val="24"/>
        </w:rPr>
      </w:pPr>
    </w:p>
    <w:p w:rsidR="008B2932" w:rsidRDefault="008B2932" w:rsidP="00834706">
      <w:pPr>
        <w:pStyle w:val="ConsPlusTitle"/>
        <w:widowControl/>
        <w:jc w:val="center"/>
        <w:outlineLvl w:val="3"/>
        <w:rPr>
          <w:rFonts w:asciiTheme="minorHAnsi" w:hAnsiTheme="minorHAnsi" w:cstheme="minorHAnsi"/>
          <w:sz w:val="24"/>
          <w:szCs w:val="24"/>
        </w:rPr>
      </w:pPr>
    </w:p>
    <w:p w:rsidR="00BB7F0E"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shape id="_x0000_s1060" type="#_x0000_t32" style="position:absolute;left:0;text-align:left;margin-left:238.8pt;margin-top:13.15pt;width:127.5pt;height:204.7pt;z-index:251685888" o:connectortype="straight">
            <v:stroke endarrow="block"/>
          </v:shape>
        </w:pict>
      </w:r>
      <w:r>
        <w:rPr>
          <w:rFonts w:asciiTheme="minorHAnsi" w:hAnsiTheme="minorHAnsi" w:cstheme="minorHAnsi"/>
          <w:noProof/>
          <w:sz w:val="24"/>
          <w:szCs w:val="24"/>
        </w:rPr>
        <w:pict>
          <v:shape id="_x0000_s1056" type="#_x0000_t32" style="position:absolute;left:0;text-align:left;margin-left:214.8pt;margin-top:13.15pt;width:48pt;height:204.7pt;z-index:251681792" o:connectortype="straight">
            <v:stroke endarrow="block"/>
          </v:shape>
        </w:pict>
      </w:r>
      <w:r>
        <w:rPr>
          <w:rFonts w:asciiTheme="minorHAnsi" w:hAnsiTheme="minorHAnsi" w:cstheme="minorHAnsi"/>
          <w:noProof/>
          <w:sz w:val="24"/>
          <w:szCs w:val="24"/>
        </w:rPr>
        <w:pict>
          <v:shape id="_x0000_s1055" type="#_x0000_t32" style="position:absolute;left:0;text-align:left;margin-left:106.05pt;margin-top:13.15pt;width:96.75pt;height:204.7pt;flip:x;z-index:251680768" o:connectortype="straight">
            <v:stroke endarrow="block"/>
          </v:shape>
        </w:pict>
      </w:r>
      <w:r>
        <w:rPr>
          <w:rFonts w:asciiTheme="minorHAnsi" w:hAnsiTheme="minorHAnsi" w:cstheme="minorHAnsi"/>
          <w:noProof/>
          <w:sz w:val="24"/>
          <w:szCs w:val="24"/>
        </w:rPr>
        <w:pict>
          <v:shape id="_x0000_s1050" type="#_x0000_t32" style="position:absolute;left:0;text-align:left;margin-left:12.3pt;margin-top:13.15pt;width:51pt;height:133.45pt;z-index:251675648" o:connectortype="straight">
            <v:stroke endarrow="block"/>
          </v:shape>
        </w:pict>
      </w:r>
      <w:r>
        <w:rPr>
          <w:rFonts w:asciiTheme="minorHAnsi" w:hAnsiTheme="minorHAnsi" w:cstheme="minorHAnsi"/>
          <w:noProof/>
          <w:sz w:val="24"/>
          <w:szCs w:val="24"/>
        </w:rPr>
        <w:pict>
          <v:shape id="_x0000_s1047" type="#_x0000_t32" style="position:absolute;left:0;text-align:left;margin-left:28.05pt;margin-top:13.15pt;width:35.25pt;height:65.2pt;z-index:251672576" o:connectortype="straight">
            <v:stroke endarrow="block"/>
          </v:shape>
        </w:pict>
      </w: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shape id="_x0000_s1061" type="#_x0000_t32" style="position:absolute;left:0;text-align:left;margin-left:234.3pt;margin-top:10pt;width:230.25pt;height:117.7pt;flip:x;z-index:251686912" o:connectortype="straight">
            <v:stroke endarrow="block"/>
          </v:shape>
        </w:pict>
      </w:r>
      <w:r>
        <w:rPr>
          <w:rFonts w:asciiTheme="minorHAnsi" w:hAnsiTheme="minorHAnsi" w:cstheme="minorHAnsi"/>
          <w:noProof/>
          <w:sz w:val="24"/>
          <w:szCs w:val="24"/>
        </w:rPr>
        <w:pict>
          <v:shape id="_x0000_s1059" type="#_x0000_t32" style="position:absolute;left:0;text-align:left;margin-left:346.8pt;margin-top:5.5pt;width:11.25pt;height:41.2pt;z-index:251684864" o:connectortype="straight">
            <v:stroke endarrow="block"/>
          </v:shape>
        </w:pict>
      </w:r>
      <w:r>
        <w:rPr>
          <w:rFonts w:asciiTheme="minorHAnsi" w:hAnsiTheme="minorHAnsi" w:cstheme="minorHAnsi"/>
          <w:noProof/>
          <w:sz w:val="24"/>
          <w:szCs w:val="24"/>
        </w:rPr>
        <w:pict>
          <v:shape id="_x0000_s1048" type="#_x0000_t32" style="position:absolute;left:0;text-align:left;margin-left:238.8pt;margin-top:10pt;width:196.5pt;height:41.95pt;flip:x;z-index:251673600" o:connectortype="straight">
            <v:stroke endarrow="block"/>
          </v:shape>
        </w:pict>
      </w: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46" style="position:absolute;left:0;text-align:left;margin-left:12.3pt;margin-top:9.35pt;width:226.5pt;height:51.75pt;z-index:251671552" arcsize="10923f">
            <v:textbox>
              <w:txbxContent>
                <w:p w:rsidR="0050203B" w:rsidRPr="0050203B" w:rsidRDefault="0050203B">
                  <w:pPr>
                    <w:rPr>
                      <w:sz w:val="16"/>
                    </w:rPr>
                  </w:pPr>
                  <w:r w:rsidRPr="0050203B">
                    <w:rPr>
                      <w:rFonts w:ascii="Times New Roman" w:eastAsia="Times New Roman" w:hAnsi="Times New Roman" w:cs="Times New Roman"/>
                      <w:sz w:val="18"/>
                      <w:szCs w:val="24"/>
                    </w:rPr>
                    <w:t>Приобретение электрооборудования и установка электрических счетчиков в муниципальных квартирах.</w:t>
                  </w:r>
                </w:p>
              </w:txbxContent>
            </v:textbox>
          </v:roundrect>
        </w:pict>
      </w:r>
    </w:p>
    <w:p w:rsidR="00BB7F0E"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58" style="position:absolute;left:0;text-align:left;margin-left:320.55pt;margin-top:5.3pt;width:180.75pt;height:58.5pt;z-index:251683840" arcsize="10923f">
            <v:textbox>
              <w:txbxContent>
                <w:p w:rsidR="00572179" w:rsidRPr="00572179" w:rsidRDefault="00572179">
                  <w:pPr>
                    <w:rPr>
                      <w:sz w:val="18"/>
                    </w:rPr>
                  </w:pPr>
                  <w:r w:rsidRPr="00572179">
                    <w:rPr>
                      <w:rFonts w:cstheme="minorHAnsi"/>
                      <w:iCs/>
                      <w:sz w:val="18"/>
                    </w:rPr>
                    <w:t>Приобретение и установка приборов учета тепловой энергии в здании переходной галереи.</w:t>
                  </w:r>
                </w:p>
              </w:txbxContent>
            </v:textbox>
          </v:roundrect>
        </w:pict>
      </w: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49" style="position:absolute;left:0;text-align:left;margin-left:12.3pt;margin-top:8.65pt;width:222pt;height:52.5pt;z-index:251674624" arcsize="10923f">
            <v:textbox>
              <w:txbxContent>
                <w:p w:rsidR="003619A8" w:rsidRPr="003619A8" w:rsidRDefault="003619A8" w:rsidP="003619A8">
                  <w:pPr>
                    <w:jc w:val="both"/>
                    <w:rPr>
                      <w:sz w:val="16"/>
                    </w:rPr>
                  </w:pPr>
                  <w:r w:rsidRPr="003619A8">
                    <w:rPr>
                      <w:rFonts w:ascii="Times New Roman" w:eastAsia="Times New Roman" w:hAnsi="Times New Roman" w:cs="Times New Roman"/>
                      <w:sz w:val="18"/>
                      <w:szCs w:val="24"/>
                    </w:rPr>
                    <w:t>Обследование квартир на предмет возможности установки водомерных счетчиков. Установка водомерных счетчиков и ввод в эксплуатацию.</w:t>
                  </w:r>
                </w:p>
              </w:txbxContent>
            </v:textbox>
          </v:roundrect>
        </w:pict>
      </w: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56E3F" w:rsidRDefault="00B56E3F" w:rsidP="00834706">
      <w:pPr>
        <w:pStyle w:val="ConsPlusTitle"/>
        <w:widowControl/>
        <w:jc w:val="center"/>
        <w:outlineLvl w:val="3"/>
        <w:rPr>
          <w:rFonts w:asciiTheme="minorHAnsi" w:hAnsiTheme="minorHAnsi" w:cstheme="minorHAnsi"/>
          <w:sz w:val="24"/>
          <w:szCs w:val="24"/>
        </w:rPr>
      </w:pPr>
    </w:p>
    <w:p w:rsidR="00B56E3F" w:rsidRDefault="00A35F37"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noProof/>
          <w:sz w:val="24"/>
          <w:szCs w:val="24"/>
        </w:rPr>
        <w:pict>
          <v:roundrect id="_x0000_s1054" style="position:absolute;left:0;text-align:left;margin-left:362.55pt;margin-top:10.9pt;width:138.75pt;height:60.75pt;z-index:251679744" arcsize="10923f">
            <v:textbox>
              <w:txbxContent>
                <w:p w:rsidR="00BC5A7F" w:rsidRPr="00BC5A7F" w:rsidRDefault="00BC5A7F">
                  <w:pPr>
                    <w:rPr>
                      <w:sz w:val="16"/>
                    </w:rPr>
                  </w:pPr>
                  <w:r w:rsidRPr="00BC5A7F">
                    <w:rPr>
                      <w:rFonts w:ascii="Times New Roman" w:hAnsi="Times New Roman"/>
                      <w:sz w:val="18"/>
                    </w:rPr>
                    <w:t>Приобретение и установка светодиодных светильников в переходной галерее.</w:t>
                  </w:r>
                </w:p>
              </w:txbxContent>
            </v:textbox>
          </v:roundrect>
        </w:pict>
      </w:r>
      <w:r>
        <w:rPr>
          <w:rFonts w:asciiTheme="minorHAnsi" w:hAnsiTheme="minorHAnsi" w:cstheme="minorHAnsi"/>
          <w:noProof/>
          <w:sz w:val="24"/>
          <w:szCs w:val="24"/>
        </w:rPr>
        <w:pict>
          <v:roundrect id="_x0000_s1053" style="position:absolute;left:0;text-align:left;margin-left:169.8pt;margin-top:10.9pt;width:150.75pt;height:60.75pt;z-index:251678720" arcsize="10923f">
            <v:textbox>
              <w:txbxContent>
                <w:p w:rsidR="00BC5A7F" w:rsidRPr="00BC5A7F" w:rsidRDefault="00BC5A7F">
                  <w:pPr>
                    <w:rPr>
                      <w:sz w:val="16"/>
                    </w:rPr>
                  </w:pPr>
                  <w:r w:rsidRPr="00BC5A7F">
                    <w:rPr>
                      <w:rFonts w:ascii="Times New Roman" w:hAnsi="Times New Roman"/>
                      <w:sz w:val="18"/>
                    </w:rPr>
                    <w:t>Приобретение и установка уличных светодиод</w:t>
                  </w:r>
                  <w:r w:rsidR="00751C13">
                    <w:rPr>
                      <w:rFonts w:ascii="Times New Roman" w:hAnsi="Times New Roman"/>
                      <w:sz w:val="18"/>
                    </w:rPr>
                    <w:t xml:space="preserve">ных светильников на здание РУС и </w:t>
                  </w:r>
                  <w:r w:rsidRPr="00BC5A7F">
                    <w:rPr>
                      <w:rFonts w:ascii="Times New Roman" w:hAnsi="Times New Roman"/>
                      <w:sz w:val="18"/>
                    </w:rPr>
                    <w:t>переходная галерея.</w:t>
                  </w:r>
                </w:p>
              </w:txbxContent>
            </v:textbox>
          </v:roundrect>
        </w:pict>
      </w:r>
      <w:r>
        <w:rPr>
          <w:rFonts w:asciiTheme="minorHAnsi" w:hAnsiTheme="minorHAnsi" w:cstheme="minorHAnsi"/>
          <w:noProof/>
          <w:sz w:val="24"/>
          <w:szCs w:val="24"/>
        </w:rPr>
        <w:pict>
          <v:roundrect id="_x0000_s1052" style="position:absolute;left:0;text-align:left;margin-left:12.3pt;margin-top:10.9pt;width:136.5pt;height:39pt;z-index:251677696" arcsize="10923f">
            <v:textbox>
              <w:txbxContent>
                <w:p w:rsidR="00BC5A7F" w:rsidRPr="00BC5A7F" w:rsidRDefault="00BC5A7F">
                  <w:pPr>
                    <w:rPr>
                      <w:sz w:val="16"/>
                    </w:rPr>
                  </w:pPr>
                  <w:r w:rsidRPr="00BC5A7F">
                    <w:rPr>
                      <w:rFonts w:ascii="Times New Roman" w:hAnsi="Times New Roman"/>
                      <w:color w:val="000000"/>
                      <w:sz w:val="18"/>
                      <w:szCs w:val="23"/>
                    </w:rPr>
                    <w:t>Приобретение светильников уличного освещения.</w:t>
                  </w:r>
                </w:p>
              </w:txbxContent>
            </v:textbox>
          </v:roundrect>
        </w:pict>
      </w:r>
    </w:p>
    <w:p w:rsidR="00B56E3F" w:rsidRDefault="00B56E3F" w:rsidP="00834706">
      <w:pPr>
        <w:pStyle w:val="ConsPlusTitle"/>
        <w:widowControl/>
        <w:jc w:val="center"/>
        <w:outlineLvl w:val="3"/>
        <w:rPr>
          <w:rFonts w:asciiTheme="minorHAnsi" w:hAnsiTheme="minorHAnsi" w:cstheme="minorHAnsi"/>
          <w:sz w:val="24"/>
          <w:szCs w:val="24"/>
        </w:rPr>
      </w:pPr>
    </w:p>
    <w:p w:rsidR="00B56E3F" w:rsidRDefault="00B56E3F" w:rsidP="00834706">
      <w:pPr>
        <w:pStyle w:val="ConsPlusTitle"/>
        <w:widowControl/>
        <w:jc w:val="center"/>
        <w:outlineLvl w:val="3"/>
        <w:rPr>
          <w:rFonts w:asciiTheme="minorHAnsi" w:hAnsiTheme="minorHAnsi" w:cstheme="minorHAnsi"/>
          <w:sz w:val="24"/>
          <w:szCs w:val="24"/>
        </w:rPr>
      </w:pPr>
    </w:p>
    <w:p w:rsidR="00B56E3F" w:rsidRDefault="00B56E3F"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BB7F0E" w:rsidRDefault="00BB7F0E" w:rsidP="00834706">
      <w:pPr>
        <w:pStyle w:val="ConsPlusTitle"/>
        <w:widowControl/>
        <w:jc w:val="center"/>
        <w:outlineLvl w:val="3"/>
        <w:rPr>
          <w:rFonts w:asciiTheme="minorHAnsi" w:hAnsiTheme="minorHAnsi" w:cstheme="minorHAnsi"/>
          <w:sz w:val="24"/>
          <w:szCs w:val="24"/>
        </w:rPr>
      </w:pPr>
    </w:p>
    <w:p w:rsidR="00990297" w:rsidRDefault="00990297" w:rsidP="00834706">
      <w:pPr>
        <w:pStyle w:val="ConsPlusTitle"/>
        <w:widowControl/>
        <w:jc w:val="center"/>
        <w:outlineLvl w:val="3"/>
        <w:rPr>
          <w:rFonts w:asciiTheme="minorHAnsi" w:hAnsiTheme="minorHAnsi" w:cstheme="minorHAnsi"/>
          <w:sz w:val="24"/>
          <w:szCs w:val="24"/>
        </w:rPr>
      </w:pPr>
    </w:p>
    <w:p w:rsidR="00990297" w:rsidRDefault="00990297" w:rsidP="00834706">
      <w:pPr>
        <w:pStyle w:val="ConsPlusTitle"/>
        <w:widowControl/>
        <w:jc w:val="center"/>
        <w:outlineLvl w:val="3"/>
        <w:rPr>
          <w:rFonts w:asciiTheme="minorHAnsi" w:hAnsiTheme="minorHAnsi" w:cstheme="minorHAnsi"/>
          <w:sz w:val="24"/>
          <w:szCs w:val="24"/>
        </w:rPr>
      </w:pPr>
    </w:p>
    <w:p w:rsidR="00990297"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РАЗДЕЛ 3.</w:t>
      </w:r>
    </w:p>
    <w:p w:rsidR="00CB36D4" w:rsidRDefault="00CB36D4" w:rsidP="00834706">
      <w:pPr>
        <w:pStyle w:val="ConsPlusTitle"/>
        <w:widowControl/>
        <w:jc w:val="center"/>
        <w:outlineLvl w:val="3"/>
        <w:rPr>
          <w:rFonts w:asciiTheme="minorHAnsi" w:hAnsiTheme="minorHAnsi" w:cstheme="minorHAnsi"/>
          <w:sz w:val="24"/>
          <w:szCs w:val="24"/>
        </w:rPr>
      </w:pPr>
      <w:r>
        <w:rPr>
          <w:rFonts w:asciiTheme="minorHAnsi" w:hAnsiTheme="minorHAnsi" w:cstheme="minorHAnsi"/>
          <w:sz w:val="24"/>
          <w:szCs w:val="24"/>
        </w:rPr>
        <w:t>ПЕРЕЧЕНЬ МЕРОПРИЯТИЙ И РЕСУРСНОЕ ОБЕСПЕЧЕНИЕ ПРОГРАММЫ</w:t>
      </w:r>
    </w:p>
    <w:p w:rsidR="00CB36D4" w:rsidRDefault="00CB36D4" w:rsidP="00834706">
      <w:pPr>
        <w:pStyle w:val="ConsPlusTitle"/>
        <w:widowControl/>
        <w:jc w:val="center"/>
        <w:outlineLvl w:val="3"/>
        <w:rPr>
          <w:rFonts w:asciiTheme="minorHAnsi" w:hAnsiTheme="minorHAnsi" w:cstheme="minorHAnsi"/>
          <w:sz w:val="24"/>
          <w:szCs w:val="24"/>
        </w:rPr>
      </w:pPr>
    </w:p>
    <w:p w:rsidR="00CB36D4" w:rsidRDefault="00EE1D1B"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sz w:val="24"/>
          <w:szCs w:val="24"/>
        </w:rPr>
        <w:t xml:space="preserve">Источник финансирования: </w:t>
      </w:r>
      <w:r>
        <w:rPr>
          <w:rFonts w:asciiTheme="minorHAnsi" w:hAnsiTheme="minorHAnsi" w:cstheme="minorHAnsi"/>
          <w:b w:val="0"/>
          <w:sz w:val="24"/>
          <w:szCs w:val="24"/>
        </w:rPr>
        <w:t>средства МО «Город Удачный» Мирнинского района РС (Я).</w:t>
      </w:r>
    </w:p>
    <w:p w:rsidR="00EA6DA6" w:rsidRDefault="00EA6DA6" w:rsidP="00EE1D1B">
      <w:pPr>
        <w:pStyle w:val="ConsPlusTitle"/>
        <w:widowControl/>
        <w:jc w:val="both"/>
        <w:outlineLvl w:val="3"/>
        <w:rPr>
          <w:rFonts w:asciiTheme="minorHAnsi" w:hAnsiTheme="minorHAnsi" w:cstheme="minorHAnsi"/>
          <w:b w:val="0"/>
          <w:sz w:val="24"/>
          <w:szCs w:val="24"/>
        </w:rPr>
      </w:pPr>
    </w:p>
    <w:tbl>
      <w:tblPr>
        <w:tblStyle w:val="a4"/>
        <w:tblW w:w="5000" w:type="pct"/>
        <w:tblLook w:val="04A0"/>
      </w:tblPr>
      <w:tblGrid>
        <w:gridCol w:w="817"/>
        <w:gridCol w:w="3260"/>
        <w:gridCol w:w="3739"/>
        <w:gridCol w:w="2605"/>
      </w:tblGrid>
      <w:tr w:rsidR="00B14F82" w:rsidTr="00BB5AB8">
        <w:tc>
          <w:tcPr>
            <w:tcW w:w="392" w:type="pct"/>
          </w:tcPr>
          <w:p w:rsidR="00B14F82" w:rsidRDefault="00B14F82" w:rsidP="00B14F82">
            <w:pPr>
              <w:pStyle w:val="ConsPlusTitle"/>
              <w:widowControl/>
              <w:jc w:val="center"/>
              <w:outlineLvl w:val="3"/>
              <w:rPr>
                <w:rFonts w:asciiTheme="minorHAnsi" w:hAnsiTheme="minorHAnsi" w:cstheme="minorHAnsi"/>
                <w:b w:val="0"/>
                <w:sz w:val="24"/>
                <w:szCs w:val="24"/>
              </w:rPr>
            </w:pPr>
            <w:r>
              <w:rPr>
                <w:rFonts w:asciiTheme="minorHAnsi" w:hAnsiTheme="minorHAnsi" w:cstheme="minorHAnsi"/>
                <w:b w:val="0"/>
                <w:sz w:val="24"/>
                <w:szCs w:val="24"/>
              </w:rPr>
              <w:t>№</w:t>
            </w:r>
          </w:p>
          <w:p w:rsidR="00B14F82" w:rsidRDefault="00B14F82" w:rsidP="004F6CC2">
            <w:pPr>
              <w:pStyle w:val="ConsPlusTitle"/>
              <w:widowControl/>
              <w:jc w:val="center"/>
              <w:outlineLvl w:val="3"/>
              <w:rPr>
                <w:rFonts w:asciiTheme="minorHAnsi" w:hAnsiTheme="minorHAnsi" w:cstheme="minorHAnsi"/>
                <w:b w:val="0"/>
                <w:sz w:val="24"/>
                <w:szCs w:val="24"/>
              </w:rPr>
            </w:pPr>
            <w:r>
              <w:rPr>
                <w:rFonts w:asciiTheme="minorHAnsi" w:hAnsiTheme="minorHAnsi" w:cstheme="minorHAnsi"/>
                <w:b w:val="0"/>
                <w:sz w:val="24"/>
                <w:szCs w:val="24"/>
              </w:rPr>
              <w:t>п/п</w:t>
            </w:r>
          </w:p>
        </w:tc>
        <w:tc>
          <w:tcPr>
            <w:tcW w:w="1564" w:type="pct"/>
          </w:tcPr>
          <w:p w:rsidR="00B14F82" w:rsidRDefault="001C366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Мероприятия по реализации программы</w:t>
            </w:r>
          </w:p>
        </w:tc>
        <w:tc>
          <w:tcPr>
            <w:tcW w:w="1794" w:type="pct"/>
          </w:tcPr>
          <w:p w:rsidR="00B14F82" w:rsidRDefault="001C366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Источник финансирования</w:t>
            </w:r>
          </w:p>
        </w:tc>
        <w:tc>
          <w:tcPr>
            <w:tcW w:w="1250" w:type="pct"/>
          </w:tcPr>
          <w:p w:rsidR="00B14F82" w:rsidRDefault="001C366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r>
      <w:tr w:rsidR="00CD3E5C" w:rsidTr="00BB5AB8">
        <w:trPr>
          <w:trHeight w:val="381"/>
        </w:trPr>
        <w:tc>
          <w:tcPr>
            <w:tcW w:w="392" w:type="pct"/>
            <w:vMerge w:val="restart"/>
          </w:tcPr>
          <w:p w:rsidR="00CD3E5C" w:rsidRDefault="00CD3E5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1</w:t>
            </w:r>
          </w:p>
        </w:tc>
        <w:tc>
          <w:tcPr>
            <w:tcW w:w="1564" w:type="pct"/>
            <w:vMerge w:val="restart"/>
          </w:tcPr>
          <w:p w:rsidR="00CD3E5C" w:rsidRPr="001C3660" w:rsidRDefault="00CD3E5C" w:rsidP="00EE1D1B">
            <w:pPr>
              <w:pStyle w:val="ConsPlusTitle"/>
              <w:widowControl/>
              <w:jc w:val="both"/>
              <w:outlineLvl w:val="3"/>
              <w:rPr>
                <w:rFonts w:asciiTheme="minorHAnsi" w:hAnsiTheme="minorHAnsi" w:cstheme="minorHAnsi"/>
                <w:b w:val="0"/>
                <w:sz w:val="24"/>
                <w:szCs w:val="24"/>
              </w:rPr>
            </w:pPr>
            <w:r w:rsidRPr="001C3660">
              <w:rPr>
                <w:rFonts w:ascii="Times New Roman" w:hAnsi="Times New Roman" w:cs="Times New Roman"/>
                <w:b w:val="0"/>
                <w:sz w:val="24"/>
                <w:szCs w:val="24"/>
              </w:rPr>
              <w:t>Приобретение электрооборудования и установка электрических счетчиков в муниципальных квартирах.</w:t>
            </w:r>
          </w:p>
        </w:tc>
        <w:tc>
          <w:tcPr>
            <w:tcW w:w="1794" w:type="pct"/>
            <w:tcBorders>
              <w:bottom w:val="single" w:sz="4" w:space="0" w:color="auto"/>
            </w:tcBorders>
          </w:tcPr>
          <w:p w:rsidR="00CD3E5C" w:rsidRDefault="00BB5AB8"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CD3E5C" w:rsidRDefault="00CD3E5C" w:rsidP="00EE1D1B">
            <w:pPr>
              <w:pStyle w:val="ConsPlusTitle"/>
              <w:widowControl/>
              <w:jc w:val="both"/>
              <w:outlineLvl w:val="3"/>
              <w:rPr>
                <w:rFonts w:asciiTheme="minorHAnsi" w:hAnsiTheme="minorHAnsi" w:cstheme="minorHAnsi"/>
                <w:b w:val="0"/>
                <w:sz w:val="24"/>
                <w:szCs w:val="24"/>
              </w:rPr>
            </w:pPr>
          </w:p>
        </w:tc>
      </w:tr>
      <w:tr w:rsidR="00CD3E5C" w:rsidTr="00BB5AB8">
        <w:trPr>
          <w:trHeight w:val="345"/>
        </w:trPr>
        <w:tc>
          <w:tcPr>
            <w:tcW w:w="392" w:type="pct"/>
            <w:vMerge/>
          </w:tcPr>
          <w:p w:rsidR="00CD3E5C" w:rsidRDefault="00CD3E5C" w:rsidP="00EE1D1B">
            <w:pPr>
              <w:pStyle w:val="ConsPlusTitle"/>
              <w:widowControl/>
              <w:jc w:val="both"/>
              <w:outlineLvl w:val="3"/>
              <w:rPr>
                <w:rFonts w:asciiTheme="minorHAnsi" w:hAnsiTheme="minorHAnsi" w:cstheme="minorHAnsi"/>
                <w:b w:val="0"/>
                <w:sz w:val="24"/>
                <w:szCs w:val="24"/>
              </w:rPr>
            </w:pPr>
          </w:p>
        </w:tc>
        <w:tc>
          <w:tcPr>
            <w:tcW w:w="1564" w:type="pct"/>
            <w:vMerge/>
          </w:tcPr>
          <w:p w:rsidR="00CD3E5C" w:rsidRPr="001C3660" w:rsidRDefault="00CD3E5C" w:rsidP="00EE1D1B">
            <w:pPr>
              <w:pStyle w:val="ConsPlusTitle"/>
              <w:widowControl/>
              <w:jc w:val="both"/>
              <w:outlineLvl w:val="3"/>
              <w:rPr>
                <w:rFonts w:ascii="Times New Roman" w:hAnsi="Times New Roman" w:cs="Times New Roman"/>
                <w:b w:val="0"/>
                <w:sz w:val="24"/>
                <w:szCs w:val="24"/>
              </w:rPr>
            </w:pPr>
          </w:p>
        </w:tc>
        <w:tc>
          <w:tcPr>
            <w:tcW w:w="1794" w:type="pct"/>
            <w:tcBorders>
              <w:top w:val="single" w:sz="4" w:space="0" w:color="auto"/>
              <w:bottom w:val="single" w:sz="4" w:space="0" w:color="auto"/>
            </w:tcBorders>
          </w:tcPr>
          <w:p w:rsidR="00CD3E5C" w:rsidRDefault="00BB5AB8"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CD3E5C" w:rsidRDefault="00CD3E5C" w:rsidP="00EE1D1B">
            <w:pPr>
              <w:pStyle w:val="ConsPlusTitle"/>
              <w:widowControl/>
              <w:jc w:val="both"/>
              <w:outlineLvl w:val="3"/>
              <w:rPr>
                <w:rFonts w:asciiTheme="minorHAnsi" w:hAnsiTheme="minorHAnsi" w:cstheme="minorHAnsi"/>
                <w:b w:val="0"/>
                <w:sz w:val="24"/>
                <w:szCs w:val="24"/>
              </w:rPr>
            </w:pPr>
          </w:p>
        </w:tc>
      </w:tr>
      <w:tr w:rsidR="00CD3E5C" w:rsidTr="00BB5AB8">
        <w:trPr>
          <w:trHeight w:val="285"/>
        </w:trPr>
        <w:tc>
          <w:tcPr>
            <w:tcW w:w="392" w:type="pct"/>
            <w:vMerge/>
          </w:tcPr>
          <w:p w:rsidR="00CD3E5C" w:rsidRDefault="00CD3E5C" w:rsidP="00EE1D1B">
            <w:pPr>
              <w:pStyle w:val="ConsPlusTitle"/>
              <w:widowControl/>
              <w:jc w:val="both"/>
              <w:outlineLvl w:val="3"/>
              <w:rPr>
                <w:rFonts w:asciiTheme="minorHAnsi" w:hAnsiTheme="minorHAnsi" w:cstheme="minorHAnsi"/>
                <w:b w:val="0"/>
                <w:sz w:val="24"/>
                <w:szCs w:val="24"/>
              </w:rPr>
            </w:pPr>
          </w:p>
        </w:tc>
        <w:tc>
          <w:tcPr>
            <w:tcW w:w="1564" w:type="pct"/>
            <w:vMerge/>
          </w:tcPr>
          <w:p w:rsidR="00CD3E5C" w:rsidRPr="001C3660" w:rsidRDefault="00CD3E5C" w:rsidP="00EE1D1B">
            <w:pPr>
              <w:pStyle w:val="ConsPlusTitle"/>
              <w:widowControl/>
              <w:jc w:val="both"/>
              <w:outlineLvl w:val="3"/>
              <w:rPr>
                <w:rFonts w:ascii="Times New Roman" w:hAnsi="Times New Roman" w:cs="Times New Roman"/>
                <w:b w:val="0"/>
                <w:sz w:val="24"/>
                <w:szCs w:val="24"/>
              </w:rPr>
            </w:pPr>
          </w:p>
        </w:tc>
        <w:tc>
          <w:tcPr>
            <w:tcW w:w="1794" w:type="pct"/>
            <w:tcBorders>
              <w:top w:val="single" w:sz="4" w:space="0" w:color="auto"/>
              <w:bottom w:val="single" w:sz="4" w:space="0" w:color="auto"/>
            </w:tcBorders>
          </w:tcPr>
          <w:p w:rsidR="00CD3E5C" w:rsidRDefault="00BB5AB8"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CD3E5C" w:rsidRDefault="00CD3E5C" w:rsidP="00EE1D1B">
            <w:pPr>
              <w:pStyle w:val="ConsPlusTitle"/>
              <w:widowControl/>
              <w:jc w:val="both"/>
              <w:outlineLvl w:val="3"/>
              <w:rPr>
                <w:rFonts w:asciiTheme="minorHAnsi" w:hAnsiTheme="minorHAnsi" w:cstheme="minorHAnsi"/>
                <w:b w:val="0"/>
                <w:sz w:val="24"/>
                <w:szCs w:val="24"/>
              </w:rPr>
            </w:pPr>
          </w:p>
        </w:tc>
      </w:tr>
      <w:tr w:rsidR="00CD3E5C" w:rsidTr="00BB5AB8">
        <w:trPr>
          <w:trHeight w:val="330"/>
        </w:trPr>
        <w:tc>
          <w:tcPr>
            <w:tcW w:w="392" w:type="pct"/>
            <w:vMerge/>
          </w:tcPr>
          <w:p w:rsidR="00CD3E5C" w:rsidRDefault="00CD3E5C" w:rsidP="00EE1D1B">
            <w:pPr>
              <w:pStyle w:val="ConsPlusTitle"/>
              <w:widowControl/>
              <w:jc w:val="both"/>
              <w:outlineLvl w:val="3"/>
              <w:rPr>
                <w:rFonts w:asciiTheme="minorHAnsi" w:hAnsiTheme="minorHAnsi" w:cstheme="minorHAnsi"/>
                <w:b w:val="0"/>
                <w:sz w:val="24"/>
                <w:szCs w:val="24"/>
              </w:rPr>
            </w:pPr>
          </w:p>
        </w:tc>
        <w:tc>
          <w:tcPr>
            <w:tcW w:w="1564" w:type="pct"/>
            <w:vMerge/>
          </w:tcPr>
          <w:p w:rsidR="00CD3E5C" w:rsidRPr="001C3660" w:rsidRDefault="00CD3E5C" w:rsidP="00EE1D1B">
            <w:pPr>
              <w:pStyle w:val="ConsPlusTitle"/>
              <w:widowControl/>
              <w:jc w:val="both"/>
              <w:outlineLvl w:val="3"/>
              <w:rPr>
                <w:rFonts w:ascii="Times New Roman" w:hAnsi="Times New Roman" w:cs="Times New Roman"/>
                <w:b w:val="0"/>
                <w:sz w:val="24"/>
                <w:szCs w:val="24"/>
              </w:rPr>
            </w:pPr>
          </w:p>
        </w:tc>
        <w:tc>
          <w:tcPr>
            <w:tcW w:w="1794" w:type="pct"/>
            <w:tcBorders>
              <w:top w:val="single" w:sz="4" w:space="0" w:color="auto"/>
              <w:bottom w:val="single" w:sz="4" w:space="0" w:color="auto"/>
            </w:tcBorders>
          </w:tcPr>
          <w:p w:rsidR="00CD3E5C" w:rsidRDefault="00BB5AB8"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CD3E5C" w:rsidRDefault="00331173"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216</w:t>
            </w:r>
            <w:r w:rsidR="009852C1">
              <w:rPr>
                <w:rFonts w:asciiTheme="minorHAnsi" w:hAnsiTheme="minorHAnsi" w:cstheme="minorHAnsi"/>
                <w:b w:val="0"/>
                <w:sz w:val="24"/>
                <w:szCs w:val="24"/>
              </w:rPr>
              <w:t xml:space="preserve"> тыс.руб.</w:t>
            </w:r>
          </w:p>
        </w:tc>
      </w:tr>
      <w:tr w:rsidR="00CD3E5C" w:rsidTr="00BB5AB8">
        <w:trPr>
          <w:trHeight w:val="352"/>
        </w:trPr>
        <w:tc>
          <w:tcPr>
            <w:tcW w:w="392" w:type="pct"/>
            <w:vMerge/>
          </w:tcPr>
          <w:p w:rsidR="00CD3E5C" w:rsidRDefault="00CD3E5C" w:rsidP="00EE1D1B">
            <w:pPr>
              <w:pStyle w:val="ConsPlusTitle"/>
              <w:widowControl/>
              <w:jc w:val="both"/>
              <w:outlineLvl w:val="3"/>
              <w:rPr>
                <w:rFonts w:asciiTheme="minorHAnsi" w:hAnsiTheme="minorHAnsi" w:cstheme="minorHAnsi"/>
                <w:b w:val="0"/>
                <w:sz w:val="24"/>
                <w:szCs w:val="24"/>
              </w:rPr>
            </w:pPr>
          </w:p>
        </w:tc>
        <w:tc>
          <w:tcPr>
            <w:tcW w:w="1564" w:type="pct"/>
            <w:vMerge/>
          </w:tcPr>
          <w:p w:rsidR="00CD3E5C" w:rsidRPr="001C3660" w:rsidRDefault="00CD3E5C" w:rsidP="00EE1D1B">
            <w:pPr>
              <w:pStyle w:val="ConsPlusTitle"/>
              <w:widowControl/>
              <w:jc w:val="both"/>
              <w:outlineLvl w:val="3"/>
              <w:rPr>
                <w:rFonts w:ascii="Times New Roman" w:hAnsi="Times New Roman" w:cs="Times New Roman"/>
                <w:b w:val="0"/>
                <w:sz w:val="24"/>
                <w:szCs w:val="24"/>
              </w:rPr>
            </w:pPr>
          </w:p>
        </w:tc>
        <w:tc>
          <w:tcPr>
            <w:tcW w:w="1794" w:type="pct"/>
            <w:tcBorders>
              <w:top w:val="single" w:sz="4" w:space="0" w:color="auto"/>
            </w:tcBorders>
          </w:tcPr>
          <w:p w:rsidR="00CD3E5C" w:rsidRDefault="00BB5AB8"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CD3E5C" w:rsidRDefault="00CD3E5C" w:rsidP="00EE1D1B">
            <w:pPr>
              <w:pStyle w:val="ConsPlusTitle"/>
              <w:widowControl/>
              <w:jc w:val="both"/>
              <w:outlineLvl w:val="3"/>
              <w:rPr>
                <w:rFonts w:asciiTheme="minorHAnsi" w:hAnsiTheme="minorHAnsi" w:cstheme="minorHAnsi"/>
                <w:b w:val="0"/>
                <w:sz w:val="24"/>
                <w:szCs w:val="24"/>
              </w:rPr>
            </w:pPr>
          </w:p>
        </w:tc>
      </w:tr>
      <w:tr w:rsidR="001B7D31" w:rsidTr="001B7D31">
        <w:trPr>
          <w:trHeight w:val="370"/>
        </w:trPr>
        <w:tc>
          <w:tcPr>
            <w:tcW w:w="392" w:type="pct"/>
            <w:vMerge w:val="restart"/>
          </w:tcPr>
          <w:p w:rsidR="001B7D31" w:rsidRDefault="001B7D3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2</w:t>
            </w:r>
          </w:p>
        </w:tc>
        <w:tc>
          <w:tcPr>
            <w:tcW w:w="1564" w:type="pct"/>
            <w:vMerge w:val="restart"/>
          </w:tcPr>
          <w:p w:rsidR="001B7D31" w:rsidRPr="00BB5AB8" w:rsidRDefault="001B7D31" w:rsidP="00EE1D1B">
            <w:pPr>
              <w:pStyle w:val="ConsPlusTitle"/>
              <w:widowControl/>
              <w:jc w:val="both"/>
              <w:outlineLvl w:val="3"/>
              <w:rPr>
                <w:rFonts w:asciiTheme="minorHAnsi" w:hAnsiTheme="minorHAnsi" w:cstheme="minorHAnsi"/>
                <w:b w:val="0"/>
                <w:sz w:val="24"/>
                <w:szCs w:val="24"/>
              </w:rPr>
            </w:pPr>
            <w:r w:rsidRPr="00BB5AB8">
              <w:rPr>
                <w:rFonts w:ascii="Times New Roman" w:hAnsi="Times New Roman"/>
                <w:b w:val="0"/>
                <w:color w:val="000000"/>
                <w:sz w:val="24"/>
                <w:szCs w:val="23"/>
              </w:rPr>
              <w:t>Приобретение светильников уличного освещения.</w:t>
            </w:r>
          </w:p>
        </w:tc>
        <w:tc>
          <w:tcPr>
            <w:tcW w:w="1794" w:type="pct"/>
            <w:tcBorders>
              <w:bottom w:val="single" w:sz="4" w:space="0" w:color="auto"/>
            </w:tcBorders>
          </w:tcPr>
          <w:p w:rsidR="001B7D3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1B7D31" w:rsidRDefault="001B7D31" w:rsidP="00EE1D1B">
            <w:pPr>
              <w:pStyle w:val="ConsPlusTitle"/>
              <w:widowControl/>
              <w:jc w:val="both"/>
              <w:outlineLvl w:val="3"/>
              <w:rPr>
                <w:rFonts w:asciiTheme="minorHAnsi" w:hAnsiTheme="minorHAnsi" w:cstheme="minorHAnsi"/>
                <w:b w:val="0"/>
                <w:sz w:val="24"/>
                <w:szCs w:val="24"/>
              </w:rPr>
            </w:pPr>
          </w:p>
        </w:tc>
      </w:tr>
      <w:tr w:rsidR="001B7D31" w:rsidTr="001B7D31">
        <w:trPr>
          <w:trHeight w:val="345"/>
        </w:trPr>
        <w:tc>
          <w:tcPr>
            <w:tcW w:w="392" w:type="pct"/>
            <w:vMerge/>
          </w:tcPr>
          <w:p w:rsidR="001B7D31" w:rsidRDefault="001B7D31" w:rsidP="00EE1D1B">
            <w:pPr>
              <w:pStyle w:val="ConsPlusTitle"/>
              <w:widowControl/>
              <w:jc w:val="both"/>
              <w:outlineLvl w:val="3"/>
              <w:rPr>
                <w:rFonts w:asciiTheme="minorHAnsi" w:hAnsiTheme="minorHAnsi" w:cstheme="minorHAnsi"/>
                <w:b w:val="0"/>
                <w:sz w:val="24"/>
                <w:szCs w:val="24"/>
              </w:rPr>
            </w:pPr>
          </w:p>
        </w:tc>
        <w:tc>
          <w:tcPr>
            <w:tcW w:w="1564" w:type="pct"/>
            <w:vMerge/>
          </w:tcPr>
          <w:p w:rsidR="001B7D31" w:rsidRPr="00BB5AB8" w:rsidRDefault="001B7D31" w:rsidP="00EE1D1B">
            <w:pPr>
              <w:pStyle w:val="ConsPlusTitle"/>
              <w:widowControl/>
              <w:jc w:val="both"/>
              <w:outlineLvl w:val="3"/>
              <w:rPr>
                <w:rFonts w:ascii="Times New Roman" w:hAnsi="Times New Roman"/>
                <w:b w:val="0"/>
                <w:color w:val="000000"/>
                <w:sz w:val="24"/>
                <w:szCs w:val="23"/>
              </w:rPr>
            </w:pPr>
          </w:p>
        </w:tc>
        <w:tc>
          <w:tcPr>
            <w:tcW w:w="1794" w:type="pct"/>
            <w:tcBorders>
              <w:top w:val="single" w:sz="4" w:space="0" w:color="auto"/>
              <w:bottom w:val="single" w:sz="4" w:space="0" w:color="auto"/>
            </w:tcBorders>
          </w:tcPr>
          <w:p w:rsidR="001B7D3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1B7D31" w:rsidRDefault="001B7D31" w:rsidP="00EE1D1B">
            <w:pPr>
              <w:pStyle w:val="ConsPlusTitle"/>
              <w:widowControl/>
              <w:jc w:val="both"/>
              <w:outlineLvl w:val="3"/>
              <w:rPr>
                <w:rFonts w:asciiTheme="minorHAnsi" w:hAnsiTheme="minorHAnsi" w:cstheme="minorHAnsi"/>
                <w:b w:val="0"/>
                <w:sz w:val="24"/>
                <w:szCs w:val="24"/>
              </w:rPr>
            </w:pPr>
          </w:p>
        </w:tc>
      </w:tr>
      <w:tr w:rsidR="001B7D31" w:rsidTr="001B7D31">
        <w:trPr>
          <w:trHeight w:val="345"/>
        </w:trPr>
        <w:tc>
          <w:tcPr>
            <w:tcW w:w="392" w:type="pct"/>
            <w:vMerge/>
          </w:tcPr>
          <w:p w:rsidR="001B7D31" w:rsidRDefault="001B7D31" w:rsidP="00EE1D1B">
            <w:pPr>
              <w:pStyle w:val="ConsPlusTitle"/>
              <w:widowControl/>
              <w:jc w:val="both"/>
              <w:outlineLvl w:val="3"/>
              <w:rPr>
                <w:rFonts w:asciiTheme="minorHAnsi" w:hAnsiTheme="minorHAnsi" w:cstheme="minorHAnsi"/>
                <w:b w:val="0"/>
                <w:sz w:val="24"/>
                <w:szCs w:val="24"/>
              </w:rPr>
            </w:pPr>
          </w:p>
        </w:tc>
        <w:tc>
          <w:tcPr>
            <w:tcW w:w="1564" w:type="pct"/>
            <w:vMerge/>
          </w:tcPr>
          <w:p w:rsidR="001B7D31" w:rsidRPr="00BB5AB8" w:rsidRDefault="001B7D31" w:rsidP="00EE1D1B">
            <w:pPr>
              <w:pStyle w:val="ConsPlusTitle"/>
              <w:widowControl/>
              <w:jc w:val="both"/>
              <w:outlineLvl w:val="3"/>
              <w:rPr>
                <w:rFonts w:ascii="Times New Roman" w:hAnsi="Times New Roman"/>
                <w:b w:val="0"/>
                <w:color w:val="000000"/>
                <w:sz w:val="24"/>
                <w:szCs w:val="23"/>
              </w:rPr>
            </w:pPr>
          </w:p>
        </w:tc>
        <w:tc>
          <w:tcPr>
            <w:tcW w:w="1794" w:type="pct"/>
            <w:tcBorders>
              <w:top w:val="single" w:sz="4" w:space="0" w:color="auto"/>
              <w:bottom w:val="single" w:sz="4" w:space="0" w:color="auto"/>
            </w:tcBorders>
          </w:tcPr>
          <w:p w:rsidR="001B7D3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1B7D31" w:rsidRDefault="001B7D31" w:rsidP="00EE1D1B">
            <w:pPr>
              <w:pStyle w:val="ConsPlusTitle"/>
              <w:widowControl/>
              <w:jc w:val="both"/>
              <w:outlineLvl w:val="3"/>
              <w:rPr>
                <w:rFonts w:asciiTheme="minorHAnsi" w:hAnsiTheme="minorHAnsi" w:cstheme="minorHAnsi"/>
                <w:b w:val="0"/>
                <w:sz w:val="24"/>
                <w:szCs w:val="24"/>
              </w:rPr>
            </w:pPr>
          </w:p>
        </w:tc>
      </w:tr>
      <w:tr w:rsidR="001B7D31" w:rsidTr="001B7D31">
        <w:trPr>
          <w:trHeight w:val="330"/>
        </w:trPr>
        <w:tc>
          <w:tcPr>
            <w:tcW w:w="392" w:type="pct"/>
            <w:vMerge/>
          </w:tcPr>
          <w:p w:rsidR="001B7D31" w:rsidRDefault="001B7D31" w:rsidP="00EE1D1B">
            <w:pPr>
              <w:pStyle w:val="ConsPlusTitle"/>
              <w:widowControl/>
              <w:jc w:val="both"/>
              <w:outlineLvl w:val="3"/>
              <w:rPr>
                <w:rFonts w:asciiTheme="minorHAnsi" w:hAnsiTheme="minorHAnsi" w:cstheme="minorHAnsi"/>
                <w:b w:val="0"/>
                <w:sz w:val="24"/>
                <w:szCs w:val="24"/>
              </w:rPr>
            </w:pPr>
          </w:p>
        </w:tc>
        <w:tc>
          <w:tcPr>
            <w:tcW w:w="1564" w:type="pct"/>
            <w:vMerge/>
          </w:tcPr>
          <w:p w:rsidR="001B7D31" w:rsidRPr="00BB5AB8" w:rsidRDefault="001B7D31" w:rsidP="00EE1D1B">
            <w:pPr>
              <w:pStyle w:val="ConsPlusTitle"/>
              <w:widowControl/>
              <w:jc w:val="both"/>
              <w:outlineLvl w:val="3"/>
              <w:rPr>
                <w:rFonts w:ascii="Times New Roman" w:hAnsi="Times New Roman"/>
                <w:b w:val="0"/>
                <w:color w:val="000000"/>
                <w:sz w:val="24"/>
                <w:szCs w:val="23"/>
              </w:rPr>
            </w:pPr>
          </w:p>
        </w:tc>
        <w:tc>
          <w:tcPr>
            <w:tcW w:w="1794" w:type="pct"/>
            <w:tcBorders>
              <w:top w:val="single" w:sz="4" w:space="0" w:color="auto"/>
              <w:bottom w:val="single" w:sz="4" w:space="0" w:color="auto"/>
            </w:tcBorders>
          </w:tcPr>
          <w:p w:rsidR="001B7D3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1B7D31" w:rsidRDefault="00D40BA9"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936 тыс.руб.</w:t>
            </w:r>
          </w:p>
        </w:tc>
      </w:tr>
      <w:tr w:rsidR="001B7D31" w:rsidTr="00864711">
        <w:trPr>
          <w:trHeight w:val="359"/>
        </w:trPr>
        <w:tc>
          <w:tcPr>
            <w:tcW w:w="392" w:type="pct"/>
            <w:vMerge/>
          </w:tcPr>
          <w:p w:rsidR="001B7D31" w:rsidRDefault="001B7D31" w:rsidP="00EE1D1B">
            <w:pPr>
              <w:pStyle w:val="ConsPlusTitle"/>
              <w:widowControl/>
              <w:jc w:val="both"/>
              <w:outlineLvl w:val="3"/>
              <w:rPr>
                <w:rFonts w:asciiTheme="minorHAnsi" w:hAnsiTheme="minorHAnsi" w:cstheme="minorHAnsi"/>
                <w:b w:val="0"/>
                <w:sz w:val="24"/>
                <w:szCs w:val="24"/>
              </w:rPr>
            </w:pPr>
          </w:p>
        </w:tc>
        <w:tc>
          <w:tcPr>
            <w:tcW w:w="1564" w:type="pct"/>
            <w:vMerge/>
          </w:tcPr>
          <w:p w:rsidR="001B7D31" w:rsidRPr="00BB5AB8" w:rsidRDefault="001B7D31" w:rsidP="00EE1D1B">
            <w:pPr>
              <w:pStyle w:val="ConsPlusTitle"/>
              <w:widowControl/>
              <w:jc w:val="both"/>
              <w:outlineLvl w:val="3"/>
              <w:rPr>
                <w:rFonts w:ascii="Times New Roman" w:hAnsi="Times New Roman"/>
                <w:b w:val="0"/>
                <w:color w:val="000000"/>
                <w:sz w:val="24"/>
                <w:szCs w:val="23"/>
              </w:rPr>
            </w:pPr>
          </w:p>
        </w:tc>
        <w:tc>
          <w:tcPr>
            <w:tcW w:w="1794" w:type="pct"/>
            <w:tcBorders>
              <w:top w:val="single" w:sz="4" w:space="0" w:color="auto"/>
            </w:tcBorders>
          </w:tcPr>
          <w:p w:rsidR="001B7D3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1B7D31" w:rsidRDefault="001B7D31" w:rsidP="00EE1D1B">
            <w:pPr>
              <w:pStyle w:val="ConsPlusTitle"/>
              <w:widowControl/>
              <w:jc w:val="both"/>
              <w:outlineLvl w:val="3"/>
              <w:rPr>
                <w:rFonts w:asciiTheme="minorHAnsi" w:hAnsiTheme="minorHAnsi" w:cstheme="minorHAnsi"/>
                <w:b w:val="0"/>
                <w:sz w:val="24"/>
                <w:szCs w:val="24"/>
              </w:rPr>
            </w:pPr>
          </w:p>
        </w:tc>
      </w:tr>
      <w:tr w:rsidR="00864711" w:rsidTr="00864711">
        <w:trPr>
          <w:trHeight w:val="367"/>
        </w:trPr>
        <w:tc>
          <w:tcPr>
            <w:tcW w:w="392" w:type="pct"/>
            <w:vMerge w:val="restart"/>
          </w:tcPr>
          <w:p w:rsidR="00864711" w:rsidRDefault="00864711"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3</w:t>
            </w:r>
          </w:p>
        </w:tc>
        <w:tc>
          <w:tcPr>
            <w:tcW w:w="1564" w:type="pct"/>
            <w:vMerge w:val="restart"/>
          </w:tcPr>
          <w:p w:rsidR="00864711" w:rsidRPr="00864711" w:rsidRDefault="00864711" w:rsidP="00DC3816">
            <w:pPr>
              <w:rPr>
                <w:rFonts w:ascii="Times New Roman" w:eastAsia="Times New Roman" w:hAnsi="Times New Roman" w:cs="Times New Roman"/>
                <w:sz w:val="24"/>
                <w:szCs w:val="24"/>
              </w:rPr>
            </w:pPr>
            <w:r w:rsidRPr="00864711">
              <w:rPr>
                <w:rFonts w:ascii="Times New Roman" w:eastAsia="Times New Roman" w:hAnsi="Times New Roman" w:cs="Times New Roman"/>
                <w:sz w:val="24"/>
                <w:szCs w:val="24"/>
              </w:rPr>
              <w:t xml:space="preserve">Обследование квартир на предмет возможности установки водомерных счетчиков. </w:t>
            </w:r>
          </w:p>
          <w:p w:rsidR="00864711" w:rsidRDefault="00864711" w:rsidP="00DC3816">
            <w:pPr>
              <w:pStyle w:val="ConsPlusTitle"/>
              <w:widowControl/>
              <w:outlineLvl w:val="3"/>
              <w:rPr>
                <w:rFonts w:asciiTheme="minorHAnsi" w:hAnsiTheme="minorHAnsi" w:cstheme="minorHAnsi"/>
                <w:b w:val="0"/>
                <w:sz w:val="24"/>
                <w:szCs w:val="24"/>
              </w:rPr>
            </w:pPr>
            <w:r w:rsidRPr="00864711">
              <w:rPr>
                <w:rFonts w:ascii="Times New Roman" w:hAnsi="Times New Roman" w:cs="Times New Roman"/>
                <w:b w:val="0"/>
                <w:sz w:val="24"/>
                <w:szCs w:val="24"/>
              </w:rPr>
              <w:t>Установка водомерных счетчиков и ввод в эксплуатацию.</w:t>
            </w:r>
          </w:p>
        </w:tc>
        <w:tc>
          <w:tcPr>
            <w:tcW w:w="1794" w:type="pct"/>
            <w:tcBorders>
              <w:bottom w:val="single" w:sz="4" w:space="0" w:color="auto"/>
            </w:tcBorders>
          </w:tcPr>
          <w:p w:rsidR="00864711" w:rsidRDefault="00F2485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864711" w:rsidRDefault="00864711" w:rsidP="00EE1D1B">
            <w:pPr>
              <w:pStyle w:val="ConsPlusTitle"/>
              <w:widowControl/>
              <w:jc w:val="both"/>
              <w:outlineLvl w:val="3"/>
              <w:rPr>
                <w:rFonts w:asciiTheme="minorHAnsi" w:hAnsiTheme="minorHAnsi" w:cstheme="minorHAnsi"/>
                <w:b w:val="0"/>
                <w:sz w:val="24"/>
                <w:szCs w:val="24"/>
              </w:rPr>
            </w:pPr>
          </w:p>
        </w:tc>
      </w:tr>
      <w:tr w:rsidR="00864711" w:rsidTr="00864711">
        <w:trPr>
          <w:trHeight w:val="360"/>
        </w:trPr>
        <w:tc>
          <w:tcPr>
            <w:tcW w:w="392" w:type="pct"/>
            <w:vMerge/>
          </w:tcPr>
          <w:p w:rsidR="00864711" w:rsidRDefault="00864711" w:rsidP="00EE1D1B">
            <w:pPr>
              <w:pStyle w:val="ConsPlusTitle"/>
              <w:widowControl/>
              <w:jc w:val="both"/>
              <w:outlineLvl w:val="3"/>
              <w:rPr>
                <w:rFonts w:asciiTheme="minorHAnsi" w:hAnsiTheme="minorHAnsi" w:cstheme="minorHAnsi"/>
                <w:b w:val="0"/>
                <w:sz w:val="24"/>
                <w:szCs w:val="24"/>
              </w:rPr>
            </w:pPr>
          </w:p>
        </w:tc>
        <w:tc>
          <w:tcPr>
            <w:tcW w:w="1564" w:type="pct"/>
            <w:vMerge/>
          </w:tcPr>
          <w:p w:rsidR="00864711" w:rsidRPr="00864711" w:rsidRDefault="00864711" w:rsidP="00864711">
            <w:pPr>
              <w:jc w:val="both"/>
              <w:rPr>
                <w:rFonts w:ascii="Times New Roman" w:eastAsia="Times New Roman" w:hAnsi="Times New Roman" w:cs="Times New Roman"/>
                <w:sz w:val="24"/>
                <w:szCs w:val="24"/>
              </w:rPr>
            </w:pPr>
          </w:p>
        </w:tc>
        <w:tc>
          <w:tcPr>
            <w:tcW w:w="1794" w:type="pct"/>
            <w:tcBorders>
              <w:top w:val="single" w:sz="4" w:space="0" w:color="auto"/>
              <w:bottom w:val="single" w:sz="4" w:space="0" w:color="auto"/>
            </w:tcBorders>
          </w:tcPr>
          <w:p w:rsidR="00864711" w:rsidRDefault="00F2485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864711" w:rsidRDefault="00864711" w:rsidP="00EE1D1B">
            <w:pPr>
              <w:pStyle w:val="ConsPlusTitle"/>
              <w:widowControl/>
              <w:jc w:val="both"/>
              <w:outlineLvl w:val="3"/>
              <w:rPr>
                <w:rFonts w:asciiTheme="minorHAnsi" w:hAnsiTheme="minorHAnsi" w:cstheme="minorHAnsi"/>
                <w:b w:val="0"/>
                <w:sz w:val="24"/>
                <w:szCs w:val="24"/>
              </w:rPr>
            </w:pPr>
          </w:p>
        </w:tc>
      </w:tr>
      <w:tr w:rsidR="00864711" w:rsidTr="00864711">
        <w:trPr>
          <w:trHeight w:val="345"/>
        </w:trPr>
        <w:tc>
          <w:tcPr>
            <w:tcW w:w="392" w:type="pct"/>
            <w:vMerge/>
          </w:tcPr>
          <w:p w:rsidR="00864711" w:rsidRDefault="00864711" w:rsidP="00EE1D1B">
            <w:pPr>
              <w:pStyle w:val="ConsPlusTitle"/>
              <w:widowControl/>
              <w:jc w:val="both"/>
              <w:outlineLvl w:val="3"/>
              <w:rPr>
                <w:rFonts w:asciiTheme="minorHAnsi" w:hAnsiTheme="minorHAnsi" w:cstheme="minorHAnsi"/>
                <w:b w:val="0"/>
                <w:sz w:val="24"/>
                <w:szCs w:val="24"/>
              </w:rPr>
            </w:pPr>
          </w:p>
        </w:tc>
        <w:tc>
          <w:tcPr>
            <w:tcW w:w="1564" w:type="pct"/>
            <w:vMerge/>
          </w:tcPr>
          <w:p w:rsidR="00864711" w:rsidRPr="00864711" w:rsidRDefault="00864711" w:rsidP="00864711">
            <w:pPr>
              <w:jc w:val="both"/>
              <w:rPr>
                <w:rFonts w:ascii="Times New Roman" w:eastAsia="Times New Roman" w:hAnsi="Times New Roman" w:cs="Times New Roman"/>
                <w:sz w:val="24"/>
                <w:szCs w:val="24"/>
              </w:rPr>
            </w:pPr>
          </w:p>
        </w:tc>
        <w:tc>
          <w:tcPr>
            <w:tcW w:w="1794" w:type="pct"/>
            <w:tcBorders>
              <w:top w:val="single" w:sz="4" w:space="0" w:color="auto"/>
              <w:bottom w:val="single" w:sz="4" w:space="0" w:color="auto"/>
            </w:tcBorders>
          </w:tcPr>
          <w:p w:rsidR="00864711" w:rsidRDefault="00F2485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864711" w:rsidRDefault="00864711" w:rsidP="00EE1D1B">
            <w:pPr>
              <w:pStyle w:val="ConsPlusTitle"/>
              <w:widowControl/>
              <w:jc w:val="both"/>
              <w:outlineLvl w:val="3"/>
              <w:rPr>
                <w:rFonts w:asciiTheme="minorHAnsi" w:hAnsiTheme="minorHAnsi" w:cstheme="minorHAnsi"/>
                <w:b w:val="0"/>
                <w:sz w:val="24"/>
                <w:szCs w:val="24"/>
              </w:rPr>
            </w:pPr>
          </w:p>
        </w:tc>
      </w:tr>
      <w:tr w:rsidR="00864711" w:rsidTr="00864711">
        <w:trPr>
          <w:trHeight w:val="420"/>
        </w:trPr>
        <w:tc>
          <w:tcPr>
            <w:tcW w:w="392" w:type="pct"/>
            <w:vMerge/>
          </w:tcPr>
          <w:p w:rsidR="00864711" w:rsidRDefault="00864711" w:rsidP="00EE1D1B">
            <w:pPr>
              <w:pStyle w:val="ConsPlusTitle"/>
              <w:widowControl/>
              <w:jc w:val="both"/>
              <w:outlineLvl w:val="3"/>
              <w:rPr>
                <w:rFonts w:asciiTheme="minorHAnsi" w:hAnsiTheme="minorHAnsi" w:cstheme="minorHAnsi"/>
                <w:b w:val="0"/>
                <w:sz w:val="24"/>
                <w:szCs w:val="24"/>
              </w:rPr>
            </w:pPr>
          </w:p>
        </w:tc>
        <w:tc>
          <w:tcPr>
            <w:tcW w:w="1564" w:type="pct"/>
            <w:vMerge/>
          </w:tcPr>
          <w:p w:rsidR="00864711" w:rsidRPr="00864711" w:rsidRDefault="00864711" w:rsidP="00864711">
            <w:pPr>
              <w:jc w:val="both"/>
              <w:rPr>
                <w:rFonts w:ascii="Times New Roman" w:eastAsia="Times New Roman" w:hAnsi="Times New Roman" w:cs="Times New Roman"/>
                <w:sz w:val="24"/>
                <w:szCs w:val="24"/>
              </w:rPr>
            </w:pPr>
          </w:p>
        </w:tc>
        <w:tc>
          <w:tcPr>
            <w:tcW w:w="1794" w:type="pct"/>
            <w:tcBorders>
              <w:top w:val="single" w:sz="4" w:space="0" w:color="auto"/>
              <w:bottom w:val="single" w:sz="4" w:space="0" w:color="auto"/>
            </w:tcBorders>
          </w:tcPr>
          <w:p w:rsidR="00864711" w:rsidRDefault="00F2485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864711" w:rsidRDefault="000A022C" w:rsidP="007564F3">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4</w:t>
            </w:r>
            <w:r w:rsidR="007564F3">
              <w:rPr>
                <w:rFonts w:asciiTheme="minorHAnsi" w:hAnsiTheme="minorHAnsi" w:cstheme="minorHAnsi"/>
                <w:b w:val="0"/>
                <w:sz w:val="24"/>
                <w:szCs w:val="24"/>
              </w:rPr>
              <w:t>605</w:t>
            </w:r>
            <w:r>
              <w:rPr>
                <w:rFonts w:asciiTheme="minorHAnsi" w:hAnsiTheme="minorHAnsi" w:cstheme="minorHAnsi"/>
                <w:b w:val="0"/>
                <w:sz w:val="24"/>
                <w:szCs w:val="24"/>
              </w:rPr>
              <w:t xml:space="preserve"> тыс.руб.</w:t>
            </w:r>
          </w:p>
        </w:tc>
      </w:tr>
      <w:tr w:rsidR="00864711" w:rsidTr="00F24850">
        <w:trPr>
          <w:trHeight w:val="301"/>
        </w:trPr>
        <w:tc>
          <w:tcPr>
            <w:tcW w:w="392" w:type="pct"/>
            <w:vMerge/>
          </w:tcPr>
          <w:p w:rsidR="00864711" w:rsidRDefault="00864711" w:rsidP="00EE1D1B">
            <w:pPr>
              <w:pStyle w:val="ConsPlusTitle"/>
              <w:widowControl/>
              <w:jc w:val="both"/>
              <w:outlineLvl w:val="3"/>
              <w:rPr>
                <w:rFonts w:asciiTheme="minorHAnsi" w:hAnsiTheme="minorHAnsi" w:cstheme="minorHAnsi"/>
                <w:b w:val="0"/>
                <w:sz w:val="24"/>
                <w:szCs w:val="24"/>
              </w:rPr>
            </w:pPr>
          </w:p>
        </w:tc>
        <w:tc>
          <w:tcPr>
            <w:tcW w:w="1564" w:type="pct"/>
            <w:vMerge/>
          </w:tcPr>
          <w:p w:rsidR="00864711" w:rsidRPr="00864711" w:rsidRDefault="00864711" w:rsidP="00864711">
            <w:pPr>
              <w:jc w:val="both"/>
              <w:rPr>
                <w:rFonts w:ascii="Times New Roman" w:eastAsia="Times New Roman" w:hAnsi="Times New Roman" w:cs="Times New Roman"/>
                <w:sz w:val="24"/>
                <w:szCs w:val="24"/>
              </w:rPr>
            </w:pPr>
          </w:p>
        </w:tc>
        <w:tc>
          <w:tcPr>
            <w:tcW w:w="1794" w:type="pct"/>
            <w:tcBorders>
              <w:top w:val="single" w:sz="4" w:space="0" w:color="auto"/>
            </w:tcBorders>
          </w:tcPr>
          <w:p w:rsidR="00864711" w:rsidRDefault="00F24850"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864711" w:rsidRDefault="00864711" w:rsidP="00EE1D1B">
            <w:pPr>
              <w:pStyle w:val="ConsPlusTitle"/>
              <w:widowControl/>
              <w:jc w:val="both"/>
              <w:outlineLvl w:val="3"/>
              <w:rPr>
                <w:rFonts w:asciiTheme="minorHAnsi" w:hAnsiTheme="minorHAnsi" w:cstheme="minorHAnsi"/>
                <w:b w:val="0"/>
                <w:sz w:val="24"/>
                <w:szCs w:val="24"/>
              </w:rPr>
            </w:pPr>
          </w:p>
        </w:tc>
      </w:tr>
      <w:tr w:rsidR="0069147B" w:rsidTr="0069147B">
        <w:trPr>
          <w:trHeight w:val="380"/>
        </w:trPr>
        <w:tc>
          <w:tcPr>
            <w:tcW w:w="392" w:type="pct"/>
            <w:vMerge w:val="restart"/>
          </w:tcPr>
          <w:p w:rsidR="0069147B" w:rsidRDefault="0069147B"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4</w:t>
            </w:r>
          </w:p>
        </w:tc>
        <w:tc>
          <w:tcPr>
            <w:tcW w:w="1564" w:type="pct"/>
            <w:vMerge w:val="restart"/>
          </w:tcPr>
          <w:p w:rsidR="0069147B" w:rsidRPr="00F24850" w:rsidRDefault="0069147B" w:rsidP="00EE1D1B">
            <w:pPr>
              <w:pStyle w:val="ConsPlusTitle"/>
              <w:widowControl/>
              <w:jc w:val="both"/>
              <w:outlineLvl w:val="3"/>
              <w:rPr>
                <w:rFonts w:asciiTheme="minorHAnsi" w:hAnsiTheme="minorHAnsi" w:cstheme="minorHAnsi"/>
                <w:b w:val="0"/>
                <w:sz w:val="24"/>
                <w:szCs w:val="24"/>
              </w:rPr>
            </w:pPr>
            <w:r w:rsidRPr="00F24850">
              <w:rPr>
                <w:rFonts w:asciiTheme="minorHAnsi" w:hAnsiTheme="minorHAnsi" w:cstheme="minorHAnsi"/>
                <w:b w:val="0"/>
                <w:iCs/>
                <w:sz w:val="24"/>
              </w:rPr>
              <w:t>Приобретение и установка приборов учета тепловой энергии в здании переходной галереи.</w:t>
            </w:r>
          </w:p>
        </w:tc>
        <w:tc>
          <w:tcPr>
            <w:tcW w:w="1794" w:type="pct"/>
            <w:tcBorders>
              <w:bottom w:val="single" w:sz="4" w:space="0" w:color="auto"/>
            </w:tcBorders>
          </w:tcPr>
          <w:p w:rsidR="0069147B"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69147B" w:rsidRDefault="0069147B" w:rsidP="00EE1D1B">
            <w:pPr>
              <w:pStyle w:val="ConsPlusTitle"/>
              <w:widowControl/>
              <w:jc w:val="both"/>
              <w:outlineLvl w:val="3"/>
              <w:rPr>
                <w:rFonts w:asciiTheme="minorHAnsi" w:hAnsiTheme="minorHAnsi" w:cstheme="minorHAnsi"/>
                <w:b w:val="0"/>
                <w:sz w:val="24"/>
                <w:szCs w:val="24"/>
              </w:rPr>
            </w:pPr>
          </w:p>
        </w:tc>
      </w:tr>
      <w:tr w:rsidR="0069147B" w:rsidTr="0069147B">
        <w:trPr>
          <w:trHeight w:val="405"/>
        </w:trPr>
        <w:tc>
          <w:tcPr>
            <w:tcW w:w="392" w:type="pct"/>
            <w:vMerge/>
          </w:tcPr>
          <w:p w:rsidR="0069147B" w:rsidRDefault="0069147B" w:rsidP="00EE1D1B">
            <w:pPr>
              <w:pStyle w:val="ConsPlusTitle"/>
              <w:widowControl/>
              <w:jc w:val="both"/>
              <w:outlineLvl w:val="3"/>
              <w:rPr>
                <w:rFonts w:asciiTheme="minorHAnsi" w:hAnsiTheme="minorHAnsi" w:cstheme="minorHAnsi"/>
                <w:b w:val="0"/>
                <w:sz w:val="24"/>
                <w:szCs w:val="24"/>
              </w:rPr>
            </w:pPr>
          </w:p>
        </w:tc>
        <w:tc>
          <w:tcPr>
            <w:tcW w:w="1564" w:type="pct"/>
            <w:vMerge/>
          </w:tcPr>
          <w:p w:rsidR="0069147B" w:rsidRPr="00F24850" w:rsidRDefault="0069147B" w:rsidP="00EE1D1B">
            <w:pPr>
              <w:pStyle w:val="ConsPlusTitle"/>
              <w:widowControl/>
              <w:jc w:val="both"/>
              <w:outlineLvl w:val="3"/>
              <w:rPr>
                <w:rFonts w:asciiTheme="minorHAnsi" w:hAnsiTheme="minorHAnsi" w:cstheme="minorHAnsi"/>
                <w:b w:val="0"/>
                <w:iCs/>
                <w:sz w:val="24"/>
              </w:rPr>
            </w:pPr>
          </w:p>
        </w:tc>
        <w:tc>
          <w:tcPr>
            <w:tcW w:w="1794" w:type="pct"/>
            <w:tcBorders>
              <w:top w:val="single" w:sz="4" w:space="0" w:color="auto"/>
              <w:bottom w:val="single" w:sz="4" w:space="0" w:color="auto"/>
            </w:tcBorders>
          </w:tcPr>
          <w:p w:rsidR="0069147B"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69147B" w:rsidRDefault="0069147B" w:rsidP="00EE1D1B">
            <w:pPr>
              <w:pStyle w:val="ConsPlusTitle"/>
              <w:widowControl/>
              <w:jc w:val="both"/>
              <w:outlineLvl w:val="3"/>
              <w:rPr>
                <w:rFonts w:asciiTheme="minorHAnsi" w:hAnsiTheme="minorHAnsi" w:cstheme="minorHAnsi"/>
                <w:b w:val="0"/>
                <w:sz w:val="24"/>
                <w:szCs w:val="24"/>
              </w:rPr>
            </w:pPr>
          </w:p>
        </w:tc>
      </w:tr>
      <w:tr w:rsidR="0069147B" w:rsidTr="0069147B">
        <w:trPr>
          <w:trHeight w:val="405"/>
        </w:trPr>
        <w:tc>
          <w:tcPr>
            <w:tcW w:w="392" w:type="pct"/>
            <w:vMerge/>
          </w:tcPr>
          <w:p w:rsidR="0069147B" w:rsidRDefault="0069147B" w:rsidP="00EE1D1B">
            <w:pPr>
              <w:pStyle w:val="ConsPlusTitle"/>
              <w:widowControl/>
              <w:jc w:val="both"/>
              <w:outlineLvl w:val="3"/>
              <w:rPr>
                <w:rFonts w:asciiTheme="minorHAnsi" w:hAnsiTheme="minorHAnsi" w:cstheme="minorHAnsi"/>
                <w:b w:val="0"/>
                <w:sz w:val="24"/>
                <w:szCs w:val="24"/>
              </w:rPr>
            </w:pPr>
          </w:p>
        </w:tc>
        <w:tc>
          <w:tcPr>
            <w:tcW w:w="1564" w:type="pct"/>
            <w:vMerge/>
          </w:tcPr>
          <w:p w:rsidR="0069147B" w:rsidRPr="00F24850" w:rsidRDefault="0069147B" w:rsidP="00EE1D1B">
            <w:pPr>
              <w:pStyle w:val="ConsPlusTitle"/>
              <w:widowControl/>
              <w:jc w:val="both"/>
              <w:outlineLvl w:val="3"/>
              <w:rPr>
                <w:rFonts w:asciiTheme="minorHAnsi" w:hAnsiTheme="minorHAnsi" w:cstheme="minorHAnsi"/>
                <w:b w:val="0"/>
                <w:iCs/>
                <w:sz w:val="24"/>
              </w:rPr>
            </w:pPr>
          </w:p>
        </w:tc>
        <w:tc>
          <w:tcPr>
            <w:tcW w:w="1794" w:type="pct"/>
            <w:tcBorders>
              <w:top w:val="single" w:sz="4" w:space="0" w:color="auto"/>
              <w:bottom w:val="single" w:sz="4" w:space="0" w:color="auto"/>
            </w:tcBorders>
          </w:tcPr>
          <w:p w:rsidR="0069147B"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69147B" w:rsidRDefault="0069147B" w:rsidP="00EE1D1B">
            <w:pPr>
              <w:pStyle w:val="ConsPlusTitle"/>
              <w:widowControl/>
              <w:jc w:val="both"/>
              <w:outlineLvl w:val="3"/>
              <w:rPr>
                <w:rFonts w:asciiTheme="minorHAnsi" w:hAnsiTheme="minorHAnsi" w:cstheme="minorHAnsi"/>
                <w:b w:val="0"/>
                <w:sz w:val="24"/>
                <w:szCs w:val="24"/>
              </w:rPr>
            </w:pPr>
          </w:p>
        </w:tc>
      </w:tr>
      <w:tr w:rsidR="0069147B" w:rsidTr="00AA3B1C">
        <w:trPr>
          <w:trHeight w:val="367"/>
        </w:trPr>
        <w:tc>
          <w:tcPr>
            <w:tcW w:w="392" w:type="pct"/>
            <w:vMerge/>
          </w:tcPr>
          <w:p w:rsidR="0069147B" w:rsidRDefault="0069147B" w:rsidP="00EE1D1B">
            <w:pPr>
              <w:pStyle w:val="ConsPlusTitle"/>
              <w:widowControl/>
              <w:jc w:val="both"/>
              <w:outlineLvl w:val="3"/>
              <w:rPr>
                <w:rFonts w:asciiTheme="minorHAnsi" w:hAnsiTheme="minorHAnsi" w:cstheme="minorHAnsi"/>
                <w:b w:val="0"/>
                <w:sz w:val="24"/>
                <w:szCs w:val="24"/>
              </w:rPr>
            </w:pPr>
          </w:p>
        </w:tc>
        <w:tc>
          <w:tcPr>
            <w:tcW w:w="1564" w:type="pct"/>
            <w:vMerge/>
          </w:tcPr>
          <w:p w:rsidR="0069147B" w:rsidRPr="00F24850" w:rsidRDefault="0069147B" w:rsidP="00EE1D1B">
            <w:pPr>
              <w:pStyle w:val="ConsPlusTitle"/>
              <w:widowControl/>
              <w:jc w:val="both"/>
              <w:outlineLvl w:val="3"/>
              <w:rPr>
                <w:rFonts w:asciiTheme="minorHAnsi" w:hAnsiTheme="minorHAnsi" w:cstheme="minorHAnsi"/>
                <w:b w:val="0"/>
                <w:iCs/>
                <w:sz w:val="24"/>
              </w:rPr>
            </w:pPr>
          </w:p>
        </w:tc>
        <w:tc>
          <w:tcPr>
            <w:tcW w:w="1794" w:type="pct"/>
            <w:tcBorders>
              <w:top w:val="single" w:sz="4" w:space="0" w:color="auto"/>
              <w:bottom w:val="single" w:sz="4" w:space="0" w:color="auto"/>
            </w:tcBorders>
          </w:tcPr>
          <w:p w:rsidR="0069147B"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69147B" w:rsidRDefault="000A022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1200 тыс.руб.</w:t>
            </w:r>
          </w:p>
        </w:tc>
      </w:tr>
      <w:tr w:rsidR="0069147B" w:rsidTr="00AA3B1C">
        <w:trPr>
          <w:trHeight w:val="331"/>
        </w:trPr>
        <w:tc>
          <w:tcPr>
            <w:tcW w:w="392" w:type="pct"/>
            <w:vMerge/>
          </w:tcPr>
          <w:p w:rsidR="0069147B" w:rsidRDefault="0069147B" w:rsidP="00EE1D1B">
            <w:pPr>
              <w:pStyle w:val="ConsPlusTitle"/>
              <w:widowControl/>
              <w:jc w:val="both"/>
              <w:outlineLvl w:val="3"/>
              <w:rPr>
                <w:rFonts w:asciiTheme="minorHAnsi" w:hAnsiTheme="minorHAnsi" w:cstheme="minorHAnsi"/>
                <w:b w:val="0"/>
                <w:sz w:val="24"/>
                <w:szCs w:val="24"/>
              </w:rPr>
            </w:pPr>
          </w:p>
        </w:tc>
        <w:tc>
          <w:tcPr>
            <w:tcW w:w="1564" w:type="pct"/>
            <w:vMerge/>
          </w:tcPr>
          <w:p w:rsidR="0069147B" w:rsidRPr="00F24850" w:rsidRDefault="0069147B" w:rsidP="00EE1D1B">
            <w:pPr>
              <w:pStyle w:val="ConsPlusTitle"/>
              <w:widowControl/>
              <w:jc w:val="both"/>
              <w:outlineLvl w:val="3"/>
              <w:rPr>
                <w:rFonts w:asciiTheme="minorHAnsi" w:hAnsiTheme="minorHAnsi" w:cstheme="minorHAnsi"/>
                <w:b w:val="0"/>
                <w:iCs/>
                <w:sz w:val="24"/>
              </w:rPr>
            </w:pPr>
          </w:p>
        </w:tc>
        <w:tc>
          <w:tcPr>
            <w:tcW w:w="1794" w:type="pct"/>
            <w:tcBorders>
              <w:top w:val="single" w:sz="4" w:space="0" w:color="auto"/>
            </w:tcBorders>
          </w:tcPr>
          <w:p w:rsidR="0069147B"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69147B" w:rsidRDefault="0069147B" w:rsidP="00EE1D1B">
            <w:pPr>
              <w:pStyle w:val="ConsPlusTitle"/>
              <w:widowControl/>
              <w:jc w:val="both"/>
              <w:outlineLvl w:val="3"/>
              <w:rPr>
                <w:rFonts w:asciiTheme="minorHAnsi" w:hAnsiTheme="minorHAnsi" w:cstheme="minorHAnsi"/>
                <w:b w:val="0"/>
                <w:sz w:val="24"/>
                <w:szCs w:val="24"/>
              </w:rPr>
            </w:pPr>
          </w:p>
        </w:tc>
      </w:tr>
      <w:tr w:rsidR="00AA3B1C" w:rsidTr="00AA3B1C">
        <w:trPr>
          <w:trHeight w:val="360"/>
        </w:trPr>
        <w:tc>
          <w:tcPr>
            <w:tcW w:w="392" w:type="pct"/>
            <w:vMerge w:val="restart"/>
          </w:tcPr>
          <w:p w:rsidR="00AA3B1C"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5</w:t>
            </w:r>
          </w:p>
        </w:tc>
        <w:tc>
          <w:tcPr>
            <w:tcW w:w="1564" w:type="pct"/>
            <w:vMerge w:val="restart"/>
          </w:tcPr>
          <w:p w:rsidR="00AA3B1C" w:rsidRPr="00AA3B1C" w:rsidRDefault="00AA3B1C" w:rsidP="00EE1D1B">
            <w:pPr>
              <w:pStyle w:val="ConsPlusTitle"/>
              <w:widowControl/>
              <w:jc w:val="both"/>
              <w:outlineLvl w:val="3"/>
              <w:rPr>
                <w:rFonts w:asciiTheme="minorHAnsi" w:hAnsiTheme="minorHAnsi" w:cstheme="minorHAnsi"/>
                <w:b w:val="0"/>
                <w:sz w:val="24"/>
                <w:szCs w:val="24"/>
              </w:rPr>
            </w:pPr>
            <w:r w:rsidRPr="00AA3B1C">
              <w:rPr>
                <w:rFonts w:ascii="Times New Roman" w:hAnsi="Times New Roman"/>
                <w:b w:val="0"/>
                <w:sz w:val="24"/>
              </w:rPr>
              <w:t>Приобретение и установка уличных светодиодных светильников на здание РУС, переходная галерея.</w:t>
            </w:r>
          </w:p>
        </w:tc>
        <w:tc>
          <w:tcPr>
            <w:tcW w:w="1794" w:type="pct"/>
            <w:tcBorders>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345"/>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360"/>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405"/>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AA3B1C" w:rsidRDefault="00586029"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108 тыс.руб.</w:t>
            </w:r>
          </w:p>
        </w:tc>
      </w:tr>
      <w:tr w:rsidR="00AA3B1C" w:rsidTr="00296BA6">
        <w:trPr>
          <w:trHeight w:val="399"/>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296BA6">
        <w:trPr>
          <w:trHeight w:val="418"/>
        </w:trPr>
        <w:tc>
          <w:tcPr>
            <w:tcW w:w="392" w:type="pct"/>
            <w:vMerge w:val="restart"/>
          </w:tcPr>
          <w:p w:rsidR="00AA3B1C" w:rsidRDefault="00AA3B1C"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6</w:t>
            </w:r>
          </w:p>
        </w:tc>
        <w:tc>
          <w:tcPr>
            <w:tcW w:w="1564" w:type="pct"/>
            <w:vMerge w:val="restart"/>
          </w:tcPr>
          <w:p w:rsidR="00AA3B1C" w:rsidRPr="00AA3B1C" w:rsidRDefault="00AA3B1C" w:rsidP="00EE1D1B">
            <w:pPr>
              <w:pStyle w:val="ConsPlusTitle"/>
              <w:widowControl/>
              <w:jc w:val="both"/>
              <w:outlineLvl w:val="3"/>
              <w:rPr>
                <w:rFonts w:asciiTheme="minorHAnsi" w:hAnsiTheme="minorHAnsi" w:cstheme="minorHAnsi"/>
                <w:b w:val="0"/>
                <w:sz w:val="24"/>
                <w:szCs w:val="24"/>
              </w:rPr>
            </w:pPr>
            <w:r w:rsidRPr="00AA3B1C">
              <w:rPr>
                <w:rFonts w:ascii="Times New Roman" w:hAnsi="Times New Roman"/>
                <w:b w:val="0"/>
                <w:sz w:val="24"/>
              </w:rPr>
              <w:t>Приобретение и установка светодиодных светильников в переходной галерее.</w:t>
            </w:r>
          </w:p>
        </w:tc>
        <w:tc>
          <w:tcPr>
            <w:tcW w:w="1794" w:type="pct"/>
            <w:tcBorders>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Всего</w:t>
            </w:r>
          </w:p>
        </w:tc>
        <w:tc>
          <w:tcPr>
            <w:tcW w:w="1250" w:type="pct"/>
            <w:tcBorders>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405"/>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Федеральный бюджет</w:t>
            </w:r>
          </w:p>
        </w:tc>
        <w:tc>
          <w:tcPr>
            <w:tcW w:w="1250" w:type="pct"/>
            <w:tcBorders>
              <w:top w:val="single" w:sz="4" w:space="0" w:color="auto"/>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345"/>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Государственный бюджет РС (Я)</w:t>
            </w:r>
          </w:p>
        </w:tc>
        <w:tc>
          <w:tcPr>
            <w:tcW w:w="1250" w:type="pct"/>
            <w:tcBorders>
              <w:top w:val="single" w:sz="4" w:space="0" w:color="auto"/>
              <w:bottom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r w:rsidR="00AA3B1C" w:rsidTr="00AA3B1C">
        <w:trPr>
          <w:trHeight w:val="450"/>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bottom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Бюджет МО «Город Удачный»</w:t>
            </w:r>
          </w:p>
        </w:tc>
        <w:tc>
          <w:tcPr>
            <w:tcW w:w="1250" w:type="pct"/>
            <w:tcBorders>
              <w:top w:val="single" w:sz="4" w:space="0" w:color="auto"/>
              <w:bottom w:val="single" w:sz="4" w:space="0" w:color="auto"/>
            </w:tcBorders>
          </w:tcPr>
          <w:p w:rsidR="00AA3B1C" w:rsidRDefault="00D34AEA"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96 тыс.руб.</w:t>
            </w:r>
          </w:p>
        </w:tc>
      </w:tr>
      <w:tr w:rsidR="00AA3B1C" w:rsidTr="00296BA6">
        <w:trPr>
          <w:trHeight w:val="414"/>
        </w:trPr>
        <w:tc>
          <w:tcPr>
            <w:tcW w:w="392" w:type="pct"/>
            <w:vMerge/>
          </w:tcPr>
          <w:p w:rsidR="00AA3B1C" w:rsidRDefault="00AA3B1C" w:rsidP="00EE1D1B">
            <w:pPr>
              <w:pStyle w:val="ConsPlusTitle"/>
              <w:widowControl/>
              <w:jc w:val="both"/>
              <w:outlineLvl w:val="3"/>
              <w:rPr>
                <w:rFonts w:asciiTheme="minorHAnsi" w:hAnsiTheme="minorHAnsi" w:cstheme="minorHAnsi"/>
                <w:b w:val="0"/>
                <w:sz w:val="24"/>
                <w:szCs w:val="24"/>
              </w:rPr>
            </w:pPr>
          </w:p>
        </w:tc>
        <w:tc>
          <w:tcPr>
            <w:tcW w:w="1564" w:type="pct"/>
            <w:vMerge/>
          </w:tcPr>
          <w:p w:rsidR="00AA3B1C" w:rsidRPr="00AA3B1C" w:rsidRDefault="00AA3B1C" w:rsidP="00EE1D1B">
            <w:pPr>
              <w:pStyle w:val="ConsPlusTitle"/>
              <w:widowControl/>
              <w:jc w:val="both"/>
              <w:outlineLvl w:val="3"/>
              <w:rPr>
                <w:rFonts w:ascii="Times New Roman" w:hAnsi="Times New Roman"/>
                <w:b w:val="0"/>
                <w:sz w:val="24"/>
              </w:rPr>
            </w:pPr>
          </w:p>
        </w:tc>
        <w:tc>
          <w:tcPr>
            <w:tcW w:w="1794" w:type="pct"/>
            <w:tcBorders>
              <w:top w:val="single" w:sz="4" w:space="0" w:color="auto"/>
            </w:tcBorders>
          </w:tcPr>
          <w:p w:rsidR="00AA3B1C" w:rsidRDefault="00296BA6" w:rsidP="00EE1D1B">
            <w:pPr>
              <w:pStyle w:val="ConsPlusTitle"/>
              <w:widowControl/>
              <w:jc w:val="both"/>
              <w:outlineLvl w:val="3"/>
              <w:rPr>
                <w:rFonts w:asciiTheme="minorHAnsi" w:hAnsiTheme="minorHAnsi" w:cstheme="minorHAnsi"/>
                <w:b w:val="0"/>
                <w:sz w:val="24"/>
                <w:szCs w:val="24"/>
              </w:rPr>
            </w:pPr>
            <w:r>
              <w:rPr>
                <w:rFonts w:asciiTheme="minorHAnsi" w:hAnsiTheme="minorHAnsi" w:cstheme="minorHAnsi"/>
                <w:b w:val="0"/>
                <w:sz w:val="24"/>
                <w:szCs w:val="24"/>
              </w:rPr>
              <w:t>Другие источники</w:t>
            </w:r>
          </w:p>
        </w:tc>
        <w:tc>
          <w:tcPr>
            <w:tcW w:w="1250" w:type="pct"/>
            <w:tcBorders>
              <w:top w:val="single" w:sz="4" w:space="0" w:color="auto"/>
            </w:tcBorders>
          </w:tcPr>
          <w:p w:rsidR="00AA3B1C" w:rsidRDefault="00AA3B1C" w:rsidP="00EE1D1B">
            <w:pPr>
              <w:pStyle w:val="ConsPlusTitle"/>
              <w:widowControl/>
              <w:jc w:val="both"/>
              <w:outlineLvl w:val="3"/>
              <w:rPr>
                <w:rFonts w:asciiTheme="minorHAnsi" w:hAnsiTheme="minorHAnsi" w:cstheme="minorHAnsi"/>
                <w:b w:val="0"/>
                <w:sz w:val="24"/>
                <w:szCs w:val="24"/>
              </w:rPr>
            </w:pPr>
          </w:p>
        </w:tc>
      </w:tr>
    </w:tbl>
    <w:p w:rsidR="00EA6DA6" w:rsidRPr="00EE1D1B" w:rsidRDefault="00EA6DA6" w:rsidP="00EE1D1B">
      <w:pPr>
        <w:pStyle w:val="ConsPlusTitle"/>
        <w:widowControl/>
        <w:jc w:val="both"/>
        <w:outlineLvl w:val="3"/>
        <w:rPr>
          <w:rFonts w:asciiTheme="minorHAnsi" w:hAnsiTheme="minorHAnsi" w:cstheme="minorHAnsi"/>
          <w:b w:val="0"/>
          <w:sz w:val="24"/>
          <w:szCs w:val="24"/>
        </w:rPr>
      </w:pPr>
    </w:p>
    <w:p w:rsidR="00990297" w:rsidRDefault="00990297" w:rsidP="00834706">
      <w:pPr>
        <w:pStyle w:val="ConsPlusTitle"/>
        <w:widowControl/>
        <w:jc w:val="center"/>
        <w:outlineLvl w:val="3"/>
        <w:rPr>
          <w:rFonts w:asciiTheme="minorHAnsi" w:hAnsiTheme="minorHAnsi" w:cstheme="minorHAnsi"/>
          <w:sz w:val="24"/>
          <w:szCs w:val="24"/>
        </w:rPr>
      </w:pPr>
    </w:p>
    <w:p w:rsidR="00111DE5"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w:t>
      </w:r>
    </w:p>
    <w:p w:rsidR="005434A2" w:rsidRDefault="005434A2" w:rsidP="00956F3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ЦЕЛЕВЫХ ПОКАЗАТЕЛЕЙ ПРОГРАММЫ</w:t>
      </w:r>
    </w:p>
    <w:p w:rsidR="005434A2" w:rsidRDefault="005434A2" w:rsidP="00956F3F">
      <w:pPr>
        <w:spacing w:after="0"/>
        <w:jc w:val="center"/>
        <w:rPr>
          <w:rFonts w:ascii="Times New Roman" w:eastAsia="Times New Roman" w:hAnsi="Times New Roman" w:cs="Times New Roman"/>
          <w:b/>
          <w:sz w:val="24"/>
          <w:szCs w:val="24"/>
        </w:rPr>
      </w:pPr>
    </w:p>
    <w:p w:rsidR="00B57169" w:rsidRDefault="00B57169" w:rsidP="00B57169">
      <w:pPr>
        <w:autoSpaceDE w:val="0"/>
        <w:autoSpaceDN w:val="0"/>
        <w:adjustRightInd w:val="0"/>
        <w:spacing w:after="0" w:line="240" w:lineRule="auto"/>
        <w:ind w:firstLine="708"/>
        <w:jc w:val="both"/>
        <w:rPr>
          <w:rFonts w:ascii="Times New Roman" w:hAnsi="Times New Roman"/>
          <w:sz w:val="24"/>
          <w:szCs w:val="24"/>
        </w:rPr>
      </w:pPr>
      <w:r w:rsidRPr="00DC7B78">
        <w:rPr>
          <w:rFonts w:ascii="Times New Roman" w:hAnsi="Times New Roman"/>
          <w:sz w:val="24"/>
          <w:szCs w:val="24"/>
        </w:rPr>
        <w:t xml:space="preserve">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w:t>
      </w:r>
      <w:r w:rsidR="006A691B">
        <w:rPr>
          <w:rFonts w:ascii="Times New Roman" w:hAnsi="Times New Roman"/>
          <w:sz w:val="24"/>
          <w:szCs w:val="24"/>
        </w:rPr>
        <w:t xml:space="preserve">установить и </w:t>
      </w:r>
      <w:r w:rsidRPr="00DC7B78">
        <w:rPr>
          <w:rFonts w:ascii="Times New Roman" w:hAnsi="Times New Roman"/>
          <w:sz w:val="24"/>
          <w:szCs w:val="24"/>
        </w:rPr>
        <w:t xml:space="preserve">обновить не менее </w:t>
      </w:r>
      <w:r w:rsidR="00C82F62">
        <w:rPr>
          <w:rFonts w:ascii="Times New Roman" w:hAnsi="Times New Roman"/>
          <w:sz w:val="24"/>
          <w:szCs w:val="24"/>
        </w:rPr>
        <w:t>65</w:t>
      </w:r>
      <w:r w:rsidRPr="00DC7B78">
        <w:rPr>
          <w:rFonts w:ascii="Times New Roman" w:hAnsi="Times New Roman"/>
          <w:sz w:val="24"/>
          <w:szCs w:val="24"/>
        </w:rPr>
        <w:t>% процентов основных средств.</w:t>
      </w:r>
    </w:p>
    <w:p w:rsidR="00B57169" w:rsidRPr="00B57169" w:rsidRDefault="00B57169" w:rsidP="00B57169">
      <w:pPr>
        <w:pStyle w:val="a5"/>
        <w:autoSpaceDE w:val="0"/>
        <w:autoSpaceDN w:val="0"/>
        <w:adjustRightInd w:val="0"/>
        <w:spacing w:after="0" w:line="240" w:lineRule="auto"/>
        <w:jc w:val="both"/>
        <w:rPr>
          <w:rFonts w:ascii="Times New Roman" w:hAnsi="Times New Roman"/>
          <w:color w:val="FF0000"/>
          <w:sz w:val="24"/>
          <w:szCs w:val="24"/>
        </w:rPr>
      </w:pPr>
    </w:p>
    <w:p w:rsidR="0019648E" w:rsidRPr="00A87A47" w:rsidRDefault="0019648E" w:rsidP="0019648E">
      <w:pPr>
        <w:pStyle w:val="a5"/>
        <w:numPr>
          <w:ilvl w:val="0"/>
          <w:numId w:val="11"/>
        </w:numPr>
        <w:autoSpaceDE w:val="0"/>
        <w:autoSpaceDN w:val="0"/>
        <w:adjustRightInd w:val="0"/>
        <w:spacing w:after="0" w:line="240" w:lineRule="auto"/>
        <w:jc w:val="both"/>
        <w:rPr>
          <w:rFonts w:ascii="Times New Roman" w:hAnsi="Times New Roman"/>
          <w:color w:val="FF0000"/>
          <w:sz w:val="24"/>
          <w:szCs w:val="24"/>
        </w:rPr>
      </w:pPr>
      <w:r w:rsidRPr="0019648E">
        <w:rPr>
          <w:rFonts w:ascii="Times New Roman" w:eastAsia="Times New Roman" w:hAnsi="Times New Roman" w:cs="Times New Roman"/>
          <w:sz w:val="24"/>
          <w:szCs w:val="24"/>
        </w:rPr>
        <w:t>Приобретение электрооборудования и установка электрических счетчиков в муниципальных квартирах.</w:t>
      </w:r>
      <w:r>
        <w:rPr>
          <w:rFonts w:ascii="Times New Roman" w:eastAsia="Times New Roman" w:hAnsi="Times New Roman" w:cs="Times New Roman"/>
          <w:sz w:val="24"/>
          <w:szCs w:val="24"/>
        </w:rPr>
        <w:t xml:space="preserve"> </w:t>
      </w:r>
      <w:r w:rsidRPr="007907EA">
        <w:rPr>
          <w:rFonts w:ascii="Times New Roman" w:eastAsia="Times New Roman" w:hAnsi="Times New Roman" w:cs="Times New Roman"/>
          <w:sz w:val="24"/>
          <w:szCs w:val="24"/>
        </w:rPr>
        <w:t>Установка и ввод в эксплуатацию электричес</w:t>
      </w:r>
      <w:r>
        <w:rPr>
          <w:rFonts w:ascii="Times New Roman" w:eastAsia="Times New Roman" w:hAnsi="Times New Roman" w:cs="Times New Roman"/>
          <w:sz w:val="24"/>
          <w:szCs w:val="24"/>
        </w:rPr>
        <w:t xml:space="preserve">ких счетчиков </w:t>
      </w:r>
      <w:r w:rsidRPr="007907EA">
        <w:rPr>
          <w:rFonts w:ascii="Times New Roman" w:eastAsia="Times New Roman" w:hAnsi="Times New Roman" w:cs="Times New Roman"/>
          <w:sz w:val="24"/>
          <w:szCs w:val="24"/>
        </w:rPr>
        <w:t xml:space="preserve">позволит упорядочить расчеты за ресурсы на основе их фактического потребления, предполагаемая экономия электрической  энергии - </w:t>
      </w:r>
      <w:r w:rsidR="00AE055C">
        <w:rPr>
          <w:rFonts w:ascii="Times New Roman" w:eastAsia="Times New Roman" w:hAnsi="Times New Roman" w:cs="Times New Roman"/>
          <w:sz w:val="24"/>
          <w:szCs w:val="24"/>
        </w:rPr>
        <w:t>25</w:t>
      </w:r>
      <w:r w:rsidRPr="007907EA">
        <w:rPr>
          <w:rFonts w:ascii="Times New Roman" w:eastAsia="Times New Roman" w:hAnsi="Times New Roman" w:cs="Times New Roman"/>
          <w:sz w:val="24"/>
          <w:szCs w:val="24"/>
        </w:rPr>
        <w:t>%.</w:t>
      </w:r>
    </w:p>
    <w:p w:rsidR="00A87A47" w:rsidRPr="00A87A47" w:rsidRDefault="00A87A47" w:rsidP="0019648E">
      <w:pPr>
        <w:pStyle w:val="a5"/>
        <w:numPr>
          <w:ilvl w:val="0"/>
          <w:numId w:val="11"/>
        </w:numPr>
        <w:autoSpaceDE w:val="0"/>
        <w:autoSpaceDN w:val="0"/>
        <w:adjustRightInd w:val="0"/>
        <w:spacing w:after="0" w:line="240" w:lineRule="auto"/>
        <w:jc w:val="both"/>
        <w:rPr>
          <w:rFonts w:ascii="Times New Roman" w:hAnsi="Times New Roman"/>
          <w:color w:val="FF0000"/>
          <w:sz w:val="24"/>
          <w:szCs w:val="24"/>
        </w:rPr>
      </w:pPr>
      <w:r w:rsidRPr="00A87A47">
        <w:rPr>
          <w:rFonts w:ascii="Times New Roman" w:hAnsi="Times New Roman"/>
          <w:color w:val="000000"/>
          <w:sz w:val="24"/>
          <w:szCs w:val="23"/>
        </w:rPr>
        <w:t xml:space="preserve">Приобретение </w:t>
      </w:r>
      <w:r w:rsidR="00B12BB2">
        <w:rPr>
          <w:rFonts w:ascii="Times New Roman" w:hAnsi="Times New Roman"/>
          <w:color w:val="000000"/>
          <w:sz w:val="24"/>
          <w:szCs w:val="23"/>
        </w:rPr>
        <w:t>светильников уличного освещения</w:t>
      </w:r>
      <w:r w:rsidRPr="00F62B0A">
        <w:rPr>
          <w:rFonts w:ascii="Times New Roman" w:eastAsia="Times New Roman" w:hAnsi="Times New Roman" w:cs="Times New Roman"/>
          <w:sz w:val="24"/>
          <w:szCs w:val="24"/>
        </w:rPr>
        <w:t>.</w:t>
      </w:r>
      <w:r w:rsidRPr="00F62B0A">
        <w:rPr>
          <w:rFonts w:ascii="Times New Roman" w:hAnsi="Times New Roman" w:cs="Times New Roman"/>
          <w:color w:val="000000"/>
          <w:sz w:val="24"/>
          <w:szCs w:val="24"/>
        </w:rPr>
        <w:t xml:space="preserve"> </w:t>
      </w:r>
      <w:r w:rsidRPr="00F62B0A">
        <w:rPr>
          <w:rFonts w:ascii="Times New Roman" w:hAnsi="Times New Roman" w:cs="Times New Roman"/>
          <w:sz w:val="24"/>
          <w:szCs w:val="24"/>
        </w:rPr>
        <w:t xml:space="preserve">Экономия электроэнергии </w:t>
      </w:r>
      <w:r w:rsidR="00B12BB2">
        <w:rPr>
          <w:rFonts w:ascii="Times New Roman" w:hAnsi="Times New Roman" w:cs="Times New Roman"/>
          <w:sz w:val="24"/>
          <w:szCs w:val="24"/>
        </w:rPr>
        <w:t xml:space="preserve">составить </w:t>
      </w:r>
      <w:r w:rsidRPr="00F62B0A">
        <w:rPr>
          <w:rFonts w:ascii="Times New Roman" w:hAnsi="Times New Roman" w:cs="Times New Roman"/>
          <w:sz w:val="24"/>
          <w:szCs w:val="24"/>
        </w:rPr>
        <w:t xml:space="preserve">до </w:t>
      </w:r>
      <w:r w:rsidR="00B12BB2">
        <w:rPr>
          <w:rFonts w:ascii="Times New Roman" w:hAnsi="Times New Roman" w:cs="Times New Roman"/>
          <w:sz w:val="24"/>
          <w:szCs w:val="24"/>
        </w:rPr>
        <w:t>5</w:t>
      </w:r>
      <w:r w:rsidRPr="00F62B0A">
        <w:rPr>
          <w:rFonts w:ascii="Times New Roman" w:hAnsi="Times New Roman" w:cs="Times New Roman"/>
          <w:sz w:val="24"/>
          <w:szCs w:val="24"/>
        </w:rPr>
        <w:t>0%, снижение затрат на обслуживание за счет долгого срока службы светодиодных светильников, снижение затрат на приобретение запасных частей, утилизацию вышедших из строя ламп.</w:t>
      </w:r>
    </w:p>
    <w:p w:rsidR="0019648E" w:rsidRPr="00501268" w:rsidRDefault="00425AEF" w:rsidP="00425AEF">
      <w:pPr>
        <w:pStyle w:val="a5"/>
        <w:numPr>
          <w:ilvl w:val="0"/>
          <w:numId w:val="11"/>
        </w:numPr>
        <w:autoSpaceDE w:val="0"/>
        <w:autoSpaceDN w:val="0"/>
        <w:adjustRightInd w:val="0"/>
        <w:spacing w:after="0" w:line="240" w:lineRule="auto"/>
        <w:jc w:val="both"/>
        <w:rPr>
          <w:rFonts w:ascii="Times New Roman" w:hAnsi="Times New Roman"/>
          <w:color w:val="FF0000"/>
          <w:sz w:val="24"/>
          <w:szCs w:val="24"/>
        </w:rPr>
      </w:pPr>
      <w:r w:rsidRPr="00425AEF">
        <w:rPr>
          <w:rFonts w:ascii="Times New Roman" w:eastAsia="Times New Roman" w:hAnsi="Times New Roman" w:cs="Times New Roman"/>
          <w:sz w:val="24"/>
          <w:szCs w:val="24"/>
        </w:rPr>
        <w:t xml:space="preserve">Обследование квартир на предмет возможности установки водомерных счетчиков. </w:t>
      </w:r>
      <w:r>
        <w:rPr>
          <w:rFonts w:ascii="Times New Roman" w:eastAsia="Times New Roman" w:hAnsi="Times New Roman" w:cs="Times New Roman"/>
          <w:sz w:val="24"/>
          <w:szCs w:val="24"/>
        </w:rPr>
        <w:t>Приобретение и у</w:t>
      </w:r>
      <w:r w:rsidRPr="00425AEF">
        <w:rPr>
          <w:rFonts w:ascii="Times New Roman" w:eastAsia="Times New Roman" w:hAnsi="Times New Roman" w:cs="Times New Roman"/>
          <w:sz w:val="24"/>
          <w:szCs w:val="24"/>
        </w:rPr>
        <w:t>становка водомерных счетчиков</w:t>
      </w:r>
      <w:r w:rsidR="0019648E" w:rsidRPr="00425AEF">
        <w:rPr>
          <w:rFonts w:ascii="Times New Roman" w:eastAsia="Times New Roman" w:hAnsi="Times New Roman" w:cs="Times New Roman"/>
          <w:sz w:val="24"/>
          <w:szCs w:val="24"/>
        </w:rPr>
        <w:t xml:space="preserve"> позволит упорядочить расчеты за ресурсы на основе их фактического потребления. Предполагаемый расход воды снизится на </w:t>
      </w:r>
      <w:r w:rsidR="003804B7">
        <w:rPr>
          <w:rFonts w:ascii="Times New Roman" w:eastAsia="Times New Roman" w:hAnsi="Times New Roman" w:cs="Times New Roman"/>
          <w:sz w:val="24"/>
          <w:szCs w:val="24"/>
        </w:rPr>
        <w:t>2</w:t>
      </w:r>
      <w:r w:rsidR="0019648E" w:rsidRPr="00425AEF">
        <w:rPr>
          <w:rFonts w:ascii="Times New Roman" w:eastAsia="Times New Roman" w:hAnsi="Times New Roman" w:cs="Times New Roman"/>
          <w:sz w:val="24"/>
          <w:szCs w:val="24"/>
        </w:rPr>
        <w:t>5%.</w:t>
      </w:r>
    </w:p>
    <w:p w:rsidR="00501268" w:rsidRPr="00834FE9" w:rsidRDefault="00501268" w:rsidP="00425AEF">
      <w:pPr>
        <w:pStyle w:val="a5"/>
        <w:numPr>
          <w:ilvl w:val="0"/>
          <w:numId w:val="11"/>
        </w:numPr>
        <w:autoSpaceDE w:val="0"/>
        <w:autoSpaceDN w:val="0"/>
        <w:adjustRightInd w:val="0"/>
        <w:spacing w:after="0" w:line="240" w:lineRule="auto"/>
        <w:jc w:val="both"/>
        <w:rPr>
          <w:rFonts w:ascii="Times New Roman" w:hAnsi="Times New Roman"/>
          <w:color w:val="FF0000"/>
          <w:sz w:val="24"/>
          <w:szCs w:val="24"/>
        </w:rPr>
      </w:pPr>
      <w:r w:rsidRPr="00501268">
        <w:rPr>
          <w:rFonts w:cstheme="minorHAnsi"/>
          <w:iCs/>
          <w:sz w:val="24"/>
        </w:rPr>
        <w:lastRenderedPageBreak/>
        <w:t>Приобретение и установка приборов учета тепловой энергии в здании переходной галереи.</w:t>
      </w:r>
      <w:r w:rsidR="00834FE9">
        <w:rPr>
          <w:rFonts w:cstheme="minorHAnsi"/>
          <w:iCs/>
          <w:sz w:val="24"/>
        </w:rPr>
        <w:t xml:space="preserve"> </w:t>
      </w:r>
      <w:r w:rsidR="00834FE9" w:rsidRPr="00834FE9">
        <w:rPr>
          <w:rFonts w:cstheme="minorHAnsi"/>
          <w:bCs/>
          <w:iCs/>
          <w:sz w:val="24"/>
          <w:szCs w:val="24"/>
        </w:rPr>
        <w:t>Переход на оплату</w:t>
      </w:r>
      <w:r w:rsidR="00834FE9" w:rsidRPr="00834FE9">
        <w:rPr>
          <w:rFonts w:ascii="Times New Roman" w:hAnsi="Times New Roman" w:cs="Times New Roman"/>
          <w:sz w:val="24"/>
          <w:szCs w:val="24"/>
        </w:rPr>
        <w:t xml:space="preserve"> муниципальным образованием за тепловую энергию в переходной галерее </w:t>
      </w:r>
      <w:r w:rsidR="00834FE9" w:rsidRPr="00834FE9">
        <w:rPr>
          <w:rFonts w:cstheme="minorHAnsi"/>
          <w:bCs/>
          <w:iCs/>
          <w:sz w:val="24"/>
          <w:szCs w:val="24"/>
        </w:rPr>
        <w:t>за фактически потребленные энергоресурсы по показаниям приборов учета</w:t>
      </w:r>
      <w:r w:rsidR="00525C56">
        <w:rPr>
          <w:rFonts w:cstheme="minorHAnsi"/>
          <w:bCs/>
          <w:iCs/>
          <w:sz w:val="24"/>
          <w:szCs w:val="24"/>
        </w:rPr>
        <w:t>, предполагаемая экономия составит 50%.</w:t>
      </w:r>
    </w:p>
    <w:p w:rsidR="0019648E" w:rsidRPr="00CA2E62" w:rsidRDefault="0019648E" w:rsidP="00425AEF">
      <w:pPr>
        <w:pStyle w:val="a5"/>
        <w:numPr>
          <w:ilvl w:val="0"/>
          <w:numId w:val="11"/>
        </w:numPr>
        <w:autoSpaceDE w:val="0"/>
        <w:autoSpaceDN w:val="0"/>
        <w:adjustRightInd w:val="0"/>
        <w:spacing w:after="0" w:line="240" w:lineRule="auto"/>
        <w:jc w:val="both"/>
        <w:rPr>
          <w:rFonts w:ascii="Times New Roman" w:hAnsi="Times New Roman" w:cs="Times New Roman"/>
          <w:color w:val="FF0000"/>
          <w:sz w:val="24"/>
          <w:szCs w:val="24"/>
        </w:rPr>
      </w:pPr>
      <w:r w:rsidRPr="00F62B0A">
        <w:rPr>
          <w:rFonts w:ascii="Times New Roman" w:eastAsia="Times New Roman" w:hAnsi="Times New Roman" w:cs="Times New Roman"/>
          <w:sz w:val="24"/>
          <w:szCs w:val="24"/>
        </w:rPr>
        <w:t>Приобретение светодиодных уличных светильников (</w:t>
      </w:r>
      <w:r>
        <w:rPr>
          <w:rFonts w:ascii="Times New Roman" w:eastAsia="Times New Roman" w:hAnsi="Times New Roman" w:cs="Times New Roman"/>
          <w:sz w:val="24"/>
          <w:szCs w:val="24"/>
        </w:rPr>
        <w:t>9</w:t>
      </w:r>
      <w:r w:rsidRPr="00F62B0A">
        <w:rPr>
          <w:rFonts w:ascii="Times New Roman" w:eastAsia="Times New Roman" w:hAnsi="Times New Roman" w:cs="Times New Roman"/>
          <w:sz w:val="24"/>
          <w:szCs w:val="24"/>
        </w:rPr>
        <w:t xml:space="preserve"> шт). Замена уличных светильников на светодиодные в здании Переходной галереи</w:t>
      </w:r>
      <w:r>
        <w:rPr>
          <w:rFonts w:ascii="Times New Roman" w:eastAsia="Times New Roman" w:hAnsi="Times New Roman" w:cs="Times New Roman"/>
          <w:sz w:val="24"/>
          <w:szCs w:val="24"/>
        </w:rPr>
        <w:t xml:space="preserve"> и здани</w:t>
      </w:r>
      <w:r w:rsidR="00364B8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РУС</w:t>
      </w:r>
      <w:r w:rsidRPr="00F62B0A">
        <w:rPr>
          <w:rFonts w:ascii="Times New Roman" w:eastAsia="Times New Roman" w:hAnsi="Times New Roman" w:cs="Times New Roman"/>
          <w:sz w:val="24"/>
          <w:szCs w:val="24"/>
        </w:rPr>
        <w:t>.</w:t>
      </w:r>
      <w:r w:rsidRPr="00F62B0A">
        <w:rPr>
          <w:rFonts w:ascii="Times New Roman" w:hAnsi="Times New Roman" w:cs="Times New Roman"/>
          <w:color w:val="000000"/>
          <w:sz w:val="24"/>
          <w:szCs w:val="24"/>
        </w:rPr>
        <w:t xml:space="preserve"> </w:t>
      </w:r>
      <w:r w:rsidRPr="00F62B0A">
        <w:rPr>
          <w:rFonts w:ascii="Times New Roman" w:hAnsi="Times New Roman" w:cs="Times New Roman"/>
          <w:sz w:val="24"/>
          <w:szCs w:val="24"/>
        </w:rPr>
        <w:t xml:space="preserve">Экономия электроэнергии до </w:t>
      </w:r>
      <w:r w:rsidR="00364B81">
        <w:rPr>
          <w:rFonts w:ascii="Times New Roman" w:hAnsi="Times New Roman" w:cs="Times New Roman"/>
          <w:sz w:val="24"/>
          <w:szCs w:val="24"/>
        </w:rPr>
        <w:t>3</w:t>
      </w:r>
      <w:r w:rsidRPr="00F62B0A">
        <w:rPr>
          <w:rFonts w:ascii="Times New Roman" w:hAnsi="Times New Roman" w:cs="Times New Roman"/>
          <w:sz w:val="24"/>
          <w:szCs w:val="24"/>
        </w:rPr>
        <w:t>0%, снижение затрат на обслуживание за счет долгого срока службы светодиодных светильников, снижение затрат на приобретение запасных частей, утилизацию вышедших из строя ламп.</w:t>
      </w:r>
    </w:p>
    <w:p w:rsidR="00CA2E62" w:rsidRPr="00CA2E62" w:rsidRDefault="00CA2E62" w:rsidP="00CA2E62">
      <w:pPr>
        <w:pStyle w:val="a5"/>
        <w:numPr>
          <w:ilvl w:val="0"/>
          <w:numId w:val="11"/>
        </w:numPr>
        <w:autoSpaceDE w:val="0"/>
        <w:autoSpaceDN w:val="0"/>
        <w:adjustRightInd w:val="0"/>
        <w:spacing w:after="0" w:line="240" w:lineRule="auto"/>
        <w:jc w:val="both"/>
        <w:rPr>
          <w:rFonts w:ascii="Times New Roman" w:hAnsi="Times New Roman" w:cs="Times New Roman"/>
          <w:color w:val="FF0000"/>
          <w:sz w:val="24"/>
          <w:szCs w:val="24"/>
        </w:rPr>
      </w:pPr>
      <w:r w:rsidRPr="00F62B0A">
        <w:rPr>
          <w:rFonts w:ascii="Times New Roman" w:eastAsia="Times New Roman" w:hAnsi="Times New Roman" w:cs="Times New Roman"/>
          <w:sz w:val="24"/>
          <w:szCs w:val="24"/>
        </w:rPr>
        <w:t>Приобретение светодиодных светильников (</w:t>
      </w:r>
      <w:r>
        <w:rPr>
          <w:rFonts w:ascii="Times New Roman" w:eastAsia="Times New Roman" w:hAnsi="Times New Roman" w:cs="Times New Roman"/>
          <w:sz w:val="24"/>
          <w:szCs w:val="24"/>
        </w:rPr>
        <w:t>24</w:t>
      </w:r>
      <w:r w:rsidRPr="00F62B0A">
        <w:rPr>
          <w:rFonts w:ascii="Times New Roman" w:eastAsia="Times New Roman" w:hAnsi="Times New Roman" w:cs="Times New Roman"/>
          <w:sz w:val="24"/>
          <w:szCs w:val="24"/>
        </w:rPr>
        <w:t xml:space="preserve"> шт). Замена светильников на светодиодные в здании Переходной галереи.</w:t>
      </w:r>
      <w:r w:rsidRPr="00F62B0A">
        <w:rPr>
          <w:rFonts w:ascii="Times New Roman" w:hAnsi="Times New Roman" w:cs="Times New Roman"/>
          <w:color w:val="000000"/>
          <w:sz w:val="24"/>
          <w:szCs w:val="24"/>
        </w:rPr>
        <w:t xml:space="preserve"> </w:t>
      </w:r>
      <w:r w:rsidRPr="00F62B0A">
        <w:rPr>
          <w:rFonts w:ascii="Times New Roman" w:hAnsi="Times New Roman" w:cs="Times New Roman"/>
          <w:sz w:val="24"/>
          <w:szCs w:val="24"/>
        </w:rPr>
        <w:t xml:space="preserve">Экономия электроэнергии до </w:t>
      </w:r>
      <w:r>
        <w:rPr>
          <w:rFonts w:ascii="Times New Roman" w:hAnsi="Times New Roman" w:cs="Times New Roman"/>
          <w:sz w:val="24"/>
          <w:szCs w:val="24"/>
        </w:rPr>
        <w:t>35</w:t>
      </w:r>
      <w:r w:rsidRPr="00F62B0A">
        <w:rPr>
          <w:rFonts w:ascii="Times New Roman" w:hAnsi="Times New Roman" w:cs="Times New Roman"/>
          <w:sz w:val="24"/>
          <w:szCs w:val="24"/>
        </w:rPr>
        <w:t>%, снижение затрат на обслуживание за счет долгого срока службы светодиодных светильников, снижение затрат на приобретение запасных частей, утилизацию вышедших из строя ламп.</w:t>
      </w:r>
    </w:p>
    <w:p w:rsidR="00AE5A97" w:rsidRDefault="00AE5A97" w:rsidP="0019648E">
      <w:pPr>
        <w:pStyle w:val="ConsPlusNormal"/>
        <w:widowControl/>
        <w:ind w:firstLine="540"/>
        <w:jc w:val="both"/>
        <w:rPr>
          <w:rFonts w:asciiTheme="minorHAnsi" w:hAnsiTheme="minorHAnsi" w:cstheme="minorHAnsi"/>
          <w:sz w:val="24"/>
          <w:szCs w:val="24"/>
        </w:rPr>
      </w:pP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Ход реализации программы рассматривается городским Со</w:t>
      </w:r>
      <w:r>
        <w:rPr>
          <w:rFonts w:asciiTheme="minorHAnsi" w:hAnsiTheme="minorHAnsi" w:cstheme="minorHAnsi"/>
          <w:sz w:val="24"/>
          <w:szCs w:val="24"/>
        </w:rPr>
        <w:t>ветом</w:t>
      </w:r>
      <w:r w:rsidRPr="00511D3D">
        <w:rPr>
          <w:rFonts w:asciiTheme="minorHAnsi" w:hAnsiTheme="minorHAnsi" w:cstheme="minorHAnsi"/>
          <w:sz w:val="24"/>
          <w:szCs w:val="24"/>
        </w:rPr>
        <w:t xml:space="preserve"> депутатов г. </w:t>
      </w:r>
      <w:r>
        <w:rPr>
          <w:rFonts w:asciiTheme="minorHAnsi" w:hAnsiTheme="minorHAnsi" w:cstheme="minorHAnsi"/>
          <w:sz w:val="24"/>
          <w:szCs w:val="24"/>
        </w:rPr>
        <w:t>Удачный</w:t>
      </w:r>
      <w:r w:rsidRPr="00511D3D">
        <w:rPr>
          <w:rFonts w:asciiTheme="minorHAnsi" w:hAnsiTheme="minorHAnsi" w:cstheme="minorHAnsi"/>
          <w:sz w:val="24"/>
          <w:szCs w:val="24"/>
        </w:rPr>
        <w:t xml:space="preserve"> - </w:t>
      </w:r>
      <w:r>
        <w:rPr>
          <w:rFonts w:asciiTheme="minorHAnsi" w:hAnsiTheme="minorHAnsi" w:cstheme="minorHAnsi"/>
          <w:sz w:val="24"/>
          <w:szCs w:val="24"/>
        </w:rPr>
        <w:t>один</w:t>
      </w:r>
      <w:r w:rsidRPr="00974FAE">
        <w:rPr>
          <w:rFonts w:asciiTheme="minorHAnsi" w:hAnsiTheme="minorHAnsi" w:cstheme="minorHAnsi"/>
          <w:sz w:val="24"/>
          <w:szCs w:val="24"/>
        </w:rPr>
        <w:t xml:space="preserve"> раз в год</w:t>
      </w:r>
      <w:r w:rsidRPr="00511D3D">
        <w:rPr>
          <w:rFonts w:asciiTheme="minorHAnsi" w:hAnsiTheme="minorHAnsi" w:cstheme="minorHAnsi"/>
          <w:sz w:val="24"/>
          <w:szCs w:val="24"/>
        </w:rPr>
        <w:t xml:space="preserve">, </w:t>
      </w:r>
      <w:r>
        <w:rPr>
          <w:rFonts w:asciiTheme="minorHAnsi" w:hAnsiTheme="minorHAnsi" w:cstheme="minorHAnsi"/>
          <w:sz w:val="24"/>
          <w:szCs w:val="24"/>
        </w:rPr>
        <w:t>главой</w:t>
      </w:r>
      <w:r w:rsidRPr="00511D3D">
        <w:rPr>
          <w:rFonts w:asciiTheme="minorHAnsi" w:hAnsiTheme="minorHAnsi" w:cstheme="minorHAnsi"/>
          <w:sz w:val="24"/>
          <w:szCs w:val="24"/>
        </w:rPr>
        <w:t xml:space="preserve"> </w:t>
      </w:r>
      <w:r>
        <w:rPr>
          <w:rFonts w:asciiTheme="minorHAnsi" w:hAnsiTheme="minorHAnsi" w:cstheme="minorHAnsi"/>
          <w:sz w:val="24"/>
          <w:szCs w:val="24"/>
        </w:rPr>
        <w:t>М</w:t>
      </w:r>
      <w:r w:rsidRPr="00511D3D">
        <w:rPr>
          <w:rFonts w:asciiTheme="minorHAnsi" w:hAnsiTheme="minorHAnsi" w:cstheme="minorHAnsi"/>
          <w:sz w:val="24"/>
          <w:szCs w:val="24"/>
        </w:rPr>
        <w:t xml:space="preserve">О "Город </w:t>
      </w:r>
      <w:r>
        <w:rPr>
          <w:rFonts w:asciiTheme="minorHAnsi" w:hAnsiTheme="minorHAnsi" w:cstheme="minorHAnsi"/>
          <w:sz w:val="24"/>
          <w:szCs w:val="24"/>
        </w:rPr>
        <w:t>Удачный</w:t>
      </w:r>
      <w:r w:rsidRPr="00511D3D">
        <w:rPr>
          <w:rFonts w:asciiTheme="minorHAnsi" w:hAnsiTheme="minorHAnsi" w:cstheme="minorHAnsi"/>
          <w:sz w:val="24"/>
          <w:szCs w:val="24"/>
        </w:rPr>
        <w:t xml:space="preserve">" - ежегодно. Управление реализацией программы осуществляется </w:t>
      </w:r>
      <w:r>
        <w:rPr>
          <w:rFonts w:asciiTheme="minorHAnsi" w:hAnsiTheme="minorHAnsi" w:cstheme="minorHAnsi"/>
          <w:sz w:val="24"/>
          <w:szCs w:val="24"/>
        </w:rPr>
        <w:t>М</w:t>
      </w:r>
      <w:r w:rsidRPr="00511D3D">
        <w:rPr>
          <w:rFonts w:asciiTheme="minorHAnsi" w:hAnsiTheme="minorHAnsi" w:cstheme="minorHAnsi"/>
          <w:sz w:val="24"/>
          <w:szCs w:val="24"/>
        </w:rPr>
        <w:t xml:space="preserve">О "Город </w:t>
      </w:r>
      <w:r>
        <w:rPr>
          <w:rFonts w:asciiTheme="minorHAnsi" w:hAnsiTheme="minorHAnsi" w:cstheme="minorHAnsi"/>
          <w:sz w:val="24"/>
          <w:szCs w:val="24"/>
        </w:rPr>
        <w:t>Удачный</w:t>
      </w:r>
      <w:r w:rsidRPr="00511D3D">
        <w:rPr>
          <w:rFonts w:asciiTheme="minorHAnsi" w:hAnsiTheme="minorHAnsi" w:cstheme="minorHAnsi"/>
          <w:sz w:val="24"/>
          <w:szCs w:val="24"/>
        </w:rPr>
        <w:t xml:space="preserve">". </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В процессе выполнения программы отдельные ее положения и финансовые затраты могут уточняться по согласованию с соответствующими заинтересованными бюджетными учреждениями, предприятиями и ведомствами.</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Необходимость активизации работы в области энергосбережения вызвана тем, что в городе отсутствует системный подход к решению этого вопроса, что является серьезным упущением в климатических условиях Крайнего Севера. Для надежного и эффективного энергообеспечения города, а также создания системы энергетической независимости нужна обоснованная среднесрочная энергетическая политика, которая должна быть нацелена на:</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 устойчивое и качественное обеспечение населения и экономики города энергоносителями;</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 повышение эффективности использования энергетических ресурсов и создание необходимых условий для перевода экономики города на энергосберегающий путь развития;</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 обеспечение энергетической безопасности города.</w:t>
      </w:r>
    </w:p>
    <w:p w:rsidR="0019648E" w:rsidRPr="00511D3D" w:rsidRDefault="0019648E" w:rsidP="0019648E">
      <w:pPr>
        <w:pStyle w:val="ConsPlusNormal"/>
        <w:widowControl/>
        <w:ind w:firstLine="540"/>
        <w:jc w:val="both"/>
        <w:rPr>
          <w:rFonts w:asciiTheme="minorHAnsi" w:hAnsiTheme="minorHAnsi" w:cstheme="minorHAnsi"/>
          <w:sz w:val="24"/>
          <w:szCs w:val="24"/>
        </w:rPr>
      </w:pPr>
      <w:r w:rsidRPr="00511D3D">
        <w:rPr>
          <w:rFonts w:asciiTheme="minorHAnsi" w:hAnsiTheme="minorHAnsi" w:cstheme="minorHAnsi"/>
          <w:sz w:val="24"/>
          <w:szCs w:val="24"/>
        </w:rPr>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19648E" w:rsidRPr="00511D3D" w:rsidRDefault="0019648E" w:rsidP="0019648E">
      <w:pPr>
        <w:pStyle w:val="ConsPlusNormal"/>
        <w:widowControl/>
        <w:ind w:firstLine="540"/>
        <w:jc w:val="both"/>
        <w:rPr>
          <w:rFonts w:asciiTheme="minorHAnsi" w:hAnsiTheme="minorHAnsi" w:cstheme="minorHAnsi"/>
          <w:sz w:val="24"/>
          <w:szCs w:val="24"/>
        </w:rPr>
      </w:pPr>
      <w:r>
        <w:rPr>
          <w:rFonts w:asciiTheme="minorHAnsi" w:hAnsiTheme="minorHAnsi" w:cstheme="minorHAnsi"/>
          <w:sz w:val="24"/>
          <w:szCs w:val="24"/>
        </w:rPr>
        <w:t>П</w:t>
      </w:r>
      <w:r w:rsidRPr="00511D3D">
        <w:rPr>
          <w:rFonts w:asciiTheme="minorHAnsi" w:hAnsiTheme="minorHAnsi" w:cstheme="minorHAnsi"/>
          <w:sz w:val="24"/>
          <w:szCs w:val="24"/>
        </w:rPr>
        <w:t>оставлена задача перевода на энергосберегающий путь развития, для чего необходимы создание и проведение специальных мероприятий, составляющих основу данной программы энергосбережения.</w:t>
      </w:r>
    </w:p>
    <w:p w:rsidR="0019648E" w:rsidRPr="0019648E" w:rsidRDefault="0019648E" w:rsidP="0019648E">
      <w:pPr>
        <w:jc w:val="both"/>
        <w:rPr>
          <w:rFonts w:ascii="Times New Roman" w:eastAsia="Times New Roman" w:hAnsi="Times New Roman" w:cs="Times New Roman"/>
          <w:color w:val="0070C0"/>
          <w:sz w:val="24"/>
          <w:szCs w:val="24"/>
        </w:rPr>
      </w:pPr>
    </w:p>
    <w:sectPr w:rsidR="0019648E" w:rsidRPr="0019648E" w:rsidSect="00945B0D">
      <w:footerReference w:type="default" r:id="rId8"/>
      <w:pgSz w:w="11906" w:h="16838"/>
      <w:pgMar w:top="284" w:right="567" w:bottom="28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B1" w:rsidRDefault="00D655B1" w:rsidP="00381BDD">
      <w:pPr>
        <w:spacing w:after="0" w:line="240" w:lineRule="auto"/>
      </w:pPr>
      <w:r>
        <w:separator/>
      </w:r>
    </w:p>
  </w:endnote>
  <w:endnote w:type="continuationSeparator" w:id="1">
    <w:p w:rsidR="00D655B1" w:rsidRDefault="00D655B1"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E9" w:rsidRDefault="001520E9">
    <w:pPr>
      <w:pStyle w:val="a8"/>
      <w:jc w:val="right"/>
    </w:pPr>
  </w:p>
  <w:p w:rsidR="001520E9" w:rsidRDefault="001520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B1" w:rsidRDefault="00D655B1" w:rsidP="00381BDD">
      <w:pPr>
        <w:spacing w:after="0" w:line="240" w:lineRule="auto"/>
      </w:pPr>
      <w:r>
        <w:separator/>
      </w:r>
    </w:p>
  </w:footnote>
  <w:footnote w:type="continuationSeparator" w:id="1">
    <w:p w:rsidR="00D655B1" w:rsidRDefault="00D655B1"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7">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0">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003D9"/>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2">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0"/>
  </w:num>
  <w:num w:numId="3">
    <w:abstractNumId w:val="4"/>
  </w:num>
  <w:num w:numId="4">
    <w:abstractNumId w:val="26"/>
  </w:num>
  <w:num w:numId="5">
    <w:abstractNumId w:val="5"/>
  </w:num>
  <w:num w:numId="6">
    <w:abstractNumId w:val="12"/>
  </w:num>
  <w:num w:numId="7">
    <w:abstractNumId w:val="25"/>
  </w:num>
  <w:num w:numId="8">
    <w:abstractNumId w:val="22"/>
  </w:num>
  <w:num w:numId="9">
    <w:abstractNumId w:val="19"/>
  </w:num>
  <w:num w:numId="10">
    <w:abstractNumId w:val="11"/>
  </w:num>
  <w:num w:numId="11">
    <w:abstractNumId w:val="16"/>
  </w:num>
  <w:num w:numId="12">
    <w:abstractNumId w:val="8"/>
  </w:num>
  <w:num w:numId="13">
    <w:abstractNumId w:val="28"/>
  </w:num>
  <w:num w:numId="14">
    <w:abstractNumId w:val="24"/>
  </w:num>
  <w:num w:numId="15">
    <w:abstractNumId w:val="32"/>
  </w:num>
  <w:num w:numId="16">
    <w:abstractNumId w:val="10"/>
  </w:num>
  <w:num w:numId="17">
    <w:abstractNumId w:val="18"/>
  </w:num>
  <w:num w:numId="18">
    <w:abstractNumId w:val="15"/>
  </w:num>
  <w:num w:numId="19">
    <w:abstractNumId w:val="23"/>
  </w:num>
  <w:num w:numId="20">
    <w:abstractNumId w:val="2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7"/>
  </w:num>
  <w:num w:numId="25">
    <w:abstractNumId w:val="14"/>
  </w:num>
  <w:num w:numId="26">
    <w:abstractNumId w:val="27"/>
  </w:num>
  <w:num w:numId="27">
    <w:abstractNumId w:val="31"/>
  </w:num>
  <w:num w:numId="28">
    <w:abstractNumId w:val="9"/>
  </w:num>
  <w:num w:numId="29">
    <w:abstractNumId w:val="3"/>
  </w:num>
  <w:num w:numId="30">
    <w:abstractNumId w:val="7"/>
  </w:num>
  <w:num w:numId="31">
    <w:abstractNumId w:val="13"/>
  </w:num>
  <w:num w:numId="32">
    <w:abstractNumId w:val="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2AEA"/>
    <w:rsid w:val="000003ED"/>
    <w:rsid w:val="00000475"/>
    <w:rsid w:val="0000422C"/>
    <w:rsid w:val="0000434E"/>
    <w:rsid w:val="00005FA5"/>
    <w:rsid w:val="00006A44"/>
    <w:rsid w:val="00006BE5"/>
    <w:rsid w:val="00010B7A"/>
    <w:rsid w:val="000118CA"/>
    <w:rsid w:val="000121E4"/>
    <w:rsid w:val="00023330"/>
    <w:rsid w:val="00040FD1"/>
    <w:rsid w:val="00042C4C"/>
    <w:rsid w:val="00047008"/>
    <w:rsid w:val="000534D1"/>
    <w:rsid w:val="00055C59"/>
    <w:rsid w:val="00063CAF"/>
    <w:rsid w:val="000735F6"/>
    <w:rsid w:val="000762EC"/>
    <w:rsid w:val="00076D70"/>
    <w:rsid w:val="000771D0"/>
    <w:rsid w:val="0008034D"/>
    <w:rsid w:val="00081315"/>
    <w:rsid w:val="00084A3A"/>
    <w:rsid w:val="000904C5"/>
    <w:rsid w:val="000A022C"/>
    <w:rsid w:val="000A2593"/>
    <w:rsid w:val="000A2670"/>
    <w:rsid w:val="000A3D5D"/>
    <w:rsid w:val="000A4607"/>
    <w:rsid w:val="000A4857"/>
    <w:rsid w:val="000B4DE7"/>
    <w:rsid w:val="000B6284"/>
    <w:rsid w:val="000C205F"/>
    <w:rsid w:val="000C3C93"/>
    <w:rsid w:val="000C6932"/>
    <w:rsid w:val="000D017E"/>
    <w:rsid w:val="000D3F23"/>
    <w:rsid w:val="000D57FD"/>
    <w:rsid w:val="000D5AD9"/>
    <w:rsid w:val="000D6564"/>
    <w:rsid w:val="000E1996"/>
    <w:rsid w:val="000E4AD7"/>
    <w:rsid w:val="000E71F9"/>
    <w:rsid w:val="000F6C2E"/>
    <w:rsid w:val="00100DBA"/>
    <w:rsid w:val="00104F1A"/>
    <w:rsid w:val="001059E2"/>
    <w:rsid w:val="0010754E"/>
    <w:rsid w:val="00111BD3"/>
    <w:rsid w:val="00111DE5"/>
    <w:rsid w:val="001122A3"/>
    <w:rsid w:val="00112E58"/>
    <w:rsid w:val="00113E0A"/>
    <w:rsid w:val="001143FA"/>
    <w:rsid w:val="00121E22"/>
    <w:rsid w:val="00126645"/>
    <w:rsid w:val="0013054C"/>
    <w:rsid w:val="00134A9E"/>
    <w:rsid w:val="00135B1D"/>
    <w:rsid w:val="001367F5"/>
    <w:rsid w:val="00141D54"/>
    <w:rsid w:val="00141E47"/>
    <w:rsid w:val="00141F30"/>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D04"/>
    <w:rsid w:val="00167A22"/>
    <w:rsid w:val="00170F19"/>
    <w:rsid w:val="001726E5"/>
    <w:rsid w:val="00173A8D"/>
    <w:rsid w:val="0018145C"/>
    <w:rsid w:val="00182043"/>
    <w:rsid w:val="00182BA7"/>
    <w:rsid w:val="0018462A"/>
    <w:rsid w:val="00185019"/>
    <w:rsid w:val="00185328"/>
    <w:rsid w:val="001858EE"/>
    <w:rsid w:val="001904DA"/>
    <w:rsid w:val="00191372"/>
    <w:rsid w:val="00192164"/>
    <w:rsid w:val="001922D2"/>
    <w:rsid w:val="00193D18"/>
    <w:rsid w:val="00194DD2"/>
    <w:rsid w:val="0019648E"/>
    <w:rsid w:val="001A365D"/>
    <w:rsid w:val="001A3CAE"/>
    <w:rsid w:val="001A6EA6"/>
    <w:rsid w:val="001A7141"/>
    <w:rsid w:val="001A738D"/>
    <w:rsid w:val="001A7D71"/>
    <w:rsid w:val="001B2571"/>
    <w:rsid w:val="001B2EC7"/>
    <w:rsid w:val="001B35CE"/>
    <w:rsid w:val="001B47ED"/>
    <w:rsid w:val="001B59A4"/>
    <w:rsid w:val="001B5A61"/>
    <w:rsid w:val="001B673D"/>
    <w:rsid w:val="001B7D31"/>
    <w:rsid w:val="001C3660"/>
    <w:rsid w:val="001C5418"/>
    <w:rsid w:val="001C6BEF"/>
    <w:rsid w:val="001C7B0C"/>
    <w:rsid w:val="001D1A3D"/>
    <w:rsid w:val="001D3755"/>
    <w:rsid w:val="001D402B"/>
    <w:rsid w:val="001D64DC"/>
    <w:rsid w:val="001E139A"/>
    <w:rsid w:val="001E5A4E"/>
    <w:rsid w:val="001E6BC1"/>
    <w:rsid w:val="001F1E23"/>
    <w:rsid w:val="001F34C3"/>
    <w:rsid w:val="0020082B"/>
    <w:rsid w:val="002027CC"/>
    <w:rsid w:val="002129FA"/>
    <w:rsid w:val="00214EF9"/>
    <w:rsid w:val="00216B54"/>
    <w:rsid w:val="0022035F"/>
    <w:rsid w:val="00220762"/>
    <w:rsid w:val="0022118D"/>
    <w:rsid w:val="00224C86"/>
    <w:rsid w:val="002258EB"/>
    <w:rsid w:val="00225C6B"/>
    <w:rsid w:val="002303C9"/>
    <w:rsid w:val="00234F6F"/>
    <w:rsid w:val="00245B15"/>
    <w:rsid w:val="002463C7"/>
    <w:rsid w:val="002512FD"/>
    <w:rsid w:val="002514C1"/>
    <w:rsid w:val="002517C6"/>
    <w:rsid w:val="0025193D"/>
    <w:rsid w:val="002544DF"/>
    <w:rsid w:val="002617EA"/>
    <w:rsid w:val="00265E65"/>
    <w:rsid w:val="00276CD7"/>
    <w:rsid w:val="00284B1F"/>
    <w:rsid w:val="002860AA"/>
    <w:rsid w:val="002958DD"/>
    <w:rsid w:val="00296BA6"/>
    <w:rsid w:val="002A0693"/>
    <w:rsid w:val="002A1E74"/>
    <w:rsid w:val="002A2B89"/>
    <w:rsid w:val="002A33A3"/>
    <w:rsid w:val="002A7C5B"/>
    <w:rsid w:val="002B0B34"/>
    <w:rsid w:val="002B1BF1"/>
    <w:rsid w:val="002B2ADB"/>
    <w:rsid w:val="002B31C9"/>
    <w:rsid w:val="002B3212"/>
    <w:rsid w:val="002C006E"/>
    <w:rsid w:val="002C099E"/>
    <w:rsid w:val="002C1F57"/>
    <w:rsid w:val="002D25FE"/>
    <w:rsid w:val="002D3568"/>
    <w:rsid w:val="002E062B"/>
    <w:rsid w:val="002E117C"/>
    <w:rsid w:val="002E20BF"/>
    <w:rsid w:val="002E72EE"/>
    <w:rsid w:val="002E7F1B"/>
    <w:rsid w:val="002F02B0"/>
    <w:rsid w:val="002F1F5B"/>
    <w:rsid w:val="002F4875"/>
    <w:rsid w:val="00303CE9"/>
    <w:rsid w:val="00304370"/>
    <w:rsid w:val="00306757"/>
    <w:rsid w:val="00310856"/>
    <w:rsid w:val="00310AB8"/>
    <w:rsid w:val="00313C21"/>
    <w:rsid w:val="003223A1"/>
    <w:rsid w:val="00323D11"/>
    <w:rsid w:val="00324B63"/>
    <w:rsid w:val="003265BB"/>
    <w:rsid w:val="00330577"/>
    <w:rsid w:val="00331173"/>
    <w:rsid w:val="003323A1"/>
    <w:rsid w:val="00332AEA"/>
    <w:rsid w:val="00335E1E"/>
    <w:rsid w:val="00336C74"/>
    <w:rsid w:val="00337A82"/>
    <w:rsid w:val="003465F0"/>
    <w:rsid w:val="00346DC0"/>
    <w:rsid w:val="003478CE"/>
    <w:rsid w:val="00350564"/>
    <w:rsid w:val="0035096E"/>
    <w:rsid w:val="003536E7"/>
    <w:rsid w:val="003536F5"/>
    <w:rsid w:val="00353B9F"/>
    <w:rsid w:val="00354F5D"/>
    <w:rsid w:val="00355650"/>
    <w:rsid w:val="003619A8"/>
    <w:rsid w:val="00364B81"/>
    <w:rsid w:val="00366B31"/>
    <w:rsid w:val="00367F78"/>
    <w:rsid w:val="00372520"/>
    <w:rsid w:val="00373105"/>
    <w:rsid w:val="003804B7"/>
    <w:rsid w:val="00380BB6"/>
    <w:rsid w:val="00380EA7"/>
    <w:rsid w:val="00381BDD"/>
    <w:rsid w:val="003845A5"/>
    <w:rsid w:val="00385FA0"/>
    <w:rsid w:val="00386676"/>
    <w:rsid w:val="00387331"/>
    <w:rsid w:val="00391377"/>
    <w:rsid w:val="003937D2"/>
    <w:rsid w:val="003A1473"/>
    <w:rsid w:val="003A5FDD"/>
    <w:rsid w:val="003A6514"/>
    <w:rsid w:val="003A7CE9"/>
    <w:rsid w:val="003B2EF9"/>
    <w:rsid w:val="003B3280"/>
    <w:rsid w:val="003B5A47"/>
    <w:rsid w:val="003B788D"/>
    <w:rsid w:val="003B7B6C"/>
    <w:rsid w:val="003C150A"/>
    <w:rsid w:val="003C700A"/>
    <w:rsid w:val="003D302A"/>
    <w:rsid w:val="003D4A36"/>
    <w:rsid w:val="003D5CA5"/>
    <w:rsid w:val="003E0A7C"/>
    <w:rsid w:val="003E0EA9"/>
    <w:rsid w:val="003E1C13"/>
    <w:rsid w:val="003E3ABC"/>
    <w:rsid w:val="003E4746"/>
    <w:rsid w:val="003F0C37"/>
    <w:rsid w:val="003F1376"/>
    <w:rsid w:val="003F51F9"/>
    <w:rsid w:val="003F6CC7"/>
    <w:rsid w:val="004018F5"/>
    <w:rsid w:val="00402755"/>
    <w:rsid w:val="0040287C"/>
    <w:rsid w:val="00402953"/>
    <w:rsid w:val="0040629E"/>
    <w:rsid w:val="00406863"/>
    <w:rsid w:val="004069F3"/>
    <w:rsid w:val="0042011D"/>
    <w:rsid w:val="00424722"/>
    <w:rsid w:val="00425AEF"/>
    <w:rsid w:val="004301A3"/>
    <w:rsid w:val="004351E5"/>
    <w:rsid w:val="00435F00"/>
    <w:rsid w:val="00436624"/>
    <w:rsid w:val="00437E47"/>
    <w:rsid w:val="0044051B"/>
    <w:rsid w:val="00440726"/>
    <w:rsid w:val="00441426"/>
    <w:rsid w:val="004452BC"/>
    <w:rsid w:val="00450DBA"/>
    <w:rsid w:val="004514C8"/>
    <w:rsid w:val="00453532"/>
    <w:rsid w:val="00455011"/>
    <w:rsid w:val="00460520"/>
    <w:rsid w:val="00462AF2"/>
    <w:rsid w:val="004650A4"/>
    <w:rsid w:val="004664DC"/>
    <w:rsid w:val="0046739F"/>
    <w:rsid w:val="00472573"/>
    <w:rsid w:val="00472E01"/>
    <w:rsid w:val="004738B6"/>
    <w:rsid w:val="00475014"/>
    <w:rsid w:val="00477A2F"/>
    <w:rsid w:val="00482E29"/>
    <w:rsid w:val="0048744E"/>
    <w:rsid w:val="00491BB3"/>
    <w:rsid w:val="00492A4F"/>
    <w:rsid w:val="00493E03"/>
    <w:rsid w:val="004A15D6"/>
    <w:rsid w:val="004A3605"/>
    <w:rsid w:val="004A3F0B"/>
    <w:rsid w:val="004A5911"/>
    <w:rsid w:val="004A77C2"/>
    <w:rsid w:val="004B0818"/>
    <w:rsid w:val="004B2B95"/>
    <w:rsid w:val="004B3E76"/>
    <w:rsid w:val="004B3F0B"/>
    <w:rsid w:val="004B48C6"/>
    <w:rsid w:val="004B4CF6"/>
    <w:rsid w:val="004C06E0"/>
    <w:rsid w:val="004C16A3"/>
    <w:rsid w:val="004C22FA"/>
    <w:rsid w:val="004C258B"/>
    <w:rsid w:val="004C4AB0"/>
    <w:rsid w:val="004C52FA"/>
    <w:rsid w:val="004C6759"/>
    <w:rsid w:val="004D04CD"/>
    <w:rsid w:val="004D1825"/>
    <w:rsid w:val="004D7BE3"/>
    <w:rsid w:val="004E3C4B"/>
    <w:rsid w:val="004E3E00"/>
    <w:rsid w:val="004E440F"/>
    <w:rsid w:val="004E55B6"/>
    <w:rsid w:val="004E71FB"/>
    <w:rsid w:val="004F0770"/>
    <w:rsid w:val="004F36E4"/>
    <w:rsid w:val="004F6CC2"/>
    <w:rsid w:val="004F70AC"/>
    <w:rsid w:val="005008AA"/>
    <w:rsid w:val="00501268"/>
    <w:rsid w:val="00501864"/>
    <w:rsid w:val="00501BD8"/>
    <w:rsid w:val="0050203B"/>
    <w:rsid w:val="00503625"/>
    <w:rsid w:val="00505BE6"/>
    <w:rsid w:val="005072CA"/>
    <w:rsid w:val="00507310"/>
    <w:rsid w:val="00511D3D"/>
    <w:rsid w:val="0051446C"/>
    <w:rsid w:val="005237F5"/>
    <w:rsid w:val="00524BFE"/>
    <w:rsid w:val="005253E9"/>
    <w:rsid w:val="00525C56"/>
    <w:rsid w:val="00530A40"/>
    <w:rsid w:val="005310C1"/>
    <w:rsid w:val="0053252C"/>
    <w:rsid w:val="0053476A"/>
    <w:rsid w:val="005348B5"/>
    <w:rsid w:val="00541D85"/>
    <w:rsid w:val="00541F16"/>
    <w:rsid w:val="005427AF"/>
    <w:rsid w:val="00542BC0"/>
    <w:rsid w:val="00542EF5"/>
    <w:rsid w:val="005434A2"/>
    <w:rsid w:val="00546DE1"/>
    <w:rsid w:val="005550A9"/>
    <w:rsid w:val="00556D3B"/>
    <w:rsid w:val="0055797B"/>
    <w:rsid w:val="0056543D"/>
    <w:rsid w:val="00570FC3"/>
    <w:rsid w:val="00572179"/>
    <w:rsid w:val="005817E9"/>
    <w:rsid w:val="00586029"/>
    <w:rsid w:val="0058613A"/>
    <w:rsid w:val="00586DAA"/>
    <w:rsid w:val="00594626"/>
    <w:rsid w:val="0059573E"/>
    <w:rsid w:val="005A09B2"/>
    <w:rsid w:val="005A24BA"/>
    <w:rsid w:val="005A2683"/>
    <w:rsid w:val="005A398C"/>
    <w:rsid w:val="005A6C1F"/>
    <w:rsid w:val="005A7474"/>
    <w:rsid w:val="005A7AD1"/>
    <w:rsid w:val="005A7AD4"/>
    <w:rsid w:val="005B1D4D"/>
    <w:rsid w:val="005B1E4C"/>
    <w:rsid w:val="005B3095"/>
    <w:rsid w:val="005B4D3E"/>
    <w:rsid w:val="005C18A5"/>
    <w:rsid w:val="005C5E98"/>
    <w:rsid w:val="005D11A2"/>
    <w:rsid w:val="005D16C2"/>
    <w:rsid w:val="005D18DE"/>
    <w:rsid w:val="005E2FC0"/>
    <w:rsid w:val="005E630D"/>
    <w:rsid w:val="005E6E9A"/>
    <w:rsid w:val="005E6FFC"/>
    <w:rsid w:val="005F2AA9"/>
    <w:rsid w:val="005F4B68"/>
    <w:rsid w:val="005F6435"/>
    <w:rsid w:val="005F669B"/>
    <w:rsid w:val="005F6A7B"/>
    <w:rsid w:val="00600FDE"/>
    <w:rsid w:val="006027D7"/>
    <w:rsid w:val="00607AD0"/>
    <w:rsid w:val="0061345A"/>
    <w:rsid w:val="00615E44"/>
    <w:rsid w:val="00623F4D"/>
    <w:rsid w:val="00624F9A"/>
    <w:rsid w:val="00631C77"/>
    <w:rsid w:val="00631E07"/>
    <w:rsid w:val="00633656"/>
    <w:rsid w:val="006410A6"/>
    <w:rsid w:val="006554A5"/>
    <w:rsid w:val="00655C9C"/>
    <w:rsid w:val="00664242"/>
    <w:rsid w:val="00664817"/>
    <w:rsid w:val="006748BD"/>
    <w:rsid w:val="006750BA"/>
    <w:rsid w:val="0067736E"/>
    <w:rsid w:val="006852E0"/>
    <w:rsid w:val="00685592"/>
    <w:rsid w:val="0068587B"/>
    <w:rsid w:val="00685DF7"/>
    <w:rsid w:val="0069147B"/>
    <w:rsid w:val="006916F6"/>
    <w:rsid w:val="006920DA"/>
    <w:rsid w:val="006927A1"/>
    <w:rsid w:val="006928FF"/>
    <w:rsid w:val="006949CD"/>
    <w:rsid w:val="006A4107"/>
    <w:rsid w:val="006A691B"/>
    <w:rsid w:val="006A75DA"/>
    <w:rsid w:val="006B6596"/>
    <w:rsid w:val="006C4FEF"/>
    <w:rsid w:val="006C56B2"/>
    <w:rsid w:val="006D1EBA"/>
    <w:rsid w:val="006D2E3E"/>
    <w:rsid w:val="006D3461"/>
    <w:rsid w:val="006D350F"/>
    <w:rsid w:val="006D5D4B"/>
    <w:rsid w:val="006E0051"/>
    <w:rsid w:val="006E18E2"/>
    <w:rsid w:val="006E2646"/>
    <w:rsid w:val="006E39DB"/>
    <w:rsid w:val="006E40EC"/>
    <w:rsid w:val="006E7AEA"/>
    <w:rsid w:val="006F0961"/>
    <w:rsid w:val="006F1946"/>
    <w:rsid w:val="006F2CE5"/>
    <w:rsid w:val="006F3918"/>
    <w:rsid w:val="0070022E"/>
    <w:rsid w:val="00704D34"/>
    <w:rsid w:val="007074AB"/>
    <w:rsid w:val="0071192F"/>
    <w:rsid w:val="00713017"/>
    <w:rsid w:val="00717BDB"/>
    <w:rsid w:val="00723E6C"/>
    <w:rsid w:val="007248A2"/>
    <w:rsid w:val="0072549D"/>
    <w:rsid w:val="00730112"/>
    <w:rsid w:val="0073192F"/>
    <w:rsid w:val="00731E7C"/>
    <w:rsid w:val="00732488"/>
    <w:rsid w:val="0073675B"/>
    <w:rsid w:val="00737A13"/>
    <w:rsid w:val="007402A8"/>
    <w:rsid w:val="007435C4"/>
    <w:rsid w:val="00743D3F"/>
    <w:rsid w:val="00751C13"/>
    <w:rsid w:val="00751D3F"/>
    <w:rsid w:val="00753577"/>
    <w:rsid w:val="00756119"/>
    <w:rsid w:val="007564F3"/>
    <w:rsid w:val="00757E86"/>
    <w:rsid w:val="007607FF"/>
    <w:rsid w:val="00761970"/>
    <w:rsid w:val="00761B28"/>
    <w:rsid w:val="0076418C"/>
    <w:rsid w:val="007668C7"/>
    <w:rsid w:val="007675E2"/>
    <w:rsid w:val="00767D83"/>
    <w:rsid w:val="00770AC7"/>
    <w:rsid w:val="0077206E"/>
    <w:rsid w:val="00772527"/>
    <w:rsid w:val="00774151"/>
    <w:rsid w:val="007742FA"/>
    <w:rsid w:val="0077452A"/>
    <w:rsid w:val="0078053B"/>
    <w:rsid w:val="0078437D"/>
    <w:rsid w:val="00787C4D"/>
    <w:rsid w:val="00790799"/>
    <w:rsid w:val="007928D1"/>
    <w:rsid w:val="007957D8"/>
    <w:rsid w:val="00795F26"/>
    <w:rsid w:val="007A5CAA"/>
    <w:rsid w:val="007A7017"/>
    <w:rsid w:val="007A7EB1"/>
    <w:rsid w:val="007B25A5"/>
    <w:rsid w:val="007B28CC"/>
    <w:rsid w:val="007B607B"/>
    <w:rsid w:val="007C1CFB"/>
    <w:rsid w:val="007C1E60"/>
    <w:rsid w:val="007C3B43"/>
    <w:rsid w:val="007C3B65"/>
    <w:rsid w:val="007C496C"/>
    <w:rsid w:val="007C58DA"/>
    <w:rsid w:val="007C5DE7"/>
    <w:rsid w:val="007C6858"/>
    <w:rsid w:val="007D6DD1"/>
    <w:rsid w:val="007D7D13"/>
    <w:rsid w:val="007E0639"/>
    <w:rsid w:val="007E1415"/>
    <w:rsid w:val="007E148E"/>
    <w:rsid w:val="007E2B64"/>
    <w:rsid w:val="007E3958"/>
    <w:rsid w:val="007E3F13"/>
    <w:rsid w:val="007E4A6C"/>
    <w:rsid w:val="007E4C3F"/>
    <w:rsid w:val="007E651C"/>
    <w:rsid w:val="007E6634"/>
    <w:rsid w:val="007F2A8B"/>
    <w:rsid w:val="007F3648"/>
    <w:rsid w:val="007F3813"/>
    <w:rsid w:val="007F48D4"/>
    <w:rsid w:val="007F4AFB"/>
    <w:rsid w:val="007F4FA9"/>
    <w:rsid w:val="008000E9"/>
    <w:rsid w:val="0080080B"/>
    <w:rsid w:val="00800850"/>
    <w:rsid w:val="00802106"/>
    <w:rsid w:val="0081042E"/>
    <w:rsid w:val="00812950"/>
    <w:rsid w:val="008141C6"/>
    <w:rsid w:val="00815273"/>
    <w:rsid w:val="00817D1C"/>
    <w:rsid w:val="00817EAD"/>
    <w:rsid w:val="0082793B"/>
    <w:rsid w:val="00831928"/>
    <w:rsid w:val="00831BE8"/>
    <w:rsid w:val="00832715"/>
    <w:rsid w:val="00834706"/>
    <w:rsid w:val="00834AA0"/>
    <w:rsid w:val="00834FE9"/>
    <w:rsid w:val="00835C12"/>
    <w:rsid w:val="00837071"/>
    <w:rsid w:val="00837B75"/>
    <w:rsid w:val="00842DE7"/>
    <w:rsid w:val="0084324E"/>
    <w:rsid w:val="0084325A"/>
    <w:rsid w:val="00850A40"/>
    <w:rsid w:val="008566CF"/>
    <w:rsid w:val="00857380"/>
    <w:rsid w:val="008621AA"/>
    <w:rsid w:val="00862448"/>
    <w:rsid w:val="00864711"/>
    <w:rsid w:val="00872F88"/>
    <w:rsid w:val="00872FC8"/>
    <w:rsid w:val="00873927"/>
    <w:rsid w:val="00874060"/>
    <w:rsid w:val="00874A40"/>
    <w:rsid w:val="00874E9E"/>
    <w:rsid w:val="008771F2"/>
    <w:rsid w:val="00877EAF"/>
    <w:rsid w:val="00882DAC"/>
    <w:rsid w:val="00884D22"/>
    <w:rsid w:val="00886D00"/>
    <w:rsid w:val="008903F4"/>
    <w:rsid w:val="00890B53"/>
    <w:rsid w:val="00892F1B"/>
    <w:rsid w:val="00893564"/>
    <w:rsid w:val="008936B1"/>
    <w:rsid w:val="00896B70"/>
    <w:rsid w:val="008A1272"/>
    <w:rsid w:val="008A2717"/>
    <w:rsid w:val="008A2B54"/>
    <w:rsid w:val="008A5DDB"/>
    <w:rsid w:val="008A7697"/>
    <w:rsid w:val="008B2932"/>
    <w:rsid w:val="008B38D8"/>
    <w:rsid w:val="008B4516"/>
    <w:rsid w:val="008B4B16"/>
    <w:rsid w:val="008B5707"/>
    <w:rsid w:val="008B7095"/>
    <w:rsid w:val="008B71D4"/>
    <w:rsid w:val="008B75E7"/>
    <w:rsid w:val="008C1061"/>
    <w:rsid w:val="008C114D"/>
    <w:rsid w:val="008C449D"/>
    <w:rsid w:val="008C48A7"/>
    <w:rsid w:val="008D26E2"/>
    <w:rsid w:val="008D7BAD"/>
    <w:rsid w:val="008E2035"/>
    <w:rsid w:val="008E6A50"/>
    <w:rsid w:val="008E7360"/>
    <w:rsid w:val="008F0349"/>
    <w:rsid w:val="008F0D94"/>
    <w:rsid w:val="008F15A6"/>
    <w:rsid w:val="008F360C"/>
    <w:rsid w:val="008F7C05"/>
    <w:rsid w:val="00900228"/>
    <w:rsid w:val="00904925"/>
    <w:rsid w:val="00906326"/>
    <w:rsid w:val="00907257"/>
    <w:rsid w:val="00911525"/>
    <w:rsid w:val="00913DB8"/>
    <w:rsid w:val="00916C6B"/>
    <w:rsid w:val="009220F9"/>
    <w:rsid w:val="0092478A"/>
    <w:rsid w:val="00925152"/>
    <w:rsid w:val="00925A0C"/>
    <w:rsid w:val="00932199"/>
    <w:rsid w:val="00934229"/>
    <w:rsid w:val="00937862"/>
    <w:rsid w:val="0093788D"/>
    <w:rsid w:val="0094230A"/>
    <w:rsid w:val="00945B0D"/>
    <w:rsid w:val="009476ED"/>
    <w:rsid w:val="00951453"/>
    <w:rsid w:val="0095308A"/>
    <w:rsid w:val="00955953"/>
    <w:rsid w:val="00956F3F"/>
    <w:rsid w:val="00957998"/>
    <w:rsid w:val="0096084F"/>
    <w:rsid w:val="00963D6F"/>
    <w:rsid w:val="00964925"/>
    <w:rsid w:val="00965F62"/>
    <w:rsid w:val="009673B4"/>
    <w:rsid w:val="00973662"/>
    <w:rsid w:val="00974FAE"/>
    <w:rsid w:val="00977955"/>
    <w:rsid w:val="00977AE3"/>
    <w:rsid w:val="00983329"/>
    <w:rsid w:val="009837E2"/>
    <w:rsid w:val="00984DC2"/>
    <w:rsid w:val="009852C1"/>
    <w:rsid w:val="00985A1C"/>
    <w:rsid w:val="009866C7"/>
    <w:rsid w:val="00987557"/>
    <w:rsid w:val="009879FC"/>
    <w:rsid w:val="00987A13"/>
    <w:rsid w:val="00990297"/>
    <w:rsid w:val="00990676"/>
    <w:rsid w:val="00991B7E"/>
    <w:rsid w:val="00992170"/>
    <w:rsid w:val="00992412"/>
    <w:rsid w:val="009943B1"/>
    <w:rsid w:val="00994771"/>
    <w:rsid w:val="00995AC1"/>
    <w:rsid w:val="00997274"/>
    <w:rsid w:val="009973A4"/>
    <w:rsid w:val="009974B0"/>
    <w:rsid w:val="009A09B7"/>
    <w:rsid w:val="009A37B4"/>
    <w:rsid w:val="009A75D8"/>
    <w:rsid w:val="009A76EB"/>
    <w:rsid w:val="009A7F3F"/>
    <w:rsid w:val="009B1FED"/>
    <w:rsid w:val="009B3CE2"/>
    <w:rsid w:val="009B3D8B"/>
    <w:rsid w:val="009B5526"/>
    <w:rsid w:val="009B7331"/>
    <w:rsid w:val="009C463E"/>
    <w:rsid w:val="009C648F"/>
    <w:rsid w:val="009C753C"/>
    <w:rsid w:val="009C7DB6"/>
    <w:rsid w:val="009D0844"/>
    <w:rsid w:val="009D0D47"/>
    <w:rsid w:val="009E0340"/>
    <w:rsid w:val="009E0673"/>
    <w:rsid w:val="009E4D38"/>
    <w:rsid w:val="009E70C7"/>
    <w:rsid w:val="009F1919"/>
    <w:rsid w:val="009F2C93"/>
    <w:rsid w:val="009F35C3"/>
    <w:rsid w:val="009F4EE2"/>
    <w:rsid w:val="009F57A1"/>
    <w:rsid w:val="00A050C3"/>
    <w:rsid w:val="00A05CEA"/>
    <w:rsid w:val="00A11446"/>
    <w:rsid w:val="00A12E3E"/>
    <w:rsid w:val="00A13C38"/>
    <w:rsid w:val="00A13F77"/>
    <w:rsid w:val="00A17A8B"/>
    <w:rsid w:val="00A2020F"/>
    <w:rsid w:val="00A22F2E"/>
    <w:rsid w:val="00A251C7"/>
    <w:rsid w:val="00A31C48"/>
    <w:rsid w:val="00A3207F"/>
    <w:rsid w:val="00A344D7"/>
    <w:rsid w:val="00A3478B"/>
    <w:rsid w:val="00A35F37"/>
    <w:rsid w:val="00A37ABC"/>
    <w:rsid w:val="00A4082B"/>
    <w:rsid w:val="00A42C06"/>
    <w:rsid w:val="00A44E95"/>
    <w:rsid w:val="00A45A35"/>
    <w:rsid w:val="00A45BF4"/>
    <w:rsid w:val="00A52497"/>
    <w:rsid w:val="00A53087"/>
    <w:rsid w:val="00A5452F"/>
    <w:rsid w:val="00A56712"/>
    <w:rsid w:val="00A61EE2"/>
    <w:rsid w:val="00A6234E"/>
    <w:rsid w:val="00A7128A"/>
    <w:rsid w:val="00A71C66"/>
    <w:rsid w:val="00A72C12"/>
    <w:rsid w:val="00A8036E"/>
    <w:rsid w:val="00A85A29"/>
    <w:rsid w:val="00A87A47"/>
    <w:rsid w:val="00A91B82"/>
    <w:rsid w:val="00A92F7E"/>
    <w:rsid w:val="00A94967"/>
    <w:rsid w:val="00A952E7"/>
    <w:rsid w:val="00A95400"/>
    <w:rsid w:val="00A97941"/>
    <w:rsid w:val="00AA01B7"/>
    <w:rsid w:val="00AA3B1C"/>
    <w:rsid w:val="00AB0A4D"/>
    <w:rsid w:val="00AC3EEB"/>
    <w:rsid w:val="00AC50BF"/>
    <w:rsid w:val="00AC74E0"/>
    <w:rsid w:val="00AD01E0"/>
    <w:rsid w:val="00AD094D"/>
    <w:rsid w:val="00AD2EFF"/>
    <w:rsid w:val="00AD3EC9"/>
    <w:rsid w:val="00AD4930"/>
    <w:rsid w:val="00AD62E7"/>
    <w:rsid w:val="00AE055C"/>
    <w:rsid w:val="00AE1CCA"/>
    <w:rsid w:val="00AE217C"/>
    <w:rsid w:val="00AE49F1"/>
    <w:rsid w:val="00AE539C"/>
    <w:rsid w:val="00AE59DE"/>
    <w:rsid w:val="00AE5A97"/>
    <w:rsid w:val="00AE68BB"/>
    <w:rsid w:val="00AE7C08"/>
    <w:rsid w:val="00AF2522"/>
    <w:rsid w:val="00B0487C"/>
    <w:rsid w:val="00B04F1F"/>
    <w:rsid w:val="00B05B92"/>
    <w:rsid w:val="00B12BB2"/>
    <w:rsid w:val="00B14923"/>
    <w:rsid w:val="00B14F82"/>
    <w:rsid w:val="00B168F3"/>
    <w:rsid w:val="00B1782B"/>
    <w:rsid w:val="00B17A4A"/>
    <w:rsid w:val="00B222C1"/>
    <w:rsid w:val="00B228D6"/>
    <w:rsid w:val="00B2607B"/>
    <w:rsid w:val="00B31549"/>
    <w:rsid w:val="00B33FF0"/>
    <w:rsid w:val="00B35694"/>
    <w:rsid w:val="00B36544"/>
    <w:rsid w:val="00B37324"/>
    <w:rsid w:val="00B44800"/>
    <w:rsid w:val="00B50BE9"/>
    <w:rsid w:val="00B55CAC"/>
    <w:rsid w:val="00B56E3F"/>
    <w:rsid w:val="00B57169"/>
    <w:rsid w:val="00B573E8"/>
    <w:rsid w:val="00B64F4F"/>
    <w:rsid w:val="00B67482"/>
    <w:rsid w:val="00B713A6"/>
    <w:rsid w:val="00B94140"/>
    <w:rsid w:val="00BA21C4"/>
    <w:rsid w:val="00BA2A73"/>
    <w:rsid w:val="00BA373C"/>
    <w:rsid w:val="00BA46FD"/>
    <w:rsid w:val="00BA70D9"/>
    <w:rsid w:val="00BB02B4"/>
    <w:rsid w:val="00BB1597"/>
    <w:rsid w:val="00BB2B94"/>
    <w:rsid w:val="00BB5AB8"/>
    <w:rsid w:val="00BB75A8"/>
    <w:rsid w:val="00BB7A28"/>
    <w:rsid w:val="00BB7F0E"/>
    <w:rsid w:val="00BC2A66"/>
    <w:rsid w:val="00BC3B8C"/>
    <w:rsid w:val="00BC5A7F"/>
    <w:rsid w:val="00BD3E5E"/>
    <w:rsid w:val="00BD6013"/>
    <w:rsid w:val="00BE1362"/>
    <w:rsid w:val="00BF592C"/>
    <w:rsid w:val="00BF61B4"/>
    <w:rsid w:val="00C02A47"/>
    <w:rsid w:val="00C0627C"/>
    <w:rsid w:val="00C075C6"/>
    <w:rsid w:val="00C10F2D"/>
    <w:rsid w:val="00C11A3D"/>
    <w:rsid w:val="00C1383B"/>
    <w:rsid w:val="00C14576"/>
    <w:rsid w:val="00C17D8E"/>
    <w:rsid w:val="00C20029"/>
    <w:rsid w:val="00C21F9C"/>
    <w:rsid w:val="00C25D22"/>
    <w:rsid w:val="00C26A22"/>
    <w:rsid w:val="00C374DD"/>
    <w:rsid w:val="00C37A32"/>
    <w:rsid w:val="00C40533"/>
    <w:rsid w:val="00C5080C"/>
    <w:rsid w:val="00C51967"/>
    <w:rsid w:val="00C559F7"/>
    <w:rsid w:val="00C603F5"/>
    <w:rsid w:val="00C617B7"/>
    <w:rsid w:val="00C71EF8"/>
    <w:rsid w:val="00C7652C"/>
    <w:rsid w:val="00C8126B"/>
    <w:rsid w:val="00C82F62"/>
    <w:rsid w:val="00C83EBC"/>
    <w:rsid w:val="00C85DB0"/>
    <w:rsid w:val="00C87B9C"/>
    <w:rsid w:val="00C90AFE"/>
    <w:rsid w:val="00C92160"/>
    <w:rsid w:val="00C92671"/>
    <w:rsid w:val="00C93CDE"/>
    <w:rsid w:val="00C94B0D"/>
    <w:rsid w:val="00C961C6"/>
    <w:rsid w:val="00C97758"/>
    <w:rsid w:val="00CA04B6"/>
    <w:rsid w:val="00CA205D"/>
    <w:rsid w:val="00CA2E62"/>
    <w:rsid w:val="00CA33CA"/>
    <w:rsid w:val="00CA4CDE"/>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E5C"/>
    <w:rsid w:val="00CE282A"/>
    <w:rsid w:val="00CE2C97"/>
    <w:rsid w:val="00CE2E11"/>
    <w:rsid w:val="00CF46B4"/>
    <w:rsid w:val="00CF4831"/>
    <w:rsid w:val="00CF5763"/>
    <w:rsid w:val="00CF6C6B"/>
    <w:rsid w:val="00CF7173"/>
    <w:rsid w:val="00D00B27"/>
    <w:rsid w:val="00D0205F"/>
    <w:rsid w:val="00D058D0"/>
    <w:rsid w:val="00D05BEC"/>
    <w:rsid w:val="00D06A1F"/>
    <w:rsid w:val="00D070BD"/>
    <w:rsid w:val="00D138A6"/>
    <w:rsid w:val="00D145DB"/>
    <w:rsid w:val="00D15860"/>
    <w:rsid w:val="00D17512"/>
    <w:rsid w:val="00D17BFF"/>
    <w:rsid w:val="00D20A05"/>
    <w:rsid w:val="00D2393A"/>
    <w:rsid w:val="00D30B54"/>
    <w:rsid w:val="00D31348"/>
    <w:rsid w:val="00D34AEA"/>
    <w:rsid w:val="00D36C5B"/>
    <w:rsid w:val="00D40B70"/>
    <w:rsid w:val="00D40BA9"/>
    <w:rsid w:val="00D430A4"/>
    <w:rsid w:val="00D46AAB"/>
    <w:rsid w:val="00D478D6"/>
    <w:rsid w:val="00D47C4D"/>
    <w:rsid w:val="00D500CA"/>
    <w:rsid w:val="00D5224D"/>
    <w:rsid w:val="00D52B23"/>
    <w:rsid w:val="00D530C2"/>
    <w:rsid w:val="00D54C18"/>
    <w:rsid w:val="00D5768E"/>
    <w:rsid w:val="00D63191"/>
    <w:rsid w:val="00D655B1"/>
    <w:rsid w:val="00D663BB"/>
    <w:rsid w:val="00D778F1"/>
    <w:rsid w:val="00D81946"/>
    <w:rsid w:val="00D8199D"/>
    <w:rsid w:val="00D81BA5"/>
    <w:rsid w:val="00D83C73"/>
    <w:rsid w:val="00D84E7A"/>
    <w:rsid w:val="00D9087F"/>
    <w:rsid w:val="00D90EBD"/>
    <w:rsid w:val="00D924A8"/>
    <w:rsid w:val="00D93C0B"/>
    <w:rsid w:val="00D94A9E"/>
    <w:rsid w:val="00D95D04"/>
    <w:rsid w:val="00D979EB"/>
    <w:rsid w:val="00DA2BD2"/>
    <w:rsid w:val="00DA4875"/>
    <w:rsid w:val="00DA50CD"/>
    <w:rsid w:val="00DA61F1"/>
    <w:rsid w:val="00DA667A"/>
    <w:rsid w:val="00DB1A5F"/>
    <w:rsid w:val="00DB418B"/>
    <w:rsid w:val="00DB6063"/>
    <w:rsid w:val="00DB7744"/>
    <w:rsid w:val="00DC07D1"/>
    <w:rsid w:val="00DC10D5"/>
    <w:rsid w:val="00DC1921"/>
    <w:rsid w:val="00DC37D0"/>
    <w:rsid w:val="00DC3816"/>
    <w:rsid w:val="00DC4F28"/>
    <w:rsid w:val="00DD593C"/>
    <w:rsid w:val="00DE0E94"/>
    <w:rsid w:val="00DE3CE7"/>
    <w:rsid w:val="00DE74BF"/>
    <w:rsid w:val="00DF11AC"/>
    <w:rsid w:val="00DF6385"/>
    <w:rsid w:val="00DF761D"/>
    <w:rsid w:val="00E014EF"/>
    <w:rsid w:val="00E054A6"/>
    <w:rsid w:val="00E11A04"/>
    <w:rsid w:val="00E30B89"/>
    <w:rsid w:val="00E318C5"/>
    <w:rsid w:val="00E31D11"/>
    <w:rsid w:val="00E32811"/>
    <w:rsid w:val="00E33442"/>
    <w:rsid w:val="00E3781B"/>
    <w:rsid w:val="00E418FA"/>
    <w:rsid w:val="00E42741"/>
    <w:rsid w:val="00E43417"/>
    <w:rsid w:val="00E434B8"/>
    <w:rsid w:val="00E46105"/>
    <w:rsid w:val="00E46828"/>
    <w:rsid w:val="00E468FF"/>
    <w:rsid w:val="00E46F29"/>
    <w:rsid w:val="00E47B46"/>
    <w:rsid w:val="00E50C4D"/>
    <w:rsid w:val="00E51F85"/>
    <w:rsid w:val="00E63F5F"/>
    <w:rsid w:val="00E64163"/>
    <w:rsid w:val="00E67DE3"/>
    <w:rsid w:val="00E76398"/>
    <w:rsid w:val="00E80063"/>
    <w:rsid w:val="00E80484"/>
    <w:rsid w:val="00E82E07"/>
    <w:rsid w:val="00E83286"/>
    <w:rsid w:val="00E86C30"/>
    <w:rsid w:val="00E92AEB"/>
    <w:rsid w:val="00E96016"/>
    <w:rsid w:val="00EA2940"/>
    <w:rsid w:val="00EA55D4"/>
    <w:rsid w:val="00EA6C86"/>
    <w:rsid w:val="00EA6DA6"/>
    <w:rsid w:val="00EB41DE"/>
    <w:rsid w:val="00EB69E9"/>
    <w:rsid w:val="00EB6D1F"/>
    <w:rsid w:val="00EC2EC5"/>
    <w:rsid w:val="00EC3487"/>
    <w:rsid w:val="00EC36E8"/>
    <w:rsid w:val="00ED7A9F"/>
    <w:rsid w:val="00EE1D1B"/>
    <w:rsid w:val="00EE25AF"/>
    <w:rsid w:val="00EE312C"/>
    <w:rsid w:val="00EE6103"/>
    <w:rsid w:val="00EE735D"/>
    <w:rsid w:val="00EE7924"/>
    <w:rsid w:val="00EF0148"/>
    <w:rsid w:val="00EF0F22"/>
    <w:rsid w:val="00EF35F7"/>
    <w:rsid w:val="00EF7980"/>
    <w:rsid w:val="00EF7C1E"/>
    <w:rsid w:val="00F00675"/>
    <w:rsid w:val="00F00A41"/>
    <w:rsid w:val="00F01233"/>
    <w:rsid w:val="00F021C7"/>
    <w:rsid w:val="00F03B41"/>
    <w:rsid w:val="00F04850"/>
    <w:rsid w:val="00F05F92"/>
    <w:rsid w:val="00F06BBB"/>
    <w:rsid w:val="00F128A3"/>
    <w:rsid w:val="00F14DCC"/>
    <w:rsid w:val="00F16205"/>
    <w:rsid w:val="00F1762F"/>
    <w:rsid w:val="00F21644"/>
    <w:rsid w:val="00F24850"/>
    <w:rsid w:val="00F354D1"/>
    <w:rsid w:val="00F4054F"/>
    <w:rsid w:val="00F41FC4"/>
    <w:rsid w:val="00F427F6"/>
    <w:rsid w:val="00F42B61"/>
    <w:rsid w:val="00F43505"/>
    <w:rsid w:val="00F44100"/>
    <w:rsid w:val="00F447DB"/>
    <w:rsid w:val="00F45C13"/>
    <w:rsid w:val="00F45EA1"/>
    <w:rsid w:val="00F47F37"/>
    <w:rsid w:val="00F50267"/>
    <w:rsid w:val="00F504B8"/>
    <w:rsid w:val="00F51031"/>
    <w:rsid w:val="00F52B67"/>
    <w:rsid w:val="00F553FD"/>
    <w:rsid w:val="00F62B0A"/>
    <w:rsid w:val="00F65C55"/>
    <w:rsid w:val="00F70973"/>
    <w:rsid w:val="00F70F08"/>
    <w:rsid w:val="00F72748"/>
    <w:rsid w:val="00F72D59"/>
    <w:rsid w:val="00F7302E"/>
    <w:rsid w:val="00F74036"/>
    <w:rsid w:val="00F74BC4"/>
    <w:rsid w:val="00F761F5"/>
    <w:rsid w:val="00F76B79"/>
    <w:rsid w:val="00F76F33"/>
    <w:rsid w:val="00F81C23"/>
    <w:rsid w:val="00F827EE"/>
    <w:rsid w:val="00F90300"/>
    <w:rsid w:val="00F91A94"/>
    <w:rsid w:val="00F91A97"/>
    <w:rsid w:val="00F92D37"/>
    <w:rsid w:val="00F93FB2"/>
    <w:rsid w:val="00F96F6C"/>
    <w:rsid w:val="00F978EA"/>
    <w:rsid w:val="00FA18A1"/>
    <w:rsid w:val="00FA391F"/>
    <w:rsid w:val="00FA59A8"/>
    <w:rsid w:val="00FC18CB"/>
    <w:rsid w:val="00FC1995"/>
    <w:rsid w:val="00FC63AE"/>
    <w:rsid w:val="00FD1C68"/>
    <w:rsid w:val="00FD1FB0"/>
    <w:rsid w:val="00FD3FE8"/>
    <w:rsid w:val="00FD591A"/>
    <w:rsid w:val="00FE126E"/>
    <w:rsid w:val="00FE25AE"/>
    <w:rsid w:val="00FF09F7"/>
    <w:rsid w:val="00FF32CB"/>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rules v:ext="edit">
        <o:r id="V:Rule15" type="connector" idref="#_x0000_s1043"/>
        <o:r id="V:Rule16" type="connector" idref="#_x0000_s1060"/>
        <o:r id="V:Rule17" type="connector" idref="#_x0000_s1048"/>
        <o:r id="V:Rule18" type="connector" idref="#_x0000_s1045"/>
        <o:r id="V:Rule19" type="connector" idref="#_x0000_s1042"/>
        <o:r id="V:Rule20" type="connector" idref="#_x0000_s1055"/>
        <o:r id="V:Rule21" type="connector" idref="#_x0000_s1056"/>
        <o:r id="V:Rule22" type="connector" idref="#_x0000_s1044"/>
        <o:r id="V:Rule23" type="connector" idref="#_x0000_s1036"/>
        <o:r id="V:Rule24" type="connector" idref="#_x0000_s1037"/>
        <o:r id="V:Rule25" type="connector" idref="#_x0000_s1050"/>
        <o:r id="V:Rule26" type="connector" idref="#_x0000_s1059"/>
        <o:r id="V:Rule27" type="connector" idref="#_x0000_s1047"/>
        <o:r id="V:Rule2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basedOn w:val="a0"/>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0"/>
    <w:link w:val="ac"/>
    <w:unhideWhenUsed/>
    <w:rsid w:val="00437E47"/>
    <w:pPr>
      <w:spacing w:after="0" w:line="240" w:lineRule="auto"/>
    </w:pPr>
    <w:rPr>
      <w:rFonts w:ascii="Tahoma" w:hAnsi="Tahoma" w:cs="Tahoma"/>
      <w:sz w:val="16"/>
      <w:szCs w:val="16"/>
    </w:rPr>
  </w:style>
  <w:style w:type="character" w:customStyle="1" w:styleId="ac">
    <w:name w:val="Текст выноски Знак"/>
    <w:basedOn w:val="a1"/>
    <w:link w:val="ab"/>
    <w:rsid w:val="00437E47"/>
    <w:rPr>
      <w:rFonts w:ascii="Tahoma" w:hAnsi="Tahoma" w:cs="Tahoma"/>
      <w:sz w:val="16"/>
      <w:szCs w:val="16"/>
    </w:rPr>
  </w:style>
  <w:style w:type="character" w:customStyle="1" w:styleId="apple-converted-space">
    <w:name w:val="apple-converted-space"/>
    <w:basedOn w:val="a1"/>
    <w:rsid w:val="00C87B9C"/>
  </w:style>
  <w:style w:type="paragraph" w:styleId="ad">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e"/>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
    <w:name w:val="Абзац Знак"/>
    <w:basedOn w:val="a1"/>
    <w:link w:val="af0"/>
    <w:locked/>
    <w:rsid w:val="004E3C4B"/>
    <w:rPr>
      <w:rFonts w:ascii="Book Antiqua" w:hAnsi="Book Antiqua"/>
    </w:rPr>
  </w:style>
  <w:style w:type="paragraph" w:customStyle="1" w:styleId="af0">
    <w:name w:val="Абзац"/>
    <w:basedOn w:val="a0"/>
    <w:link w:val="af"/>
    <w:qFormat/>
    <w:rsid w:val="004E3C4B"/>
    <w:pPr>
      <w:spacing w:line="240" w:lineRule="exact"/>
      <w:ind w:firstLine="709"/>
      <w:jc w:val="both"/>
    </w:pPr>
    <w:rPr>
      <w:rFonts w:ascii="Book Antiqua" w:hAnsi="Book Antiqua"/>
    </w:rPr>
  </w:style>
</w:styles>
</file>

<file path=word/webSettings.xml><?xml version="1.0" encoding="utf-8"?>
<w:webSettings xmlns:r="http://schemas.openxmlformats.org/officeDocument/2006/relationships" xmlns:w="http://schemas.openxmlformats.org/wordprocessingml/2006/main">
  <w:divs>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43A9-E5DC-49CD-9CC4-E998C295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10</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keywords/>
  <dc:description/>
  <cp:lastModifiedBy>Energ</cp:lastModifiedBy>
  <cp:revision>912</cp:revision>
  <cp:lastPrinted>2016-09-18T22:58:00Z</cp:lastPrinted>
  <dcterms:created xsi:type="dcterms:W3CDTF">2015-08-26T04:51:00Z</dcterms:created>
  <dcterms:modified xsi:type="dcterms:W3CDTF">2016-10-17T23:21:00Z</dcterms:modified>
</cp:coreProperties>
</file>