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5D" w:rsidRPr="00786206" w:rsidRDefault="009F33B8" w:rsidP="008E47A4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35D" w:rsidRPr="00BB0797" w:rsidRDefault="0084635D" w:rsidP="008E47A4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>Российская Федерация (Россия)</w:t>
      </w:r>
    </w:p>
    <w:p w:rsidR="0084635D" w:rsidRPr="00BB0797" w:rsidRDefault="0084635D" w:rsidP="008E47A4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>Республика Саха (Якутия)</w:t>
      </w:r>
    </w:p>
    <w:p w:rsidR="0084635D" w:rsidRPr="00BB0797" w:rsidRDefault="0084635D" w:rsidP="008E47A4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 xml:space="preserve">Муниципальное образование </w:t>
      </w:r>
      <w:r w:rsidR="003C011A">
        <w:rPr>
          <w:b/>
          <w:sz w:val="24"/>
          <w:szCs w:val="24"/>
        </w:rPr>
        <w:t>«</w:t>
      </w:r>
      <w:r w:rsidRPr="00BB0797">
        <w:rPr>
          <w:b/>
          <w:sz w:val="24"/>
          <w:szCs w:val="24"/>
        </w:rPr>
        <w:t>Город Удачный</w:t>
      </w:r>
      <w:r w:rsidR="003C011A">
        <w:rPr>
          <w:b/>
          <w:sz w:val="24"/>
          <w:szCs w:val="24"/>
        </w:rPr>
        <w:t>»</w:t>
      </w:r>
    </w:p>
    <w:p w:rsidR="0084635D" w:rsidRPr="00BB0797" w:rsidRDefault="0084635D" w:rsidP="008E47A4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>Городской Совет депутатов</w:t>
      </w:r>
    </w:p>
    <w:p w:rsidR="0084635D" w:rsidRPr="00BB0797" w:rsidRDefault="0084635D" w:rsidP="008E47A4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  <w:lang w:val="en-US"/>
        </w:rPr>
        <w:t>III</w:t>
      </w:r>
      <w:r w:rsidRPr="00BB0797">
        <w:rPr>
          <w:b/>
          <w:sz w:val="24"/>
          <w:szCs w:val="24"/>
        </w:rPr>
        <w:t xml:space="preserve"> созыв</w:t>
      </w:r>
    </w:p>
    <w:p w:rsidR="002E7CF6" w:rsidRPr="00BB0797" w:rsidRDefault="00A01433" w:rsidP="008E47A4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XLII</w:t>
      </w:r>
      <w:r w:rsidRPr="00873C4E">
        <w:rPr>
          <w:b/>
          <w:sz w:val="24"/>
          <w:szCs w:val="24"/>
        </w:rPr>
        <w:t xml:space="preserve"> </w:t>
      </w:r>
      <w:r w:rsidR="002E7CF6" w:rsidRPr="00BB0797">
        <w:rPr>
          <w:b/>
          <w:sz w:val="24"/>
          <w:szCs w:val="24"/>
        </w:rPr>
        <w:t>СЕССИЯ</w:t>
      </w:r>
    </w:p>
    <w:p w:rsidR="00873C4E" w:rsidRDefault="00873C4E" w:rsidP="008E47A4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84635D" w:rsidRPr="00BB0797" w:rsidRDefault="0084635D" w:rsidP="008E47A4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>РЕШЕНИЕ</w:t>
      </w:r>
    </w:p>
    <w:p w:rsidR="0084635D" w:rsidRPr="0062576E" w:rsidRDefault="0084635D" w:rsidP="008E47A4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84635D" w:rsidRDefault="00A01433" w:rsidP="008E47A4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  <w:r w:rsidRPr="00A01433">
        <w:rPr>
          <w:b/>
          <w:sz w:val="24"/>
          <w:szCs w:val="24"/>
        </w:rPr>
        <w:t xml:space="preserve">5 </w:t>
      </w:r>
      <w:r>
        <w:rPr>
          <w:b/>
          <w:sz w:val="24"/>
          <w:szCs w:val="24"/>
        </w:rPr>
        <w:t xml:space="preserve">декабря </w:t>
      </w:r>
      <w:r w:rsidR="00292752">
        <w:rPr>
          <w:b/>
          <w:sz w:val="24"/>
          <w:szCs w:val="24"/>
        </w:rPr>
        <w:t>2016</w:t>
      </w:r>
      <w:r w:rsidR="00FB7C3E">
        <w:rPr>
          <w:b/>
          <w:sz w:val="24"/>
          <w:szCs w:val="24"/>
        </w:rPr>
        <w:t>года</w:t>
      </w:r>
      <w:r w:rsidR="00D268D4">
        <w:rPr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73C4E">
        <w:rPr>
          <w:b/>
          <w:sz w:val="24"/>
          <w:szCs w:val="24"/>
        </w:rPr>
        <w:t xml:space="preserve">  </w:t>
      </w:r>
      <w:r w:rsidR="0084635D" w:rsidRPr="00BB0797">
        <w:rPr>
          <w:b/>
          <w:sz w:val="24"/>
          <w:szCs w:val="24"/>
        </w:rPr>
        <w:t>№</w:t>
      </w:r>
      <w:r w:rsidR="008E47A4">
        <w:rPr>
          <w:b/>
          <w:sz w:val="24"/>
          <w:szCs w:val="24"/>
        </w:rPr>
        <w:t>42-</w:t>
      </w:r>
      <w:r w:rsidR="008E47A4" w:rsidRPr="008E47A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</w:p>
    <w:p w:rsidR="00990632" w:rsidRPr="0062576E" w:rsidRDefault="00990632" w:rsidP="008E47A4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</w:p>
    <w:p w:rsidR="008E47A4" w:rsidRPr="00DF6F47" w:rsidRDefault="008E47A4" w:rsidP="008E47A4">
      <w:pPr>
        <w:tabs>
          <w:tab w:val="left" w:pos="1134"/>
        </w:tabs>
        <w:spacing w:line="360" w:lineRule="auto"/>
        <w:ind w:firstLine="0"/>
        <w:jc w:val="center"/>
        <w:rPr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О внесении изменений в решение городского Совета депутатов МО «Город Удачный» от 28 марта 2015 года № 27-2 «Об утверждении ставок арендной платы за земельные участки, государственная собственность на которые не разграничена, на территории муниципального образования «Город Удачный» Мирнинского района Республики Саха (Якутия) и Положения о порядке определения размера арендной платы и о порядке, условиях и сроках внесения арендной платы, льгот</w:t>
      </w:r>
      <w:proofErr w:type="gramEnd"/>
      <w:r>
        <w:rPr>
          <w:b/>
          <w:bCs/>
          <w:sz w:val="24"/>
          <w:szCs w:val="24"/>
        </w:rPr>
        <w:t xml:space="preserve"> по арендной плате за использование земельных участков, государственная собственность на которые не разграничена, на территории муниципального образования «Город Удачный» Мирнинского района Республики Саха (Якутия)»</w:t>
      </w:r>
    </w:p>
    <w:p w:rsidR="008E47A4" w:rsidRDefault="008E47A4" w:rsidP="008E47A4">
      <w:pPr>
        <w:suppressAutoHyphens/>
        <w:spacing w:line="360" w:lineRule="auto"/>
        <w:ind w:firstLine="567"/>
        <w:rPr>
          <w:sz w:val="24"/>
          <w:szCs w:val="24"/>
        </w:rPr>
      </w:pPr>
    </w:p>
    <w:p w:rsidR="008E47A4" w:rsidRDefault="008E47A4" w:rsidP="008E47A4">
      <w:pPr>
        <w:pStyle w:val="a6"/>
        <w:spacing w:line="360" w:lineRule="auto"/>
        <w:ind w:firstLine="851"/>
        <w:jc w:val="both"/>
        <w:rPr>
          <w:b/>
        </w:rPr>
      </w:pPr>
      <w:proofErr w:type="gramStart"/>
      <w:r w:rsidRPr="00BF5B6E">
        <w:t>В соответствии с Земельным кодексом Российской Федерации, Гражданским кодексом Ро</w:t>
      </w:r>
      <w:r>
        <w:t>ссийской Федерации, Федеральным законом</w:t>
      </w:r>
      <w:r w:rsidRPr="00BF5B6E">
        <w:t xml:space="preserve"> от 6 октября 2003 г</w:t>
      </w:r>
      <w:r>
        <w:t>ода</w:t>
      </w:r>
      <w:r>
        <w:rPr>
          <w:b/>
        </w:rPr>
        <w:t xml:space="preserve"> </w:t>
      </w:r>
      <w:r w:rsidRPr="00752E0A">
        <w:t>№ 131-ФЗ</w:t>
      </w:r>
      <w:r>
        <w:rPr>
          <w:b/>
        </w:rPr>
        <w:t xml:space="preserve"> «</w:t>
      </w:r>
      <w:r w:rsidRPr="00BF5B6E">
        <w:t>Об общих принципах организации местного самоуправления в Российской Федерации</w:t>
      </w:r>
      <w:r>
        <w:rPr>
          <w:b/>
        </w:rPr>
        <w:t>»</w:t>
      </w:r>
      <w:r w:rsidRPr="00BF5B6E">
        <w:t xml:space="preserve">, </w:t>
      </w:r>
      <w:r>
        <w:t>П</w:t>
      </w:r>
      <w:r w:rsidRPr="0034602A">
        <w:t>остановлением Правительства Республики Саха (Якутия) от 26</w:t>
      </w:r>
      <w:r>
        <w:t xml:space="preserve"> января </w:t>
      </w:r>
      <w:r w:rsidRPr="0034602A">
        <w:t>2008 г</w:t>
      </w:r>
      <w:r>
        <w:t>ода</w:t>
      </w:r>
      <w:r w:rsidRPr="0034602A">
        <w:t xml:space="preserve"> №</w:t>
      </w:r>
      <w:r>
        <w:t xml:space="preserve"> </w:t>
      </w:r>
      <w:r w:rsidRPr="0034602A">
        <w:t>26 «О порядке определения размера арендной платы, порядке, условиях и сроках внесения арендной платы за земельные участки, государственная собственность на кото</w:t>
      </w:r>
      <w:r>
        <w:t>рые не</w:t>
      </w:r>
      <w:proofErr w:type="gramEnd"/>
      <w:r>
        <w:t xml:space="preserve"> </w:t>
      </w:r>
      <w:proofErr w:type="gramStart"/>
      <w:r>
        <w:t>разграничена», П</w:t>
      </w:r>
      <w:r w:rsidRPr="0034602A">
        <w:t>остановлением Правительства Республики Саха (Якутия) от 15</w:t>
      </w:r>
      <w:r>
        <w:t xml:space="preserve"> ноября </w:t>
      </w:r>
      <w:r w:rsidRPr="0034602A">
        <w:t>2013</w:t>
      </w:r>
      <w:r>
        <w:t xml:space="preserve"> </w:t>
      </w:r>
      <w:r w:rsidRPr="0034602A">
        <w:t>г</w:t>
      </w:r>
      <w:r>
        <w:t>ода</w:t>
      </w:r>
      <w:r w:rsidRPr="0034602A">
        <w:t xml:space="preserve"> №</w:t>
      </w:r>
      <w:r>
        <w:t xml:space="preserve"> </w:t>
      </w:r>
      <w:r w:rsidRPr="0034602A">
        <w:t>374 «О кадастровой стоимости земельных участков в составе земель населенных пунктов на территории Республики Саха (Якутия)»,</w:t>
      </w:r>
      <w:r>
        <w:t xml:space="preserve"> </w:t>
      </w:r>
      <w:r w:rsidRPr="0034602A">
        <w:t xml:space="preserve"> </w:t>
      </w:r>
      <w:r w:rsidRPr="00155DF7">
        <w:t>Постановлением Правительст</w:t>
      </w:r>
      <w:r>
        <w:t xml:space="preserve">ва Республики Саха (Якутия) от </w:t>
      </w:r>
      <w:r w:rsidRPr="00155DF7">
        <w:t>9</w:t>
      </w:r>
      <w:r>
        <w:t xml:space="preserve"> апреля </w:t>
      </w:r>
      <w:r w:rsidRPr="00155DF7">
        <w:t>2012</w:t>
      </w:r>
      <w:r>
        <w:t xml:space="preserve"> </w:t>
      </w:r>
      <w:r w:rsidRPr="00155DF7">
        <w:t>г</w:t>
      </w:r>
      <w:r>
        <w:t>ода</w:t>
      </w:r>
      <w:r w:rsidRPr="00155DF7">
        <w:t xml:space="preserve"> № 143 «О кадастровой стоимости земель промышленности, энергетики, транспорта, связи, радиовещания, </w:t>
      </w:r>
      <w:r w:rsidRPr="00155DF7">
        <w:lastRenderedPageBreak/>
        <w:t>телевидения, информатики, земель для обеспечения космической деятельности, земель обороны, безопасности и земель иного</w:t>
      </w:r>
      <w:proofErr w:type="gramEnd"/>
      <w:r w:rsidRPr="00155DF7">
        <w:t xml:space="preserve"> </w:t>
      </w:r>
      <w:proofErr w:type="gramStart"/>
      <w:r w:rsidRPr="00F300AD">
        <w:t>специального назначения на территории Республики Саха (Якутия)</w:t>
      </w:r>
      <w:r>
        <w:rPr>
          <w:b/>
        </w:rPr>
        <w:t>»</w:t>
      </w:r>
      <w:r w:rsidRPr="00F300AD">
        <w:t xml:space="preserve">, </w:t>
      </w:r>
      <w:r w:rsidRPr="00FA2DB0">
        <w:t xml:space="preserve">Приказом Минэкономразвития </w:t>
      </w:r>
      <w:r>
        <w:t>от 1 сентября 2014 года</w:t>
      </w:r>
      <w:r w:rsidRPr="00FA2DB0">
        <w:t xml:space="preserve"> № 540 «Об утверждении классификатора видов разрешенного ис</w:t>
      </w:r>
      <w:r>
        <w:t xml:space="preserve">пользования земельных участков», </w:t>
      </w:r>
      <w:r w:rsidRPr="00F300AD">
        <w:t xml:space="preserve">Уставом </w:t>
      </w:r>
      <w:r>
        <w:t>муниципального образования</w:t>
      </w:r>
      <w:r w:rsidRPr="00F300AD">
        <w:t xml:space="preserve"> «Город Удачный» Мирнинского района Республики Саха (Якутия), </w:t>
      </w:r>
      <w:r>
        <w:t xml:space="preserve">в целях </w:t>
      </w:r>
      <w:r w:rsidRPr="00913BCD">
        <w:t xml:space="preserve">регулирования неналоговых правоотношений на территории </w:t>
      </w:r>
      <w:r>
        <w:t>муниципального образования</w:t>
      </w:r>
      <w:r w:rsidRPr="00913BCD">
        <w:t xml:space="preserve"> «Город Удачный» Мирнинского р</w:t>
      </w:r>
      <w:r>
        <w:t xml:space="preserve">айона Республики Саха (Якутия) </w:t>
      </w:r>
      <w:r w:rsidRPr="004745EB">
        <w:rPr>
          <w:b/>
        </w:rPr>
        <w:t>городской Совет депутатов МО «Город Удачный» решил</w:t>
      </w:r>
      <w:r>
        <w:rPr>
          <w:b/>
        </w:rPr>
        <w:t>:</w:t>
      </w:r>
      <w:proofErr w:type="gramEnd"/>
    </w:p>
    <w:p w:rsidR="008E47A4" w:rsidRDefault="008E47A4" w:rsidP="008E47A4">
      <w:pPr>
        <w:pStyle w:val="a6"/>
        <w:spacing w:line="360" w:lineRule="auto"/>
        <w:ind w:firstLine="567"/>
        <w:jc w:val="both"/>
        <w:rPr>
          <w:b/>
        </w:rPr>
      </w:pPr>
    </w:p>
    <w:p w:rsidR="008E47A4" w:rsidRDefault="008E47A4" w:rsidP="008E47A4">
      <w:pPr>
        <w:pStyle w:val="a6"/>
        <w:numPr>
          <w:ilvl w:val="0"/>
          <w:numId w:val="12"/>
        </w:numPr>
        <w:spacing w:line="360" w:lineRule="auto"/>
        <w:ind w:left="0" w:firstLine="851"/>
        <w:jc w:val="both"/>
      </w:pPr>
      <w:proofErr w:type="gramStart"/>
      <w:r>
        <w:t xml:space="preserve">Внести в </w:t>
      </w:r>
      <w:r w:rsidRPr="00584BFC">
        <w:rPr>
          <w:bCs/>
        </w:rPr>
        <w:t>решение городского Совета депутатов МО «Город Удачный» от 28 марта 2015 года № 27-2</w:t>
      </w:r>
      <w:r>
        <w:rPr>
          <w:b/>
          <w:bCs/>
        </w:rPr>
        <w:t xml:space="preserve"> </w:t>
      </w:r>
      <w:r w:rsidRPr="00C40B6E">
        <w:t>«</w:t>
      </w:r>
      <w:r w:rsidRPr="00FA2DB0">
        <w:rPr>
          <w:bCs/>
        </w:rPr>
        <w:t>Об утверждении ставок арендной платы за земельные участки, государственная собственность на которые не разграничена, на территории муниципального образования «Город Удачный» Мирнинского района Республики Саха (Якутия) и Положения о порядке определения размера арендной платы и о порядке, условиях и сроках внесения арендной платы, льгот по арендной</w:t>
      </w:r>
      <w:proofErr w:type="gramEnd"/>
      <w:r w:rsidRPr="00FA2DB0">
        <w:rPr>
          <w:bCs/>
        </w:rPr>
        <w:t xml:space="preserve"> плате за использование земельных участков, государственная собственность на которые не разграничена, на территории муниципального образования «Город Удачный»</w:t>
      </w:r>
      <w:r>
        <w:rPr>
          <w:bCs/>
        </w:rPr>
        <w:t xml:space="preserve"> </w:t>
      </w:r>
      <w:r w:rsidRPr="00FA2DB0">
        <w:rPr>
          <w:bCs/>
        </w:rPr>
        <w:t>Мирнинского района Республики Саха (Якутия)»</w:t>
      </w:r>
      <w:r w:rsidRPr="00C40B6E">
        <w:rPr>
          <w:bCs/>
        </w:rPr>
        <w:t xml:space="preserve"> </w:t>
      </w:r>
      <w:r>
        <w:rPr>
          <w:bCs/>
        </w:rPr>
        <w:t>следующие изменения:</w:t>
      </w:r>
    </w:p>
    <w:p w:rsidR="008E47A4" w:rsidRPr="003C51D8" w:rsidRDefault="00D56552" w:rsidP="00D56552">
      <w:pPr>
        <w:pStyle w:val="a6"/>
        <w:spacing w:line="360" w:lineRule="auto"/>
        <w:ind w:firstLine="851"/>
        <w:jc w:val="both"/>
      </w:pPr>
      <w:r w:rsidRPr="003C51D8">
        <w:t xml:space="preserve">1) приложение  2 </w:t>
      </w:r>
      <w:r w:rsidR="008E47A4" w:rsidRPr="003C51D8">
        <w:t>изложить в ново</w:t>
      </w:r>
      <w:r w:rsidRPr="003C51D8">
        <w:t>й редакции согласно приложению 1 к настоящему решению;</w:t>
      </w:r>
    </w:p>
    <w:p w:rsidR="00D56552" w:rsidRDefault="00D56552" w:rsidP="00D56552">
      <w:pPr>
        <w:pStyle w:val="a6"/>
        <w:spacing w:line="360" w:lineRule="auto"/>
        <w:ind w:firstLine="851"/>
        <w:jc w:val="both"/>
      </w:pPr>
      <w:r w:rsidRPr="003C51D8">
        <w:t>2) приложен</w:t>
      </w:r>
      <w:r w:rsidR="00832945">
        <w:t>ие  3 изложить в новой редакции</w:t>
      </w:r>
      <w:r w:rsidRPr="003C51D8">
        <w:t xml:space="preserve"> согласно приложению 2 к настоящему решению.</w:t>
      </w:r>
    </w:p>
    <w:p w:rsidR="008E47A4" w:rsidRDefault="008E47A4" w:rsidP="008E47A4">
      <w:pPr>
        <w:pStyle w:val="a6"/>
        <w:numPr>
          <w:ilvl w:val="0"/>
          <w:numId w:val="12"/>
        </w:numPr>
        <w:spacing w:line="360" w:lineRule="auto"/>
        <w:ind w:left="0" w:firstLine="851"/>
        <w:jc w:val="both"/>
      </w:pPr>
      <w:r w:rsidRPr="00D36083">
        <w:t>Настоящее решение подлежит официальному опубликованию (обнародованию) в порядке, предусмотре</w:t>
      </w:r>
      <w:r>
        <w:t>нном Уставом МО «Город Удачный» и вступает в силу с 1 января 2017 года.</w:t>
      </w:r>
    </w:p>
    <w:p w:rsidR="008E47A4" w:rsidRPr="008E47A4" w:rsidRDefault="008E47A4" w:rsidP="008E47A4">
      <w:pPr>
        <w:pStyle w:val="a6"/>
        <w:numPr>
          <w:ilvl w:val="0"/>
          <w:numId w:val="12"/>
        </w:numPr>
        <w:spacing w:line="360" w:lineRule="auto"/>
        <w:ind w:left="0" w:firstLine="851"/>
        <w:jc w:val="both"/>
      </w:pPr>
      <w:r w:rsidRPr="008E47A4">
        <w:t xml:space="preserve">Контроль исполнения настоящего решения возложить на комиссию по бюджету, налоговой политике, землепользованию, собственности (Цвеловская В.В.). </w:t>
      </w:r>
    </w:p>
    <w:p w:rsidR="00873C4E" w:rsidRDefault="00873C4E" w:rsidP="008E47A4">
      <w:pPr>
        <w:pStyle w:val="aa"/>
        <w:spacing w:before="0" w:after="0" w:line="360" w:lineRule="auto"/>
        <w:ind w:firstLine="709"/>
        <w:jc w:val="both"/>
      </w:pPr>
    </w:p>
    <w:tbl>
      <w:tblPr>
        <w:tblW w:w="98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5201"/>
      </w:tblGrid>
      <w:tr w:rsidR="00FB7C3E" w:rsidRPr="005B73B4" w:rsidTr="007C282C"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FB7C3E" w:rsidRPr="005B73B4" w:rsidRDefault="003D4189" w:rsidP="008E47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И.о. главы</w:t>
            </w:r>
            <w:r w:rsidR="00B415A6" w:rsidRPr="005B73B4">
              <w:rPr>
                <w:b/>
                <w:sz w:val="24"/>
                <w:szCs w:val="24"/>
              </w:rPr>
              <w:t xml:space="preserve"> </w:t>
            </w:r>
            <w:r w:rsidR="00FB7C3E" w:rsidRPr="005B73B4">
              <w:rPr>
                <w:b/>
                <w:sz w:val="24"/>
                <w:szCs w:val="24"/>
              </w:rPr>
              <w:t>города</w:t>
            </w:r>
          </w:p>
          <w:p w:rsidR="00FB7C3E" w:rsidRPr="005B73B4" w:rsidRDefault="00FB7C3E" w:rsidP="008E47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FB7C3E" w:rsidRPr="005B73B4" w:rsidRDefault="00FB7C3E" w:rsidP="008E47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FB7C3E" w:rsidRPr="005B73B4" w:rsidRDefault="00FB7C3E" w:rsidP="008E47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B73B4">
              <w:rPr>
                <w:b/>
                <w:sz w:val="24"/>
                <w:szCs w:val="24"/>
              </w:rPr>
              <w:t>__________</w:t>
            </w:r>
            <w:r w:rsidR="003D4189">
              <w:rPr>
                <w:b/>
                <w:sz w:val="24"/>
                <w:szCs w:val="24"/>
              </w:rPr>
              <w:t>О.Н. Балкарова</w:t>
            </w:r>
          </w:p>
          <w:p w:rsidR="00FB7C3E" w:rsidRPr="005B73B4" w:rsidRDefault="00FB7C3E" w:rsidP="008E47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FB7C3E" w:rsidRPr="005B73B4" w:rsidRDefault="003D6427" w:rsidP="008E47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декабря </w:t>
            </w:r>
            <w:r w:rsidR="007B0919">
              <w:rPr>
                <w:sz w:val="24"/>
                <w:szCs w:val="24"/>
              </w:rPr>
              <w:t>2016</w:t>
            </w:r>
            <w:r w:rsidR="00FB7C3E" w:rsidRPr="005B73B4">
              <w:rPr>
                <w:sz w:val="24"/>
                <w:szCs w:val="24"/>
              </w:rPr>
              <w:t xml:space="preserve"> года</w:t>
            </w:r>
          </w:p>
          <w:p w:rsidR="00FB7C3E" w:rsidRPr="005B73B4" w:rsidRDefault="00FB7C3E" w:rsidP="008E47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  <w:r w:rsidRPr="005B73B4">
              <w:rPr>
                <w:sz w:val="24"/>
                <w:szCs w:val="24"/>
                <w:vertAlign w:val="superscript"/>
              </w:rPr>
              <w:t>дата подписания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:rsidR="00FB7C3E" w:rsidRPr="005B73B4" w:rsidRDefault="00FB7C3E" w:rsidP="008E47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B73B4">
              <w:rPr>
                <w:b/>
                <w:sz w:val="24"/>
                <w:szCs w:val="24"/>
              </w:rPr>
              <w:t>Председатель</w:t>
            </w:r>
          </w:p>
          <w:p w:rsidR="00FB7C3E" w:rsidRPr="005B73B4" w:rsidRDefault="00FB7C3E" w:rsidP="008E47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B73B4">
              <w:rPr>
                <w:b/>
                <w:sz w:val="24"/>
                <w:szCs w:val="24"/>
              </w:rPr>
              <w:t xml:space="preserve"> городского Совета депутатов</w:t>
            </w:r>
          </w:p>
          <w:p w:rsidR="00FB7C3E" w:rsidRPr="005B73B4" w:rsidRDefault="00FB7C3E" w:rsidP="008E47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FB7C3E" w:rsidRPr="005B73B4" w:rsidRDefault="00FB7C3E" w:rsidP="008E47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B73B4">
              <w:rPr>
                <w:b/>
                <w:sz w:val="24"/>
                <w:szCs w:val="24"/>
              </w:rPr>
              <w:t xml:space="preserve">__________А.Б. Тархов </w:t>
            </w:r>
          </w:p>
          <w:p w:rsidR="00FB7C3E" w:rsidRPr="005B73B4" w:rsidRDefault="00FB7C3E" w:rsidP="008E47A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EB2887" w:rsidRPr="00F46B63" w:rsidRDefault="00EB2887" w:rsidP="00EB2887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lastRenderedPageBreak/>
        <w:t>ПРИЛОЖЕНИЕ 1</w:t>
      </w:r>
    </w:p>
    <w:p w:rsidR="00EB2887" w:rsidRPr="00F46B63" w:rsidRDefault="00EB2887" w:rsidP="00EB2887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к решению городского Совета депутатов </w:t>
      </w:r>
    </w:p>
    <w:p w:rsidR="00EB2887" w:rsidRPr="00F46B63" w:rsidRDefault="00EB2887" w:rsidP="00EB2887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МО «Город Удачный» </w:t>
      </w:r>
    </w:p>
    <w:p w:rsidR="00EB2887" w:rsidRPr="00F46B63" w:rsidRDefault="00EB2887" w:rsidP="00EB2887">
      <w:pPr>
        <w:pStyle w:val="a6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t>от 5 декабря 2016 года №42-1</w:t>
      </w:r>
    </w:p>
    <w:p w:rsidR="00EB2887" w:rsidRDefault="00EB2887" w:rsidP="00EB2887">
      <w:pPr>
        <w:jc w:val="right"/>
      </w:pPr>
    </w:p>
    <w:p w:rsidR="00EB2887" w:rsidRPr="003B7BB7" w:rsidRDefault="00EB2887" w:rsidP="00EB2887">
      <w:pPr>
        <w:jc w:val="right"/>
      </w:pPr>
    </w:p>
    <w:p w:rsidR="00EB2887" w:rsidRDefault="00EB2887" w:rsidP="00EB2887"/>
    <w:p w:rsidR="009779A4" w:rsidRDefault="009779A4" w:rsidP="00EB2887"/>
    <w:p w:rsidR="00EB2887" w:rsidRPr="003B7BB7" w:rsidRDefault="00EB2887" w:rsidP="008341B5">
      <w:pPr>
        <w:jc w:val="center"/>
        <w:rPr>
          <w:b/>
          <w:bCs/>
          <w:sz w:val="24"/>
          <w:szCs w:val="24"/>
        </w:rPr>
      </w:pPr>
      <w:r w:rsidRPr="002D5693">
        <w:rPr>
          <w:b/>
          <w:bCs/>
          <w:sz w:val="24"/>
          <w:szCs w:val="24"/>
        </w:rPr>
        <w:t xml:space="preserve">Ставки арендной платы за земельные участки, государственная собственность </w:t>
      </w:r>
      <w:r w:rsidR="008341B5">
        <w:rPr>
          <w:b/>
          <w:bCs/>
          <w:sz w:val="24"/>
          <w:szCs w:val="24"/>
        </w:rPr>
        <w:t xml:space="preserve">на которые, </w:t>
      </w:r>
      <w:r w:rsidRPr="002D5693">
        <w:rPr>
          <w:b/>
          <w:bCs/>
          <w:sz w:val="24"/>
          <w:szCs w:val="24"/>
        </w:rPr>
        <w:t>не разграничена на территории муниципального образования «Город Удачный» Мирнинского района Республики Саха (Якутия)</w:t>
      </w:r>
    </w:p>
    <w:p w:rsidR="00EB2887" w:rsidRDefault="00EB2887" w:rsidP="00EB2887">
      <w:pPr>
        <w:jc w:val="center"/>
      </w:pPr>
    </w:p>
    <w:p w:rsidR="009779A4" w:rsidRDefault="009779A4" w:rsidP="00EB2887">
      <w:pPr>
        <w:jc w:val="center"/>
      </w:pPr>
    </w:p>
    <w:p w:rsidR="009779A4" w:rsidRDefault="009779A4" w:rsidP="00EB2887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977"/>
        <w:gridCol w:w="3865"/>
        <w:gridCol w:w="1912"/>
      </w:tblGrid>
      <w:tr w:rsidR="00EB2887" w:rsidRPr="009779A4" w:rsidTr="001F72BF">
        <w:trPr>
          <w:cantSplit/>
          <w:trHeight w:val="1230"/>
        </w:trPr>
        <w:tc>
          <w:tcPr>
            <w:tcW w:w="427" w:type="pc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firstLine="0"/>
              <w:jc w:val="center"/>
              <w:rPr>
                <w:b/>
                <w:bCs/>
              </w:rPr>
            </w:pPr>
            <w:r w:rsidRPr="009779A4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9779A4">
              <w:rPr>
                <w:b/>
                <w:bCs/>
              </w:rPr>
              <w:t>п</w:t>
            </w:r>
            <w:proofErr w:type="spellEnd"/>
            <w:proofErr w:type="gramEnd"/>
            <w:r w:rsidRPr="009779A4">
              <w:rPr>
                <w:b/>
                <w:bCs/>
              </w:rPr>
              <w:t>/</w:t>
            </w:r>
            <w:proofErr w:type="spellStart"/>
            <w:r w:rsidRPr="009779A4">
              <w:rPr>
                <w:b/>
                <w:bCs/>
              </w:rPr>
              <w:t>п</w:t>
            </w:r>
            <w:proofErr w:type="spellEnd"/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EB2887" w:rsidRPr="009779A4" w:rsidRDefault="00DB1D6A" w:rsidP="00DB1D6A">
            <w:pPr>
              <w:ind w:firstLine="12"/>
              <w:jc w:val="center"/>
              <w:rPr>
                <w:b/>
              </w:rPr>
            </w:pPr>
            <w:r w:rsidRPr="009779A4">
              <w:rPr>
                <w:b/>
              </w:rPr>
              <w:t xml:space="preserve">Вид </w:t>
            </w:r>
            <w:r w:rsidR="00EB2887" w:rsidRPr="009779A4">
              <w:rPr>
                <w:b/>
              </w:rPr>
              <w:t>разрешенного использования земель</w:t>
            </w:r>
          </w:p>
        </w:tc>
        <w:tc>
          <w:tcPr>
            <w:tcW w:w="2019" w:type="pc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firstLine="7"/>
              <w:jc w:val="center"/>
              <w:rPr>
                <w:b/>
              </w:rPr>
            </w:pPr>
            <w:r w:rsidRPr="009779A4">
              <w:rPr>
                <w:b/>
              </w:rPr>
              <w:t>Состав вида разрешенного использования по категориям арендаторов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hanging="4"/>
              <w:jc w:val="center"/>
              <w:rPr>
                <w:b/>
              </w:rPr>
            </w:pPr>
            <w:r w:rsidRPr="009779A4">
              <w:rPr>
                <w:b/>
              </w:rPr>
              <w:t>Процентная ставка арендной платы за  земельные участки</w:t>
            </w:r>
            <w:proofErr w:type="gramStart"/>
            <w:r w:rsidRPr="009779A4">
              <w:rPr>
                <w:b/>
              </w:rPr>
              <w:t>, (%)</w:t>
            </w:r>
            <w:proofErr w:type="gramEnd"/>
          </w:p>
        </w:tc>
      </w:tr>
      <w:tr w:rsidR="00EB2887" w:rsidRPr="009779A4" w:rsidTr="001F72BF">
        <w:trPr>
          <w:cantSplit/>
          <w:trHeight w:val="630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EB2887" w:rsidRPr="009779A4" w:rsidRDefault="00EB2887" w:rsidP="00DB1D6A">
            <w:pPr>
              <w:ind w:firstLine="0"/>
              <w:jc w:val="center"/>
            </w:pPr>
            <w:r w:rsidRPr="009779A4">
              <w:t>1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firstLine="12"/>
              <w:jc w:val="left"/>
            </w:pPr>
            <w:r w:rsidRPr="009779A4">
              <w:t xml:space="preserve">Земельные участки, предназначенные для размещения домов многоэтажной застройки </w:t>
            </w:r>
          </w:p>
        </w:tc>
        <w:tc>
          <w:tcPr>
            <w:tcW w:w="2019" w:type="pct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firstLine="7"/>
              <w:jc w:val="left"/>
            </w:pPr>
            <w:r w:rsidRPr="009779A4">
              <w:t>для всех категорий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EB2887" w:rsidRPr="009779A4" w:rsidRDefault="00EB2887" w:rsidP="00DB1D6A">
            <w:pPr>
              <w:ind w:hanging="4"/>
              <w:jc w:val="center"/>
              <w:rPr>
                <w:color w:val="000000"/>
              </w:rPr>
            </w:pPr>
            <w:r w:rsidRPr="009779A4">
              <w:rPr>
                <w:color w:val="000000"/>
              </w:rPr>
              <w:t>0,33</w:t>
            </w:r>
          </w:p>
        </w:tc>
      </w:tr>
      <w:tr w:rsidR="00EB2887" w:rsidRPr="009779A4" w:rsidTr="001F72BF">
        <w:trPr>
          <w:cantSplit/>
          <w:trHeight w:val="630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EB2887" w:rsidRPr="009779A4" w:rsidRDefault="00EB2887" w:rsidP="00DB1D6A">
            <w:pPr>
              <w:ind w:firstLine="0"/>
              <w:jc w:val="center"/>
            </w:pPr>
            <w:r w:rsidRPr="009779A4">
              <w:t>2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firstLine="12"/>
              <w:jc w:val="left"/>
            </w:pPr>
            <w:r w:rsidRPr="009779A4">
              <w:t xml:space="preserve">Земельные участки, предназначенные для размещения домов индивидуальной застройки </w:t>
            </w:r>
          </w:p>
        </w:tc>
        <w:tc>
          <w:tcPr>
            <w:tcW w:w="2019" w:type="pct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firstLine="7"/>
              <w:jc w:val="left"/>
            </w:pPr>
            <w:r w:rsidRPr="009779A4">
              <w:t>для всех категорий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EB2887" w:rsidRPr="009779A4" w:rsidRDefault="00EB2887" w:rsidP="00DB1D6A">
            <w:pPr>
              <w:ind w:hanging="4"/>
              <w:jc w:val="center"/>
              <w:rPr>
                <w:color w:val="000000"/>
              </w:rPr>
            </w:pPr>
            <w:r w:rsidRPr="009779A4">
              <w:rPr>
                <w:color w:val="000000"/>
              </w:rPr>
              <w:t>0,33</w:t>
            </w:r>
          </w:p>
        </w:tc>
      </w:tr>
      <w:tr w:rsidR="00EB2887" w:rsidRPr="009779A4" w:rsidTr="001F72BF">
        <w:trPr>
          <w:cantSplit/>
          <w:trHeight w:val="630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EB2887" w:rsidRPr="009779A4" w:rsidRDefault="00EB2887" w:rsidP="00DB1D6A">
            <w:pPr>
              <w:ind w:firstLine="0"/>
              <w:jc w:val="center"/>
            </w:pPr>
            <w:r w:rsidRPr="009779A4">
              <w:t>3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firstLine="12"/>
              <w:jc w:val="left"/>
            </w:pPr>
            <w:r w:rsidRPr="009779A4">
              <w:t>Земельные участки, предназначенные для размещения гаражей и автостоянок</w:t>
            </w:r>
          </w:p>
        </w:tc>
        <w:tc>
          <w:tcPr>
            <w:tcW w:w="2019" w:type="pct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firstLine="7"/>
              <w:jc w:val="left"/>
            </w:pPr>
            <w:r w:rsidRPr="009779A4">
              <w:t>для всех категорий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EB2887" w:rsidRPr="009779A4" w:rsidRDefault="00EB2887" w:rsidP="00DB1D6A">
            <w:pPr>
              <w:ind w:hanging="4"/>
              <w:jc w:val="center"/>
              <w:rPr>
                <w:color w:val="000000"/>
              </w:rPr>
            </w:pPr>
            <w:r w:rsidRPr="009779A4">
              <w:rPr>
                <w:color w:val="000000"/>
              </w:rPr>
              <w:t>1,275</w:t>
            </w:r>
          </w:p>
        </w:tc>
      </w:tr>
      <w:tr w:rsidR="00EB2887" w:rsidRPr="009779A4" w:rsidTr="001F72BF">
        <w:trPr>
          <w:cantSplit/>
          <w:trHeight w:val="630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EB2887" w:rsidRPr="009779A4" w:rsidRDefault="00EB2887" w:rsidP="00DB1D6A">
            <w:pPr>
              <w:ind w:firstLine="0"/>
              <w:jc w:val="center"/>
            </w:pPr>
            <w:r w:rsidRPr="009779A4">
              <w:t>4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firstLine="12"/>
              <w:jc w:val="left"/>
            </w:pPr>
            <w:r w:rsidRPr="009779A4">
              <w:t>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2019" w:type="pct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firstLine="7"/>
              <w:jc w:val="left"/>
            </w:pPr>
            <w:r w:rsidRPr="009779A4">
              <w:t>для всех категорий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EB2887" w:rsidRPr="009779A4" w:rsidRDefault="00EB2887" w:rsidP="00DB1D6A">
            <w:pPr>
              <w:ind w:hanging="4"/>
              <w:jc w:val="center"/>
              <w:rPr>
                <w:color w:val="000000"/>
              </w:rPr>
            </w:pPr>
            <w:r w:rsidRPr="009779A4">
              <w:rPr>
                <w:color w:val="000000"/>
              </w:rPr>
              <w:t>0,36</w:t>
            </w:r>
          </w:p>
        </w:tc>
      </w:tr>
      <w:tr w:rsidR="00EB2887" w:rsidRPr="009779A4" w:rsidTr="001F72BF">
        <w:trPr>
          <w:cantSplit/>
          <w:trHeight w:val="945"/>
        </w:trPr>
        <w:tc>
          <w:tcPr>
            <w:tcW w:w="427" w:type="pct"/>
            <w:vMerge w:val="restart"/>
            <w:shd w:val="clear" w:color="auto" w:fill="auto"/>
            <w:noWrap/>
            <w:vAlign w:val="center"/>
            <w:hideMark/>
          </w:tcPr>
          <w:p w:rsidR="00EB2887" w:rsidRPr="009779A4" w:rsidRDefault="00EB2887" w:rsidP="00DB1D6A">
            <w:pPr>
              <w:ind w:firstLine="0"/>
              <w:jc w:val="center"/>
            </w:pPr>
            <w:r w:rsidRPr="009779A4">
              <w:t>5</w:t>
            </w:r>
          </w:p>
        </w:tc>
        <w:tc>
          <w:tcPr>
            <w:tcW w:w="1555" w:type="pct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firstLine="12"/>
              <w:jc w:val="left"/>
            </w:pPr>
            <w:r w:rsidRPr="009779A4"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2019" w:type="pct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firstLine="7"/>
              <w:jc w:val="left"/>
            </w:pPr>
            <w:r w:rsidRPr="009779A4">
              <w:t>5.1 земельные участки, предназначенные для размещения объектов торговли, общественного питания с правом реализации алкогольной продукции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EB2887" w:rsidRPr="009779A4" w:rsidRDefault="00EB2887" w:rsidP="00DB1D6A">
            <w:pPr>
              <w:ind w:hanging="4"/>
              <w:jc w:val="center"/>
              <w:rPr>
                <w:color w:val="000000"/>
              </w:rPr>
            </w:pPr>
            <w:r w:rsidRPr="009779A4">
              <w:rPr>
                <w:color w:val="000000"/>
              </w:rPr>
              <w:t>2,65</w:t>
            </w:r>
          </w:p>
        </w:tc>
      </w:tr>
      <w:tr w:rsidR="00EB2887" w:rsidRPr="009779A4" w:rsidTr="001F72BF">
        <w:trPr>
          <w:cantSplit/>
          <w:trHeight w:val="945"/>
        </w:trPr>
        <w:tc>
          <w:tcPr>
            <w:tcW w:w="427" w:type="pct"/>
            <w:vMerge/>
            <w:vAlign w:val="center"/>
            <w:hideMark/>
          </w:tcPr>
          <w:p w:rsidR="00EB2887" w:rsidRPr="009779A4" w:rsidRDefault="00EB2887" w:rsidP="00DB1D6A">
            <w:pPr>
              <w:ind w:firstLine="0"/>
            </w:pPr>
          </w:p>
        </w:tc>
        <w:tc>
          <w:tcPr>
            <w:tcW w:w="1555" w:type="pct"/>
            <w:vMerge/>
            <w:vAlign w:val="center"/>
            <w:hideMark/>
          </w:tcPr>
          <w:p w:rsidR="00EB2887" w:rsidRPr="009779A4" w:rsidRDefault="00EB2887" w:rsidP="003C51D8">
            <w:pPr>
              <w:ind w:firstLine="12"/>
              <w:jc w:val="left"/>
            </w:pPr>
          </w:p>
        </w:tc>
        <w:tc>
          <w:tcPr>
            <w:tcW w:w="2019" w:type="pct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firstLine="7"/>
              <w:jc w:val="left"/>
            </w:pPr>
            <w:r w:rsidRPr="009779A4">
              <w:t>5.2 земельные участки, предназначенные для размещения объектов торговли, общественного питания без права реализации алкогольной продукции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EB2887" w:rsidRPr="009779A4" w:rsidRDefault="00EB2887" w:rsidP="00DB1D6A">
            <w:pPr>
              <w:ind w:hanging="4"/>
              <w:jc w:val="center"/>
              <w:rPr>
                <w:color w:val="000000"/>
              </w:rPr>
            </w:pPr>
            <w:r w:rsidRPr="009779A4">
              <w:rPr>
                <w:color w:val="000000"/>
              </w:rPr>
              <w:t>1,91</w:t>
            </w:r>
          </w:p>
        </w:tc>
      </w:tr>
      <w:tr w:rsidR="00EB2887" w:rsidRPr="009779A4" w:rsidTr="001F72BF">
        <w:trPr>
          <w:cantSplit/>
          <w:trHeight w:val="630"/>
        </w:trPr>
        <w:tc>
          <w:tcPr>
            <w:tcW w:w="427" w:type="pct"/>
            <w:vMerge/>
            <w:vAlign w:val="center"/>
            <w:hideMark/>
          </w:tcPr>
          <w:p w:rsidR="00EB2887" w:rsidRPr="009779A4" w:rsidRDefault="00EB2887" w:rsidP="00DB1D6A">
            <w:pPr>
              <w:ind w:firstLine="0"/>
            </w:pPr>
          </w:p>
        </w:tc>
        <w:tc>
          <w:tcPr>
            <w:tcW w:w="1555" w:type="pct"/>
            <w:vMerge/>
            <w:vAlign w:val="center"/>
            <w:hideMark/>
          </w:tcPr>
          <w:p w:rsidR="00EB2887" w:rsidRPr="009779A4" w:rsidRDefault="00EB2887" w:rsidP="003C51D8">
            <w:pPr>
              <w:ind w:firstLine="12"/>
              <w:jc w:val="left"/>
            </w:pPr>
          </w:p>
        </w:tc>
        <w:tc>
          <w:tcPr>
            <w:tcW w:w="2019" w:type="pct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firstLine="7"/>
              <w:jc w:val="left"/>
            </w:pPr>
            <w:r w:rsidRPr="009779A4">
              <w:t>5.3. земельные участки, предназначенные для размещения бытового обслуживания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EB2887" w:rsidRPr="009779A4" w:rsidRDefault="00EB2887" w:rsidP="00DB1D6A">
            <w:pPr>
              <w:ind w:hanging="4"/>
              <w:jc w:val="center"/>
              <w:rPr>
                <w:color w:val="000000"/>
              </w:rPr>
            </w:pPr>
            <w:r w:rsidRPr="009779A4">
              <w:rPr>
                <w:color w:val="000000"/>
              </w:rPr>
              <w:t>1,65</w:t>
            </w:r>
          </w:p>
        </w:tc>
      </w:tr>
      <w:tr w:rsidR="00EB2887" w:rsidRPr="009779A4" w:rsidTr="001F72BF">
        <w:trPr>
          <w:cantSplit/>
          <w:trHeight w:val="375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EB2887" w:rsidRPr="009779A4" w:rsidRDefault="00EB2887" w:rsidP="00DB1D6A">
            <w:pPr>
              <w:ind w:firstLine="0"/>
              <w:jc w:val="center"/>
            </w:pPr>
            <w:r w:rsidRPr="009779A4">
              <w:t>6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firstLine="12"/>
              <w:jc w:val="left"/>
            </w:pPr>
            <w:r w:rsidRPr="009779A4">
              <w:t>Земельные участки, предназначенные для размещения гостиниц</w:t>
            </w:r>
          </w:p>
        </w:tc>
        <w:tc>
          <w:tcPr>
            <w:tcW w:w="2019" w:type="pct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firstLine="7"/>
              <w:jc w:val="left"/>
            </w:pPr>
            <w:r w:rsidRPr="009779A4">
              <w:t>для всех категорий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EB2887" w:rsidRPr="009779A4" w:rsidRDefault="00EB2887" w:rsidP="00DB1D6A">
            <w:pPr>
              <w:ind w:hanging="4"/>
              <w:jc w:val="center"/>
              <w:rPr>
                <w:color w:val="000000"/>
              </w:rPr>
            </w:pPr>
            <w:r w:rsidRPr="009779A4">
              <w:rPr>
                <w:color w:val="000000"/>
              </w:rPr>
              <w:t>1,5</w:t>
            </w:r>
          </w:p>
        </w:tc>
      </w:tr>
      <w:tr w:rsidR="00EB2887" w:rsidRPr="009779A4" w:rsidTr="001F72BF">
        <w:trPr>
          <w:cantSplit/>
          <w:trHeight w:val="375"/>
        </w:trPr>
        <w:tc>
          <w:tcPr>
            <w:tcW w:w="427" w:type="pct"/>
            <w:vMerge w:val="restart"/>
            <w:shd w:val="clear" w:color="auto" w:fill="auto"/>
            <w:noWrap/>
            <w:vAlign w:val="center"/>
            <w:hideMark/>
          </w:tcPr>
          <w:p w:rsidR="00EB2887" w:rsidRPr="009779A4" w:rsidRDefault="00EB2887" w:rsidP="00DB1D6A">
            <w:pPr>
              <w:ind w:firstLine="0"/>
              <w:jc w:val="center"/>
            </w:pPr>
            <w:r w:rsidRPr="009779A4">
              <w:t>7</w:t>
            </w:r>
          </w:p>
        </w:tc>
        <w:tc>
          <w:tcPr>
            <w:tcW w:w="1555" w:type="pct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firstLine="12"/>
              <w:jc w:val="left"/>
            </w:pPr>
            <w:r w:rsidRPr="009779A4">
              <w:t>Земельные участки, предназначенные для размещения офисных зданий делового и коммерческого назначения</w:t>
            </w:r>
          </w:p>
        </w:tc>
        <w:tc>
          <w:tcPr>
            <w:tcW w:w="2019" w:type="pct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firstLine="7"/>
              <w:jc w:val="left"/>
            </w:pPr>
            <w:r w:rsidRPr="009779A4">
              <w:t>для всех категорий</w:t>
            </w:r>
          </w:p>
        </w:tc>
        <w:tc>
          <w:tcPr>
            <w:tcW w:w="999" w:type="pct"/>
            <w:vMerge w:val="restart"/>
            <w:shd w:val="clear" w:color="auto" w:fill="auto"/>
            <w:noWrap/>
            <w:vAlign w:val="center"/>
            <w:hideMark/>
          </w:tcPr>
          <w:p w:rsidR="00EB2887" w:rsidRPr="009779A4" w:rsidRDefault="00EB2887" w:rsidP="00DB1D6A">
            <w:pPr>
              <w:ind w:hanging="4"/>
              <w:jc w:val="center"/>
              <w:rPr>
                <w:color w:val="000000"/>
              </w:rPr>
            </w:pPr>
            <w:r w:rsidRPr="009779A4">
              <w:rPr>
                <w:color w:val="000000"/>
              </w:rPr>
              <w:t>0,55</w:t>
            </w:r>
          </w:p>
        </w:tc>
      </w:tr>
      <w:tr w:rsidR="00EB2887" w:rsidRPr="009779A4" w:rsidTr="001F72BF">
        <w:trPr>
          <w:cantSplit/>
          <w:trHeight w:val="375"/>
        </w:trPr>
        <w:tc>
          <w:tcPr>
            <w:tcW w:w="427" w:type="pct"/>
            <w:vMerge/>
            <w:vAlign w:val="center"/>
            <w:hideMark/>
          </w:tcPr>
          <w:p w:rsidR="00EB2887" w:rsidRPr="009779A4" w:rsidRDefault="00EB2887" w:rsidP="00DB1D6A">
            <w:pPr>
              <w:ind w:firstLine="0"/>
            </w:pPr>
          </w:p>
        </w:tc>
        <w:tc>
          <w:tcPr>
            <w:tcW w:w="1555" w:type="pct"/>
            <w:vMerge/>
            <w:vAlign w:val="center"/>
            <w:hideMark/>
          </w:tcPr>
          <w:p w:rsidR="00EB2887" w:rsidRPr="009779A4" w:rsidRDefault="00EB2887" w:rsidP="003C51D8">
            <w:pPr>
              <w:ind w:firstLine="12"/>
              <w:jc w:val="left"/>
            </w:pPr>
          </w:p>
        </w:tc>
        <w:tc>
          <w:tcPr>
            <w:tcW w:w="2019" w:type="pct"/>
            <w:vMerge/>
            <w:vAlign w:val="center"/>
            <w:hideMark/>
          </w:tcPr>
          <w:p w:rsidR="00EB2887" w:rsidRPr="009779A4" w:rsidRDefault="00EB2887" w:rsidP="003C51D8">
            <w:pPr>
              <w:ind w:firstLine="7"/>
              <w:jc w:val="left"/>
            </w:pPr>
          </w:p>
        </w:tc>
        <w:tc>
          <w:tcPr>
            <w:tcW w:w="999" w:type="pct"/>
            <w:vMerge/>
            <w:vAlign w:val="center"/>
            <w:hideMark/>
          </w:tcPr>
          <w:p w:rsidR="00EB2887" w:rsidRPr="009779A4" w:rsidRDefault="00EB2887" w:rsidP="00DB1D6A">
            <w:pPr>
              <w:ind w:hanging="4"/>
              <w:jc w:val="center"/>
              <w:rPr>
                <w:color w:val="000000"/>
              </w:rPr>
            </w:pPr>
          </w:p>
        </w:tc>
      </w:tr>
      <w:tr w:rsidR="00EB2887" w:rsidRPr="009779A4" w:rsidTr="001F72BF">
        <w:trPr>
          <w:cantSplit/>
          <w:trHeight w:val="660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EB2887" w:rsidRPr="009779A4" w:rsidRDefault="00EB2887" w:rsidP="00DB1D6A">
            <w:pPr>
              <w:ind w:firstLine="0"/>
              <w:jc w:val="center"/>
            </w:pPr>
            <w:r w:rsidRPr="009779A4">
              <w:t>8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firstLine="12"/>
              <w:jc w:val="left"/>
            </w:pPr>
            <w:r w:rsidRPr="009779A4"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2019" w:type="pct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firstLine="7"/>
              <w:jc w:val="left"/>
            </w:pPr>
            <w:r w:rsidRPr="009779A4">
              <w:t>для всех категорий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EB2887" w:rsidRPr="009779A4" w:rsidRDefault="00EB2887" w:rsidP="00DB1D6A">
            <w:pPr>
              <w:ind w:hanging="4"/>
              <w:jc w:val="center"/>
              <w:rPr>
                <w:color w:val="000000"/>
              </w:rPr>
            </w:pPr>
            <w:r w:rsidRPr="009779A4">
              <w:rPr>
                <w:color w:val="000000"/>
              </w:rPr>
              <w:t>1,5</w:t>
            </w:r>
          </w:p>
        </w:tc>
      </w:tr>
      <w:tr w:rsidR="00EB2887" w:rsidRPr="009779A4" w:rsidTr="001F72BF">
        <w:trPr>
          <w:cantSplit/>
          <w:trHeight w:val="2100"/>
        </w:trPr>
        <w:tc>
          <w:tcPr>
            <w:tcW w:w="427" w:type="pct"/>
            <w:vMerge w:val="restart"/>
            <w:shd w:val="clear" w:color="auto" w:fill="auto"/>
            <w:noWrap/>
            <w:vAlign w:val="center"/>
            <w:hideMark/>
          </w:tcPr>
          <w:p w:rsidR="00EB2887" w:rsidRPr="009779A4" w:rsidRDefault="00EB2887" w:rsidP="00DB1D6A">
            <w:pPr>
              <w:ind w:firstLine="0"/>
              <w:jc w:val="center"/>
            </w:pPr>
            <w:r w:rsidRPr="009779A4">
              <w:lastRenderedPageBreak/>
              <w:t>9</w:t>
            </w:r>
          </w:p>
        </w:tc>
        <w:tc>
          <w:tcPr>
            <w:tcW w:w="1555" w:type="pct"/>
            <w:vMerge w:val="restart"/>
            <w:shd w:val="clear" w:color="000000" w:fill="FFFFFF"/>
            <w:vAlign w:val="center"/>
            <w:hideMark/>
          </w:tcPr>
          <w:p w:rsidR="00EB2887" w:rsidRPr="009779A4" w:rsidRDefault="00EB2887" w:rsidP="003C51D8">
            <w:pPr>
              <w:ind w:firstLine="12"/>
              <w:jc w:val="left"/>
            </w:pPr>
            <w:r w:rsidRPr="009779A4"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заготовок.</w:t>
            </w:r>
          </w:p>
        </w:tc>
        <w:tc>
          <w:tcPr>
            <w:tcW w:w="2019" w:type="pct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firstLine="7"/>
              <w:jc w:val="left"/>
            </w:pPr>
            <w:r w:rsidRPr="009779A4">
              <w:t>9.1 земельные участки, предназначенные для размещения производственных и административных зданий, строений, сооружений промышленности, материально-технического, продовольственного снабжения, сбыта и заготовок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EB2887" w:rsidRPr="009779A4" w:rsidRDefault="00EB2887" w:rsidP="00DB1D6A">
            <w:pPr>
              <w:ind w:hanging="4"/>
              <w:jc w:val="center"/>
              <w:rPr>
                <w:color w:val="000000"/>
              </w:rPr>
            </w:pPr>
            <w:r w:rsidRPr="009779A4">
              <w:rPr>
                <w:color w:val="000000"/>
              </w:rPr>
              <w:t>1,84</w:t>
            </w:r>
          </w:p>
        </w:tc>
      </w:tr>
      <w:tr w:rsidR="00EB2887" w:rsidRPr="009779A4" w:rsidTr="001F72BF">
        <w:trPr>
          <w:cantSplit/>
          <w:trHeight w:val="1380"/>
        </w:trPr>
        <w:tc>
          <w:tcPr>
            <w:tcW w:w="427" w:type="pct"/>
            <w:vMerge/>
            <w:vAlign w:val="center"/>
            <w:hideMark/>
          </w:tcPr>
          <w:p w:rsidR="00EB2887" w:rsidRPr="009779A4" w:rsidRDefault="00EB2887" w:rsidP="00DB1D6A">
            <w:pPr>
              <w:ind w:firstLine="0"/>
            </w:pPr>
          </w:p>
        </w:tc>
        <w:tc>
          <w:tcPr>
            <w:tcW w:w="1555" w:type="pct"/>
            <w:vMerge/>
            <w:vAlign w:val="center"/>
            <w:hideMark/>
          </w:tcPr>
          <w:p w:rsidR="00EB2887" w:rsidRPr="009779A4" w:rsidRDefault="00EB2887" w:rsidP="003C51D8">
            <w:pPr>
              <w:ind w:firstLine="12"/>
              <w:jc w:val="left"/>
            </w:pPr>
          </w:p>
        </w:tc>
        <w:tc>
          <w:tcPr>
            <w:tcW w:w="2019" w:type="pct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firstLine="7"/>
              <w:jc w:val="left"/>
            </w:pPr>
            <w:r w:rsidRPr="009779A4">
              <w:t>9.2 земельные участки, предназначенные для размещения производственных и административных зданий, строений, сооружений коммунального хозяйства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EB2887" w:rsidRPr="009779A4" w:rsidRDefault="00EB2887" w:rsidP="00DB1D6A">
            <w:pPr>
              <w:ind w:hanging="4"/>
              <w:jc w:val="center"/>
              <w:rPr>
                <w:color w:val="000000"/>
              </w:rPr>
            </w:pPr>
            <w:r w:rsidRPr="009779A4">
              <w:rPr>
                <w:color w:val="000000"/>
              </w:rPr>
              <w:t>0,3</w:t>
            </w:r>
          </w:p>
        </w:tc>
      </w:tr>
      <w:tr w:rsidR="00EB2887" w:rsidRPr="009779A4" w:rsidTr="001F72BF">
        <w:trPr>
          <w:cantSplit/>
          <w:trHeight w:val="870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EB2887" w:rsidRPr="009779A4" w:rsidRDefault="00EB2887" w:rsidP="00DB1D6A">
            <w:pPr>
              <w:ind w:firstLine="0"/>
              <w:jc w:val="center"/>
            </w:pPr>
            <w:r w:rsidRPr="009779A4">
              <w:t>10</w:t>
            </w:r>
          </w:p>
        </w:tc>
        <w:tc>
          <w:tcPr>
            <w:tcW w:w="1555" w:type="pct"/>
            <w:shd w:val="clear" w:color="000000" w:fill="FFFFFF"/>
            <w:vAlign w:val="center"/>
            <w:hideMark/>
          </w:tcPr>
          <w:p w:rsidR="00EB2887" w:rsidRPr="009779A4" w:rsidRDefault="00EB2887" w:rsidP="003C51D8">
            <w:pPr>
              <w:ind w:firstLine="12"/>
              <w:jc w:val="left"/>
              <w:rPr>
                <w:color w:val="000000"/>
              </w:rPr>
            </w:pPr>
            <w:r w:rsidRPr="009779A4">
              <w:rPr>
                <w:color w:val="000000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2019" w:type="pct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firstLine="7"/>
              <w:jc w:val="left"/>
            </w:pPr>
            <w:r w:rsidRPr="009779A4">
              <w:t>для всех категорий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EB2887" w:rsidRPr="009779A4" w:rsidRDefault="00EB2887" w:rsidP="00DB1D6A">
            <w:pPr>
              <w:ind w:hanging="4"/>
              <w:jc w:val="center"/>
              <w:rPr>
                <w:color w:val="000000"/>
              </w:rPr>
            </w:pPr>
            <w:r w:rsidRPr="009779A4">
              <w:rPr>
                <w:color w:val="000000"/>
              </w:rPr>
              <w:t>1,5</w:t>
            </w:r>
          </w:p>
        </w:tc>
      </w:tr>
      <w:tr w:rsidR="00EB2887" w:rsidRPr="009779A4" w:rsidTr="001F72BF">
        <w:trPr>
          <w:cantSplit/>
          <w:trHeight w:val="1050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EB2887" w:rsidRPr="009779A4" w:rsidRDefault="00EB2887" w:rsidP="00DB1D6A">
            <w:pPr>
              <w:ind w:firstLine="0"/>
              <w:jc w:val="center"/>
            </w:pPr>
            <w:r w:rsidRPr="009779A4">
              <w:t>11</w:t>
            </w:r>
          </w:p>
        </w:tc>
        <w:tc>
          <w:tcPr>
            <w:tcW w:w="1555" w:type="pct"/>
            <w:shd w:val="clear" w:color="000000" w:fill="FFFFFF"/>
            <w:vAlign w:val="center"/>
            <w:hideMark/>
          </w:tcPr>
          <w:p w:rsidR="00EB2887" w:rsidRPr="009779A4" w:rsidRDefault="00EB2887" w:rsidP="003C51D8">
            <w:pPr>
              <w:ind w:firstLine="12"/>
              <w:jc w:val="left"/>
              <w:rPr>
                <w:color w:val="000000"/>
              </w:rPr>
            </w:pPr>
            <w:proofErr w:type="gramStart"/>
            <w:r w:rsidRPr="009779A4">
              <w:rPr>
                <w:color w:val="000000"/>
              </w:rPr>
              <w:t xml:space="preserve"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 </w:t>
            </w:r>
            <w:proofErr w:type="gramEnd"/>
          </w:p>
        </w:tc>
        <w:tc>
          <w:tcPr>
            <w:tcW w:w="2019" w:type="pct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firstLine="7"/>
              <w:jc w:val="left"/>
            </w:pPr>
            <w:r w:rsidRPr="009779A4">
              <w:t>для всех категорий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EB2887" w:rsidRPr="009779A4" w:rsidRDefault="00EB2887" w:rsidP="00DB1D6A">
            <w:pPr>
              <w:ind w:hanging="4"/>
              <w:jc w:val="center"/>
              <w:rPr>
                <w:color w:val="000000"/>
              </w:rPr>
            </w:pPr>
            <w:r w:rsidRPr="009779A4">
              <w:rPr>
                <w:color w:val="000000"/>
              </w:rPr>
              <w:t>1,5</w:t>
            </w:r>
          </w:p>
        </w:tc>
      </w:tr>
      <w:tr w:rsidR="00EB2887" w:rsidRPr="009779A4" w:rsidTr="001F72BF">
        <w:trPr>
          <w:cantSplit/>
          <w:trHeight w:val="645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EB2887" w:rsidRPr="009779A4" w:rsidRDefault="00EB2887" w:rsidP="00DB1D6A">
            <w:pPr>
              <w:ind w:firstLine="0"/>
              <w:jc w:val="center"/>
            </w:pPr>
            <w:r w:rsidRPr="009779A4">
              <w:t>12</w:t>
            </w:r>
          </w:p>
        </w:tc>
        <w:tc>
          <w:tcPr>
            <w:tcW w:w="1555" w:type="pct"/>
            <w:shd w:val="clear" w:color="000000" w:fill="FFFFFF"/>
            <w:vAlign w:val="center"/>
            <w:hideMark/>
          </w:tcPr>
          <w:p w:rsidR="00EB2887" w:rsidRPr="009779A4" w:rsidRDefault="00EB2887" w:rsidP="003C51D8">
            <w:pPr>
              <w:ind w:firstLine="12"/>
              <w:jc w:val="left"/>
              <w:rPr>
                <w:color w:val="000000"/>
              </w:rPr>
            </w:pPr>
            <w:r w:rsidRPr="009779A4">
              <w:rPr>
                <w:color w:val="000000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2019" w:type="pct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firstLine="7"/>
              <w:jc w:val="left"/>
            </w:pPr>
            <w:r w:rsidRPr="009779A4">
              <w:t>для всех категорий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EB2887" w:rsidRPr="009779A4" w:rsidRDefault="00EB2887" w:rsidP="00DB1D6A">
            <w:pPr>
              <w:ind w:hanging="4"/>
              <w:jc w:val="center"/>
              <w:rPr>
                <w:color w:val="000000"/>
              </w:rPr>
            </w:pPr>
            <w:r w:rsidRPr="009779A4">
              <w:rPr>
                <w:color w:val="000000"/>
              </w:rPr>
              <w:t>1,5</w:t>
            </w:r>
          </w:p>
        </w:tc>
      </w:tr>
      <w:tr w:rsidR="00EB2887" w:rsidRPr="009779A4" w:rsidTr="001F72BF">
        <w:trPr>
          <w:cantSplit/>
          <w:trHeight w:val="586"/>
        </w:trPr>
        <w:tc>
          <w:tcPr>
            <w:tcW w:w="427" w:type="pct"/>
            <w:vMerge w:val="restart"/>
            <w:shd w:val="clear" w:color="auto" w:fill="auto"/>
            <w:noWrap/>
            <w:vAlign w:val="center"/>
            <w:hideMark/>
          </w:tcPr>
          <w:p w:rsidR="00EB2887" w:rsidRPr="009779A4" w:rsidRDefault="00EB2887" w:rsidP="00DB1D6A">
            <w:pPr>
              <w:ind w:firstLine="0"/>
              <w:jc w:val="center"/>
            </w:pPr>
            <w:r w:rsidRPr="009779A4">
              <w:t>13</w:t>
            </w:r>
          </w:p>
        </w:tc>
        <w:tc>
          <w:tcPr>
            <w:tcW w:w="1555" w:type="pct"/>
            <w:vMerge w:val="restart"/>
            <w:shd w:val="clear" w:color="000000" w:fill="FFFFFF"/>
            <w:vAlign w:val="center"/>
            <w:hideMark/>
          </w:tcPr>
          <w:p w:rsidR="00EB2887" w:rsidRPr="009779A4" w:rsidRDefault="00EB2887" w:rsidP="003C51D8">
            <w:pPr>
              <w:ind w:firstLine="12"/>
              <w:jc w:val="left"/>
              <w:rPr>
                <w:color w:val="000000"/>
              </w:rPr>
            </w:pPr>
            <w:proofErr w:type="gramStart"/>
            <w:r w:rsidRPr="009779A4">
              <w:rPr>
                <w:color w:val="000000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 w:rsidRPr="009779A4">
              <w:rPr>
                <w:color w:val="000000"/>
              </w:rPr>
              <w:t xml:space="preserve"> транспорта и связи; 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EB2887" w:rsidRPr="009779A4" w:rsidRDefault="00EB2887" w:rsidP="003C51D8">
            <w:pPr>
              <w:ind w:firstLine="7"/>
              <w:jc w:val="left"/>
              <w:rPr>
                <w:color w:val="000000"/>
              </w:rPr>
            </w:pPr>
            <w:proofErr w:type="gramStart"/>
            <w:r w:rsidRPr="009779A4">
              <w:rPr>
                <w:color w:val="000000"/>
              </w:rPr>
              <w:t>13.1 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</w:t>
            </w:r>
            <w:proofErr w:type="gramEnd"/>
            <w:r w:rsidRPr="009779A4">
              <w:rPr>
                <w:color w:val="000000"/>
              </w:rPr>
              <w:t>, устрой</w:t>
            </w:r>
            <w:proofErr w:type="gramStart"/>
            <w:r w:rsidRPr="009779A4">
              <w:rPr>
                <w:color w:val="000000"/>
              </w:rPr>
              <w:t>ств тр</w:t>
            </w:r>
            <w:proofErr w:type="gramEnd"/>
            <w:r w:rsidRPr="009779A4">
              <w:rPr>
                <w:color w:val="000000"/>
              </w:rPr>
              <w:t>анспорта и связи; 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EB2887" w:rsidRPr="009779A4" w:rsidRDefault="00EB2887" w:rsidP="00DB1D6A">
            <w:pPr>
              <w:ind w:hanging="4"/>
              <w:jc w:val="center"/>
              <w:rPr>
                <w:color w:val="000000"/>
              </w:rPr>
            </w:pPr>
            <w:r w:rsidRPr="009779A4">
              <w:rPr>
                <w:color w:val="000000"/>
              </w:rPr>
              <w:t>0,44</w:t>
            </w:r>
          </w:p>
        </w:tc>
      </w:tr>
      <w:tr w:rsidR="00EB2887" w:rsidRPr="009779A4" w:rsidTr="001F72BF">
        <w:trPr>
          <w:cantSplit/>
          <w:trHeight w:val="556"/>
        </w:trPr>
        <w:tc>
          <w:tcPr>
            <w:tcW w:w="427" w:type="pct"/>
            <w:vMerge/>
            <w:vAlign w:val="center"/>
            <w:hideMark/>
          </w:tcPr>
          <w:p w:rsidR="00EB2887" w:rsidRPr="009779A4" w:rsidRDefault="00EB2887" w:rsidP="00DB1D6A">
            <w:pPr>
              <w:ind w:firstLine="0"/>
            </w:pPr>
          </w:p>
        </w:tc>
        <w:tc>
          <w:tcPr>
            <w:tcW w:w="1555" w:type="pct"/>
            <w:vMerge/>
            <w:vAlign w:val="center"/>
            <w:hideMark/>
          </w:tcPr>
          <w:p w:rsidR="00EB2887" w:rsidRPr="009779A4" w:rsidRDefault="00EB2887" w:rsidP="003C51D8">
            <w:pPr>
              <w:ind w:firstLine="12"/>
              <w:jc w:val="left"/>
              <w:rPr>
                <w:color w:val="000000"/>
              </w:rPr>
            </w:pP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EB2887" w:rsidRPr="009779A4" w:rsidRDefault="00EB2887" w:rsidP="003C51D8">
            <w:pPr>
              <w:ind w:firstLine="7"/>
              <w:jc w:val="left"/>
              <w:rPr>
                <w:color w:val="000000"/>
              </w:rPr>
            </w:pPr>
            <w:proofErr w:type="gramStart"/>
            <w:r w:rsidRPr="009779A4">
              <w:rPr>
                <w:color w:val="000000"/>
              </w:rPr>
              <w:t>13.2 земельные участки, предназначенные для воздушных линий электропередачи,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EB2887" w:rsidRPr="009779A4" w:rsidRDefault="00EB2887" w:rsidP="00DB1D6A">
            <w:pPr>
              <w:ind w:hanging="4"/>
              <w:jc w:val="center"/>
              <w:rPr>
                <w:color w:val="000000"/>
              </w:rPr>
            </w:pPr>
            <w:r w:rsidRPr="009779A4">
              <w:rPr>
                <w:color w:val="000000"/>
              </w:rPr>
              <w:t>2</w:t>
            </w:r>
          </w:p>
        </w:tc>
      </w:tr>
      <w:tr w:rsidR="00EB2887" w:rsidRPr="009779A4" w:rsidTr="001F72BF">
        <w:trPr>
          <w:cantSplit/>
          <w:trHeight w:val="1110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EB2887" w:rsidRPr="009779A4" w:rsidRDefault="00EB2887" w:rsidP="00DB1D6A">
            <w:pPr>
              <w:ind w:firstLine="0"/>
              <w:jc w:val="center"/>
            </w:pPr>
            <w:r w:rsidRPr="009779A4">
              <w:lastRenderedPageBreak/>
              <w:t>14</w:t>
            </w:r>
          </w:p>
        </w:tc>
        <w:tc>
          <w:tcPr>
            <w:tcW w:w="1555" w:type="pct"/>
            <w:shd w:val="clear" w:color="000000" w:fill="FFFFFF"/>
            <w:vAlign w:val="center"/>
            <w:hideMark/>
          </w:tcPr>
          <w:p w:rsidR="00EB2887" w:rsidRPr="009779A4" w:rsidRDefault="00EB2887" w:rsidP="003C51D8">
            <w:pPr>
              <w:ind w:firstLine="12"/>
              <w:jc w:val="left"/>
              <w:rPr>
                <w:color w:val="000000"/>
              </w:rPr>
            </w:pPr>
            <w:r w:rsidRPr="009779A4">
              <w:rPr>
                <w:color w:val="000000"/>
              </w:rPr>
              <w:t>Земельные участки, занятые особо охраняемыми территориями и объектами, в том числе городскими лесами, скверами, парками, городскими садами</w:t>
            </w:r>
          </w:p>
        </w:tc>
        <w:tc>
          <w:tcPr>
            <w:tcW w:w="2019" w:type="pct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firstLine="7"/>
              <w:jc w:val="left"/>
            </w:pPr>
            <w:r w:rsidRPr="009779A4">
              <w:t>для всех категорий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EB2887" w:rsidRPr="009779A4" w:rsidRDefault="00EB2887" w:rsidP="00DB1D6A">
            <w:pPr>
              <w:ind w:hanging="4"/>
              <w:jc w:val="center"/>
              <w:rPr>
                <w:color w:val="000000"/>
              </w:rPr>
            </w:pPr>
            <w:r w:rsidRPr="009779A4">
              <w:rPr>
                <w:color w:val="000000"/>
              </w:rPr>
              <w:t>1,5</w:t>
            </w:r>
          </w:p>
        </w:tc>
      </w:tr>
      <w:tr w:rsidR="00EB2887" w:rsidRPr="009779A4" w:rsidTr="001F72BF">
        <w:trPr>
          <w:cantSplit/>
          <w:trHeight w:val="630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EB2887" w:rsidRPr="009779A4" w:rsidRDefault="00EB2887" w:rsidP="00DB1D6A">
            <w:pPr>
              <w:ind w:firstLine="0"/>
              <w:jc w:val="center"/>
            </w:pPr>
            <w:r w:rsidRPr="009779A4">
              <w:t>15</w:t>
            </w:r>
          </w:p>
        </w:tc>
        <w:tc>
          <w:tcPr>
            <w:tcW w:w="1555" w:type="pct"/>
            <w:shd w:val="clear" w:color="000000" w:fill="FFFFFF"/>
            <w:vAlign w:val="center"/>
            <w:hideMark/>
          </w:tcPr>
          <w:p w:rsidR="00EB2887" w:rsidRPr="009779A4" w:rsidRDefault="00EB2887" w:rsidP="003C51D8">
            <w:pPr>
              <w:ind w:firstLine="12"/>
              <w:jc w:val="left"/>
              <w:rPr>
                <w:color w:val="000000"/>
              </w:rPr>
            </w:pPr>
            <w:r w:rsidRPr="009779A4">
              <w:rPr>
                <w:color w:val="000000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2019" w:type="pct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firstLine="7"/>
              <w:jc w:val="left"/>
            </w:pPr>
            <w:r w:rsidRPr="009779A4">
              <w:t>для всех категорий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EB2887" w:rsidRPr="009779A4" w:rsidRDefault="00EB2887" w:rsidP="00DB1D6A">
            <w:pPr>
              <w:ind w:hanging="4"/>
              <w:jc w:val="center"/>
              <w:rPr>
                <w:color w:val="000000"/>
              </w:rPr>
            </w:pPr>
            <w:r w:rsidRPr="009779A4">
              <w:rPr>
                <w:color w:val="000000"/>
              </w:rPr>
              <w:t>0,3</w:t>
            </w:r>
          </w:p>
        </w:tc>
      </w:tr>
      <w:tr w:rsidR="00EB2887" w:rsidRPr="009779A4" w:rsidTr="001F72BF">
        <w:trPr>
          <w:cantSplit/>
          <w:trHeight w:val="2040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EB2887" w:rsidRPr="009779A4" w:rsidRDefault="00EB2887" w:rsidP="00DB1D6A">
            <w:pPr>
              <w:ind w:firstLine="0"/>
              <w:jc w:val="center"/>
            </w:pPr>
            <w:r w:rsidRPr="009779A4">
              <w:t>16</w:t>
            </w:r>
          </w:p>
        </w:tc>
        <w:tc>
          <w:tcPr>
            <w:tcW w:w="1555" w:type="pct"/>
            <w:shd w:val="clear" w:color="000000" w:fill="FFFFFF"/>
            <w:vAlign w:val="center"/>
            <w:hideMark/>
          </w:tcPr>
          <w:p w:rsidR="00EB2887" w:rsidRPr="009779A4" w:rsidRDefault="00EB2887" w:rsidP="003C51D8">
            <w:pPr>
              <w:ind w:firstLine="12"/>
              <w:jc w:val="left"/>
              <w:rPr>
                <w:color w:val="000000"/>
              </w:rPr>
            </w:pPr>
            <w:proofErr w:type="gramStart"/>
            <w:r w:rsidRPr="009779A4">
              <w:rPr>
                <w:color w:val="000000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  <w:proofErr w:type="gramEnd"/>
          </w:p>
        </w:tc>
        <w:tc>
          <w:tcPr>
            <w:tcW w:w="2019" w:type="pct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firstLine="7"/>
              <w:jc w:val="left"/>
            </w:pPr>
            <w:r w:rsidRPr="009779A4">
              <w:t>для всех категорий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EB2887" w:rsidRPr="009779A4" w:rsidRDefault="00EB2887" w:rsidP="00DB1D6A">
            <w:pPr>
              <w:ind w:hanging="4"/>
              <w:jc w:val="center"/>
              <w:rPr>
                <w:color w:val="000000"/>
              </w:rPr>
            </w:pPr>
            <w:r w:rsidRPr="009779A4">
              <w:rPr>
                <w:color w:val="000000"/>
              </w:rPr>
              <w:t>1,5</w:t>
            </w:r>
          </w:p>
        </w:tc>
      </w:tr>
      <w:tr w:rsidR="00EB2887" w:rsidRPr="009779A4" w:rsidTr="001F72BF">
        <w:trPr>
          <w:cantSplit/>
          <w:trHeight w:val="1155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EB2887" w:rsidRPr="009779A4" w:rsidRDefault="00EB2887" w:rsidP="00DB1D6A">
            <w:pPr>
              <w:ind w:firstLine="0"/>
              <w:jc w:val="center"/>
            </w:pPr>
            <w:r w:rsidRPr="009779A4">
              <w:t>17</w:t>
            </w:r>
          </w:p>
        </w:tc>
        <w:tc>
          <w:tcPr>
            <w:tcW w:w="1555" w:type="pct"/>
            <w:shd w:val="clear" w:color="000000" w:fill="FFFFFF"/>
            <w:vAlign w:val="bottom"/>
            <w:hideMark/>
          </w:tcPr>
          <w:p w:rsidR="00EB2887" w:rsidRPr="009779A4" w:rsidRDefault="00EB2887" w:rsidP="003C51D8">
            <w:pPr>
              <w:ind w:firstLine="12"/>
              <w:jc w:val="left"/>
            </w:pPr>
            <w:r w:rsidRPr="009779A4">
              <w:t>Земельные участки, предназначенные для размещения объектов образования, науки, здравоохранения и социального обеспечения, физической культуры и спорта, культуры, искусства, религии.</w:t>
            </w: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EB2887" w:rsidRPr="009779A4" w:rsidRDefault="00EB2887" w:rsidP="003C51D8">
            <w:pPr>
              <w:ind w:firstLine="7"/>
              <w:jc w:val="left"/>
            </w:pPr>
            <w:r w:rsidRPr="009779A4">
              <w:t>для всех категорий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EB2887" w:rsidRPr="009779A4" w:rsidRDefault="00EB2887" w:rsidP="00DB1D6A">
            <w:pPr>
              <w:ind w:hanging="4"/>
              <w:jc w:val="center"/>
              <w:rPr>
                <w:color w:val="000000"/>
              </w:rPr>
            </w:pPr>
            <w:r w:rsidRPr="009779A4">
              <w:rPr>
                <w:color w:val="000000"/>
              </w:rPr>
              <w:t>0,55</w:t>
            </w:r>
          </w:p>
        </w:tc>
      </w:tr>
    </w:tbl>
    <w:p w:rsidR="00D56552" w:rsidRDefault="00D56552" w:rsidP="00DB1D6A">
      <w:pPr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</w:p>
    <w:p w:rsidR="00D56552" w:rsidRDefault="00D56552" w:rsidP="00DB1D6A">
      <w:pPr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</w:p>
    <w:p w:rsidR="00D56552" w:rsidRDefault="00D56552" w:rsidP="00DB1D6A">
      <w:pPr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</w:p>
    <w:p w:rsidR="00EB2887" w:rsidRPr="002D5693" w:rsidRDefault="00EB2887" w:rsidP="00DB1D6A">
      <w:pPr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  <w:r w:rsidRPr="002D5693">
        <w:rPr>
          <w:b/>
          <w:sz w:val="24"/>
          <w:szCs w:val="24"/>
        </w:rPr>
        <w:t xml:space="preserve">Ставки арендной платы за земельные участки, государственная собственность не разграничена, соответствующие классификатору видов разрешенного использования, за земельные участки, расположенные на территории муниципального образования «Город Удачный» </w:t>
      </w:r>
    </w:p>
    <w:p w:rsidR="00EB2887" w:rsidRDefault="00EB2887" w:rsidP="00DB1D6A">
      <w:pPr>
        <w:tabs>
          <w:tab w:val="left" w:pos="993"/>
          <w:tab w:val="left" w:pos="1418"/>
        </w:tabs>
        <w:autoSpaceDE w:val="0"/>
        <w:autoSpaceDN w:val="0"/>
        <w:adjustRightInd w:val="0"/>
        <w:ind w:firstLine="0"/>
        <w:jc w:val="center"/>
        <w:outlineLvl w:val="1"/>
        <w:rPr>
          <w:b/>
          <w:sz w:val="28"/>
          <w:szCs w:val="28"/>
        </w:rPr>
      </w:pPr>
    </w:p>
    <w:p w:rsidR="00EB2887" w:rsidRPr="009779A4" w:rsidRDefault="00EB2887" w:rsidP="00DB1D6A">
      <w:pPr>
        <w:tabs>
          <w:tab w:val="left" w:pos="993"/>
          <w:tab w:val="left" w:pos="1418"/>
        </w:tabs>
        <w:autoSpaceDE w:val="0"/>
        <w:autoSpaceDN w:val="0"/>
        <w:adjustRightInd w:val="0"/>
        <w:ind w:firstLine="0"/>
        <w:jc w:val="center"/>
        <w:outlineLvl w:val="1"/>
      </w:pPr>
      <w:r w:rsidRPr="009779A4">
        <w:t>(указанные ставки применяются в случае оформления земельного участка с установленным видом разрешенного использования в соответствии с приказом Министерства экономического развития Российской Федерации от 01.09.2014 № 540 «Об утверждении классификатора видов разрешенного использования»)</w:t>
      </w:r>
    </w:p>
    <w:p w:rsidR="00EB2887" w:rsidRPr="0077463D" w:rsidRDefault="00EB2887" w:rsidP="00EB2887">
      <w:pPr>
        <w:tabs>
          <w:tab w:val="left" w:pos="993"/>
          <w:tab w:val="left" w:pos="1418"/>
        </w:tabs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5"/>
        <w:gridCol w:w="2041"/>
        <w:gridCol w:w="1719"/>
        <w:gridCol w:w="1178"/>
        <w:gridCol w:w="996"/>
        <w:gridCol w:w="1502"/>
      </w:tblGrid>
      <w:tr w:rsidR="00EB2887" w:rsidRPr="009779A4" w:rsidTr="001F72BF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color w:val="000000"/>
                <w:sz w:val="18"/>
                <w:szCs w:val="18"/>
              </w:rPr>
            </w:pPr>
            <w:r w:rsidRPr="009779A4">
              <w:rPr>
                <w:color w:val="000000"/>
                <w:sz w:val="18"/>
                <w:szCs w:val="18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55" w:right="-66" w:hanging="3"/>
              <w:jc w:val="center"/>
              <w:rPr>
                <w:color w:val="000000"/>
                <w:sz w:val="18"/>
                <w:szCs w:val="18"/>
              </w:rPr>
            </w:pPr>
            <w:r w:rsidRPr="009779A4">
              <w:rPr>
                <w:color w:val="000000"/>
                <w:sz w:val="18"/>
                <w:szCs w:val="18"/>
              </w:rPr>
              <w:t xml:space="preserve">Описание вида разрешенного использования земельного участка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color w:val="000000"/>
                <w:sz w:val="18"/>
                <w:szCs w:val="18"/>
              </w:rPr>
              <w:t>Код (числовое обозна</w:t>
            </w:r>
            <w:r w:rsidR="009779A4">
              <w:rPr>
                <w:color w:val="000000"/>
                <w:sz w:val="18"/>
                <w:szCs w:val="18"/>
              </w:rPr>
              <w:t xml:space="preserve">чение) </w:t>
            </w:r>
            <w:r w:rsidRPr="009779A4">
              <w:rPr>
                <w:color w:val="000000"/>
                <w:sz w:val="18"/>
                <w:szCs w:val="18"/>
              </w:rPr>
              <w:t>ВРИ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Ставка арендной платы</w:t>
            </w: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68" w:right="-66" w:hanging="3"/>
              <w:jc w:val="center"/>
              <w:rPr>
                <w:color w:val="000000"/>
                <w:sz w:val="18"/>
                <w:szCs w:val="18"/>
              </w:rPr>
            </w:pPr>
            <w:r w:rsidRPr="009779A4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0" w:type="auto"/>
          </w:tcPr>
          <w:p w:rsidR="00EB2887" w:rsidRPr="009779A4" w:rsidRDefault="009779A4" w:rsidP="00DB1D6A">
            <w:pPr>
              <w:ind w:left="-68" w:right="-66" w:hanging="3"/>
              <w:jc w:val="center"/>
              <w:rPr>
                <w:color w:val="000000"/>
                <w:sz w:val="18"/>
                <w:szCs w:val="18"/>
              </w:rPr>
            </w:pPr>
            <w:r w:rsidRPr="009779A4">
              <w:rPr>
                <w:color w:val="000000"/>
                <w:sz w:val="18"/>
                <w:szCs w:val="18"/>
              </w:rPr>
              <w:t>Земли промышленности, энергетики, транспор</w:t>
            </w:r>
            <w:r w:rsidR="00EB2887" w:rsidRPr="009779A4">
              <w:rPr>
                <w:color w:val="000000"/>
                <w:sz w:val="18"/>
                <w:szCs w:val="18"/>
              </w:rPr>
              <w:t>та, связи и др.</w:t>
            </w: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4</w:t>
            </w: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Сельскохозяйственное использование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Ведение сельского хозяйства. Содержание данного вида разрешенного использования включает в себя содержание видов разрешенного использования с кодами 1.1 - 1.18,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lastRenderedPageBreak/>
              <w:t>Растениеводство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7449BE" w:rsidRPr="001F72BF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Осуществление хозяйственной деятельности, связанной с выращиванием сельскохозяйственных культур. 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0,3</w:t>
            </w:r>
          </w:p>
        </w:tc>
        <w:tc>
          <w:tcPr>
            <w:tcW w:w="0" w:type="auto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Выращивание зерновых и иных сельскохозяйственных культур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7449BE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Овощеводство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Выращивание тонизирующих, лекарственных, цветочных культур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0,3</w:t>
            </w:r>
          </w:p>
        </w:tc>
        <w:tc>
          <w:tcPr>
            <w:tcW w:w="0" w:type="auto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Садоводство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0,3</w:t>
            </w:r>
          </w:p>
        </w:tc>
        <w:tc>
          <w:tcPr>
            <w:tcW w:w="0" w:type="auto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Выращивание льна и конопли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0,3</w:t>
            </w:r>
          </w:p>
        </w:tc>
        <w:tc>
          <w:tcPr>
            <w:tcW w:w="0" w:type="auto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Животноводство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0,3</w:t>
            </w:r>
          </w:p>
        </w:tc>
        <w:tc>
          <w:tcPr>
            <w:tcW w:w="0" w:type="auto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1.8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0,3</w:t>
            </w:r>
          </w:p>
        </w:tc>
        <w:tc>
          <w:tcPr>
            <w:tcW w:w="0" w:type="auto"/>
            <w:vMerge w:val="restart"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Скотоводство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Звероводство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Осуществление хозяйственной деятельности, связанной с разведением в неволе ценных пушных зверей;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1.9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0,3</w:t>
            </w:r>
          </w:p>
        </w:tc>
        <w:tc>
          <w:tcPr>
            <w:tcW w:w="0" w:type="auto"/>
            <w:vMerge w:val="restart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Птицеводство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1.10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0,3</w:t>
            </w:r>
          </w:p>
        </w:tc>
        <w:tc>
          <w:tcPr>
            <w:tcW w:w="0" w:type="auto"/>
            <w:vMerge w:val="restart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Свиноводство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Осуществление хозяйственной деятельности, связанной с разведением свиней;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1.11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0,3</w:t>
            </w:r>
          </w:p>
        </w:tc>
        <w:tc>
          <w:tcPr>
            <w:tcW w:w="0" w:type="auto"/>
            <w:vMerge w:val="restart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Пчеловодство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1.12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0,3</w:t>
            </w:r>
          </w:p>
        </w:tc>
        <w:tc>
          <w:tcPr>
            <w:tcW w:w="0" w:type="auto"/>
            <w:vMerge w:val="restart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Рыбоводство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9779A4">
              <w:rPr>
                <w:sz w:val="18"/>
                <w:szCs w:val="18"/>
              </w:rPr>
              <w:t>аквакультуры</w:t>
            </w:r>
            <w:proofErr w:type="spellEnd"/>
            <w:r w:rsidRPr="009779A4">
              <w:rPr>
                <w:sz w:val="18"/>
                <w:szCs w:val="18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9779A4">
              <w:rPr>
                <w:sz w:val="18"/>
                <w:szCs w:val="18"/>
              </w:rPr>
              <w:t>аквакультуры</w:t>
            </w:r>
            <w:proofErr w:type="spellEnd"/>
            <w:r w:rsidRPr="009779A4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1.13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0,3</w:t>
            </w:r>
          </w:p>
        </w:tc>
        <w:tc>
          <w:tcPr>
            <w:tcW w:w="0" w:type="auto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Научное обеспечение сельского хозяйства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1.14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0,3</w:t>
            </w:r>
          </w:p>
        </w:tc>
        <w:tc>
          <w:tcPr>
            <w:tcW w:w="0" w:type="auto"/>
            <w:vMerge w:val="restart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коллекций генетических ресурсов растений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Хранение и переработка сельскохозяйственной продукции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1.15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0,3</w:t>
            </w:r>
          </w:p>
        </w:tc>
        <w:tc>
          <w:tcPr>
            <w:tcW w:w="0" w:type="auto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Ведение личного подсобного хозяйства на полевых участках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1.16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Питомники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1.17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0,3</w:t>
            </w:r>
          </w:p>
        </w:tc>
        <w:tc>
          <w:tcPr>
            <w:tcW w:w="0" w:type="auto"/>
            <w:vMerge w:val="restart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Обеспечение сельскохозяйственного производства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1.18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0,3</w:t>
            </w:r>
          </w:p>
        </w:tc>
        <w:tc>
          <w:tcPr>
            <w:tcW w:w="0" w:type="auto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lastRenderedPageBreak/>
              <w:t>Жилая застройка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  с целью извлечения предпринимательской выгоды из предоставления жилого помещения для временного проживания в них (гостиницы, дома отдыха); для проживания с одновременным осуществлением лечения или социального обслуживания населения (санатории, дома ребенка, дома престарелых, больницы); как способ обеспечения непрерывности производства (вахтовые помещения, служебные жилые помещения на производственных объектах); как способ обеспечения деятельности режимного учреждения (казармы, караульные помещения, места лишения свободы, содержания под стражей). Содержание данного вида разрешенного использования включает в себя содержание видов разрешенного использования с кодами 2.1 - 2.7.1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2.0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2.1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0,33</w:t>
            </w:r>
          </w:p>
        </w:tc>
        <w:tc>
          <w:tcPr>
            <w:tcW w:w="0" w:type="auto"/>
            <w:vMerge w:val="restart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индивидуальных гаражей и подсобных сооружений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Малоэтажная многоквартирная жилая застройка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2.1.1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0,33</w:t>
            </w:r>
          </w:p>
        </w:tc>
        <w:tc>
          <w:tcPr>
            <w:tcW w:w="0" w:type="auto"/>
            <w:vMerge w:val="restart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разведение декоративных и плодовых деревьев, овощных и ягодных культур;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индивидуальных гаражей и иных вспомогательных сооружений;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обустройство спортивных и детских площадок, площадок отдыха;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2.2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0,33</w:t>
            </w:r>
          </w:p>
        </w:tc>
        <w:tc>
          <w:tcPr>
            <w:tcW w:w="0" w:type="auto"/>
            <w:vMerge w:val="restart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производство сельскохозяйственной продукции;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гаража и иных вспомогательных сооружений;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содержание сельскохозяйственных животных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lastRenderedPageBreak/>
              <w:t>Блокированная жилая застройка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proofErr w:type="gramStart"/>
            <w:r w:rsidRPr="009779A4">
              <w:rPr>
                <w:sz w:val="18"/>
                <w:szCs w:val="18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 w:rsidRPr="009779A4">
              <w:rPr>
                <w:sz w:val="18"/>
                <w:szCs w:val="18"/>
              </w:rPr>
              <w:t xml:space="preserve"> и имеет выход на территорию общего пользования (жилые дома блокированной застройки);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2.3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0,33</w:t>
            </w:r>
          </w:p>
        </w:tc>
        <w:tc>
          <w:tcPr>
            <w:tcW w:w="0" w:type="auto"/>
            <w:vMerge w:val="restart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разведение декоративных и плодовых деревьев, овощных и ягодных культур;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индивидуальных гаражей и иных вспомогательных сооружений;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обустройство спортивных и детских площадок, площадок отдыха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Передвижное жилье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0,33</w:t>
            </w:r>
          </w:p>
        </w:tc>
        <w:tc>
          <w:tcPr>
            <w:tcW w:w="0" w:type="auto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proofErr w:type="spellStart"/>
            <w:r w:rsidRPr="009779A4">
              <w:rPr>
                <w:sz w:val="18"/>
                <w:szCs w:val="18"/>
              </w:rPr>
              <w:t>Среднеэтажная</w:t>
            </w:r>
            <w:proofErr w:type="spellEnd"/>
            <w:r w:rsidRPr="009779A4">
              <w:rPr>
                <w:sz w:val="18"/>
                <w:szCs w:val="18"/>
              </w:rPr>
              <w:t xml:space="preserve"> жилая застройка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2.5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0,33</w:t>
            </w:r>
          </w:p>
        </w:tc>
        <w:tc>
          <w:tcPr>
            <w:tcW w:w="0" w:type="auto"/>
            <w:vMerge w:val="restart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благоустройство и озеленение;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подземных гаражей и автостоянок;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обустройство спортивных и детских площадок, площадок отдыха;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Многоэтажная жилая застройка (высотная застройка)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2.6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0,33</w:t>
            </w:r>
          </w:p>
        </w:tc>
        <w:tc>
          <w:tcPr>
            <w:tcW w:w="0" w:type="auto"/>
            <w:vMerge w:val="restart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благоустройство и озеленение придомовых территорий;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обустройство спортивных и детских площадок, хозяйственных площадок;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lastRenderedPageBreak/>
              <w:t>Обслуживание жилой застройки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proofErr w:type="gramStart"/>
            <w:r w:rsidRPr="009779A4">
              <w:rPr>
                <w:sz w:val="18"/>
                <w:szCs w:val="18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4.7, 4.9,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  <w:r w:rsidRPr="009779A4">
              <w:rPr>
                <w:sz w:val="18"/>
                <w:szCs w:val="18"/>
              </w:rPr>
              <w:tab/>
            </w:r>
            <w:r w:rsidRPr="009779A4">
              <w:rPr>
                <w:sz w:val="18"/>
                <w:szCs w:val="18"/>
              </w:rPr>
              <w:tab/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2.7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0,3</w:t>
            </w:r>
          </w:p>
        </w:tc>
        <w:tc>
          <w:tcPr>
            <w:tcW w:w="0" w:type="auto"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Объекты гаражного назначения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2.7.1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1,275</w:t>
            </w:r>
          </w:p>
        </w:tc>
        <w:tc>
          <w:tcPr>
            <w:tcW w:w="0" w:type="auto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кодами 3.1 - 3.10.2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1308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котельных, водозаборов, очистных сооружений, насосных станций, водопроводов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0,3</w:t>
            </w:r>
          </w:p>
        </w:tc>
        <w:tc>
          <w:tcPr>
            <w:tcW w:w="0" w:type="auto"/>
            <w:vAlign w:val="center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2</w:t>
            </w:r>
          </w:p>
        </w:tc>
      </w:tr>
      <w:tr w:rsidR="00EB2887" w:rsidRPr="009779A4" w:rsidTr="001F72BF">
        <w:trPr>
          <w:cantSplit/>
          <w:trHeight w:val="20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линий электропередач, трансформаторных подстанций, газопроводов, линий связи, телефонных станций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канализаций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стоянок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гаражей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lastRenderedPageBreak/>
              <w:t>Социальное обслуживание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proofErr w:type="gramStart"/>
            <w:r w:rsidRPr="009779A4">
              <w:rPr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0,55</w:t>
            </w:r>
          </w:p>
        </w:tc>
        <w:tc>
          <w:tcPr>
            <w:tcW w:w="0" w:type="auto"/>
            <w:vMerge w:val="restart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объектов капитального строительства для размещения отделений почты и телеграфа;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Бытовое обслуживание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1,65</w:t>
            </w:r>
          </w:p>
        </w:tc>
        <w:tc>
          <w:tcPr>
            <w:tcW w:w="0" w:type="auto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3.4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0,55</w:t>
            </w:r>
          </w:p>
        </w:tc>
        <w:tc>
          <w:tcPr>
            <w:tcW w:w="0" w:type="auto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Амбулаторно-поликлиническое обслуживание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3.4.1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0,55</w:t>
            </w:r>
          </w:p>
        </w:tc>
        <w:tc>
          <w:tcPr>
            <w:tcW w:w="0" w:type="auto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Стационарное медицинское обслуживание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3.4.2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0,55</w:t>
            </w:r>
          </w:p>
        </w:tc>
        <w:tc>
          <w:tcPr>
            <w:tcW w:w="0" w:type="auto"/>
            <w:vMerge w:val="restart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станций скорой помощи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Образование и просвещение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proofErr w:type="gramStart"/>
            <w:r w:rsidRPr="009779A4">
              <w:rPr>
                <w:sz w:val="18"/>
                <w:szCs w:val="18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</w:t>
            </w:r>
            <w:proofErr w:type="gramEnd"/>
            <w:r w:rsidRPr="009779A4">
              <w:rPr>
                <w:sz w:val="18"/>
                <w:szCs w:val="18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кодами 3.5.1 - 3.5.2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3.5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lastRenderedPageBreak/>
              <w:t>Дошкольное, начальное и среднее общее образование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proofErr w:type="gramStart"/>
            <w:r w:rsidRPr="009779A4">
              <w:rPr>
                <w:sz w:val="18"/>
                <w:szCs w:val="18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3.5.1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0,55</w:t>
            </w:r>
          </w:p>
        </w:tc>
        <w:tc>
          <w:tcPr>
            <w:tcW w:w="0" w:type="auto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Среднее и высшее профессиональное образование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3.5.2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0,55</w:t>
            </w:r>
          </w:p>
        </w:tc>
        <w:tc>
          <w:tcPr>
            <w:tcW w:w="0" w:type="auto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Культурное развитие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proofErr w:type="gramStart"/>
            <w:r w:rsidRPr="009779A4">
              <w:rPr>
                <w:sz w:val="18"/>
                <w:szCs w:val="18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3.6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0,55</w:t>
            </w:r>
          </w:p>
        </w:tc>
        <w:tc>
          <w:tcPr>
            <w:tcW w:w="0" w:type="auto"/>
            <w:vMerge w:val="restart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устройство площадок для празднеств и гуляний;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Религиозное использование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proofErr w:type="gramStart"/>
            <w:r w:rsidRPr="009779A4">
              <w:rPr>
                <w:sz w:val="18"/>
                <w:szCs w:val="18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3.7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0,55</w:t>
            </w:r>
          </w:p>
        </w:tc>
        <w:tc>
          <w:tcPr>
            <w:tcW w:w="0" w:type="auto"/>
            <w:vMerge w:val="restart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Общественное управление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3.8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0,55</w:t>
            </w:r>
          </w:p>
        </w:tc>
        <w:tc>
          <w:tcPr>
            <w:tcW w:w="0" w:type="auto"/>
            <w:vMerge w:val="restart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lastRenderedPageBreak/>
              <w:t>Обеспечение научной деятельности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proofErr w:type="gramStart"/>
            <w:r w:rsidRPr="009779A4">
              <w:rPr>
                <w:sz w:val="18"/>
                <w:szCs w:val="18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3.9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0,55</w:t>
            </w:r>
          </w:p>
        </w:tc>
        <w:tc>
          <w:tcPr>
            <w:tcW w:w="0" w:type="auto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proofErr w:type="gramStart"/>
            <w:r w:rsidRPr="009779A4">
              <w:rPr>
                <w:sz w:val="18"/>
                <w:szCs w:val="18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3.9.1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0,55</w:t>
            </w:r>
          </w:p>
        </w:tc>
        <w:tc>
          <w:tcPr>
            <w:tcW w:w="0" w:type="auto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Ветеринарное обслуживание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3.10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Амбулаторное ветеринарное обслуживание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3.10.1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0,55</w:t>
            </w:r>
          </w:p>
        </w:tc>
        <w:tc>
          <w:tcPr>
            <w:tcW w:w="0" w:type="auto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Приюты для животных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3.10.2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0,55</w:t>
            </w:r>
          </w:p>
        </w:tc>
        <w:tc>
          <w:tcPr>
            <w:tcW w:w="0" w:type="auto"/>
            <w:vMerge w:val="restart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Предпринимательство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4.0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использования, предусмотренных кодами 4.1 - 4.10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lastRenderedPageBreak/>
              <w:t>Деловое управление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4.1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0,55</w:t>
            </w:r>
          </w:p>
        </w:tc>
        <w:tc>
          <w:tcPr>
            <w:tcW w:w="0" w:type="auto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proofErr w:type="gramStart"/>
            <w:r w:rsidRPr="009779A4">
              <w:rPr>
                <w:sz w:val="18"/>
                <w:szCs w:val="18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4.5 - 4.9;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с правом реализации алкогольной продукцией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4.2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2,65</w:t>
            </w:r>
          </w:p>
        </w:tc>
        <w:tc>
          <w:tcPr>
            <w:tcW w:w="0" w:type="auto"/>
            <w:vMerge w:val="restart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без права реализации алкогольной продукции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1,91</w:t>
            </w:r>
          </w:p>
        </w:tc>
        <w:tc>
          <w:tcPr>
            <w:tcW w:w="0" w:type="auto"/>
            <w:vMerge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Рынки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с правом реализации алкогольной продукцией</w:t>
            </w:r>
          </w:p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4.3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2,65</w:t>
            </w:r>
          </w:p>
        </w:tc>
        <w:tc>
          <w:tcPr>
            <w:tcW w:w="0" w:type="auto"/>
            <w:vMerge w:val="restart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без права реализации алкогольной продукции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1,91</w:t>
            </w:r>
          </w:p>
        </w:tc>
        <w:tc>
          <w:tcPr>
            <w:tcW w:w="0" w:type="auto"/>
            <w:vMerge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Магазины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с правом реализации алкогольной продукцией</w:t>
            </w:r>
          </w:p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4.4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2,65</w:t>
            </w:r>
          </w:p>
        </w:tc>
        <w:tc>
          <w:tcPr>
            <w:tcW w:w="0" w:type="auto"/>
            <w:vMerge w:val="restart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без права реализации алкогольной продукции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1,91</w:t>
            </w:r>
          </w:p>
        </w:tc>
        <w:tc>
          <w:tcPr>
            <w:tcW w:w="0" w:type="auto"/>
            <w:vMerge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Банковская и страховая деятельность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proofErr w:type="gramStart"/>
            <w:r w:rsidRPr="009779A4">
              <w:rPr>
                <w:sz w:val="18"/>
                <w:szCs w:val="1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4.5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0,55</w:t>
            </w:r>
          </w:p>
        </w:tc>
        <w:tc>
          <w:tcPr>
            <w:tcW w:w="0" w:type="auto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Общественное питание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 xml:space="preserve">Размещение объектов капитального строительства в целях устройства мест общественного питания </w:t>
            </w:r>
            <w:r w:rsidRPr="009779A4">
              <w:rPr>
                <w:sz w:val="18"/>
                <w:szCs w:val="18"/>
              </w:rPr>
              <w:lastRenderedPageBreak/>
              <w:t>(рестораны, кафе, столовые, закусочные, бары)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lastRenderedPageBreak/>
              <w:t>с правом реализации алкогольной продукцией</w:t>
            </w:r>
          </w:p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4.6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2,65</w:t>
            </w:r>
          </w:p>
        </w:tc>
        <w:tc>
          <w:tcPr>
            <w:tcW w:w="0" w:type="auto"/>
            <w:vMerge w:val="restart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без права реализации алкогольной продукции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1,91</w:t>
            </w:r>
          </w:p>
        </w:tc>
        <w:tc>
          <w:tcPr>
            <w:tcW w:w="0" w:type="auto"/>
            <w:vMerge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lastRenderedPageBreak/>
              <w:t>Гостиничное обслуживание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4.7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Развлечения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proofErr w:type="gramStart"/>
            <w:r w:rsidRPr="009779A4">
              <w:rPr>
                <w:sz w:val="18"/>
                <w:szCs w:val="18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  <w:proofErr w:type="gramEnd"/>
            <w:r w:rsidRPr="009779A4">
              <w:rPr>
                <w:sz w:val="18"/>
                <w:szCs w:val="18"/>
              </w:rPr>
              <w:t xml:space="preserve"> 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4.8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2,65</w:t>
            </w:r>
          </w:p>
        </w:tc>
        <w:tc>
          <w:tcPr>
            <w:tcW w:w="0" w:type="auto"/>
            <w:vMerge w:val="restart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объектов торговли без права реализации алкогольной продукции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1,91</w:t>
            </w:r>
          </w:p>
        </w:tc>
        <w:tc>
          <w:tcPr>
            <w:tcW w:w="0" w:type="auto"/>
            <w:vMerge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color w:val="000000"/>
                <w:sz w:val="18"/>
                <w:szCs w:val="18"/>
              </w:rPr>
              <w:t>Размещение постоянных или временных гаражей с несколькими стояночными местами, гаражей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4.9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1,275</w:t>
            </w:r>
          </w:p>
        </w:tc>
        <w:tc>
          <w:tcPr>
            <w:tcW w:w="0" w:type="auto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1,84</w:t>
            </w:r>
          </w:p>
        </w:tc>
        <w:tc>
          <w:tcPr>
            <w:tcW w:w="0" w:type="auto"/>
            <w:vMerge w:val="restart"/>
            <w:vAlign w:val="center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2</w:t>
            </w: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color w:val="000000"/>
                <w:sz w:val="18"/>
                <w:szCs w:val="18"/>
              </w:rPr>
            </w:pPr>
            <w:r w:rsidRPr="009779A4">
              <w:rPr>
                <w:color w:val="000000"/>
                <w:sz w:val="18"/>
                <w:szCs w:val="18"/>
              </w:rPr>
              <w:t>стоянок (парковок)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EB2887" w:rsidRPr="009779A4" w:rsidRDefault="00EB2887" w:rsidP="003C51D8">
            <w:pPr>
              <w:ind w:right="-66"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1,275</w:t>
            </w:r>
          </w:p>
        </w:tc>
        <w:tc>
          <w:tcPr>
            <w:tcW w:w="0" w:type="auto"/>
            <w:vMerge w:val="restart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color w:val="000000"/>
                <w:sz w:val="18"/>
                <w:szCs w:val="18"/>
              </w:rPr>
            </w:pPr>
            <w:r w:rsidRPr="009779A4">
              <w:rPr>
                <w:color w:val="000000"/>
                <w:sz w:val="18"/>
                <w:szCs w:val="18"/>
              </w:rPr>
              <w:t xml:space="preserve">в том числе </w:t>
            </w:r>
            <w:proofErr w:type="gramStart"/>
            <w:r w:rsidRPr="009779A4">
              <w:rPr>
                <w:color w:val="000000"/>
                <w:sz w:val="18"/>
                <w:szCs w:val="18"/>
              </w:rPr>
              <w:t>многоярусных</w:t>
            </w:r>
            <w:proofErr w:type="gramEnd"/>
            <w:r w:rsidRPr="009779A4">
              <w:rPr>
                <w:color w:val="000000"/>
                <w:sz w:val="18"/>
                <w:szCs w:val="18"/>
              </w:rPr>
              <w:t>, не указанных в коде 2.7.1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Объекты придорожного сервиса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автозаправочных станций (бензиновых, газовых);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4.9.1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1,84</w:t>
            </w:r>
          </w:p>
        </w:tc>
        <w:tc>
          <w:tcPr>
            <w:tcW w:w="0" w:type="auto"/>
            <w:vMerge w:val="restart"/>
            <w:vAlign w:val="center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10</w:t>
            </w: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предоставление гостиничных услуг в качестве придорожного сервиса;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Выставочно-ярмарочная деятельность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proofErr w:type="spellStart"/>
            <w:r w:rsidRPr="009779A4">
              <w:rPr>
                <w:sz w:val="18"/>
                <w:szCs w:val="18"/>
              </w:rPr>
              <w:t>конгрессной</w:t>
            </w:r>
            <w:proofErr w:type="spellEnd"/>
            <w:r w:rsidRPr="009779A4">
              <w:rPr>
                <w:sz w:val="18"/>
                <w:szCs w:val="18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4.10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1,91</w:t>
            </w:r>
          </w:p>
        </w:tc>
        <w:tc>
          <w:tcPr>
            <w:tcW w:w="0" w:type="auto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Отдых (рекреация)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proofErr w:type="gramStart"/>
            <w:r w:rsidRPr="009779A4">
              <w:rPr>
                <w:sz w:val="18"/>
                <w:szCs w:val="18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  <w:proofErr w:type="gramEnd"/>
            <w:r w:rsidRPr="009779A4">
              <w:rPr>
                <w:sz w:val="18"/>
                <w:szCs w:val="18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lastRenderedPageBreak/>
              <w:t>Спорт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proofErr w:type="gramStart"/>
            <w:r w:rsidRPr="009779A4">
              <w:rPr>
                <w:sz w:val="18"/>
                <w:szCs w:val="18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  <w:r w:rsidRPr="009779A4">
              <w:rPr>
                <w:sz w:val="18"/>
                <w:szCs w:val="18"/>
              </w:rPr>
              <w:t xml:space="preserve"> размещение спортивных баз и лагерей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5.1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0,55</w:t>
            </w:r>
          </w:p>
        </w:tc>
        <w:tc>
          <w:tcPr>
            <w:tcW w:w="0" w:type="auto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Природно-познавательный туризм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5.2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1,5</w:t>
            </w:r>
          </w:p>
        </w:tc>
        <w:tc>
          <w:tcPr>
            <w:tcW w:w="0" w:type="auto"/>
            <w:vMerge w:val="restart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 xml:space="preserve">осуществление необходимых природоохранных и </w:t>
            </w:r>
            <w:proofErr w:type="spellStart"/>
            <w:r w:rsidRPr="009779A4">
              <w:rPr>
                <w:sz w:val="18"/>
                <w:szCs w:val="18"/>
              </w:rPr>
              <w:t>природовосстановительных</w:t>
            </w:r>
            <w:proofErr w:type="spellEnd"/>
            <w:r w:rsidRPr="009779A4">
              <w:rPr>
                <w:sz w:val="18"/>
                <w:szCs w:val="18"/>
              </w:rPr>
              <w:t xml:space="preserve"> мероприятий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Туристическое обслуживание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5.2.1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Охота и рыбалка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5.3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Причалы для маломерных судов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5.4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Поля для гольфа или конных прогулок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 размещение конноспортивных манежей, не предусматривающих устройство трибун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5.5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Производственная деятельность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объектов капитального строительства в целях добычи недр, их переработки, изготовления вещей промышленным способом.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6.0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proofErr w:type="spellStart"/>
            <w:r w:rsidRPr="009779A4">
              <w:rPr>
                <w:sz w:val="18"/>
                <w:szCs w:val="18"/>
              </w:rPr>
              <w:t>Недропользование</w:t>
            </w:r>
            <w:proofErr w:type="spellEnd"/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Осуществление геологических изысканий;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6.1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0,44</w:t>
            </w:r>
          </w:p>
        </w:tc>
        <w:tc>
          <w:tcPr>
            <w:tcW w:w="0" w:type="auto"/>
            <w:vMerge w:val="restart"/>
            <w:vAlign w:val="center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2</w:t>
            </w: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добыча недр открытым (карьеры, отвалы) и закрытым (шахты, скважины) способами;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объектов капитального строительства, в том числе подземных, в целях добычи недр;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1,84</w:t>
            </w:r>
          </w:p>
        </w:tc>
        <w:tc>
          <w:tcPr>
            <w:tcW w:w="0" w:type="auto"/>
            <w:vMerge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 xml:space="preserve">размещение объектов капитального строительства, необходимых для подготовки сырья к транспортировке и (или) промышленной переработке;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</w:t>
            </w:r>
            <w:proofErr w:type="spellStart"/>
            <w:r w:rsidRPr="009779A4">
              <w:rPr>
                <w:sz w:val="18"/>
                <w:szCs w:val="18"/>
              </w:rPr>
              <w:t>недропользования</w:t>
            </w:r>
            <w:proofErr w:type="spellEnd"/>
            <w:r w:rsidRPr="009779A4">
              <w:rPr>
                <w:sz w:val="18"/>
                <w:szCs w:val="18"/>
              </w:rPr>
              <w:t>, если добыча недр происходит на межселенной территории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2</w:t>
            </w: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lastRenderedPageBreak/>
              <w:t>Тяжелая промышленность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6.2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1,84</w:t>
            </w:r>
          </w:p>
        </w:tc>
        <w:tc>
          <w:tcPr>
            <w:tcW w:w="0" w:type="auto"/>
            <w:vAlign w:val="center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2</w:t>
            </w: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Автомобилестроительная промышленность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6.2.1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1,84</w:t>
            </w:r>
          </w:p>
        </w:tc>
        <w:tc>
          <w:tcPr>
            <w:tcW w:w="0" w:type="auto"/>
            <w:vAlign w:val="center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10</w:t>
            </w: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Легкая промышленность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9779A4">
              <w:rPr>
                <w:sz w:val="18"/>
                <w:szCs w:val="18"/>
              </w:rPr>
              <w:t>фарфоро-фаянсовой</w:t>
            </w:r>
            <w:proofErr w:type="spellEnd"/>
            <w:proofErr w:type="gramEnd"/>
            <w:r w:rsidRPr="009779A4">
              <w:rPr>
                <w:sz w:val="18"/>
                <w:szCs w:val="18"/>
              </w:rPr>
              <w:t>, электронной промышленности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6.3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1,84</w:t>
            </w:r>
          </w:p>
        </w:tc>
        <w:tc>
          <w:tcPr>
            <w:tcW w:w="0" w:type="auto"/>
            <w:vAlign w:val="center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2</w:t>
            </w: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Фармацевтическая промышленность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6.3.1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2</w:t>
            </w: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Пищевая промышленность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без реализации продукции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6.4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1,84</w:t>
            </w:r>
          </w:p>
        </w:tc>
        <w:tc>
          <w:tcPr>
            <w:tcW w:w="0" w:type="auto"/>
            <w:vMerge w:val="restart"/>
            <w:vAlign w:val="center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2</w:t>
            </w: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с правом реализации алкогольной продукцией</w:t>
            </w:r>
          </w:p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2,65</w:t>
            </w:r>
          </w:p>
        </w:tc>
        <w:tc>
          <w:tcPr>
            <w:tcW w:w="0" w:type="auto"/>
            <w:vMerge/>
            <w:vAlign w:val="center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без права реализации алкогольной продукции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1,91</w:t>
            </w:r>
          </w:p>
        </w:tc>
        <w:tc>
          <w:tcPr>
            <w:tcW w:w="0" w:type="auto"/>
            <w:vMerge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Нефтехимическая промышленность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6.5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1,84</w:t>
            </w:r>
          </w:p>
        </w:tc>
        <w:tc>
          <w:tcPr>
            <w:tcW w:w="0" w:type="auto"/>
            <w:vAlign w:val="center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2</w:t>
            </w: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Строительная промышленность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6.6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1,84</w:t>
            </w:r>
          </w:p>
        </w:tc>
        <w:tc>
          <w:tcPr>
            <w:tcW w:w="0" w:type="auto"/>
            <w:vAlign w:val="center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2</w:t>
            </w: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lastRenderedPageBreak/>
              <w:t>Энергетика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9779A4">
              <w:rPr>
                <w:sz w:val="18"/>
                <w:szCs w:val="18"/>
              </w:rPr>
              <w:t>золоотвалов</w:t>
            </w:r>
            <w:proofErr w:type="spellEnd"/>
            <w:r w:rsidRPr="009779A4">
              <w:rPr>
                <w:sz w:val="18"/>
                <w:szCs w:val="18"/>
              </w:rPr>
              <w:t>, гидротехнических сооружений);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6.7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1,5</w:t>
            </w:r>
          </w:p>
        </w:tc>
        <w:tc>
          <w:tcPr>
            <w:tcW w:w="0" w:type="auto"/>
            <w:vAlign w:val="center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0,3</w:t>
            </w: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color w:val="000000"/>
                <w:sz w:val="18"/>
                <w:szCs w:val="18"/>
              </w:rPr>
              <w:t xml:space="preserve">размещение объектов </w:t>
            </w:r>
            <w:proofErr w:type="spellStart"/>
            <w:r w:rsidRPr="009779A4">
              <w:rPr>
                <w:color w:val="000000"/>
                <w:sz w:val="18"/>
                <w:szCs w:val="18"/>
              </w:rPr>
              <w:t>электросетевого</w:t>
            </w:r>
            <w:proofErr w:type="spellEnd"/>
            <w:r w:rsidRPr="009779A4">
              <w:rPr>
                <w:color w:val="000000"/>
                <w:sz w:val="18"/>
                <w:szCs w:val="18"/>
              </w:rPr>
              <w:t xml:space="preserve">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2</w:t>
            </w: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Атомная энергетика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 xml:space="preserve">Размещение объектов использования атомной энергии, в том числе атомных станций, ядерных установок (за </w:t>
            </w:r>
            <w:proofErr w:type="gramStart"/>
            <w:r w:rsidRPr="009779A4">
              <w:rPr>
                <w:sz w:val="18"/>
                <w:szCs w:val="18"/>
              </w:rPr>
              <w:t>исключением</w:t>
            </w:r>
            <w:proofErr w:type="gramEnd"/>
            <w:r w:rsidRPr="009779A4">
              <w:rPr>
                <w:sz w:val="18"/>
                <w:szCs w:val="18"/>
              </w:rPr>
              <w:t xml:space="preserve">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 размещение объектов </w:t>
            </w:r>
            <w:proofErr w:type="spellStart"/>
            <w:r w:rsidRPr="009779A4">
              <w:rPr>
                <w:sz w:val="18"/>
                <w:szCs w:val="18"/>
              </w:rPr>
              <w:t>электросетевого</w:t>
            </w:r>
            <w:proofErr w:type="spellEnd"/>
            <w:r w:rsidRPr="009779A4">
              <w:rPr>
                <w:sz w:val="18"/>
                <w:szCs w:val="18"/>
              </w:rPr>
              <w:t xml:space="preserve"> хозяйства, обслуживающих атомные электростанции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6.7.1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1,5</w:t>
            </w:r>
          </w:p>
        </w:tc>
        <w:tc>
          <w:tcPr>
            <w:tcW w:w="0" w:type="auto"/>
            <w:vAlign w:val="center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0,3</w:t>
            </w: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Связь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color w:val="000000"/>
                <w:sz w:val="18"/>
                <w:szCs w:val="18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6.8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2</w:t>
            </w: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Склады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proofErr w:type="gramStart"/>
            <w:r w:rsidRPr="009779A4">
              <w:rPr>
                <w:sz w:val="18"/>
                <w:szCs w:val="18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6.9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1,84</w:t>
            </w:r>
          </w:p>
        </w:tc>
        <w:tc>
          <w:tcPr>
            <w:tcW w:w="0" w:type="auto"/>
            <w:vAlign w:val="center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2</w:t>
            </w: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Обеспечение космической деятельности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6.10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0,3</w:t>
            </w: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Целлюлозно-бумажная промышленность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6.11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2</w:t>
            </w: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lastRenderedPageBreak/>
              <w:t>Транспорт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7.0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 кодами 7.1 - 7.5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Железнодорожный транспорт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железнодорожных путей;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7.1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1,5</w:t>
            </w:r>
          </w:p>
        </w:tc>
        <w:tc>
          <w:tcPr>
            <w:tcW w:w="0" w:type="auto"/>
            <w:vMerge w:val="restart"/>
            <w:vAlign w:val="center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2</w:t>
            </w: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наземных сооружений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метрополитена, в том числе посадочных станций, вентиляционных шахт;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Автомобильный транспорт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автомобильных дорог и технически связанных с ними сооружений;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7.2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0,44</w:t>
            </w:r>
          </w:p>
        </w:tc>
        <w:tc>
          <w:tcPr>
            <w:tcW w:w="0" w:type="auto"/>
            <w:vMerge w:val="restart"/>
            <w:vAlign w:val="center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2</w:t>
            </w: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proofErr w:type="gramStart"/>
            <w:r w:rsidRPr="009779A4">
              <w:rPr>
                <w:sz w:val="18"/>
                <w:szCs w:val="18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  <w:proofErr w:type="gramEnd"/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1,84</w:t>
            </w:r>
          </w:p>
        </w:tc>
        <w:tc>
          <w:tcPr>
            <w:tcW w:w="0" w:type="auto"/>
            <w:vMerge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Водный транспорт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искусственно созданных для судоходства внутренних водных путей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7.3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5</w:t>
            </w: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1,5</w:t>
            </w:r>
          </w:p>
        </w:tc>
        <w:tc>
          <w:tcPr>
            <w:tcW w:w="0" w:type="auto"/>
            <w:vMerge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lastRenderedPageBreak/>
              <w:t>Воздушный транспорт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proofErr w:type="gramStart"/>
            <w:r w:rsidRPr="009779A4">
              <w:rPr>
                <w:sz w:val="18"/>
                <w:szCs w:val="18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</w:t>
            </w:r>
            <w:proofErr w:type="gramEnd"/>
            <w:r w:rsidRPr="009779A4">
              <w:rPr>
                <w:sz w:val="18"/>
                <w:szCs w:val="18"/>
              </w:rPr>
              <w:t xml:space="preserve">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7.4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1,5</w:t>
            </w:r>
          </w:p>
        </w:tc>
        <w:tc>
          <w:tcPr>
            <w:tcW w:w="0" w:type="auto"/>
            <w:vAlign w:val="center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0,3</w:t>
            </w: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Трубопроводный транспорт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7.5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0,44</w:t>
            </w:r>
          </w:p>
        </w:tc>
        <w:tc>
          <w:tcPr>
            <w:tcW w:w="0" w:type="auto"/>
            <w:vAlign w:val="center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2</w:t>
            </w: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Обеспечение обороны и безопасности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proofErr w:type="gramStart"/>
            <w:r w:rsidRPr="009779A4">
              <w:rPr>
                <w:sz w:val="18"/>
                <w:szCs w:val="18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  <w:r w:rsidRPr="009779A4">
              <w:rPr>
                <w:sz w:val="18"/>
                <w:szCs w:val="18"/>
              </w:rPr>
              <w:t xml:space="preserve"> размещение зданий военных училищ, военных институтов, военных университетов, военных академий; размещение объектов, обеспечивающих осуществление таможенной деятельности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8.0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Обеспечение вооруженных сил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 xml:space="preserve"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 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 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 размещение объектов, для </w:t>
            </w:r>
            <w:proofErr w:type="gramStart"/>
            <w:r w:rsidRPr="009779A4">
              <w:rPr>
                <w:sz w:val="18"/>
                <w:szCs w:val="18"/>
              </w:rPr>
              <w:t>обеспечения</w:t>
            </w:r>
            <w:proofErr w:type="gramEnd"/>
            <w:r w:rsidRPr="009779A4">
              <w:rPr>
                <w:sz w:val="18"/>
                <w:szCs w:val="18"/>
              </w:rPr>
              <w:t xml:space="preserve">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8.1.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5</w:t>
            </w: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Охрана Государственной границы Российской Федерации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8.2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5</w:t>
            </w: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lastRenderedPageBreak/>
              <w:t>Обеспечение внутреннего правопорядка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8.3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0,55</w:t>
            </w:r>
          </w:p>
        </w:tc>
        <w:tc>
          <w:tcPr>
            <w:tcW w:w="0" w:type="auto"/>
            <w:vAlign w:val="center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5</w:t>
            </w: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Обеспечение деятельности по исполнению наказаний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8.4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5</w:t>
            </w: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Деятельность по особой охране и изучению природы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9.0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Охрана природных территорий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proofErr w:type="gramStart"/>
            <w:r w:rsidRPr="009779A4">
              <w:rPr>
                <w:sz w:val="18"/>
                <w:szCs w:val="18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9.1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Курортная деятельность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proofErr w:type="gramStart"/>
            <w:r w:rsidRPr="009779A4">
              <w:rPr>
                <w:sz w:val="18"/>
                <w:szCs w:val="18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 w:rsidRPr="009779A4">
              <w:rPr>
                <w:sz w:val="18"/>
                <w:szCs w:val="18"/>
              </w:rPr>
              <w:t xml:space="preserve"> охраны лечебно-оздоровительных местностей и курорта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9.2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Санаторная деятельность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санаториев и профилакториев, обеспечивающих оказание услуги по лечению и оздоровлению населения; обустройство лечебно-оздоровительных местностей (пляжи, бюветы, места добычи целебной грязи); размещение лечебно-оздоровительных лагерей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9.2.1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0,55</w:t>
            </w:r>
          </w:p>
        </w:tc>
        <w:tc>
          <w:tcPr>
            <w:tcW w:w="0" w:type="auto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Историко-культурная деятельность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9.3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0,55</w:t>
            </w:r>
          </w:p>
        </w:tc>
        <w:tc>
          <w:tcPr>
            <w:tcW w:w="0" w:type="auto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lastRenderedPageBreak/>
              <w:t>Использование лесов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9779A4">
              <w:rPr>
                <w:sz w:val="18"/>
                <w:szCs w:val="18"/>
              </w:rPr>
              <w:t>недревесных</w:t>
            </w:r>
            <w:proofErr w:type="spellEnd"/>
            <w:r w:rsidRPr="009779A4">
              <w:rPr>
                <w:sz w:val="18"/>
                <w:szCs w:val="18"/>
              </w:rPr>
              <w:t xml:space="preserve"> лесных ресурсов, охрана и восстановление </w:t>
            </w:r>
            <w:proofErr w:type="gramStart"/>
            <w:r w:rsidRPr="009779A4">
              <w:rPr>
                <w:sz w:val="18"/>
                <w:szCs w:val="18"/>
              </w:rPr>
              <w:t>лесов</w:t>
            </w:r>
            <w:proofErr w:type="gramEnd"/>
            <w:r w:rsidRPr="009779A4">
              <w:rPr>
                <w:sz w:val="18"/>
                <w:szCs w:val="18"/>
              </w:rPr>
              <w:t xml:space="preserve"> и иные цели. Содержание данного вида разрешенного использования включает в себя содержание видов разрешенного использования с кодами 10.1 - 10.5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Заготовка древесины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10.1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Лесные плантации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10.2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Заготовка лесных ресурсов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 xml:space="preserve">Заготовка живицы, сбор </w:t>
            </w:r>
            <w:proofErr w:type="spellStart"/>
            <w:r w:rsidRPr="009779A4">
              <w:rPr>
                <w:sz w:val="18"/>
                <w:szCs w:val="18"/>
              </w:rPr>
              <w:t>недревесных</w:t>
            </w:r>
            <w:proofErr w:type="spellEnd"/>
            <w:r w:rsidRPr="009779A4">
              <w:rPr>
                <w:sz w:val="18"/>
                <w:szCs w:val="18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10.3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Резервные леса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Деятельность, связанная с охраной лесов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10.4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Водные объекты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11.0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Общее пользование водными объектами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proofErr w:type="gramStart"/>
            <w:r w:rsidRPr="009779A4">
              <w:rPr>
                <w:sz w:val="18"/>
                <w:szCs w:val="18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Специальное пользование водными объектами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11.2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Гидротехнические сооружения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9779A4">
              <w:rPr>
                <w:sz w:val="18"/>
                <w:szCs w:val="18"/>
              </w:rPr>
              <w:t>рыбозащитных</w:t>
            </w:r>
            <w:proofErr w:type="spellEnd"/>
            <w:r w:rsidRPr="009779A4">
              <w:rPr>
                <w:sz w:val="18"/>
                <w:szCs w:val="18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11.3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1,5</w:t>
            </w:r>
          </w:p>
        </w:tc>
        <w:tc>
          <w:tcPr>
            <w:tcW w:w="0" w:type="auto"/>
            <w:vAlign w:val="center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5</w:t>
            </w: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12.0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Ритуальная деятельность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кладбищ, крематориев и мест захоронения;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12.1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1,84</w:t>
            </w:r>
          </w:p>
        </w:tc>
        <w:tc>
          <w:tcPr>
            <w:tcW w:w="0" w:type="auto"/>
            <w:vMerge w:val="restart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соответствующих культовых сооружений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0,55</w:t>
            </w:r>
          </w:p>
        </w:tc>
        <w:tc>
          <w:tcPr>
            <w:tcW w:w="0" w:type="auto"/>
            <w:vMerge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Специальная деятельность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proofErr w:type="gramStart"/>
            <w:r w:rsidRPr="009779A4">
              <w:rPr>
                <w:sz w:val="18"/>
                <w:szCs w:val="18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1,84</w:t>
            </w:r>
          </w:p>
        </w:tc>
        <w:tc>
          <w:tcPr>
            <w:tcW w:w="0" w:type="auto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Запас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Отсутствие хозяйственной деятельности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12.3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Ведение огородничества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13.1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0,36</w:t>
            </w:r>
          </w:p>
        </w:tc>
        <w:tc>
          <w:tcPr>
            <w:tcW w:w="0" w:type="auto"/>
            <w:vMerge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Ведение садоводства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13.2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0,36</w:t>
            </w:r>
          </w:p>
        </w:tc>
        <w:tc>
          <w:tcPr>
            <w:tcW w:w="0" w:type="auto"/>
            <w:vMerge w:val="restart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садового дома, предназначенного для отдыха и не подлежащего разделу на квартиры;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хозяйственных строений и сооружений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2887" w:rsidRPr="009779A4" w:rsidRDefault="00EB2887" w:rsidP="00DB1D6A">
            <w:pPr>
              <w:ind w:right="-66" w:hanging="3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 w:firstLine="38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Ведение дачного хозяйства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right="-66" w:hanging="3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13.3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0,36</w:t>
            </w:r>
          </w:p>
        </w:tc>
        <w:tc>
          <w:tcPr>
            <w:tcW w:w="0" w:type="auto"/>
            <w:vMerge w:val="restart"/>
          </w:tcPr>
          <w:p w:rsidR="00EB2887" w:rsidRPr="009779A4" w:rsidRDefault="00EB2887" w:rsidP="00DB1D6A">
            <w:pPr>
              <w:ind w:right="-66" w:hanging="3"/>
              <w:jc w:val="center"/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firstLine="0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2887" w:rsidRPr="009779A4" w:rsidRDefault="00EB2887" w:rsidP="00DB1D6A">
            <w:pPr>
              <w:rPr>
                <w:sz w:val="18"/>
                <w:szCs w:val="18"/>
              </w:rPr>
            </w:pPr>
          </w:p>
        </w:tc>
      </w:tr>
      <w:tr w:rsidR="00EB2887" w:rsidRPr="009779A4" w:rsidTr="001F72BF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ind w:left="-38" w:right="-41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B2887" w:rsidRPr="009779A4" w:rsidRDefault="00EB2887" w:rsidP="003C51D8">
            <w:pPr>
              <w:ind w:firstLine="0"/>
              <w:jc w:val="left"/>
              <w:rPr>
                <w:sz w:val="18"/>
                <w:szCs w:val="18"/>
              </w:rPr>
            </w:pPr>
            <w:r w:rsidRPr="009779A4">
              <w:rPr>
                <w:sz w:val="18"/>
                <w:szCs w:val="18"/>
              </w:rPr>
              <w:t>размещение хозяйственных строений и сооружений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2887" w:rsidRPr="009779A4" w:rsidRDefault="00EB2887" w:rsidP="00DB1D6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B2887" w:rsidRPr="009779A4" w:rsidRDefault="00EB2887" w:rsidP="00DB1D6A">
            <w:pPr>
              <w:rPr>
                <w:sz w:val="18"/>
                <w:szCs w:val="18"/>
              </w:rPr>
            </w:pPr>
          </w:p>
        </w:tc>
      </w:tr>
    </w:tbl>
    <w:p w:rsidR="00EB2887" w:rsidRDefault="00EB2887" w:rsidP="00EB2887">
      <w:pPr>
        <w:rPr>
          <w:sz w:val="28"/>
          <w:szCs w:val="28"/>
        </w:rPr>
      </w:pPr>
    </w:p>
    <w:p w:rsidR="00EB2887" w:rsidRDefault="00C25F74" w:rsidP="00C25F7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8341B5" w:rsidRDefault="008341B5" w:rsidP="00EB2887">
      <w:pPr>
        <w:jc w:val="right"/>
      </w:pPr>
    </w:p>
    <w:p w:rsidR="008341B5" w:rsidRDefault="008341B5" w:rsidP="00EB2887">
      <w:pPr>
        <w:jc w:val="right"/>
      </w:pPr>
    </w:p>
    <w:p w:rsidR="008341B5" w:rsidRDefault="008341B5" w:rsidP="00EB2887">
      <w:pPr>
        <w:jc w:val="right"/>
      </w:pPr>
    </w:p>
    <w:p w:rsidR="008341B5" w:rsidRDefault="008341B5" w:rsidP="00EB2887">
      <w:pPr>
        <w:jc w:val="right"/>
      </w:pPr>
    </w:p>
    <w:p w:rsidR="001F72BF" w:rsidRPr="003D6427" w:rsidRDefault="001F72BF" w:rsidP="00C25F74">
      <w:pPr>
        <w:pStyle w:val="a6"/>
        <w:ind w:left="5812" w:firstLine="0"/>
        <w:jc w:val="left"/>
        <w:rPr>
          <w:sz w:val="20"/>
          <w:szCs w:val="20"/>
        </w:rPr>
      </w:pPr>
    </w:p>
    <w:p w:rsidR="001F72BF" w:rsidRPr="003D6427" w:rsidRDefault="001F72BF" w:rsidP="00C25F74">
      <w:pPr>
        <w:pStyle w:val="a6"/>
        <w:ind w:left="5812" w:firstLine="0"/>
        <w:jc w:val="left"/>
        <w:rPr>
          <w:sz w:val="20"/>
          <w:szCs w:val="20"/>
        </w:rPr>
      </w:pPr>
    </w:p>
    <w:p w:rsidR="001F72BF" w:rsidRPr="003D6427" w:rsidRDefault="001F72BF" w:rsidP="00C25F74">
      <w:pPr>
        <w:pStyle w:val="a6"/>
        <w:ind w:left="5812" w:firstLine="0"/>
        <w:jc w:val="left"/>
        <w:rPr>
          <w:sz w:val="20"/>
          <w:szCs w:val="20"/>
        </w:rPr>
      </w:pPr>
    </w:p>
    <w:p w:rsidR="001F72BF" w:rsidRPr="003D6427" w:rsidRDefault="001F72BF" w:rsidP="00C25F74">
      <w:pPr>
        <w:pStyle w:val="a6"/>
        <w:ind w:left="5812" w:firstLine="0"/>
        <w:jc w:val="left"/>
        <w:rPr>
          <w:sz w:val="20"/>
          <w:szCs w:val="20"/>
        </w:rPr>
      </w:pPr>
    </w:p>
    <w:p w:rsidR="001F72BF" w:rsidRPr="003D6427" w:rsidRDefault="001F72BF" w:rsidP="00C25F74">
      <w:pPr>
        <w:pStyle w:val="a6"/>
        <w:ind w:left="5812" w:firstLine="0"/>
        <w:jc w:val="left"/>
        <w:rPr>
          <w:sz w:val="20"/>
          <w:szCs w:val="20"/>
        </w:rPr>
      </w:pPr>
    </w:p>
    <w:p w:rsidR="00C25F74" w:rsidRPr="00F46B63" w:rsidRDefault="00C25F74" w:rsidP="00C25F74">
      <w:pPr>
        <w:pStyle w:val="a6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C25F74" w:rsidRPr="00F46B63" w:rsidRDefault="00C25F74" w:rsidP="00C25F74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к решению городского Совета депутатов </w:t>
      </w:r>
    </w:p>
    <w:p w:rsidR="00C25F74" w:rsidRPr="00F46B63" w:rsidRDefault="00C25F74" w:rsidP="00C25F74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МО «Город Удачный» </w:t>
      </w:r>
    </w:p>
    <w:p w:rsidR="00C25F74" w:rsidRPr="00F46B63" w:rsidRDefault="00C25F74" w:rsidP="00C25F74">
      <w:pPr>
        <w:pStyle w:val="a6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t>от 5 декабря 2016 года №42-1</w:t>
      </w:r>
    </w:p>
    <w:p w:rsidR="00EB2887" w:rsidRDefault="00EB2887" w:rsidP="00EB2887">
      <w:pPr>
        <w:jc w:val="right"/>
        <w:rPr>
          <w:sz w:val="28"/>
          <w:szCs w:val="28"/>
        </w:rPr>
      </w:pPr>
    </w:p>
    <w:p w:rsidR="00C25F74" w:rsidRDefault="00C25F74" w:rsidP="00EB2887">
      <w:pPr>
        <w:jc w:val="right"/>
        <w:rPr>
          <w:sz w:val="28"/>
          <w:szCs w:val="28"/>
        </w:rPr>
      </w:pPr>
    </w:p>
    <w:p w:rsidR="00C25F74" w:rsidRDefault="00C25F74" w:rsidP="00EB2887">
      <w:pPr>
        <w:jc w:val="right"/>
        <w:rPr>
          <w:sz w:val="28"/>
          <w:szCs w:val="28"/>
        </w:rPr>
      </w:pPr>
    </w:p>
    <w:p w:rsidR="00C25F74" w:rsidRDefault="00EB2887" w:rsidP="00C25F74">
      <w:pPr>
        <w:ind w:firstLine="0"/>
        <w:jc w:val="center"/>
        <w:rPr>
          <w:b/>
          <w:bCs/>
          <w:sz w:val="24"/>
          <w:szCs w:val="24"/>
        </w:rPr>
      </w:pPr>
      <w:r w:rsidRPr="003B7BB7">
        <w:rPr>
          <w:b/>
          <w:bCs/>
          <w:sz w:val="24"/>
          <w:szCs w:val="24"/>
        </w:rPr>
        <w:t xml:space="preserve">Ставки арендной платы за земельные участки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для всех категорий арендаторов </w:t>
      </w:r>
    </w:p>
    <w:p w:rsidR="00EB2887" w:rsidRPr="003B7BB7" w:rsidRDefault="00EB2887" w:rsidP="00C25F74">
      <w:pPr>
        <w:ind w:firstLine="0"/>
        <w:jc w:val="center"/>
        <w:rPr>
          <w:b/>
          <w:bCs/>
          <w:sz w:val="24"/>
          <w:szCs w:val="24"/>
        </w:rPr>
      </w:pPr>
      <w:r w:rsidRPr="003B7BB7">
        <w:rPr>
          <w:b/>
          <w:bCs/>
          <w:sz w:val="24"/>
          <w:szCs w:val="24"/>
        </w:rPr>
        <w:t>на территории МО «Город Удачный»</w:t>
      </w:r>
    </w:p>
    <w:p w:rsidR="00EB2887" w:rsidRDefault="00EB2887" w:rsidP="00EB2887">
      <w:pPr>
        <w:rPr>
          <w:b/>
          <w:bCs/>
          <w:sz w:val="28"/>
          <w:szCs w:val="28"/>
        </w:rPr>
      </w:pPr>
    </w:p>
    <w:p w:rsidR="00C25F74" w:rsidRDefault="00C25F74" w:rsidP="00EB2887">
      <w:pPr>
        <w:rPr>
          <w:b/>
          <w:bCs/>
          <w:sz w:val="28"/>
          <w:szCs w:val="28"/>
        </w:rPr>
      </w:pPr>
    </w:p>
    <w:p w:rsidR="00EB2887" w:rsidRDefault="00EB2887" w:rsidP="00EB2887">
      <w:pPr>
        <w:jc w:val="right"/>
      </w:pPr>
      <w:r w:rsidRPr="00C25F74">
        <w:t>(</w:t>
      </w:r>
      <w:proofErr w:type="gramStart"/>
      <w:r w:rsidRPr="00C25F74">
        <w:t>в</w:t>
      </w:r>
      <w:proofErr w:type="gramEnd"/>
      <w:r w:rsidRPr="00C25F74">
        <w:t xml:space="preserve"> % </w:t>
      </w:r>
      <w:proofErr w:type="gramStart"/>
      <w:r w:rsidRPr="00C25F74">
        <w:t>от</w:t>
      </w:r>
      <w:proofErr w:type="gramEnd"/>
      <w:r w:rsidRPr="00C25F74">
        <w:t xml:space="preserve"> кадастровой стоимости за единицу площади)</w:t>
      </w:r>
    </w:p>
    <w:p w:rsidR="00C25F74" w:rsidRPr="00C25F74" w:rsidRDefault="00C25F74" w:rsidP="00EB2887">
      <w:pPr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3"/>
        <w:gridCol w:w="1144"/>
        <w:gridCol w:w="1426"/>
        <w:gridCol w:w="1284"/>
        <w:gridCol w:w="1284"/>
        <w:gridCol w:w="1426"/>
        <w:gridCol w:w="1614"/>
      </w:tblGrid>
      <w:tr w:rsidR="00EB2887" w:rsidRPr="0054461E" w:rsidTr="00C25F74">
        <w:trPr>
          <w:trHeight w:val="435"/>
        </w:trPr>
        <w:tc>
          <w:tcPr>
            <w:tcW w:w="727" w:type="pct"/>
            <w:tcBorders>
              <w:bottom w:val="single" w:sz="4" w:space="0" w:color="auto"/>
            </w:tcBorders>
            <w:noWrap/>
            <w:hideMark/>
          </w:tcPr>
          <w:p w:rsidR="00EB2887" w:rsidRPr="0054461E" w:rsidRDefault="00EB2887" w:rsidP="00C25F74">
            <w:pPr>
              <w:ind w:firstLine="0"/>
              <w:jc w:val="center"/>
              <w:rPr>
                <w:sz w:val="24"/>
                <w:szCs w:val="24"/>
              </w:rPr>
            </w:pPr>
            <w:r w:rsidRPr="0054461E">
              <w:rPr>
                <w:sz w:val="24"/>
                <w:szCs w:val="24"/>
              </w:rPr>
              <w:t>№ группы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noWrap/>
            <w:hideMark/>
          </w:tcPr>
          <w:p w:rsidR="00EB2887" w:rsidRPr="0054461E" w:rsidRDefault="00EB2887" w:rsidP="00C25F74">
            <w:pPr>
              <w:ind w:firstLine="0"/>
              <w:jc w:val="center"/>
              <w:rPr>
                <w:sz w:val="24"/>
                <w:szCs w:val="24"/>
              </w:rPr>
            </w:pPr>
            <w:r w:rsidRPr="0054461E">
              <w:rPr>
                <w:sz w:val="24"/>
                <w:szCs w:val="24"/>
              </w:rPr>
              <w:t>I группа</w:t>
            </w:r>
          </w:p>
        </w:tc>
        <w:tc>
          <w:tcPr>
            <w:tcW w:w="745" w:type="pct"/>
            <w:tcBorders>
              <w:bottom w:val="single" w:sz="4" w:space="0" w:color="auto"/>
            </w:tcBorders>
            <w:noWrap/>
            <w:hideMark/>
          </w:tcPr>
          <w:p w:rsidR="00EB2887" w:rsidRPr="0054461E" w:rsidRDefault="00EB2887" w:rsidP="00C25F74">
            <w:pPr>
              <w:ind w:firstLine="0"/>
              <w:jc w:val="center"/>
              <w:rPr>
                <w:sz w:val="24"/>
                <w:szCs w:val="24"/>
              </w:rPr>
            </w:pPr>
            <w:r w:rsidRPr="0054461E">
              <w:rPr>
                <w:sz w:val="24"/>
                <w:szCs w:val="24"/>
              </w:rPr>
              <w:t>II группа</w:t>
            </w:r>
          </w:p>
        </w:tc>
        <w:tc>
          <w:tcPr>
            <w:tcW w:w="671" w:type="pct"/>
            <w:tcBorders>
              <w:bottom w:val="single" w:sz="4" w:space="0" w:color="auto"/>
            </w:tcBorders>
            <w:noWrap/>
            <w:hideMark/>
          </w:tcPr>
          <w:p w:rsidR="00EB2887" w:rsidRPr="0054461E" w:rsidRDefault="00EB2887" w:rsidP="00C25F74">
            <w:pPr>
              <w:ind w:firstLine="0"/>
              <w:jc w:val="center"/>
              <w:rPr>
                <w:sz w:val="24"/>
                <w:szCs w:val="24"/>
              </w:rPr>
            </w:pPr>
            <w:r w:rsidRPr="0054461E">
              <w:rPr>
                <w:sz w:val="24"/>
                <w:szCs w:val="24"/>
              </w:rPr>
              <w:t>III группа</w:t>
            </w:r>
          </w:p>
        </w:tc>
        <w:tc>
          <w:tcPr>
            <w:tcW w:w="671" w:type="pct"/>
            <w:tcBorders>
              <w:bottom w:val="single" w:sz="4" w:space="0" w:color="auto"/>
            </w:tcBorders>
            <w:noWrap/>
            <w:hideMark/>
          </w:tcPr>
          <w:p w:rsidR="00EB2887" w:rsidRPr="0054461E" w:rsidRDefault="00EB2887" w:rsidP="00C25F74">
            <w:pPr>
              <w:ind w:firstLine="0"/>
              <w:jc w:val="center"/>
              <w:rPr>
                <w:sz w:val="24"/>
                <w:szCs w:val="24"/>
              </w:rPr>
            </w:pPr>
            <w:r w:rsidRPr="0054461E">
              <w:rPr>
                <w:sz w:val="24"/>
                <w:szCs w:val="24"/>
              </w:rPr>
              <w:t>IV группа</w:t>
            </w:r>
          </w:p>
        </w:tc>
        <w:tc>
          <w:tcPr>
            <w:tcW w:w="745" w:type="pct"/>
            <w:tcBorders>
              <w:bottom w:val="single" w:sz="4" w:space="0" w:color="auto"/>
            </w:tcBorders>
            <w:noWrap/>
            <w:hideMark/>
          </w:tcPr>
          <w:p w:rsidR="00EB2887" w:rsidRPr="0054461E" w:rsidRDefault="00EB2887" w:rsidP="00C25F74">
            <w:pPr>
              <w:ind w:firstLine="0"/>
              <w:jc w:val="center"/>
              <w:rPr>
                <w:sz w:val="24"/>
                <w:szCs w:val="24"/>
              </w:rPr>
            </w:pPr>
            <w:r w:rsidRPr="0054461E">
              <w:rPr>
                <w:sz w:val="24"/>
                <w:szCs w:val="24"/>
              </w:rPr>
              <w:t>V группа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noWrap/>
            <w:hideMark/>
          </w:tcPr>
          <w:p w:rsidR="00EB2887" w:rsidRPr="0054461E" w:rsidRDefault="00EB2887" w:rsidP="00C25F74">
            <w:pPr>
              <w:ind w:firstLine="0"/>
              <w:jc w:val="center"/>
              <w:rPr>
                <w:sz w:val="24"/>
                <w:szCs w:val="24"/>
              </w:rPr>
            </w:pPr>
            <w:r w:rsidRPr="0054461E">
              <w:rPr>
                <w:sz w:val="24"/>
                <w:szCs w:val="24"/>
              </w:rPr>
              <w:t>VI группа</w:t>
            </w:r>
          </w:p>
        </w:tc>
      </w:tr>
      <w:tr w:rsidR="00EB2887" w:rsidRPr="0054461E" w:rsidTr="00C25F74">
        <w:trPr>
          <w:trHeight w:val="270"/>
        </w:trPr>
        <w:tc>
          <w:tcPr>
            <w:tcW w:w="727" w:type="pct"/>
            <w:noWrap/>
            <w:hideMark/>
          </w:tcPr>
          <w:p w:rsidR="00EB2887" w:rsidRPr="0054461E" w:rsidRDefault="00EB2887" w:rsidP="00C25F74">
            <w:pPr>
              <w:ind w:firstLine="0"/>
              <w:rPr>
                <w:sz w:val="24"/>
                <w:szCs w:val="24"/>
              </w:rPr>
            </w:pPr>
            <w:r w:rsidRPr="0054461E">
              <w:rPr>
                <w:sz w:val="24"/>
                <w:szCs w:val="24"/>
              </w:rPr>
              <w:t>ставка</w:t>
            </w:r>
          </w:p>
        </w:tc>
        <w:tc>
          <w:tcPr>
            <w:tcW w:w="597" w:type="pct"/>
            <w:noWrap/>
            <w:hideMark/>
          </w:tcPr>
          <w:p w:rsidR="00EB2887" w:rsidRPr="0054461E" w:rsidRDefault="00EB2887" w:rsidP="00C25F74">
            <w:pPr>
              <w:ind w:firstLine="0"/>
              <w:jc w:val="center"/>
              <w:rPr>
                <w:sz w:val="24"/>
                <w:szCs w:val="24"/>
              </w:rPr>
            </w:pPr>
            <w:r w:rsidRPr="0054461E">
              <w:rPr>
                <w:sz w:val="24"/>
                <w:szCs w:val="24"/>
              </w:rPr>
              <w:t>0,3</w:t>
            </w:r>
          </w:p>
        </w:tc>
        <w:tc>
          <w:tcPr>
            <w:tcW w:w="745" w:type="pct"/>
            <w:noWrap/>
            <w:hideMark/>
          </w:tcPr>
          <w:p w:rsidR="00EB2887" w:rsidRPr="0054461E" w:rsidRDefault="00EB2887" w:rsidP="00C25F74">
            <w:pPr>
              <w:ind w:firstLine="0"/>
              <w:jc w:val="center"/>
              <w:rPr>
                <w:sz w:val="24"/>
                <w:szCs w:val="24"/>
              </w:rPr>
            </w:pPr>
            <w:r w:rsidRPr="0054461E">
              <w:rPr>
                <w:sz w:val="24"/>
                <w:szCs w:val="24"/>
              </w:rPr>
              <w:t>2</w:t>
            </w:r>
          </w:p>
        </w:tc>
        <w:tc>
          <w:tcPr>
            <w:tcW w:w="671" w:type="pct"/>
            <w:noWrap/>
            <w:hideMark/>
          </w:tcPr>
          <w:p w:rsidR="00EB2887" w:rsidRPr="0054461E" w:rsidRDefault="00EB2887" w:rsidP="00C25F74">
            <w:pPr>
              <w:ind w:firstLine="0"/>
              <w:jc w:val="center"/>
              <w:rPr>
                <w:sz w:val="24"/>
                <w:szCs w:val="24"/>
              </w:rPr>
            </w:pPr>
            <w:r w:rsidRPr="0054461E">
              <w:rPr>
                <w:sz w:val="24"/>
                <w:szCs w:val="24"/>
              </w:rPr>
              <w:t>10</w:t>
            </w:r>
          </w:p>
        </w:tc>
        <w:tc>
          <w:tcPr>
            <w:tcW w:w="671" w:type="pct"/>
            <w:noWrap/>
            <w:hideMark/>
          </w:tcPr>
          <w:p w:rsidR="00EB2887" w:rsidRPr="0054461E" w:rsidRDefault="00EB2887" w:rsidP="00C25F74">
            <w:pPr>
              <w:ind w:firstLine="0"/>
              <w:jc w:val="center"/>
              <w:rPr>
                <w:sz w:val="24"/>
                <w:szCs w:val="24"/>
              </w:rPr>
            </w:pPr>
            <w:r w:rsidRPr="0054461E">
              <w:rPr>
                <w:sz w:val="24"/>
                <w:szCs w:val="24"/>
              </w:rPr>
              <w:t>2</w:t>
            </w:r>
          </w:p>
        </w:tc>
        <w:tc>
          <w:tcPr>
            <w:tcW w:w="745" w:type="pct"/>
            <w:noWrap/>
            <w:hideMark/>
          </w:tcPr>
          <w:p w:rsidR="00EB2887" w:rsidRPr="0054461E" w:rsidRDefault="00EB2887" w:rsidP="00C25F74">
            <w:pPr>
              <w:ind w:firstLine="0"/>
              <w:jc w:val="center"/>
              <w:rPr>
                <w:sz w:val="24"/>
                <w:szCs w:val="24"/>
              </w:rPr>
            </w:pPr>
            <w:r w:rsidRPr="0054461E">
              <w:rPr>
                <w:sz w:val="24"/>
                <w:szCs w:val="24"/>
              </w:rPr>
              <w:t>5</w:t>
            </w:r>
          </w:p>
        </w:tc>
        <w:tc>
          <w:tcPr>
            <w:tcW w:w="843" w:type="pct"/>
            <w:noWrap/>
            <w:hideMark/>
          </w:tcPr>
          <w:p w:rsidR="00EB2887" w:rsidRPr="0054461E" w:rsidRDefault="00EB2887" w:rsidP="00C25F74">
            <w:pPr>
              <w:ind w:firstLine="0"/>
              <w:jc w:val="center"/>
              <w:rPr>
                <w:sz w:val="24"/>
                <w:szCs w:val="24"/>
              </w:rPr>
            </w:pPr>
            <w:r w:rsidRPr="0054461E">
              <w:rPr>
                <w:sz w:val="24"/>
                <w:szCs w:val="24"/>
              </w:rPr>
              <w:t>5</w:t>
            </w:r>
          </w:p>
        </w:tc>
      </w:tr>
    </w:tbl>
    <w:p w:rsidR="00EB2887" w:rsidRPr="003B7BB7" w:rsidRDefault="00EB2887" w:rsidP="00EB2887">
      <w:pPr>
        <w:rPr>
          <w:sz w:val="24"/>
          <w:szCs w:val="24"/>
        </w:rPr>
      </w:pPr>
    </w:p>
    <w:p w:rsidR="00EB2887" w:rsidRPr="003B7BB7" w:rsidRDefault="00EB2887" w:rsidP="00EB2887">
      <w:pPr>
        <w:ind w:firstLine="851"/>
        <w:rPr>
          <w:sz w:val="24"/>
          <w:szCs w:val="24"/>
        </w:rPr>
      </w:pPr>
      <w:r w:rsidRPr="003B7BB7">
        <w:rPr>
          <w:sz w:val="24"/>
          <w:szCs w:val="24"/>
        </w:rPr>
        <w:t xml:space="preserve">В соответствии с приказом </w:t>
      </w:r>
      <w:proofErr w:type="spellStart"/>
      <w:r w:rsidRPr="003B7BB7">
        <w:rPr>
          <w:sz w:val="24"/>
          <w:szCs w:val="24"/>
        </w:rPr>
        <w:t>Ро</w:t>
      </w:r>
      <w:r w:rsidR="00C25F74">
        <w:rPr>
          <w:sz w:val="24"/>
          <w:szCs w:val="24"/>
        </w:rPr>
        <w:t>сземкадастра</w:t>
      </w:r>
      <w:proofErr w:type="spellEnd"/>
      <w:r w:rsidR="00C25F74">
        <w:rPr>
          <w:sz w:val="24"/>
          <w:szCs w:val="24"/>
        </w:rPr>
        <w:t xml:space="preserve"> от 20 марта 2003 года</w:t>
      </w:r>
      <w:r w:rsidRPr="003B7BB7">
        <w:rPr>
          <w:sz w:val="24"/>
          <w:szCs w:val="24"/>
        </w:rPr>
        <w:t xml:space="preserve"> № </w:t>
      </w:r>
      <w:proofErr w:type="gramStart"/>
      <w:r w:rsidRPr="003B7BB7">
        <w:rPr>
          <w:sz w:val="24"/>
          <w:szCs w:val="24"/>
        </w:rPr>
        <w:t>П</w:t>
      </w:r>
      <w:proofErr w:type="gramEnd"/>
      <w:r w:rsidRPr="003B7BB7">
        <w:rPr>
          <w:sz w:val="24"/>
          <w:szCs w:val="24"/>
        </w:rPr>
        <w:t>/49 «Об утверждении методики государственной кадастровой оценки земель промышленности и иного специального назначения» виды использования земель промышленности и иного специального назначения объединены в соответствующие группы.</w:t>
      </w:r>
      <w:r w:rsidRPr="003B7BB7">
        <w:rPr>
          <w:sz w:val="24"/>
          <w:szCs w:val="24"/>
        </w:rPr>
        <w:tab/>
      </w:r>
      <w:r w:rsidRPr="003B7BB7">
        <w:rPr>
          <w:sz w:val="24"/>
          <w:szCs w:val="24"/>
        </w:rPr>
        <w:tab/>
      </w:r>
      <w:r w:rsidRPr="003B7BB7">
        <w:rPr>
          <w:sz w:val="24"/>
          <w:szCs w:val="24"/>
        </w:rPr>
        <w:tab/>
      </w:r>
    </w:p>
    <w:p w:rsidR="00F87E3B" w:rsidRDefault="00F87E3B" w:rsidP="008E47A4">
      <w:pPr>
        <w:spacing w:line="360" w:lineRule="auto"/>
        <w:ind w:firstLine="851"/>
        <w:rPr>
          <w:color w:val="000000"/>
          <w:sz w:val="24"/>
          <w:szCs w:val="24"/>
        </w:rPr>
      </w:pPr>
    </w:p>
    <w:p w:rsidR="00F87E3B" w:rsidRDefault="00C25F74" w:rsidP="00C25F74">
      <w:pPr>
        <w:spacing w:line="360" w:lineRule="auto"/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</w:t>
      </w:r>
    </w:p>
    <w:p w:rsidR="00F46B63" w:rsidRDefault="00F46B63" w:rsidP="008E47A4">
      <w:pPr>
        <w:spacing w:line="360" w:lineRule="auto"/>
        <w:ind w:left="708"/>
        <w:rPr>
          <w:color w:val="000000"/>
          <w:sz w:val="24"/>
          <w:szCs w:val="24"/>
        </w:rPr>
      </w:pPr>
    </w:p>
    <w:p w:rsidR="00F46B63" w:rsidRDefault="00F46B63" w:rsidP="008E47A4">
      <w:pPr>
        <w:spacing w:line="360" w:lineRule="auto"/>
        <w:ind w:left="708"/>
        <w:rPr>
          <w:color w:val="000000"/>
          <w:sz w:val="24"/>
          <w:szCs w:val="24"/>
        </w:rPr>
      </w:pPr>
    </w:p>
    <w:p w:rsidR="008E47A4" w:rsidRDefault="008E47A4" w:rsidP="008E47A4">
      <w:pPr>
        <w:pStyle w:val="a6"/>
        <w:spacing w:line="360" w:lineRule="auto"/>
        <w:ind w:left="5812" w:firstLine="0"/>
        <w:jc w:val="left"/>
        <w:rPr>
          <w:sz w:val="20"/>
          <w:szCs w:val="20"/>
        </w:rPr>
      </w:pPr>
    </w:p>
    <w:p w:rsidR="008E47A4" w:rsidRDefault="008E47A4" w:rsidP="00C25F74">
      <w:pPr>
        <w:pStyle w:val="a6"/>
        <w:spacing w:line="360" w:lineRule="auto"/>
        <w:ind w:firstLine="0"/>
        <w:jc w:val="left"/>
        <w:rPr>
          <w:sz w:val="20"/>
          <w:szCs w:val="20"/>
        </w:rPr>
      </w:pPr>
    </w:p>
    <w:sectPr w:rsidR="008E47A4" w:rsidSect="00A01433">
      <w:pgSz w:w="11906" w:h="16838"/>
      <w:pgMar w:top="1134" w:right="850" w:bottom="1134" w:left="170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5F3B"/>
    <w:multiLevelType w:val="hybridMultilevel"/>
    <w:tmpl w:val="03B23F38"/>
    <w:lvl w:ilvl="0" w:tplc="F6F84A4E">
      <w:start w:val="6"/>
      <w:numFmt w:val="upperRoman"/>
      <w:lvlText w:val="%1."/>
      <w:lvlJc w:val="left"/>
      <w:pPr>
        <w:ind w:left="28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">
    <w:nsid w:val="164F7C0E"/>
    <w:multiLevelType w:val="hybridMultilevel"/>
    <w:tmpl w:val="B630C826"/>
    <w:lvl w:ilvl="0" w:tplc="68E45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F4AAA"/>
    <w:multiLevelType w:val="hybridMultilevel"/>
    <w:tmpl w:val="D210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81D74"/>
    <w:multiLevelType w:val="hybridMultilevel"/>
    <w:tmpl w:val="DC7E7086"/>
    <w:lvl w:ilvl="0" w:tplc="2A0A31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12E65"/>
    <w:multiLevelType w:val="hybridMultilevel"/>
    <w:tmpl w:val="92067778"/>
    <w:lvl w:ilvl="0" w:tplc="5F0E0470">
      <w:start w:val="1"/>
      <w:numFmt w:val="bullet"/>
      <w:lvlText w:val="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6D6A5D"/>
    <w:multiLevelType w:val="hybridMultilevel"/>
    <w:tmpl w:val="8E700B5A"/>
    <w:lvl w:ilvl="0" w:tplc="85CC662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42277"/>
    <w:multiLevelType w:val="hybridMultilevel"/>
    <w:tmpl w:val="DD0EFA92"/>
    <w:lvl w:ilvl="0" w:tplc="50621D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AF62038"/>
    <w:multiLevelType w:val="multilevel"/>
    <w:tmpl w:val="7E28536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8">
    <w:nsid w:val="4BBC1D78"/>
    <w:multiLevelType w:val="hybridMultilevel"/>
    <w:tmpl w:val="DBE21E6E"/>
    <w:lvl w:ilvl="0" w:tplc="E712270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F558D"/>
    <w:multiLevelType w:val="hybridMultilevel"/>
    <w:tmpl w:val="331661D8"/>
    <w:lvl w:ilvl="0" w:tplc="07080F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5DD5189"/>
    <w:multiLevelType w:val="hybridMultilevel"/>
    <w:tmpl w:val="5B147822"/>
    <w:lvl w:ilvl="0" w:tplc="54BAE190">
      <w:start w:val="1"/>
      <w:numFmt w:val="decimal"/>
      <w:lvlText w:val="%1."/>
      <w:lvlJc w:val="left"/>
      <w:pPr>
        <w:ind w:left="2689" w:hanging="1275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1">
    <w:nsid w:val="563E43C5"/>
    <w:multiLevelType w:val="hybridMultilevel"/>
    <w:tmpl w:val="5FF0FA6C"/>
    <w:lvl w:ilvl="0" w:tplc="AE766E7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85D2C02"/>
    <w:multiLevelType w:val="multilevel"/>
    <w:tmpl w:val="86F4E3F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95"/>
        </w:tabs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55"/>
        </w:tabs>
        <w:ind w:left="41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13">
    <w:nsid w:val="67395558"/>
    <w:multiLevelType w:val="hybridMultilevel"/>
    <w:tmpl w:val="97F06760"/>
    <w:lvl w:ilvl="0" w:tplc="CF4A05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B025A"/>
    <w:multiLevelType w:val="hybridMultilevel"/>
    <w:tmpl w:val="F40890A2"/>
    <w:lvl w:ilvl="0" w:tplc="4810D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B20A63"/>
    <w:multiLevelType w:val="hybridMultilevel"/>
    <w:tmpl w:val="11625990"/>
    <w:lvl w:ilvl="0" w:tplc="79A665F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C2E317E"/>
    <w:multiLevelType w:val="multilevel"/>
    <w:tmpl w:val="C8F886B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>
    <w:nsid w:val="7CD706F7"/>
    <w:multiLevelType w:val="hybridMultilevel"/>
    <w:tmpl w:val="E62A7A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DE336AD"/>
    <w:multiLevelType w:val="hybridMultilevel"/>
    <w:tmpl w:val="DBE21E6E"/>
    <w:lvl w:ilvl="0" w:tplc="E712270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1"/>
  </w:num>
  <w:num w:numId="7">
    <w:abstractNumId w:val="7"/>
  </w:num>
  <w:num w:numId="8">
    <w:abstractNumId w:val="2"/>
  </w:num>
  <w:num w:numId="9">
    <w:abstractNumId w:val="11"/>
  </w:num>
  <w:num w:numId="10">
    <w:abstractNumId w:val="6"/>
  </w:num>
  <w:num w:numId="11">
    <w:abstractNumId w:val="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8"/>
  </w:num>
  <w:num w:numId="15">
    <w:abstractNumId w:val="5"/>
  </w:num>
  <w:num w:numId="16">
    <w:abstractNumId w:val="8"/>
  </w:num>
  <w:num w:numId="17">
    <w:abstractNumId w:val="14"/>
  </w:num>
  <w:num w:numId="18">
    <w:abstractNumId w:val="17"/>
  </w:num>
  <w:num w:numId="19">
    <w:abstractNumId w:val="12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4635D"/>
    <w:rsid w:val="000261CE"/>
    <w:rsid w:val="00047799"/>
    <w:rsid w:val="00064965"/>
    <w:rsid w:val="00067527"/>
    <w:rsid w:val="00076631"/>
    <w:rsid w:val="00100A5B"/>
    <w:rsid w:val="00105F2F"/>
    <w:rsid w:val="001223E2"/>
    <w:rsid w:val="00127359"/>
    <w:rsid w:val="00142479"/>
    <w:rsid w:val="00150005"/>
    <w:rsid w:val="00151C62"/>
    <w:rsid w:val="00171DBB"/>
    <w:rsid w:val="001754B4"/>
    <w:rsid w:val="001B0205"/>
    <w:rsid w:val="001B2A6A"/>
    <w:rsid w:val="001B792B"/>
    <w:rsid w:val="001F72BF"/>
    <w:rsid w:val="00202ABE"/>
    <w:rsid w:val="0020668E"/>
    <w:rsid w:val="00281765"/>
    <w:rsid w:val="00292752"/>
    <w:rsid w:val="0029720D"/>
    <w:rsid w:val="002D7117"/>
    <w:rsid w:val="002E7CF6"/>
    <w:rsid w:val="002F0B1F"/>
    <w:rsid w:val="00320209"/>
    <w:rsid w:val="00350F0D"/>
    <w:rsid w:val="00356719"/>
    <w:rsid w:val="003921D5"/>
    <w:rsid w:val="003B0893"/>
    <w:rsid w:val="003C011A"/>
    <w:rsid w:val="003C51D8"/>
    <w:rsid w:val="003D4189"/>
    <w:rsid w:val="003D6427"/>
    <w:rsid w:val="003F7D82"/>
    <w:rsid w:val="004056F7"/>
    <w:rsid w:val="004349D0"/>
    <w:rsid w:val="00450366"/>
    <w:rsid w:val="0045479E"/>
    <w:rsid w:val="004578AF"/>
    <w:rsid w:val="00466D1A"/>
    <w:rsid w:val="00466D37"/>
    <w:rsid w:val="004A168C"/>
    <w:rsid w:val="004B6796"/>
    <w:rsid w:val="004C13ED"/>
    <w:rsid w:val="004E529F"/>
    <w:rsid w:val="005062EB"/>
    <w:rsid w:val="00540FAA"/>
    <w:rsid w:val="00592684"/>
    <w:rsid w:val="005B73B4"/>
    <w:rsid w:val="005D43E6"/>
    <w:rsid w:val="005E62E5"/>
    <w:rsid w:val="00601407"/>
    <w:rsid w:val="006139E6"/>
    <w:rsid w:val="00614839"/>
    <w:rsid w:val="00622737"/>
    <w:rsid w:val="00625618"/>
    <w:rsid w:val="0062576E"/>
    <w:rsid w:val="006538C5"/>
    <w:rsid w:val="00672802"/>
    <w:rsid w:val="00675413"/>
    <w:rsid w:val="0068196D"/>
    <w:rsid w:val="006E58F4"/>
    <w:rsid w:val="006F239F"/>
    <w:rsid w:val="007449BE"/>
    <w:rsid w:val="00763714"/>
    <w:rsid w:val="00786206"/>
    <w:rsid w:val="007B0919"/>
    <w:rsid w:val="007C282C"/>
    <w:rsid w:val="007D6BA0"/>
    <w:rsid w:val="00832945"/>
    <w:rsid w:val="008341B5"/>
    <w:rsid w:val="0084635D"/>
    <w:rsid w:val="0085131D"/>
    <w:rsid w:val="0086028C"/>
    <w:rsid w:val="00864B4E"/>
    <w:rsid w:val="00873C4E"/>
    <w:rsid w:val="00876208"/>
    <w:rsid w:val="00883AB2"/>
    <w:rsid w:val="008943EC"/>
    <w:rsid w:val="008A62C1"/>
    <w:rsid w:val="008B140C"/>
    <w:rsid w:val="008C0F7D"/>
    <w:rsid w:val="008E47A4"/>
    <w:rsid w:val="00923EB3"/>
    <w:rsid w:val="009562E0"/>
    <w:rsid w:val="009779A4"/>
    <w:rsid w:val="00990632"/>
    <w:rsid w:val="009A7B46"/>
    <w:rsid w:val="009F33B8"/>
    <w:rsid w:val="00A01433"/>
    <w:rsid w:val="00A06425"/>
    <w:rsid w:val="00A2176B"/>
    <w:rsid w:val="00A23CAF"/>
    <w:rsid w:val="00A339FD"/>
    <w:rsid w:val="00AB6FD8"/>
    <w:rsid w:val="00AB7901"/>
    <w:rsid w:val="00B415A6"/>
    <w:rsid w:val="00B532F5"/>
    <w:rsid w:val="00BB0797"/>
    <w:rsid w:val="00BB64FD"/>
    <w:rsid w:val="00BB734E"/>
    <w:rsid w:val="00BB7714"/>
    <w:rsid w:val="00BD0FFB"/>
    <w:rsid w:val="00BF1D56"/>
    <w:rsid w:val="00C16968"/>
    <w:rsid w:val="00C25F74"/>
    <w:rsid w:val="00C73F5E"/>
    <w:rsid w:val="00C83CD7"/>
    <w:rsid w:val="00CA5753"/>
    <w:rsid w:val="00CD4056"/>
    <w:rsid w:val="00CD481E"/>
    <w:rsid w:val="00CE157A"/>
    <w:rsid w:val="00CE71AA"/>
    <w:rsid w:val="00CF2A87"/>
    <w:rsid w:val="00D268D4"/>
    <w:rsid w:val="00D56552"/>
    <w:rsid w:val="00D65B83"/>
    <w:rsid w:val="00DA1860"/>
    <w:rsid w:val="00DB1D6A"/>
    <w:rsid w:val="00DD6464"/>
    <w:rsid w:val="00DE09B4"/>
    <w:rsid w:val="00E35F41"/>
    <w:rsid w:val="00E45FC0"/>
    <w:rsid w:val="00E5161E"/>
    <w:rsid w:val="00E90AB9"/>
    <w:rsid w:val="00EA0C98"/>
    <w:rsid w:val="00EA541B"/>
    <w:rsid w:val="00EB2887"/>
    <w:rsid w:val="00EB620F"/>
    <w:rsid w:val="00EC178B"/>
    <w:rsid w:val="00EC3641"/>
    <w:rsid w:val="00EF0653"/>
    <w:rsid w:val="00F05698"/>
    <w:rsid w:val="00F45989"/>
    <w:rsid w:val="00F46B63"/>
    <w:rsid w:val="00F478DF"/>
    <w:rsid w:val="00F8360D"/>
    <w:rsid w:val="00F84204"/>
    <w:rsid w:val="00F842A0"/>
    <w:rsid w:val="00F87E3B"/>
    <w:rsid w:val="00FB7A74"/>
    <w:rsid w:val="00FB7C3E"/>
    <w:rsid w:val="00FC2486"/>
    <w:rsid w:val="00FC78FA"/>
    <w:rsid w:val="00FE6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5D"/>
    <w:pPr>
      <w:ind w:firstLine="709"/>
      <w:jc w:val="both"/>
    </w:pPr>
  </w:style>
  <w:style w:type="paragraph" w:styleId="1">
    <w:name w:val="heading 1"/>
    <w:basedOn w:val="a"/>
    <w:link w:val="10"/>
    <w:qFormat/>
    <w:rsid w:val="00FE6AD3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84635D"/>
    <w:pPr>
      <w:keepNext/>
      <w:ind w:right="-99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A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84635D"/>
    <w:rPr>
      <w:sz w:val="20"/>
      <w:szCs w:val="20"/>
    </w:rPr>
  </w:style>
  <w:style w:type="character" w:styleId="a3">
    <w:name w:val="Strong"/>
    <w:basedOn w:val="a0"/>
    <w:qFormat/>
    <w:rsid w:val="0084635D"/>
    <w:rPr>
      <w:b/>
      <w:bCs/>
    </w:rPr>
  </w:style>
  <w:style w:type="paragraph" w:styleId="a4">
    <w:name w:val="No Spacing"/>
    <w:uiPriority w:val="1"/>
    <w:qFormat/>
    <w:rsid w:val="0084635D"/>
    <w:pPr>
      <w:ind w:firstLine="709"/>
      <w:jc w:val="both"/>
    </w:pPr>
  </w:style>
  <w:style w:type="paragraph" w:styleId="a5">
    <w:name w:val="List Paragraph"/>
    <w:basedOn w:val="a"/>
    <w:uiPriority w:val="34"/>
    <w:qFormat/>
    <w:rsid w:val="0084635D"/>
    <w:pPr>
      <w:ind w:left="708"/>
    </w:pPr>
  </w:style>
  <w:style w:type="paragraph" w:customStyle="1" w:styleId="ConsPlusTitle">
    <w:name w:val="ConsPlusTitle"/>
    <w:uiPriority w:val="99"/>
    <w:rsid w:val="0084635D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styleId="a6">
    <w:name w:val="Body Text"/>
    <w:basedOn w:val="a"/>
    <w:link w:val="a7"/>
    <w:rsid w:val="0084635D"/>
    <w:pPr>
      <w:jc w:val="center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84635D"/>
  </w:style>
  <w:style w:type="paragraph" w:customStyle="1" w:styleId="ConsPlusNormal">
    <w:name w:val="ConsPlusNormal"/>
    <w:rsid w:val="0084635D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unhideWhenUsed/>
    <w:rsid w:val="008463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4635D"/>
    <w:rPr>
      <w:sz w:val="20"/>
      <w:szCs w:val="20"/>
    </w:rPr>
  </w:style>
  <w:style w:type="paragraph" w:customStyle="1" w:styleId="msonormalbullet1gif">
    <w:name w:val="msonormalbullet1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a">
    <w:name w:val="Normal (Web)"/>
    <w:basedOn w:val="a"/>
    <w:rsid w:val="00EA541B"/>
    <w:pPr>
      <w:suppressAutoHyphens/>
      <w:spacing w:before="108" w:after="108"/>
      <w:ind w:firstLine="0"/>
      <w:jc w:val="left"/>
    </w:pPr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E09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DE09B4"/>
    <w:pPr>
      <w:spacing w:after="120" w:line="480" w:lineRule="auto"/>
      <w:ind w:firstLine="0"/>
      <w:jc w:val="left"/>
    </w:pPr>
  </w:style>
  <w:style w:type="character" w:customStyle="1" w:styleId="20">
    <w:name w:val="Основной текст 2 Знак"/>
    <w:basedOn w:val="a0"/>
    <w:link w:val="2"/>
    <w:rsid w:val="00DE09B4"/>
  </w:style>
  <w:style w:type="paragraph" w:styleId="ab">
    <w:name w:val="Title"/>
    <w:basedOn w:val="a"/>
    <w:link w:val="ac"/>
    <w:qFormat/>
    <w:rsid w:val="00DE09B4"/>
    <w:pPr>
      <w:ind w:firstLine="0"/>
      <w:jc w:val="center"/>
    </w:pPr>
    <w:rPr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rsid w:val="00DE09B4"/>
    <w:rPr>
      <w:b/>
      <w:bCs/>
      <w:sz w:val="24"/>
      <w:szCs w:val="24"/>
    </w:rPr>
  </w:style>
  <w:style w:type="paragraph" w:customStyle="1" w:styleId="11">
    <w:name w:val="Без интервала1"/>
    <w:rsid w:val="00DE09B4"/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B020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0205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562E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Hyperlink"/>
    <w:uiPriority w:val="99"/>
    <w:unhideWhenUsed/>
    <w:rsid w:val="00EB2887"/>
    <w:rPr>
      <w:color w:val="0000FF"/>
      <w:u w:val="single"/>
    </w:rPr>
  </w:style>
  <w:style w:type="paragraph" w:customStyle="1" w:styleId="Style4">
    <w:name w:val="Style4"/>
    <w:basedOn w:val="a"/>
    <w:rsid w:val="00EB2887"/>
    <w:pPr>
      <w:widowControl w:val="0"/>
      <w:autoSpaceDE w:val="0"/>
      <w:autoSpaceDN w:val="0"/>
      <w:adjustRightInd w:val="0"/>
      <w:spacing w:line="243" w:lineRule="exact"/>
      <w:ind w:firstLine="494"/>
    </w:pPr>
    <w:rPr>
      <w:sz w:val="24"/>
      <w:szCs w:val="24"/>
    </w:rPr>
  </w:style>
  <w:style w:type="character" w:customStyle="1" w:styleId="FontStyle11">
    <w:name w:val="Font Style11"/>
    <w:rsid w:val="00EB2887"/>
    <w:rPr>
      <w:rFonts w:ascii="Times New Roman" w:hAnsi="Times New Roman" w:cs="Times New Roman"/>
      <w:sz w:val="16"/>
      <w:szCs w:val="16"/>
    </w:rPr>
  </w:style>
  <w:style w:type="paragraph" w:customStyle="1" w:styleId="ConsTitle">
    <w:name w:val="ConsTitle"/>
    <w:rsid w:val="00EB2887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EB2887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EB2887"/>
    <w:rPr>
      <w:rFonts w:ascii="Calibri" w:eastAsia="Calibri" w:hAnsi="Calibri"/>
      <w:sz w:val="22"/>
      <w:szCs w:val="22"/>
      <w:lang w:eastAsia="en-US"/>
    </w:rPr>
  </w:style>
  <w:style w:type="paragraph" w:styleId="af2">
    <w:name w:val="footer"/>
    <w:basedOn w:val="a"/>
    <w:link w:val="af3"/>
    <w:unhideWhenUsed/>
    <w:rsid w:val="00EB2887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rsid w:val="00EB2887"/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EB2887"/>
    <w:rPr>
      <w:rFonts w:ascii="Calibri" w:eastAsia="Calibri" w:hAnsi="Calibri"/>
      <w:sz w:val="22"/>
      <w:szCs w:val="22"/>
      <w:lang w:eastAsia="en-US"/>
    </w:rPr>
  </w:style>
  <w:style w:type="paragraph" w:styleId="22">
    <w:name w:val="Body Text Indent 2"/>
    <w:basedOn w:val="a"/>
    <w:link w:val="21"/>
    <w:uiPriority w:val="99"/>
    <w:semiHidden/>
    <w:unhideWhenUsed/>
    <w:rsid w:val="00EB2887"/>
    <w:pPr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xl65">
    <w:name w:val="xl65"/>
    <w:basedOn w:val="a"/>
    <w:rsid w:val="00EB2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66">
    <w:name w:val="xl66"/>
    <w:basedOn w:val="a"/>
    <w:rsid w:val="00EB2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EB2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EB2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69">
    <w:name w:val="xl69"/>
    <w:basedOn w:val="a"/>
    <w:rsid w:val="00EB2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70">
    <w:name w:val="xl70"/>
    <w:basedOn w:val="a"/>
    <w:rsid w:val="00EB2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EB2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a"/>
    <w:rsid w:val="00EB2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EB2887"/>
    <w:pPr>
      <w:spacing w:before="100" w:beforeAutospacing="1" w:after="100" w:afterAutospacing="1"/>
      <w:ind w:firstLine="0"/>
      <w:jc w:val="left"/>
    </w:pPr>
    <w:rPr>
      <w:rFonts w:ascii="Arial" w:hAnsi="Arial" w:cs="Arial"/>
    </w:rPr>
  </w:style>
  <w:style w:type="paragraph" w:customStyle="1" w:styleId="xl74">
    <w:name w:val="xl74"/>
    <w:basedOn w:val="a"/>
    <w:rsid w:val="00EB288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5">
    <w:name w:val="xl75"/>
    <w:basedOn w:val="a"/>
    <w:rsid w:val="00EB2887"/>
    <w:pPr>
      <w:spacing w:before="100" w:beforeAutospacing="1" w:after="100" w:afterAutospacing="1"/>
      <w:ind w:firstLine="0"/>
      <w:jc w:val="center"/>
    </w:pPr>
    <w:rPr>
      <w:rFonts w:ascii="Arial" w:hAnsi="Arial" w:cs="Arial"/>
    </w:rPr>
  </w:style>
  <w:style w:type="paragraph" w:customStyle="1" w:styleId="xl76">
    <w:name w:val="xl76"/>
    <w:basedOn w:val="a"/>
    <w:rsid w:val="00EB2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EB2887"/>
    <w:pPr>
      <w:spacing w:before="100" w:beforeAutospacing="1" w:after="100" w:afterAutospacing="1"/>
      <w:ind w:firstLine="0"/>
      <w:jc w:val="left"/>
    </w:pPr>
    <w:rPr>
      <w:rFonts w:ascii="Arial" w:hAnsi="Arial" w:cs="Arial"/>
    </w:rPr>
  </w:style>
  <w:style w:type="paragraph" w:customStyle="1" w:styleId="xl78">
    <w:name w:val="xl78"/>
    <w:basedOn w:val="a"/>
    <w:rsid w:val="00EB2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EB28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80">
    <w:name w:val="xl80"/>
    <w:basedOn w:val="a"/>
    <w:rsid w:val="00EB2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EB2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EB28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EB28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EB28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EB28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EB28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C3BB2-DE23-4AB6-B361-B2B11E7CF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24</Pages>
  <Words>8352</Words>
  <Characters>47612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Городской совет</cp:lastModifiedBy>
  <cp:revision>9</cp:revision>
  <cp:lastPrinted>2015-12-11T06:00:00Z</cp:lastPrinted>
  <dcterms:created xsi:type="dcterms:W3CDTF">2016-12-08T05:14:00Z</dcterms:created>
  <dcterms:modified xsi:type="dcterms:W3CDTF">2016-12-09T01:21:00Z</dcterms:modified>
</cp:coreProperties>
</file>