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322120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Российская Федерация (Россия)</w:t>
      </w: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Республика Саха (Якутия)</w:t>
      </w: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Муниципальное образование «Город Удачный»</w:t>
      </w: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Городской Совет депутатов</w:t>
      </w: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  <w:lang w:val="en-US"/>
        </w:rPr>
        <w:t>III</w:t>
      </w:r>
      <w:r w:rsidRPr="00195B79">
        <w:rPr>
          <w:rFonts w:ascii="Times New Roman" w:hAnsi="Times New Roman" w:cs="Times New Roman"/>
          <w:b/>
        </w:rPr>
        <w:t xml:space="preserve"> созыв</w:t>
      </w:r>
    </w:p>
    <w:p w:rsidR="00C95D42" w:rsidRPr="00195B79" w:rsidRDefault="00C95D42" w:rsidP="00322120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  <w:lang w:val="en-US"/>
        </w:rPr>
        <w:t>XLV</w:t>
      </w:r>
      <w:r w:rsidRPr="00195B79">
        <w:rPr>
          <w:rFonts w:ascii="Times New Roman" w:hAnsi="Times New Roman" w:cs="Times New Roman"/>
          <w:b/>
        </w:rPr>
        <w:t xml:space="preserve"> СЕССИЯ</w:t>
      </w:r>
    </w:p>
    <w:p w:rsidR="00195B79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5D42" w:rsidRPr="00195B79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РЕШЕНИЕ</w:t>
      </w:r>
    </w:p>
    <w:p w:rsidR="00C95D42" w:rsidRPr="00195B79" w:rsidRDefault="00C95D42" w:rsidP="003221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 xml:space="preserve">29 марта 2017 года                                                                   </w:t>
      </w:r>
      <w:r w:rsidR="00322120" w:rsidRPr="00195B79">
        <w:rPr>
          <w:rFonts w:ascii="Times New Roman" w:hAnsi="Times New Roman" w:cs="Times New Roman"/>
          <w:b/>
        </w:rPr>
        <w:t xml:space="preserve">                       </w:t>
      </w:r>
      <w:r w:rsidR="00322120" w:rsidRPr="00195B79">
        <w:rPr>
          <w:rFonts w:ascii="Times New Roman" w:hAnsi="Times New Roman" w:cs="Times New Roman"/>
          <w:b/>
        </w:rPr>
        <w:tab/>
      </w:r>
      <w:r w:rsidR="00322120" w:rsidRPr="00195B79">
        <w:rPr>
          <w:rFonts w:ascii="Times New Roman" w:hAnsi="Times New Roman" w:cs="Times New Roman"/>
          <w:b/>
        </w:rPr>
        <w:tab/>
        <w:t xml:space="preserve"> </w:t>
      </w:r>
      <w:r w:rsidR="00195B79">
        <w:rPr>
          <w:rFonts w:ascii="Times New Roman" w:hAnsi="Times New Roman" w:cs="Times New Roman"/>
          <w:b/>
        </w:rPr>
        <w:t xml:space="preserve">               </w:t>
      </w:r>
      <w:r w:rsidR="00322120" w:rsidRPr="00195B79">
        <w:rPr>
          <w:rFonts w:ascii="Times New Roman" w:hAnsi="Times New Roman" w:cs="Times New Roman"/>
          <w:b/>
        </w:rPr>
        <w:t xml:space="preserve"> №45-2</w:t>
      </w:r>
    </w:p>
    <w:p w:rsidR="00195B79" w:rsidRPr="00195B79" w:rsidRDefault="00195B79" w:rsidP="003221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22120" w:rsidRPr="00195B79" w:rsidRDefault="00322120" w:rsidP="00322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>Об утверждении Прогнозного плана (программы) приватизации муниципального имущества на 2017 год</w:t>
      </w:r>
    </w:p>
    <w:p w:rsidR="00195B79" w:rsidRPr="00195B79" w:rsidRDefault="00195B79" w:rsidP="00322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22120" w:rsidRPr="00195B79" w:rsidRDefault="00322120" w:rsidP="00195B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</w:rPr>
        <w:t xml:space="preserve"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195B79">
        <w:rPr>
          <w:rFonts w:ascii="Times New Roman" w:hAnsi="Times New Roman" w:cs="Times New Roman"/>
          <w:bCs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195B79">
        <w:rPr>
          <w:rFonts w:ascii="Times New Roman" w:hAnsi="Times New Roman" w:cs="Times New Roman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имуществом,</w:t>
      </w:r>
      <w:r w:rsidRPr="00195B79">
        <w:rPr>
          <w:rFonts w:ascii="Times New Roman" w:hAnsi="Times New Roman" w:cs="Times New Roman"/>
          <w:b/>
          <w:bCs/>
        </w:rPr>
        <w:t xml:space="preserve"> городской Совет депутатов МО «Город Удачный» решил</w:t>
      </w:r>
      <w:r w:rsidRPr="00195B79">
        <w:rPr>
          <w:rFonts w:ascii="Times New Roman" w:hAnsi="Times New Roman" w:cs="Times New Roman"/>
          <w:b/>
        </w:rPr>
        <w:t>:</w:t>
      </w:r>
    </w:p>
    <w:p w:rsidR="00322120" w:rsidRPr="00195B79" w:rsidRDefault="00322120" w:rsidP="00195B79">
      <w:pPr>
        <w:pStyle w:val="aa"/>
        <w:spacing w:before="0" w:after="0" w:line="360" w:lineRule="auto"/>
        <w:ind w:firstLine="851"/>
        <w:jc w:val="both"/>
        <w:rPr>
          <w:sz w:val="22"/>
          <w:szCs w:val="22"/>
        </w:rPr>
      </w:pPr>
      <w:r w:rsidRPr="00195B79">
        <w:rPr>
          <w:sz w:val="22"/>
          <w:szCs w:val="22"/>
        </w:rPr>
        <w:t xml:space="preserve">1. </w:t>
      </w:r>
      <w:r w:rsidRPr="00195B79">
        <w:rPr>
          <w:sz w:val="22"/>
          <w:szCs w:val="22"/>
        </w:rPr>
        <w:tab/>
        <w:t>Утвердить Прогнозный план (программу) приватизации муниципального имущества на 2017 год согласно приложению к настоящему решению.</w:t>
      </w:r>
    </w:p>
    <w:p w:rsidR="00322120" w:rsidRPr="00195B79" w:rsidRDefault="00322120" w:rsidP="00195B79">
      <w:pPr>
        <w:pStyle w:val="ab"/>
        <w:spacing w:after="0" w:line="360" w:lineRule="auto"/>
        <w:ind w:left="0" w:firstLine="851"/>
        <w:rPr>
          <w:sz w:val="22"/>
          <w:szCs w:val="22"/>
        </w:rPr>
      </w:pPr>
      <w:r w:rsidRPr="00195B79">
        <w:rPr>
          <w:sz w:val="22"/>
          <w:szCs w:val="22"/>
        </w:rPr>
        <w:t>2.</w:t>
      </w:r>
      <w:r w:rsidRPr="00195B79">
        <w:rPr>
          <w:sz w:val="22"/>
          <w:szCs w:val="22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322120" w:rsidRPr="00195B79" w:rsidRDefault="00322120" w:rsidP="00195B79">
      <w:pPr>
        <w:pStyle w:val="ab"/>
        <w:spacing w:after="0" w:line="360" w:lineRule="auto"/>
        <w:ind w:left="0" w:firstLine="851"/>
        <w:rPr>
          <w:sz w:val="22"/>
          <w:szCs w:val="22"/>
        </w:rPr>
      </w:pPr>
      <w:r w:rsidRPr="00195B79">
        <w:rPr>
          <w:sz w:val="22"/>
          <w:szCs w:val="22"/>
        </w:rPr>
        <w:t>3.</w:t>
      </w:r>
      <w:r w:rsidRPr="00195B79">
        <w:rPr>
          <w:sz w:val="22"/>
          <w:szCs w:val="22"/>
        </w:rPr>
        <w:tab/>
        <w:t>Настоящее решение вступает в силу после его официального опубликования (обнародования).</w:t>
      </w:r>
    </w:p>
    <w:p w:rsidR="00322120" w:rsidRPr="00195B79" w:rsidRDefault="00322120" w:rsidP="00195B79">
      <w:pPr>
        <w:pStyle w:val="ab"/>
        <w:spacing w:after="0" w:line="360" w:lineRule="auto"/>
        <w:ind w:left="0" w:firstLine="851"/>
        <w:rPr>
          <w:sz w:val="22"/>
          <w:szCs w:val="22"/>
        </w:rPr>
      </w:pPr>
      <w:r w:rsidRPr="00195B79">
        <w:rPr>
          <w:sz w:val="22"/>
          <w:szCs w:val="22"/>
        </w:rPr>
        <w:t xml:space="preserve">4. </w:t>
      </w:r>
      <w:r w:rsidRPr="00195B79">
        <w:rPr>
          <w:sz w:val="22"/>
          <w:szCs w:val="22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(Цвеловская В.В.).</w:t>
      </w:r>
    </w:p>
    <w:p w:rsidR="00195B79" w:rsidRPr="00195B79" w:rsidRDefault="00195B79" w:rsidP="00195B79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195B79" w:rsidRPr="00195B79" w:rsidRDefault="00195B79" w:rsidP="00195B79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 xml:space="preserve">И.о. председателя </w:t>
      </w:r>
    </w:p>
    <w:p w:rsidR="00195B79" w:rsidRPr="00195B79" w:rsidRDefault="00195B79" w:rsidP="00195B79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195B79">
        <w:rPr>
          <w:rFonts w:ascii="Times New Roman" w:hAnsi="Times New Roman" w:cs="Times New Roman"/>
          <w:b/>
        </w:rPr>
        <w:t xml:space="preserve">городского Совета депутатов                                                               </w:t>
      </w:r>
      <w:r w:rsidR="00B411D2">
        <w:rPr>
          <w:rFonts w:ascii="Times New Roman" w:hAnsi="Times New Roman" w:cs="Times New Roman"/>
          <w:b/>
        </w:rPr>
        <w:t xml:space="preserve">             </w:t>
      </w:r>
      <w:r w:rsidRPr="00195B79">
        <w:rPr>
          <w:rFonts w:ascii="Times New Roman" w:hAnsi="Times New Roman" w:cs="Times New Roman"/>
          <w:b/>
        </w:rPr>
        <w:t xml:space="preserve"> В.Н. Карпенко</w:t>
      </w:r>
    </w:p>
    <w:p w:rsidR="00195B79" w:rsidRPr="00F46B63" w:rsidRDefault="00195B79" w:rsidP="00195B79">
      <w:pPr>
        <w:pStyle w:val="a4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95B79" w:rsidRPr="00F46B63" w:rsidRDefault="00195B79" w:rsidP="00195B79">
      <w:pPr>
        <w:pStyle w:val="a4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195B79" w:rsidRPr="00F46B63" w:rsidRDefault="00195B79" w:rsidP="00195B79">
      <w:pPr>
        <w:pStyle w:val="a4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195B79" w:rsidRPr="00F46B63" w:rsidRDefault="000802E8" w:rsidP="00195B79">
      <w:pPr>
        <w:pStyle w:val="a4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№45-2</w:t>
      </w:r>
    </w:p>
    <w:p w:rsidR="00322120" w:rsidRPr="00322120" w:rsidRDefault="00322120" w:rsidP="0032212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79" w:rsidRPr="00322120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0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</w:t>
      </w:r>
    </w:p>
    <w:p w:rsidR="00322120" w:rsidRPr="00322120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0">
        <w:rPr>
          <w:rFonts w:ascii="Times New Roman" w:hAnsi="Times New Roman" w:cs="Times New Roman"/>
          <w:b/>
          <w:sz w:val="24"/>
          <w:szCs w:val="24"/>
        </w:rPr>
        <w:t>МУНИЦИПАЛЬНОГО ИМУЩЕСТВА НА 2017 ГОД</w:t>
      </w: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22120" w:rsidRPr="00322120" w:rsidRDefault="00322120" w:rsidP="00322120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21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2120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на 2017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32212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322120">
        <w:rPr>
          <w:rFonts w:ascii="Times New Roman" w:hAnsi="Times New Roman" w:cs="Times New Roman"/>
          <w:sz w:val="24"/>
          <w:szCs w:val="24"/>
        </w:rPr>
        <w:t>30 ноября 2015 года № 32-5.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2.</w:t>
      </w:r>
      <w:r w:rsidRPr="00322120">
        <w:rPr>
          <w:rFonts w:ascii="Times New Roman" w:hAnsi="Times New Roman" w:cs="Times New Roman"/>
          <w:sz w:val="24"/>
          <w:szCs w:val="24"/>
        </w:rPr>
        <w:tab/>
        <w:t>Программа приватизации в 2017 году направлена на: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-</w:t>
      </w:r>
      <w:r w:rsidRPr="00322120">
        <w:rPr>
          <w:rFonts w:ascii="Times New Roman" w:hAnsi="Times New Roman" w:cs="Times New Roman"/>
          <w:sz w:val="24"/>
          <w:szCs w:val="24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-</w:t>
      </w:r>
      <w:r w:rsidRPr="00322120">
        <w:rPr>
          <w:rFonts w:ascii="Times New Roman" w:hAnsi="Times New Roman" w:cs="Times New Roman"/>
          <w:sz w:val="24"/>
          <w:szCs w:val="24"/>
        </w:rPr>
        <w:tab/>
        <w:t>формирование доходов бюджета муниципального образования «Город Удачный;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-</w:t>
      </w:r>
      <w:r w:rsidRPr="00322120">
        <w:rPr>
          <w:rFonts w:ascii="Times New Roman" w:hAnsi="Times New Roman" w:cs="Times New Roman"/>
          <w:sz w:val="24"/>
          <w:szCs w:val="24"/>
        </w:rPr>
        <w:tab/>
        <w:t>сокращение расходов местного бюджета на управление муниципальным имуществом.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3.</w:t>
      </w:r>
      <w:r w:rsidRPr="00322120">
        <w:rPr>
          <w:rFonts w:ascii="Times New Roman" w:hAnsi="Times New Roman" w:cs="Times New Roman"/>
          <w:sz w:val="24"/>
          <w:szCs w:val="24"/>
        </w:rPr>
        <w:tab/>
        <w:t>Программа приватизации на 2017 год направлена на продажу низкодоходного имущества, возможности для эффективного управления которым ограничены.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322120" w:rsidRPr="00322120" w:rsidRDefault="00322120" w:rsidP="00195B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 xml:space="preserve"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</w:t>
      </w:r>
      <w:r w:rsidRPr="00322120">
        <w:rPr>
          <w:rFonts w:ascii="Times New Roman" w:hAnsi="Times New Roman" w:cs="Times New Roman"/>
          <w:sz w:val="24"/>
          <w:szCs w:val="24"/>
        </w:rPr>
        <w:lastRenderedPageBreak/>
        <w:t>определении рыночной стоимости объекта. Приватизация земельного участка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322120" w:rsidRPr="00322120" w:rsidRDefault="00322120" w:rsidP="00195B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20">
        <w:rPr>
          <w:rFonts w:ascii="Times New Roman" w:hAnsi="Times New Roman" w:cs="Times New Roman"/>
          <w:sz w:val="24"/>
          <w:szCs w:val="24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32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B79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21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22120" w:rsidRPr="00322120" w:rsidRDefault="00322120" w:rsidP="003221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12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планируемых к приватизации в 2017 году</w:t>
      </w:r>
    </w:p>
    <w:p w:rsidR="00322120" w:rsidRPr="00322120" w:rsidRDefault="00322120" w:rsidP="003221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32"/>
        <w:gridCol w:w="2652"/>
        <w:gridCol w:w="2177"/>
        <w:gridCol w:w="1267"/>
        <w:gridCol w:w="1438"/>
        <w:gridCol w:w="1605"/>
      </w:tblGrid>
      <w:tr w:rsidR="00322120" w:rsidRPr="00322120" w:rsidTr="0018771E">
        <w:trPr>
          <w:trHeight w:val="8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ind w:left="-108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строения, кв.м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поступления денежных средств, руб.</w:t>
            </w:r>
          </w:p>
        </w:tc>
      </w:tr>
      <w:tr w:rsidR="00322120" w:rsidRPr="00322120" w:rsidTr="0018771E">
        <w:trPr>
          <w:trHeight w:val="35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ind w:left="-108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22120" w:rsidRPr="00322120" w:rsidTr="0018771E">
        <w:trPr>
          <w:trHeight w:val="697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Здание, с земельным участком с кадастровым номером 14:16:010503:195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г. Удачный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2 949 957</w:t>
            </w:r>
          </w:p>
        </w:tc>
      </w:tr>
      <w:tr w:rsidR="00322120" w:rsidRPr="00322120" w:rsidTr="0018771E">
        <w:trPr>
          <w:trHeight w:val="449"/>
        </w:trPr>
        <w:tc>
          <w:tcPr>
            <w:tcW w:w="420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120" w:rsidRPr="00322120" w:rsidRDefault="00322120" w:rsidP="00322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2 949 957</w:t>
            </w:r>
          </w:p>
        </w:tc>
      </w:tr>
    </w:tbl>
    <w:p w:rsidR="00322120" w:rsidRPr="00322120" w:rsidRDefault="00322120" w:rsidP="00322120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322120" w:rsidRPr="00322120" w:rsidRDefault="00322120" w:rsidP="00322120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0" w:rsidRPr="00322120" w:rsidRDefault="00322120" w:rsidP="00322120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2919" w:rsidRPr="00322120" w:rsidRDefault="003B2919" w:rsidP="00322120">
      <w:pPr>
        <w:pStyle w:val="a3"/>
        <w:spacing w:line="360" w:lineRule="auto"/>
        <w:ind w:left="709" w:firstLine="0"/>
        <w:jc w:val="center"/>
        <w:rPr>
          <w:b/>
          <w:sz w:val="24"/>
          <w:szCs w:val="24"/>
        </w:rPr>
      </w:pPr>
    </w:p>
    <w:sectPr w:rsidR="003B2919" w:rsidRPr="00322120" w:rsidSect="00195B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48" w:rsidRDefault="00842D48" w:rsidP="007033CE">
      <w:pPr>
        <w:spacing w:after="0" w:line="240" w:lineRule="auto"/>
      </w:pPr>
      <w:r>
        <w:separator/>
      </w:r>
    </w:p>
  </w:endnote>
  <w:endnote w:type="continuationSeparator" w:id="1">
    <w:p w:rsidR="00842D48" w:rsidRDefault="00842D48" w:rsidP="007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CE" w:rsidRDefault="00703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48" w:rsidRDefault="00842D48" w:rsidP="007033CE">
      <w:pPr>
        <w:spacing w:after="0" w:line="240" w:lineRule="auto"/>
      </w:pPr>
      <w:r>
        <w:separator/>
      </w:r>
    </w:p>
  </w:footnote>
  <w:footnote w:type="continuationSeparator" w:id="1">
    <w:p w:rsidR="00842D48" w:rsidRDefault="00842D48" w:rsidP="0070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19"/>
    <w:rsid w:val="000802E8"/>
    <w:rsid w:val="000B1082"/>
    <w:rsid w:val="0018771E"/>
    <w:rsid w:val="00195B79"/>
    <w:rsid w:val="001F762E"/>
    <w:rsid w:val="0026098B"/>
    <w:rsid w:val="00267C90"/>
    <w:rsid w:val="00322120"/>
    <w:rsid w:val="003B2919"/>
    <w:rsid w:val="007033CE"/>
    <w:rsid w:val="008055AD"/>
    <w:rsid w:val="00842D48"/>
    <w:rsid w:val="009B095D"/>
    <w:rsid w:val="00A62B83"/>
    <w:rsid w:val="00A85D15"/>
    <w:rsid w:val="00B411D2"/>
    <w:rsid w:val="00C765F8"/>
    <w:rsid w:val="00C95D42"/>
    <w:rsid w:val="00E2347C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919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C95D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5D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3CE"/>
  </w:style>
  <w:style w:type="paragraph" w:styleId="a8">
    <w:name w:val="footer"/>
    <w:basedOn w:val="a"/>
    <w:link w:val="a9"/>
    <w:uiPriority w:val="99"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CE"/>
  </w:style>
  <w:style w:type="paragraph" w:styleId="aa">
    <w:name w:val="Normal (Web)"/>
    <w:basedOn w:val="a"/>
    <w:semiHidden/>
    <w:unhideWhenUsed/>
    <w:rsid w:val="00322120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212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21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221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B6C-8E33-44DB-912B-B89C796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6</cp:revision>
  <cp:lastPrinted>2017-05-18T04:49:00Z</cp:lastPrinted>
  <dcterms:created xsi:type="dcterms:W3CDTF">2017-03-31T01:50:00Z</dcterms:created>
  <dcterms:modified xsi:type="dcterms:W3CDTF">2017-05-18T04:49:00Z</dcterms:modified>
</cp:coreProperties>
</file>