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C96D65">
      <w:pPr>
        <w:spacing w:line="360" w:lineRule="auto"/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3F3859" w:rsidRDefault="005D2329" w:rsidP="003F3859">
      <w:pPr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Российская Федерация (Россия)</w:t>
      </w:r>
    </w:p>
    <w:p w:rsidR="005D2329" w:rsidRPr="003F3859" w:rsidRDefault="005D2329" w:rsidP="003F3859">
      <w:pPr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Республика Саха (Якутия)</w:t>
      </w:r>
    </w:p>
    <w:p w:rsidR="005D2329" w:rsidRPr="003F3859" w:rsidRDefault="005D2329" w:rsidP="003F3859">
      <w:pPr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Муниципальное образование «Город Удачный»</w:t>
      </w:r>
    </w:p>
    <w:p w:rsidR="005D2329" w:rsidRPr="003F3859" w:rsidRDefault="005D2329" w:rsidP="003F3859">
      <w:pPr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Городской Совет депутатов</w:t>
      </w:r>
    </w:p>
    <w:p w:rsidR="005D2329" w:rsidRPr="003F3859" w:rsidRDefault="00246B38" w:rsidP="003F3859">
      <w:pPr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  <w:lang w:val="en-US"/>
        </w:rPr>
        <w:t>IV</w:t>
      </w:r>
      <w:r w:rsidRPr="003F3859">
        <w:rPr>
          <w:b/>
          <w:sz w:val="24"/>
          <w:szCs w:val="24"/>
        </w:rPr>
        <w:t xml:space="preserve"> </w:t>
      </w:r>
      <w:r w:rsidR="00C7075B" w:rsidRPr="003F3859">
        <w:rPr>
          <w:b/>
          <w:sz w:val="24"/>
          <w:szCs w:val="24"/>
        </w:rPr>
        <w:t>созыв</w:t>
      </w:r>
    </w:p>
    <w:p w:rsidR="00DE4E96" w:rsidRPr="003F3859" w:rsidRDefault="008D701E" w:rsidP="003F3859">
      <w:pPr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  <w:lang w:val="en-US"/>
        </w:rPr>
        <w:t>IV</w:t>
      </w:r>
      <w:r w:rsidRPr="003F3859">
        <w:rPr>
          <w:b/>
          <w:sz w:val="24"/>
          <w:szCs w:val="24"/>
        </w:rPr>
        <w:t xml:space="preserve"> </w:t>
      </w:r>
      <w:r w:rsidR="00221BA4" w:rsidRPr="003F3859">
        <w:rPr>
          <w:b/>
          <w:sz w:val="24"/>
          <w:szCs w:val="24"/>
        </w:rPr>
        <w:t>СЕССИЯ</w:t>
      </w:r>
    </w:p>
    <w:p w:rsidR="00221BA4" w:rsidRPr="003F3859" w:rsidRDefault="00221BA4" w:rsidP="003F3859">
      <w:pPr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РЕШЕНИЕ</w:t>
      </w:r>
    </w:p>
    <w:p w:rsidR="00C96D65" w:rsidRPr="003F3859" w:rsidRDefault="00C96D65" w:rsidP="003F3859">
      <w:pPr>
        <w:jc w:val="center"/>
        <w:rPr>
          <w:b/>
          <w:sz w:val="24"/>
          <w:szCs w:val="24"/>
        </w:rPr>
      </w:pPr>
    </w:p>
    <w:p w:rsidR="00221BA4" w:rsidRPr="003F3859" w:rsidRDefault="008D701E" w:rsidP="003F3859">
      <w:pPr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22</w:t>
      </w:r>
      <w:r w:rsidR="00246B38" w:rsidRPr="003F3859">
        <w:rPr>
          <w:b/>
          <w:sz w:val="24"/>
          <w:szCs w:val="24"/>
        </w:rPr>
        <w:t xml:space="preserve"> ноября</w:t>
      </w:r>
      <w:r w:rsidR="00DE4E96" w:rsidRPr="003F3859">
        <w:rPr>
          <w:b/>
          <w:sz w:val="24"/>
          <w:szCs w:val="24"/>
        </w:rPr>
        <w:t xml:space="preserve"> </w:t>
      </w:r>
      <w:r w:rsidR="00221BA4" w:rsidRPr="003F3859">
        <w:rPr>
          <w:b/>
          <w:sz w:val="24"/>
          <w:szCs w:val="24"/>
        </w:rPr>
        <w:t>201</w:t>
      </w:r>
      <w:r w:rsidR="00EE31F8" w:rsidRPr="003F3859">
        <w:rPr>
          <w:b/>
          <w:sz w:val="24"/>
          <w:szCs w:val="24"/>
        </w:rPr>
        <w:t>7</w:t>
      </w:r>
      <w:r w:rsidR="009E2171" w:rsidRPr="003F3859">
        <w:rPr>
          <w:b/>
          <w:sz w:val="24"/>
          <w:szCs w:val="24"/>
        </w:rPr>
        <w:t xml:space="preserve"> года     </w:t>
      </w:r>
      <w:r w:rsidR="00221BA4" w:rsidRPr="003F3859">
        <w:rPr>
          <w:b/>
          <w:sz w:val="24"/>
          <w:szCs w:val="24"/>
        </w:rPr>
        <w:t xml:space="preserve">                                   </w:t>
      </w:r>
      <w:r w:rsidR="00EA226F" w:rsidRPr="003F3859">
        <w:rPr>
          <w:b/>
          <w:sz w:val="24"/>
          <w:szCs w:val="24"/>
        </w:rPr>
        <w:t xml:space="preserve">                          </w:t>
      </w:r>
      <w:r w:rsidR="000E0A98" w:rsidRPr="003F3859">
        <w:rPr>
          <w:b/>
          <w:sz w:val="24"/>
          <w:szCs w:val="24"/>
        </w:rPr>
        <w:t xml:space="preserve">                  </w:t>
      </w:r>
      <w:r w:rsidR="00C6056A" w:rsidRPr="003F3859">
        <w:rPr>
          <w:b/>
          <w:sz w:val="24"/>
          <w:szCs w:val="24"/>
        </w:rPr>
        <w:t>№4-3</w:t>
      </w:r>
    </w:p>
    <w:p w:rsidR="00C96D65" w:rsidRPr="003F3859" w:rsidRDefault="00C96D65" w:rsidP="003F385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6056A" w:rsidRPr="003F3859" w:rsidRDefault="00C6056A" w:rsidP="003F3859">
      <w:pPr>
        <w:ind w:left="720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 xml:space="preserve">О  внесении изменений в Решение городского Совета депутатов </w:t>
      </w:r>
    </w:p>
    <w:p w:rsidR="00D922D4" w:rsidRPr="003F3859" w:rsidRDefault="00C6056A" w:rsidP="003F3859">
      <w:pPr>
        <w:ind w:left="720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 xml:space="preserve">МО «Город Удачный» от 29 ноября 2016 года № 41-1 </w:t>
      </w:r>
    </w:p>
    <w:p w:rsidR="00D922D4" w:rsidRPr="003F3859" w:rsidRDefault="00C6056A" w:rsidP="003F3859">
      <w:pPr>
        <w:ind w:left="720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 xml:space="preserve">«Об утверждении Положения о  налогах и сборах муниципального образования «Город Удачный» Мирнинского района  </w:t>
      </w:r>
    </w:p>
    <w:p w:rsidR="00C6056A" w:rsidRPr="003F3859" w:rsidRDefault="00C6056A" w:rsidP="003F3859">
      <w:pPr>
        <w:ind w:left="720"/>
        <w:jc w:val="center"/>
        <w:rPr>
          <w:b/>
          <w:sz w:val="24"/>
          <w:szCs w:val="24"/>
        </w:rPr>
      </w:pPr>
      <w:r w:rsidRPr="003F3859">
        <w:rPr>
          <w:b/>
          <w:sz w:val="24"/>
          <w:szCs w:val="24"/>
        </w:rPr>
        <w:t>Республики Саха (Якутия)»</w:t>
      </w:r>
    </w:p>
    <w:p w:rsidR="00C6056A" w:rsidRPr="003F3859" w:rsidRDefault="00C6056A" w:rsidP="003F3859">
      <w:pPr>
        <w:ind w:left="720"/>
        <w:jc w:val="both"/>
        <w:rPr>
          <w:sz w:val="24"/>
          <w:szCs w:val="24"/>
        </w:rPr>
      </w:pPr>
    </w:p>
    <w:p w:rsidR="00C6056A" w:rsidRPr="003F3859" w:rsidRDefault="00C6056A" w:rsidP="003F3859">
      <w:pPr>
        <w:pStyle w:val="a9"/>
        <w:ind w:firstLine="709"/>
        <w:jc w:val="both"/>
        <w:rPr>
          <w:b/>
        </w:rPr>
      </w:pPr>
      <w:r w:rsidRPr="003F3859">
        <w:rPr>
          <w:bCs/>
        </w:rPr>
        <w:t xml:space="preserve">В соответствии с главой 31 Налогового кодекса Российской Федерации, статьей 65 Земельного кодекса Российской Федерации, </w:t>
      </w:r>
      <w:r w:rsidRPr="003F3859">
        <w:rPr>
          <w:color w:val="000000"/>
        </w:rPr>
        <w:t>Уставом  муниципального образования «Город Удачный»</w:t>
      </w:r>
      <w:r w:rsidRPr="003F3859">
        <w:t xml:space="preserve">  Мирнинского района Республики Саха (Якутия) </w:t>
      </w:r>
      <w:r w:rsidRPr="003F3859">
        <w:rPr>
          <w:b/>
        </w:rPr>
        <w:t>городской Совет  депутатов МО «Город Удачный» решил:</w:t>
      </w:r>
    </w:p>
    <w:p w:rsidR="00C6056A" w:rsidRPr="003F3859" w:rsidRDefault="00C6056A" w:rsidP="003F3859">
      <w:pPr>
        <w:pStyle w:val="a9"/>
        <w:ind w:firstLine="709"/>
        <w:jc w:val="both"/>
      </w:pPr>
      <w:r w:rsidRPr="003F3859">
        <w:t>1. Внести в Положение о налогах и сборах муниципального образования «Город Удачный» Мирнинского района  Республики Саха (Якутия)», утверж</w:t>
      </w:r>
      <w:r w:rsidR="00D922D4" w:rsidRPr="003F3859">
        <w:t>денное</w:t>
      </w:r>
      <w:r w:rsidRPr="003F3859">
        <w:t xml:space="preserve"> решением городского Совета депутатов от 29 ноября 2016 года № 41-1, </w:t>
      </w:r>
      <w:r w:rsidR="00D922D4" w:rsidRPr="003F3859">
        <w:t>следующее изменение</w:t>
      </w:r>
      <w:r w:rsidRPr="003F3859">
        <w:t>:</w:t>
      </w:r>
    </w:p>
    <w:p w:rsidR="00C6056A" w:rsidRPr="003F3859" w:rsidRDefault="00D922D4" w:rsidP="003F3859">
      <w:pPr>
        <w:pStyle w:val="a9"/>
        <w:ind w:firstLine="709"/>
        <w:jc w:val="both"/>
      </w:pPr>
      <w:r w:rsidRPr="003F3859">
        <w:t xml:space="preserve">1) приложение 1 </w:t>
      </w:r>
      <w:r w:rsidR="00C6056A" w:rsidRPr="003F3859">
        <w:t xml:space="preserve"> изменить и изложить в новой </w:t>
      </w:r>
      <w:r w:rsidRPr="003F3859">
        <w:t xml:space="preserve">редакции согласно приложению </w:t>
      </w:r>
      <w:r w:rsidR="00C6056A" w:rsidRPr="003F3859">
        <w:t>1 к настоящему решению.</w:t>
      </w:r>
    </w:p>
    <w:p w:rsidR="00C6056A" w:rsidRPr="003F3859" w:rsidRDefault="00C6056A" w:rsidP="003F3859">
      <w:pPr>
        <w:pStyle w:val="a9"/>
        <w:ind w:firstLine="709"/>
        <w:jc w:val="both"/>
      </w:pPr>
      <w:r w:rsidRPr="003F3859">
        <w:t>2. 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C6056A" w:rsidRPr="003F3859" w:rsidRDefault="00C6056A" w:rsidP="003F3859">
      <w:pPr>
        <w:pStyle w:val="a9"/>
        <w:ind w:firstLine="709"/>
        <w:jc w:val="both"/>
      </w:pPr>
      <w:r w:rsidRPr="003F3859">
        <w:t>3. Настоящее решение вступает в силу с 1 января 2018 года,  но не ранее, чем по истечении одного месяца со дня его официального опубликования.</w:t>
      </w:r>
    </w:p>
    <w:p w:rsidR="00C6056A" w:rsidRPr="003F3859" w:rsidRDefault="00C6056A" w:rsidP="003F3859">
      <w:pPr>
        <w:pStyle w:val="a9"/>
        <w:ind w:firstLine="709"/>
        <w:jc w:val="both"/>
      </w:pPr>
      <w:r w:rsidRPr="003F3859">
        <w:t>4. Контроль исполнения настоящего решения возложить на комиссию по бюджету, налоговой политике, землепользованию</w:t>
      </w:r>
      <w:r w:rsidR="00D922D4" w:rsidRPr="003F3859">
        <w:t xml:space="preserve">, собственности </w:t>
      </w:r>
      <w:r w:rsidRPr="003F3859">
        <w:t>(Иващенко В.М.)</w:t>
      </w:r>
    </w:p>
    <w:p w:rsidR="00C96D65" w:rsidRPr="003F3859" w:rsidRDefault="00C96D65" w:rsidP="003F3859">
      <w:pPr>
        <w:ind w:firstLine="709"/>
        <w:jc w:val="both"/>
        <w:rPr>
          <w:sz w:val="24"/>
          <w:szCs w:val="24"/>
        </w:rPr>
      </w:pPr>
    </w:p>
    <w:p w:rsidR="00C96D65" w:rsidRPr="003F3859" w:rsidRDefault="00C96D65" w:rsidP="003F3859">
      <w:pPr>
        <w:ind w:firstLine="709"/>
        <w:jc w:val="both"/>
        <w:rPr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103"/>
      </w:tblGrid>
      <w:tr w:rsidR="00C96D65" w:rsidRPr="003F3859" w:rsidTr="00170D4B">
        <w:trPr>
          <w:trHeight w:val="2336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96D65" w:rsidRPr="003F3859" w:rsidRDefault="00C96D65" w:rsidP="003F3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>И.о. главы города</w:t>
            </w:r>
          </w:p>
          <w:p w:rsidR="00C96D65" w:rsidRPr="003F3859" w:rsidRDefault="00C96D65" w:rsidP="003F3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96D65" w:rsidRPr="003F3859" w:rsidRDefault="00C96D65" w:rsidP="003F3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96D65" w:rsidRPr="003F3859" w:rsidRDefault="00C96D65" w:rsidP="003F3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>__________О.Н. Балкарова</w:t>
            </w:r>
          </w:p>
          <w:p w:rsidR="00C96D65" w:rsidRPr="003F3859" w:rsidRDefault="00C96D65" w:rsidP="003F3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3859">
              <w:rPr>
                <w:sz w:val="24"/>
                <w:szCs w:val="24"/>
              </w:rPr>
              <w:t>27 ноября 2017 года</w:t>
            </w:r>
          </w:p>
          <w:p w:rsidR="00C96D65" w:rsidRPr="003F3859" w:rsidRDefault="00C96D65" w:rsidP="003F38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F3859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6D65" w:rsidRPr="003F3859" w:rsidRDefault="00C96D65" w:rsidP="003F3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>И.о. председателя</w:t>
            </w:r>
          </w:p>
          <w:p w:rsidR="00C96D65" w:rsidRPr="003F3859" w:rsidRDefault="00C96D65" w:rsidP="003F3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C96D65" w:rsidRPr="003F3859" w:rsidRDefault="00C96D65" w:rsidP="003F3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96D65" w:rsidRPr="003F3859" w:rsidRDefault="00C96D65" w:rsidP="003F38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3859">
              <w:rPr>
                <w:b/>
                <w:sz w:val="24"/>
                <w:szCs w:val="24"/>
              </w:rPr>
              <w:t xml:space="preserve">__________ В.Н. Карпенко </w:t>
            </w:r>
          </w:p>
          <w:p w:rsidR="00C96D65" w:rsidRPr="003F3859" w:rsidRDefault="00C96D65" w:rsidP="003F385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8D701E" w:rsidRPr="003F3859" w:rsidRDefault="008D701E" w:rsidP="003F3859">
      <w:pPr>
        <w:pStyle w:val="a9"/>
        <w:jc w:val="both"/>
        <w:rPr>
          <w:b/>
          <w:bCs/>
        </w:rPr>
      </w:pPr>
    </w:p>
    <w:p w:rsidR="00D922D4" w:rsidRPr="003F3859" w:rsidRDefault="00D922D4" w:rsidP="003F3859">
      <w:pPr>
        <w:pStyle w:val="a9"/>
        <w:jc w:val="both"/>
        <w:rPr>
          <w:b/>
          <w:bCs/>
        </w:rPr>
      </w:pPr>
    </w:p>
    <w:p w:rsidR="00D922D4" w:rsidRPr="003F3859" w:rsidRDefault="00D922D4" w:rsidP="003F3859">
      <w:pPr>
        <w:pStyle w:val="a9"/>
        <w:jc w:val="both"/>
        <w:rPr>
          <w:b/>
          <w:bCs/>
        </w:rPr>
      </w:pPr>
    </w:p>
    <w:p w:rsidR="00D922D4" w:rsidRPr="003F3859" w:rsidRDefault="00D922D4" w:rsidP="003F3859">
      <w:pPr>
        <w:pStyle w:val="a9"/>
        <w:jc w:val="both"/>
        <w:rPr>
          <w:b/>
          <w:bCs/>
        </w:rPr>
      </w:pPr>
    </w:p>
    <w:p w:rsidR="00D922D4" w:rsidRPr="003F3859" w:rsidRDefault="00D922D4" w:rsidP="003F3859">
      <w:pPr>
        <w:pStyle w:val="a9"/>
        <w:jc w:val="both"/>
        <w:rPr>
          <w:b/>
          <w:bCs/>
        </w:rPr>
      </w:pPr>
    </w:p>
    <w:p w:rsidR="00D922D4" w:rsidRPr="003F3859" w:rsidRDefault="00D922D4" w:rsidP="003F3859">
      <w:pPr>
        <w:pStyle w:val="a9"/>
        <w:jc w:val="both"/>
        <w:rPr>
          <w:b/>
          <w:bCs/>
        </w:rPr>
      </w:pPr>
    </w:p>
    <w:p w:rsidR="003F3859" w:rsidRDefault="003F3859" w:rsidP="00D922D4">
      <w:pPr>
        <w:spacing w:line="360" w:lineRule="auto"/>
        <w:ind w:firstLine="5670"/>
      </w:pPr>
    </w:p>
    <w:p w:rsidR="00D922D4" w:rsidRPr="004F5167" w:rsidRDefault="00D922D4" w:rsidP="00D922D4">
      <w:pPr>
        <w:spacing w:line="360" w:lineRule="auto"/>
        <w:ind w:firstLine="5670"/>
      </w:pPr>
      <w:r>
        <w:lastRenderedPageBreak/>
        <w:t>ПРИЛОЖЕНИЕ 1</w:t>
      </w:r>
    </w:p>
    <w:p w:rsidR="00D922D4" w:rsidRPr="004F5167" w:rsidRDefault="00D922D4" w:rsidP="00D922D4">
      <w:pPr>
        <w:spacing w:line="360" w:lineRule="auto"/>
        <w:ind w:firstLine="5670"/>
      </w:pPr>
      <w:r w:rsidRPr="004F5167">
        <w:t xml:space="preserve">к </w:t>
      </w:r>
      <w:r>
        <w:t xml:space="preserve"> </w:t>
      </w:r>
      <w:r w:rsidRPr="004F5167">
        <w:t>реше</w:t>
      </w:r>
      <w:r>
        <w:t>нию</w:t>
      </w:r>
      <w:r w:rsidRPr="004F5167">
        <w:t xml:space="preserve"> городского Совета</w:t>
      </w:r>
      <w:r>
        <w:t xml:space="preserve"> депутатов</w:t>
      </w:r>
    </w:p>
    <w:p w:rsidR="00D922D4" w:rsidRDefault="00D922D4" w:rsidP="00D922D4">
      <w:pPr>
        <w:spacing w:line="360" w:lineRule="auto"/>
        <w:ind w:firstLine="5670"/>
      </w:pPr>
      <w:r w:rsidRPr="004F5167">
        <w:t>МО «Город Удачный»</w:t>
      </w:r>
    </w:p>
    <w:p w:rsidR="00D922D4" w:rsidRPr="004F5167" w:rsidRDefault="00D922D4" w:rsidP="00D922D4">
      <w:pPr>
        <w:spacing w:line="360" w:lineRule="auto"/>
        <w:ind w:firstLine="5670"/>
      </w:pPr>
      <w:r>
        <w:t xml:space="preserve"> от  22 ноября 2017 года № 4-3</w:t>
      </w:r>
    </w:p>
    <w:p w:rsidR="00D922D4" w:rsidRPr="009E22F0" w:rsidRDefault="00D922D4" w:rsidP="00D922D4">
      <w:pPr>
        <w:jc w:val="center"/>
      </w:pPr>
    </w:p>
    <w:p w:rsidR="00D922D4" w:rsidRDefault="00D922D4" w:rsidP="00D922D4">
      <w:pPr>
        <w:jc w:val="center"/>
        <w:rPr>
          <w:b/>
        </w:rPr>
      </w:pPr>
      <w:r>
        <w:rPr>
          <w:b/>
        </w:rPr>
        <w:t>Ставки земельного налога</w:t>
      </w:r>
    </w:p>
    <w:p w:rsidR="00D922D4" w:rsidRDefault="00D922D4" w:rsidP="00D922D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5029"/>
        <w:gridCol w:w="1845"/>
        <w:gridCol w:w="2182"/>
      </w:tblGrid>
      <w:tr w:rsidR="00D922D4" w:rsidRPr="00170D4B" w:rsidTr="00170D4B">
        <w:trPr>
          <w:trHeight w:val="375"/>
        </w:trPr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b/>
                <w:bCs/>
                <w:sz w:val="19"/>
                <w:szCs w:val="19"/>
              </w:rPr>
            </w:pPr>
            <w:r w:rsidRPr="00170D4B">
              <w:rPr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2626" w:type="pct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b/>
                <w:bCs/>
                <w:sz w:val="19"/>
                <w:szCs w:val="19"/>
              </w:rPr>
            </w:pPr>
            <w:r w:rsidRPr="00170D4B">
              <w:rPr>
                <w:b/>
                <w:bCs/>
                <w:sz w:val="19"/>
                <w:szCs w:val="19"/>
              </w:rPr>
              <w:t xml:space="preserve">Наименование вида разрешенного использования земель             </w:t>
            </w:r>
          </w:p>
        </w:tc>
        <w:tc>
          <w:tcPr>
            <w:tcW w:w="964" w:type="pct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b/>
                <w:bCs/>
                <w:sz w:val="19"/>
                <w:szCs w:val="19"/>
              </w:rPr>
            </w:pPr>
            <w:r w:rsidRPr="00170D4B">
              <w:rPr>
                <w:b/>
                <w:bCs/>
                <w:sz w:val="19"/>
                <w:szCs w:val="19"/>
              </w:rPr>
              <w:t>Состав вида разрешенного использования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b/>
                <w:bCs/>
                <w:sz w:val="19"/>
                <w:szCs w:val="19"/>
              </w:rPr>
            </w:pPr>
            <w:r w:rsidRPr="00170D4B">
              <w:rPr>
                <w:b/>
                <w:bCs/>
                <w:sz w:val="19"/>
                <w:szCs w:val="19"/>
              </w:rPr>
              <w:t>Налоговая ставка,  %</w:t>
            </w:r>
          </w:p>
        </w:tc>
      </w:tr>
      <w:tr w:rsidR="00D922D4" w:rsidRPr="00170D4B" w:rsidTr="00170D4B">
        <w:trPr>
          <w:trHeight w:val="375"/>
        </w:trPr>
        <w:tc>
          <w:tcPr>
            <w:tcW w:w="269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26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4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922D4" w:rsidRPr="00170D4B" w:rsidTr="00170D4B">
        <w:trPr>
          <w:trHeight w:val="375"/>
        </w:trPr>
        <w:tc>
          <w:tcPr>
            <w:tcW w:w="269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26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64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b/>
                <w:bCs/>
                <w:sz w:val="19"/>
                <w:szCs w:val="19"/>
              </w:rPr>
            </w:pPr>
          </w:p>
        </w:tc>
      </w:tr>
      <w:tr w:rsidR="00D922D4" w:rsidRPr="00170D4B" w:rsidTr="00170D4B">
        <w:trPr>
          <w:trHeight w:val="375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5</w:t>
            </w:r>
          </w:p>
        </w:tc>
      </w:tr>
      <w:tr w:rsidR="00D922D4" w:rsidRPr="00170D4B" w:rsidTr="00170D4B">
        <w:trPr>
          <w:trHeight w:val="750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</w:tr>
      <w:tr w:rsidR="00D922D4" w:rsidRPr="00170D4B" w:rsidTr="00170D4B">
        <w:trPr>
          <w:trHeight w:val="750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</w:tr>
      <w:tr w:rsidR="00D922D4" w:rsidRPr="00170D4B" w:rsidTr="00170D4B">
        <w:trPr>
          <w:trHeight w:val="375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1,216</w:t>
            </w:r>
          </w:p>
        </w:tc>
      </w:tr>
      <w:tr w:rsidR="00D922D4" w:rsidRPr="00170D4B" w:rsidTr="00170D4B">
        <w:trPr>
          <w:trHeight w:val="750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</w:tr>
      <w:tr w:rsidR="00D922D4" w:rsidRPr="00170D4B" w:rsidTr="00170D4B">
        <w:trPr>
          <w:trHeight w:val="1500"/>
        </w:trPr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5</w:t>
            </w:r>
          </w:p>
        </w:tc>
        <w:tc>
          <w:tcPr>
            <w:tcW w:w="2626" w:type="pct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5.1. земельные участки, предназначенные для размещения объектов торговли, общественного питания  с правом реализации алкогольной продукции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170D4B">
        <w:trPr>
          <w:trHeight w:val="1500"/>
        </w:trPr>
        <w:tc>
          <w:tcPr>
            <w:tcW w:w="269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</w:p>
        </w:tc>
        <w:tc>
          <w:tcPr>
            <w:tcW w:w="2626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5.2. земельные участки, предназначенные для размещения объектов торговли, общественного питания без права реализации алкогольной продукцией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1,216</w:t>
            </w:r>
          </w:p>
        </w:tc>
      </w:tr>
      <w:tr w:rsidR="00D922D4" w:rsidRPr="00170D4B" w:rsidTr="00170D4B">
        <w:trPr>
          <w:trHeight w:val="750"/>
        </w:trPr>
        <w:tc>
          <w:tcPr>
            <w:tcW w:w="269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</w:p>
        </w:tc>
        <w:tc>
          <w:tcPr>
            <w:tcW w:w="2626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5.3. земельные участки, предназначенные для размещения объектов бытового обслуживания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0,1</w:t>
            </w:r>
          </w:p>
        </w:tc>
      </w:tr>
      <w:tr w:rsidR="00D922D4" w:rsidRPr="00170D4B" w:rsidTr="00170D4B">
        <w:trPr>
          <w:trHeight w:val="375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предназначенные для размещения гостиниц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170D4B">
        <w:trPr>
          <w:trHeight w:val="750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7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предназначенные для размещения  офисных зданий делового и коммерческого назначения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</w:tr>
      <w:tr w:rsidR="00D922D4" w:rsidRPr="00170D4B" w:rsidTr="00170D4B">
        <w:trPr>
          <w:trHeight w:val="750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8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170D4B">
        <w:trPr>
          <w:trHeight w:val="750"/>
        </w:trPr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9</w:t>
            </w:r>
          </w:p>
        </w:tc>
        <w:tc>
          <w:tcPr>
            <w:tcW w:w="2626" w:type="pct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9.1. для всех категорий, кроме участков под объектами ЖКХ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</w:tr>
      <w:tr w:rsidR="00D922D4" w:rsidRPr="00170D4B" w:rsidTr="00170D4B">
        <w:trPr>
          <w:trHeight w:val="1125"/>
        </w:trPr>
        <w:tc>
          <w:tcPr>
            <w:tcW w:w="269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</w:p>
        </w:tc>
        <w:tc>
          <w:tcPr>
            <w:tcW w:w="2626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9.2. для земельных участков под объектами инженерной инфраструктуры и жилищно-коммунального комплекса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</w:tr>
      <w:tr w:rsidR="00D922D4" w:rsidRPr="00170D4B" w:rsidTr="00170D4B">
        <w:trPr>
          <w:trHeight w:val="750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10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170D4B">
        <w:trPr>
          <w:trHeight w:val="1125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11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170D4B">
        <w:trPr>
          <w:trHeight w:val="375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12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170D4B">
        <w:trPr>
          <w:trHeight w:val="750"/>
        </w:trPr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13</w:t>
            </w:r>
          </w:p>
        </w:tc>
        <w:tc>
          <w:tcPr>
            <w:tcW w:w="2626" w:type="pct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предназначенные для разработки полезных ископаемых, размещений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радиофикаций,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13.1. для всех категорий, кроме участков под объектами ЖКХ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</w:tr>
      <w:tr w:rsidR="00D922D4" w:rsidRPr="00170D4B" w:rsidTr="00170D4B">
        <w:trPr>
          <w:trHeight w:val="1125"/>
        </w:trPr>
        <w:tc>
          <w:tcPr>
            <w:tcW w:w="269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</w:p>
        </w:tc>
        <w:tc>
          <w:tcPr>
            <w:tcW w:w="2626" w:type="pct"/>
            <w:vMerge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13.2. для земельных участков под объектами инженерной инфраструктуры и жилищно-коммунального комплекса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</w:tr>
      <w:tr w:rsidR="00D922D4" w:rsidRPr="00170D4B" w:rsidTr="00170D4B">
        <w:trPr>
          <w:trHeight w:val="750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14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170D4B">
        <w:trPr>
          <w:trHeight w:val="375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15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</w:tr>
      <w:tr w:rsidR="00D922D4" w:rsidRPr="00170D4B" w:rsidTr="00170D4B">
        <w:trPr>
          <w:trHeight w:val="1875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16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 улиц, проспектов, площадей, шоссе,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170D4B">
        <w:trPr>
          <w:trHeight w:val="1125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17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</w:tr>
      <w:tr w:rsidR="00D922D4" w:rsidRPr="00170D4B" w:rsidTr="00170D4B">
        <w:trPr>
          <w:trHeight w:val="1500"/>
        </w:trPr>
        <w:tc>
          <w:tcPr>
            <w:tcW w:w="269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18</w:t>
            </w:r>
          </w:p>
        </w:tc>
        <w:tc>
          <w:tcPr>
            <w:tcW w:w="2626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 xml:space="preserve"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всех категорий</w:t>
            </w:r>
          </w:p>
        </w:tc>
        <w:tc>
          <w:tcPr>
            <w:tcW w:w="1140" w:type="pct"/>
            <w:shd w:val="clear" w:color="auto" w:fill="auto"/>
            <w:noWrap/>
            <w:vAlign w:val="center"/>
            <w:hideMark/>
          </w:tcPr>
          <w:p w:rsidR="00D922D4" w:rsidRPr="00170D4B" w:rsidRDefault="00D922D4" w:rsidP="00170D4B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</w:tbl>
    <w:p w:rsidR="00D922D4" w:rsidRDefault="00D922D4" w:rsidP="00D922D4">
      <w:pPr>
        <w:jc w:val="center"/>
        <w:rPr>
          <w:b/>
        </w:rPr>
      </w:pPr>
    </w:p>
    <w:p w:rsidR="00D922D4" w:rsidRPr="00774B94" w:rsidRDefault="00D922D4" w:rsidP="00D922D4">
      <w:pPr>
        <w:pStyle w:val="ConsNormal"/>
        <w:widowControl/>
        <w:ind w:firstLine="0"/>
        <w:rPr>
          <w:rStyle w:val="ac"/>
          <w:b w:val="0"/>
          <w:bCs w:val="0"/>
        </w:rPr>
      </w:pPr>
    </w:p>
    <w:p w:rsidR="00D922D4" w:rsidRDefault="00D922D4" w:rsidP="00D922D4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D922D4" w:rsidRPr="00E71EA3" w:rsidRDefault="00D922D4" w:rsidP="00D922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E71EA3">
        <w:rPr>
          <w:b/>
        </w:rPr>
        <w:t xml:space="preserve">Ставки земельного налога,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Удачный» </w:t>
      </w:r>
    </w:p>
    <w:p w:rsidR="00D922D4" w:rsidRPr="00E71EA3" w:rsidRDefault="00D922D4" w:rsidP="00D922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D922D4" w:rsidRPr="00E71EA3" w:rsidRDefault="00D922D4" w:rsidP="00D922D4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</w:pPr>
      <w:r w:rsidRPr="00E71EA3"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1 сентября 2014 года  № 540 «Об утверждении классификатора видов разрешенного использования»)</w:t>
      </w:r>
    </w:p>
    <w:p w:rsidR="00D922D4" w:rsidRPr="0077463D" w:rsidRDefault="00D922D4" w:rsidP="00D922D4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110"/>
        <w:gridCol w:w="1418"/>
        <w:gridCol w:w="1134"/>
        <w:gridCol w:w="992"/>
        <w:gridCol w:w="992"/>
      </w:tblGrid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color w:val="000000"/>
                <w:sz w:val="19"/>
                <w:szCs w:val="19"/>
              </w:rPr>
            </w:pPr>
            <w:r w:rsidRPr="00170D4B">
              <w:rPr>
                <w:color w:val="000000"/>
                <w:sz w:val="19"/>
                <w:szCs w:val="19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55" w:right="-66"/>
              <w:jc w:val="center"/>
              <w:rPr>
                <w:color w:val="000000"/>
                <w:sz w:val="19"/>
                <w:szCs w:val="19"/>
              </w:rPr>
            </w:pPr>
            <w:r w:rsidRPr="00170D4B">
              <w:rPr>
                <w:color w:val="000000"/>
                <w:sz w:val="19"/>
                <w:szCs w:val="19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color w:val="000000"/>
                <w:sz w:val="19"/>
                <w:szCs w:val="19"/>
              </w:rPr>
              <w:t>Код (числовое обозначение) ВРИ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Ставка земельного налога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68" w:right="-64"/>
              <w:jc w:val="center"/>
              <w:rPr>
                <w:color w:val="000000"/>
                <w:sz w:val="19"/>
                <w:szCs w:val="19"/>
              </w:rPr>
            </w:pPr>
            <w:r w:rsidRPr="00170D4B">
              <w:rPr>
                <w:color w:val="000000"/>
                <w:sz w:val="19"/>
                <w:szCs w:val="19"/>
              </w:rPr>
              <w:t>Земли населен</w:t>
            </w:r>
            <w:r w:rsidRPr="00170D4B">
              <w:rPr>
                <w:color w:val="000000"/>
                <w:sz w:val="19"/>
                <w:szCs w:val="19"/>
                <w:lang w:val="en-US"/>
              </w:rPr>
              <w:t>-</w:t>
            </w:r>
            <w:r w:rsidRPr="00170D4B">
              <w:rPr>
                <w:color w:val="000000"/>
                <w:sz w:val="19"/>
                <w:szCs w:val="19"/>
              </w:rPr>
              <w:t>ных пунктов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ind w:left="-68" w:right="-64"/>
              <w:jc w:val="center"/>
              <w:rPr>
                <w:color w:val="000000"/>
                <w:sz w:val="19"/>
                <w:szCs w:val="19"/>
              </w:rPr>
            </w:pPr>
            <w:r w:rsidRPr="00170D4B">
              <w:rPr>
                <w:color w:val="000000"/>
                <w:sz w:val="19"/>
                <w:szCs w:val="19"/>
              </w:rPr>
              <w:t>Земли промыш-ленности, энергети-ки, транспор-та, связи и др.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Сельскохозяйственное использование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Растениеводство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Выращивание зерновых и иных сельскохозяйственных культур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Овощеводство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Выращивание тонизирующих, лекарственных, цветочных культур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Садоводство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Выращивание льна и конопли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Животноводство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Скотоводство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Звероводство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Птицеводство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Свиноводство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Пчеловодство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Рыбоводство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</w:t>
            </w:r>
            <w:r w:rsidR="00543CFC">
              <w:rPr>
                <w:sz w:val="19"/>
                <w:szCs w:val="19"/>
              </w:rPr>
              <w:t xml:space="preserve">х для осуществления рыбоводства </w:t>
            </w:r>
            <w:r w:rsidRPr="00170D4B">
              <w:rPr>
                <w:sz w:val="19"/>
                <w:szCs w:val="19"/>
              </w:rPr>
              <w:t>(аквакультуры)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Научное обеспечение сельского хозяйства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коллекций генетических ресурсов растений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Хранение и переработка сельскохозяйственной продукции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Ведение личного подсобного хозяйства на полевых участках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Питомники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1.17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Жилая застройка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 с целью извлечения предпринимательской выгоды из предоставления жилого помещения для временного проживания в них (гостиницы, дома отдыха); для проживания с одновременным осуществлением лечения или социального обслуживания населения (санатории, дома ребенка, дома престарелых, больницы); как способ обеспечения непрерывности производства (вахтовые помещения, служебные жилые помещения на производственных объектах);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2.1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индивидуальных гаражей и подсобных сооружений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Малоэтажная многоквартирная жилая застройка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2.1.1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обустройство спортивных и детских площадок, площадок отдыха;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Для ведения личного подсобного хозяйства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2.2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производство сельскохозяйственной продукции;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гаража и иных вспомогательных сооружений;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содержание сельскохозяйственных животных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Блокированная жилая застройка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2.3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обустройство спортивных и детских площадок, площадок отдыха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Передвижное жилье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Среднеэтажная жилая застройка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2.5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благоустройство и озеленение;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подземных гаражей и автостоянок;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обустройство спортивных и детских площадок, площадок отдыха;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Многоэтажная жилая застройка (высотная застройка)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2.6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благоустройство и озеленение придомовых территорий;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Обслуживание жилой застройки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170D4B">
              <w:rPr>
                <w:sz w:val="19"/>
                <w:szCs w:val="19"/>
              </w:rPr>
              <w:tab/>
            </w:r>
            <w:r w:rsidRPr="00170D4B">
              <w:rPr>
                <w:sz w:val="19"/>
                <w:szCs w:val="19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Объекты гаражного назначения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2.7.1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1,216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Коммунальное обслуживание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Социальное обслуживание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Бытовое обслуживание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0,1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Здравоохранение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Амбулаторно-поликлиническое обслуживание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Стационарное медицинское обслуживание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3.4.2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станций скорой помощи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Образование и просвещение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Дошкольное, начальное и среднее общее образование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3.5.1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Среднее и высшее профессиональное образование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3.5.2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Культурное развитие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устройство площадок для празднеств и гуляний;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Религиозное использование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Общественное управление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Обеспечение научной деятельности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3.9.1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Ветеринарное обслуживание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Амбулаторное ветеринарное обслуживание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3.10.1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Приюты для животных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3.10.2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Предпринимательство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4.0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Деловое управление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 правом реализации алкогольной продукцией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без права реализации алкогольной продукции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1,216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Рынки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 правом реализации алкогольной продукцией</w:t>
            </w:r>
          </w:p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без права реализации алкогольной продукции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1,216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Магазины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 правом реализации алкогольной продукцией</w:t>
            </w:r>
          </w:p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без права реализации алкогольной продукции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1,216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Банковская и страховая деятельность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Общественное питание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 правом реализации алкогольной продукцией</w:t>
            </w:r>
          </w:p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без права реализации алкогольной продукции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1,216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Гостиничное обслуживание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Развлечения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торговли без права реализации алкогольной продукции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1,216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Обслуживание автотранспорта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color w:val="000000"/>
                <w:sz w:val="19"/>
                <w:szCs w:val="19"/>
              </w:rPr>
              <w:t>Размещение постоянных или временных гаражей с несколькими стояночными местами, гаражей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1,216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922D4" w:rsidRPr="00170D4B" w:rsidRDefault="00D922D4" w:rsidP="0028221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  <w:vMerge w:val="restart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922D4" w:rsidRPr="00170D4B" w:rsidRDefault="00D922D4" w:rsidP="00282216">
            <w:pPr>
              <w:jc w:val="center"/>
              <w:rPr>
                <w:color w:val="000000"/>
                <w:sz w:val="19"/>
                <w:szCs w:val="19"/>
              </w:rPr>
            </w:pPr>
            <w:r w:rsidRPr="00170D4B">
              <w:rPr>
                <w:color w:val="000000"/>
                <w:sz w:val="19"/>
                <w:szCs w:val="19"/>
              </w:rPr>
              <w:t>стоянок (парковок)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922D4" w:rsidRPr="00170D4B" w:rsidRDefault="00D922D4" w:rsidP="0028221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1,216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922D4" w:rsidRPr="00170D4B" w:rsidRDefault="00D922D4" w:rsidP="00282216">
            <w:pPr>
              <w:jc w:val="center"/>
              <w:rPr>
                <w:color w:val="000000"/>
                <w:sz w:val="19"/>
                <w:szCs w:val="19"/>
              </w:rPr>
            </w:pPr>
            <w:r w:rsidRPr="00170D4B">
              <w:rPr>
                <w:color w:val="000000"/>
                <w:sz w:val="19"/>
                <w:szCs w:val="19"/>
              </w:rPr>
              <w:t>в том числе многоярусных, не указанных в коде 2.7.1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Объекты придорожного сервиса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автозаправочных станций (бензиновых, газовых);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4.9.1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  <w:vMerge w:val="restart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предоставление гостиничных услуг в качестве придорожного сервиса;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Выставочно-ярмарочная деятельность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4.10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1,216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Отдых (рекреация)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5.0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Спорт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5.1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Природно-познавательный туризм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5.2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Туристическое обслуживание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5.2.1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Охота и рыбалка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5.3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Причалы для маломерных судов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5.4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Поля для гольфа или конных прогулок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5.5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Производственная деятельность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Недропользование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геологических изысканий;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Тяжелая промышленность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Автомобилестроительная промышленность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Легкая промышленность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Фармацевтическая промышленность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6.3.1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Пищевая промышленность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без реализации продукции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  <w:vMerge w:val="restart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 правом реализации алкогольной продукцией</w:t>
            </w:r>
          </w:p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Merge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без права реализации алкогольной продукции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1,216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Нефтехимическая промышленность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Строительная промышленность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Энергетика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Merge w:val="restart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color w:val="000000"/>
                <w:sz w:val="19"/>
                <w:szCs w:val="19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Атомная энергетика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6.7.1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Связь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color w:val="000000"/>
                <w:sz w:val="19"/>
                <w:szCs w:val="19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Склады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Обеспечение космической деятельности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Целлюлозно-бумажная промышленность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6.11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Транспорт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7.0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Железнодорожн</w:t>
            </w:r>
            <w:r w:rsidRPr="00170D4B">
              <w:rPr>
                <w:sz w:val="19"/>
                <w:szCs w:val="19"/>
              </w:rPr>
              <w:lastRenderedPageBreak/>
              <w:t>ый транспорт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Размещение железнодорожных путей;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7.1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Merge w:val="restart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наземных сооружений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метрополитена, в том числе посадочных станций, вентиляционных шахт;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both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Автомобильный транспорт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автомобильных дорог и технически связанных с ними сооружений;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7.2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Водный транспорт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искусственно созданных для судоходства внутренних водных путей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7.3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Воздушный транспорт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7.4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Трубопроводный транспорт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7.5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Обеспечение обороны и безопасности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8.0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Обеспечение вооруженных сил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8.1.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Охрана Государственной границы Российской Федерации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8.2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Обеспечение внутреннего правопорядка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8.3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Обеспечение деятельности по исполнению наказаний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8.4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Деятельность по особой охране и изучению природы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9.0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Охрана природных территорий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9.1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Курортная деятельность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9.2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Санаторная деятельность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9.2.1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Историко-культурная деятельность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9.3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Использование лесов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10.0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Заготовка древесины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10.1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Лесные плантации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10.2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Заготовка лесных ресурсов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10.3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Резервные леса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Деятельность, связанная с охраной лесов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10.4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Водные объекты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11.0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Общее пользование водными объектами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11.1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Специальное пользование водными объектами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11.2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lastRenderedPageBreak/>
              <w:t>Гидротехнические сооружения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11.3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  <w:vAlign w:val="center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Земельные участки (территории) общего пользования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12.0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Ритуальная деятельность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кладбищ, крематориев и мест захоронения;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соответствующих культовых сооружений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0,55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Специальная деятельность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12.2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0,79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Запас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Отсутствие хозяйственной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12.3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1,5</w:t>
            </w:r>
          </w:p>
        </w:tc>
        <w:tc>
          <w:tcPr>
            <w:tcW w:w="992" w:type="dxa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Ведение огородничества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13.1.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Ведение садоводства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13.2.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садового дома, предназначенного для отдыха и не подлежащего разделу на квартиры;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хозяйственных строений и сооружений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Ведение дачного хозяйства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13.3.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0,3</w:t>
            </w:r>
          </w:p>
        </w:tc>
        <w:tc>
          <w:tcPr>
            <w:tcW w:w="992" w:type="dxa"/>
            <w:vMerge w:val="restart"/>
          </w:tcPr>
          <w:p w:rsidR="00D922D4" w:rsidRPr="00170D4B" w:rsidRDefault="00D922D4" w:rsidP="00282216">
            <w:pPr>
              <w:jc w:val="center"/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  <w:tr w:rsidR="00D922D4" w:rsidRPr="00170D4B" w:rsidTr="00543CFC">
        <w:trPr>
          <w:cantSplit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ind w:left="-38" w:right="-41"/>
              <w:rPr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  <w:r w:rsidRPr="00170D4B">
              <w:rPr>
                <w:sz w:val="19"/>
                <w:szCs w:val="19"/>
              </w:rPr>
              <w:t>размещение хозяйственных строений и сооружений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922D4" w:rsidRPr="00170D4B" w:rsidRDefault="00D922D4" w:rsidP="00282216">
            <w:pPr>
              <w:rPr>
                <w:sz w:val="19"/>
                <w:szCs w:val="19"/>
              </w:rPr>
            </w:pPr>
          </w:p>
        </w:tc>
      </w:tr>
    </w:tbl>
    <w:p w:rsidR="00D922D4" w:rsidRDefault="00D922D4" w:rsidP="00D922D4">
      <w:pPr>
        <w:rPr>
          <w:sz w:val="28"/>
          <w:szCs w:val="28"/>
        </w:rPr>
      </w:pPr>
    </w:p>
    <w:p w:rsidR="00D922D4" w:rsidRPr="0077463D" w:rsidRDefault="00D922D4" w:rsidP="00D922D4">
      <w:pPr>
        <w:rPr>
          <w:sz w:val="28"/>
          <w:szCs w:val="28"/>
        </w:rPr>
      </w:pPr>
    </w:p>
    <w:p w:rsidR="00D922D4" w:rsidRPr="00D922D4" w:rsidRDefault="00D922D4" w:rsidP="00C96D65">
      <w:pPr>
        <w:pStyle w:val="a9"/>
        <w:spacing w:line="360" w:lineRule="auto"/>
        <w:jc w:val="both"/>
        <w:rPr>
          <w:b/>
          <w:bCs/>
          <w:sz w:val="28"/>
        </w:rPr>
      </w:pPr>
    </w:p>
    <w:sectPr w:rsidR="00D922D4" w:rsidRPr="00D922D4" w:rsidSect="00C96D65">
      <w:footerReference w:type="default" r:id="rId8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F5" w:rsidRDefault="007209F5">
      <w:r>
        <w:separator/>
      </w:r>
    </w:p>
  </w:endnote>
  <w:endnote w:type="continuationSeparator" w:id="1">
    <w:p w:rsidR="007209F5" w:rsidRDefault="0072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4B" w:rsidRDefault="00170D4B">
    <w:pPr>
      <w:pStyle w:val="a5"/>
      <w:jc w:val="center"/>
    </w:pPr>
  </w:p>
  <w:p w:rsidR="00170D4B" w:rsidRDefault="00170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F5" w:rsidRDefault="007209F5">
      <w:r>
        <w:separator/>
      </w:r>
    </w:p>
  </w:footnote>
  <w:footnote w:type="continuationSeparator" w:id="1">
    <w:p w:rsidR="007209F5" w:rsidRDefault="00720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8CC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0D4B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3F3859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3CFC"/>
    <w:rsid w:val="0054515E"/>
    <w:rsid w:val="0055249E"/>
    <w:rsid w:val="0055287E"/>
    <w:rsid w:val="00556B92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01674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0632"/>
    <w:rsid w:val="007014D1"/>
    <w:rsid w:val="0070583C"/>
    <w:rsid w:val="00715321"/>
    <w:rsid w:val="007154B6"/>
    <w:rsid w:val="00716049"/>
    <w:rsid w:val="007209F5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317B6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6056A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22D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D922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D922D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D922D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7758</Words>
  <Characters>44223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51878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mmm</dc:creator>
  <cp:lastModifiedBy>Городской совет</cp:lastModifiedBy>
  <cp:revision>4</cp:revision>
  <cp:lastPrinted>2017-12-18T05:20:00Z</cp:lastPrinted>
  <dcterms:created xsi:type="dcterms:W3CDTF">2017-12-01T03:01:00Z</dcterms:created>
  <dcterms:modified xsi:type="dcterms:W3CDTF">2017-12-18T05:21:00Z</dcterms:modified>
</cp:coreProperties>
</file>