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DA124B">
      <w:pPr>
        <w:spacing w:line="360" w:lineRule="auto"/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3F3859" w:rsidRDefault="005D2329" w:rsidP="00DA124B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Российская Федерация (Россия)</w:t>
      </w:r>
    </w:p>
    <w:p w:rsidR="005D2329" w:rsidRPr="003F3859" w:rsidRDefault="005D2329" w:rsidP="00DA124B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Республика Саха (Якутия)</w:t>
      </w:r>
    </w:p>
    <w:p w:rsidR="005D2329" w:rsidRPr="003F3859" w:rsidRDefault="005D2329" w:rsidP="00DA124B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Муниципальное образование «Город Удачный»</w:t>
      </w:r>
    </w:p>
    <w:p w:rsidR="005D2329" w:rsidRPr="003F3859" w:rsidRDefault="005D2329" w:rsidP="00DA124B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Городской Совет депутатов</w:t>
      </w:r>
    </w:p>
    <w:p w:rsidR="005D2329" w:rsidRPr="003F3859" w:rsidRDefault="00246B38" w:rsidP="00DA124B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  <w:lang w:val="en-US"/>
        </w:rPr>
        <w:t>IV</w:t>
      </w:r>
      <w:r w:rsidRPr="003F3859">
        <w:rPr>
          <w:b/>
          <w:sz w:val="24"/>
          <w:szCs w:val="24"/>
        </w:rPr>
        <w:t xml:space="preserve"> </w:t>
      </w:r>
      <w:r w:rsidR="00C7075B" w:rsidRPr="003F3859">
        <w:rPr>
          <w:b/>
          <w:sz w:val="24"/>
          <w:szCs w:val="24"/>
        </w:rPr>
        <w:t>созыв</w:t>
      </w:r>
    </w:p>
    <w:p w:rsidR="00DE4E96" w:rsidRPr="003F3859" w:rsidRDefault="008D701E" w:rsidP="00DA124B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  <w:lang w:val="en-US"/>
        </w:rPr>
        <w:t>IV</w:t>
      </w:r>
      <w:r w:rsidRPr="003F3859">
        <w:rPr>
          <w:b/>
          <w:sz w:val="24"/>
          <w:szCs w:val="24"/>
        </w:rPr>
        <w:t xml:space="preserve"> </w:t>
      </w:r>
      <w:r w:rsidR="00221BA4" w:rsidRPr="003F3859">
        <w:rPr>
          <w:b/>
          <w:sz w:val="24"/>
          <w:szCs w:val="24"/>
        </w:rPr>
        <w:t>СЕССИЯ</w:t>
      </w:r>
    </w:p>
    <w:p w:rsidR="00221BA4" w:rsidRPr="003F3859" w:rsidRDefault="00221BA4" w:rsidP="00DA124B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РЕШЕНИЕ</w:t>
      </w:r>
    </w:p>
    <w:p w:rsidR="00C96D65" w:rsidRPr="003F3859" w:rsidRDefault="00C96D65" w:rsidP="00DA124B">
      <w:pPr>
        <w:spacing w:line="360" w:lineRule="auto"/>
        <w:jc w:val="center"/>
        <w:rPr>
          <w:b/>
          <w:sz w:val="24"/>
          <w:szCs w:val="24"/>
        </w:rPr>
      </w:pPr>
    </w:p>
    <w:p w:rsidR="00221BA4" w:rsidRDefault="008D701E" w:rsidP="00DA124B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22</w:t>
      </w:r>
      <w:r w:rsidR="00246B38" w:rsidRPr="003F3859">
        <w:rPr>
          <w:b/>
          <w:sz w:val="24"/>
          <w:szCs w:val="24"/>
        </w:rPr>
        <w:t xml:space="preserve"> ноября</w:t>
      </w:r>
      <w:r w:rsidR="00DE4E96" w:rsidRPr="003F3859">
        <w:rPr>
          <w:b/>
          <w:sz w:val="24"/>
          <w:szCs w:val="24"/>
        </w:rPr>
        <w:t xml:space="preserve"> </w:t>
      </w:r>
      <w:r w:rsidR="00221BA4" w:rsidRPr="003F3859">
        <w:rPr>
          <w:b/>
          <w:sz w:val="24"/>
          <w:szCs w:val="24"/>
        </w:rPr>
        <w:t>201</w:t>
      </w:r>
      <w:r w:rsidR="00EE31F8" w:rsidRPr="003F3859">
        <w:rPr>
          <w:b/>
          <w:sz w:val="24"/>
          <w:szCs w:val="24"/>
        </w:rPr>
        <w:t>7</w:t>
      </w:r>
      <w:r w:rsidR="009E2171" w:rsidRPr="003F3859">
        <w:rPr>
          <w:b/>
          <w:sz w:val="24"/>
          <w:szCs w:val="24"/>
        </w:rPr>
        <w:t xml:space="preserve"> года     </w:t>
      </w:r>
      <w:r w:rsidR="00221BA4" w:rsidRPr="003F3859">
        <w:rPr>
          <w:b/>
          <w:sz w:val="24"/>
          <w:szCs w:val="24"/>
        </w:rPr>
        <w:t xml:space="preserve">                                   </w:t>
      </w:r>
      <w:r w:rsidR="00EA226F" w:rsidRPr="003F3859">
        <w:rPr>
          <w:b/>
          <w:sz w:val="24"/>
          <w:szCs w:val="24"/>
        </w:rPr>
        <w:t xml:space="preserve">                          </w:t>
      </w:r>
      <w:r w:rsidR="000E0A98" w:rsidRPr="003F3859">
        <w:rPr>
          <w:b/>
          <w:sz w:val="24"/>
          <w:szCs w:val="24"/>
        </w:rPr>
        <w:t xml:space="preserve">                 </w:t>
      </w:r>
      <w:r w:rsidR="00E33052">
        <w:rPr>
          <w:b/>
          <w:sz w:val="24"/>
          <w:szCs w:val="24"/>
        </w:rPr>
        <w:t xml:space="preserve">                          </w:t>
      </w:r>
      <w:r w:rsidR="000E0A98" w:rsidRPr="003F3859">
        <w:rPr>
          <w:b/>
          <w:sz w:val="24"/>
          <w:szCs w:val="24"/>
        </w:rPr>
        <w:t xml:space="preserve"> </w:t>
      </w:r>
      <w:r w:rsidR="00E33052">
        <w:rPr>
          <w:b/>
          <w:sz w:val="24"/>
          <w:szCs w:val="24"/>
        </w:rPr>
        <w:t>№4-4</w:t>
      </w:r>
    </w:p>
    <w:p w:rsidR="00E33052" w:rsidRPr="003F3859" w:rsidRDefault="00E33052" w:rsidP="00DA124B">
      <w:pPr>
        <w:spacing w:line="360" w:lineRule="auto"/>
        <w:jc w:val="center"/>
        <w:rPr>
          <w:b/>
          <w:sz w:val="24"/>
          <w:szCs w:val="24"/>
        </w:rPr>
      </w:pPr>
    </w:p>
    <w:p w:rsidR="00E33052" w:rsidRDefault="00E33052" w:rsidP="00DA124B">
      <w:pPr>
        <w:suppressAutoHyphens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E62554">
        <w:rPr>
          <w:b/>
          <w:bCs/>
          <w:sz w:val="24"/>
          <w:szCs w:val="24"/>
        </w:rPr>
        <w:t>О внесении изменений в решение городского Совета депутатов МО «Город Удачный» от 22 февраля 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</w:t>
      </w:r>
      <w:r>
        <w:rPr>
          <w:b/>
          <w:bCs/>
          <w:sz w:val="24"/>
          <w:szCs w:val="24"/>
        </w:rPr>
        <w:t>»</w:t>
      </w:r>
    </w:p>
    <w:p w:rsidR="00E33052" w:rsidRDefault="00E33052" w:rsidP="00DA124B">
      <w:pPr>
        <w:suppressAutoHyphens/>
        <w:spacing w:line="360" w:lineRule="auto"/>
        <w:ind w:firstLine="709"/>
        <w:rPr>
          <w:sz w:val="24"/>
          <w:szCs w:val="24"/>
        </w:rPr>
      </w:pPr>
    </w:p>
    <w:p w:rsidR="00E33052" w:rsidRDefault="00E33052" w:rsidP="00DA124B">
      <w:pPr>
        <w:pStyle w:val="a9"/>
        <w:spacing w:line="360" w:lineRule="auto"/>
        <w:ind w:firstLine="709"/>
        <w:jc w:val="both"/>
        <w:rPr>
          <w:b/>
        </w:rPr>
      </w:pPr>
      <w:r w:rsidRPr="00BF5B6E">
        <w:t>В соответствии с Гражданским кодексом Российской Федерации</w:t>
      </w:r>
      <w:r>
        <w:t>,</w:t>
      </w:r>
      <w:r w:rsidRPr="00BF5B6E">
        <w:t xml:space="preserve"> Земельным кодексом Российской Федерации, </w:t>
      </w:r>
      <w:r>
        <w:t>Федеральным</w:t>
      </w:r>
      <w:r w:rsidRPr="00BF5B6E">
        <w:t xml:space="preserve"> закон</w:t>
      </w:r>
      <w:r>
        <w:t>ом</w:t>
      </w:r>
      <w:r w:rsidRPr="00BF5B6E">
        <w:t xml:space="preserve"> от </w:t>
      </w:r>
      <w:r>
        <w:t xml:space="preserve">25 </w:t>
      </w:r>
      <w:r w:rsidRPr="00BF5B6E">
        <w:t>октября 200</w:t>
      </w:r>
      <w:r>
        <w:t>1</w:t>
      </w:r>
      <w:r w:rsidRPr="00BF5B6E">
        <w:t xml:space="preserve"> г</w:t>
      </w:r>
      <w:r>
        <w:t>ода</w:t>
      </w:r>
      <w:r>
        <w:rPr>
          <w:b/>
        </w:rPr>
        <w:t xml:space="preserve"> </w:t>
      </w:r>
      <w:r w:rsidRPr="00752E0A">
        <w:t>№ 13</w:t>
      </w:r>
      <w:r>
        <w:t>7</w:t>
      </w:r>
      <w:r w:rsidRPr="00752E0A">
        <w:t>-ФЗ</w:t>
      </w:r>
      <w:r>
        <w:rPr>
          <w:b/>
        </w:rPr>
        <w:t xml:space="preserve"> «</w:t>
      </w:r>
      <w:r w:rsidRPr="00BF5B6E">
        <w:t>О</w:t>
      </w:r>
      <w:r>
        <w:t xml:space="preserve"> введении в действие Земельного кодекса Российской Федерации»,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</w:t>
      </w:r>
      <w:r w:rsidRPr="0034602A">
        <w:t>от 15</w:t>
      </w:r>
      <w:r>
        <w:t xml:space="preserve"> ноября </w:t>
      </w:r>
      <w:r w:rsidRPr="0034602A">
        <w:t>2013</w:t>
      </w:r>
      <w:r>
        <w:t xml:space="preserve"> </w:t>
      </w:r>
      <w:r w:rsidRPr="0034602A">
        <w:t>г</w:t>
      </w:r>
      <w:r>
        <w:t>ода</w:t>
      </w:r>
      <w:r w:rsidRPr="0034602A">
        <w:t xml:space="preserve"> №</w:t>
      </w:r>
      <w:r>
        <w:t xml:space="preserve"> </w:t>
      </w:r>
      <w:r w:rsidRPr="0034602A">
        <w:t>374 «О кадастровой стоимости земельных участков в составе земель населенных пунктов на территории Республики Саха (Якутия)»,</w:t>
      </w:r>
      <w:r>
        <w:t xml:space="preserve"> </w:t>
      </w:r>
      <w:r w:rsidRPr="0034602A">
        <w:t xml:space="preserve"> </w:t>
      </w:r>
      <w:r w:rsidRPr="00155DF7">
        <w:t>Постановлением Правительства Республики Саха (Якутия) от 09</w:t>
      </w:r>
      <w:r>
        <w:t xml:space="preserve"> апреля </w:t>
      </w:r>
      <w:r w:rsidRPr="00155DF7">
        <w:t>2012</w:t>
      </w:r>
      <w:r>
        <w:t xml:space="preserve"> </w:t>
      </w:r>
      <w:r w:rsidRPr="00155DF7">
        <w:t>г</w:t>
      </w:r>
      <w:r>
        <w:t>ода</w:t>
      </w:r>
      <w:r w:rsidRPr="00155DF7">
        <w:t xml:space="preserve"> № 143 «О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</w:r>
      <w:r w:rsidRPr="00F300AD">
        <w:t>специального назначения на территории Республики Саха (Якутия)</w:t>
      </w:r>
      <w:r>
        <w:rPr>
          <w:b/>
        </w:rPr>
        <w:t>»</w:t>
      </w:r>
      <w:r w:rsidRPr="00F300AD">
        <w:t xml:space="preserve">, </w:t>
      </w:r>
      <w:r w:rsidRPr="00FA2DB0">
        <w:t>Приказом Минэкономразвития от 01.09.2014 г. № 540 «Об утверждении классификатора видов разрешенного ис</w:t>
      </w:r>
      <w:r>
        <w:t xml:space="preserve">пользования земельных участков», </w:t>
      </w:r>
      <w:r w:rsidRPr="00F300AD">
        <w:t xml:space="preserve">Уставом </w:t>
      </w:r>
      <w:r>
        <w:lastRenderedPageBreak/>
        <w:t>муниципального образования</w:t>
      </w:r>
      <w:r w:rsidRPr="00F300AD">
        <w:t xml:space="preserve"> «Город Удачный» Мирнинского района Республики Саха (Якутия), </w:t>
      </w:r>
      <w:r>
        <w:t xml:space="preserve">в целях </w:t>
      </w:r>
      <w:r w:rsidRPr="00913BCD">
        <w:t xml:space="preserve">регулирования неналоговых правоотношений на территории </w:t>
      </w:r>
      <w:r>
        <w:t>муниципального образования</w:t>
      </w:r>
      <w:r w:rsidRPr="00913BCD">
        <w:t xml:space="preserve"> «Город Удачный» Мирнинского района Республики Саха (Якутия), </w:t>
      </w:r>
      <w:r w:rsidRPr="004745EB">
        <w:rPr>
          <w:b/>
        </w:rPr>
        <w:t>городской Совет депутатов МО «Город Удачный» решил</w:t>
      </w:r>
      <w:r>
        <w:rPr>
          <w:b/>
        </w:rPr>
        <w:t>:</w:t>
      </w:r>
    </w:p>
    <w:p w:rsidR="00FD28DE" w:rsidRDefault="00FD28DE" w:rsidP="00DA124B">
      <w:pPr>
        <w:pStyle w:val="a9"/>
        <w:numPr>
          <w:ilvl w:val="0"/>
          <w:numId w:val="9"/>
        </w:numPr>
        <w:tabs>
          <w:tab w:val="left" w:pos="709"/>
        </w:tabs>
        <w:spacing w:line="360" w:lineRule="auto"/>
        <w:ind w:left="0" w:firstLine="851"/>
        <w:jc w:val="both"/>
      </w:pPr>
      <w:r>
        <w:t xml:space="preserve">Приложение № 2 к решению городского Совета депутатов МО «Город Удачный»  от 22 февраля </w:t>
      </w:r>
      <w:r w:rsidRPr="00E62554">
        <w:t>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(Якутия)»</w:t>
      </w:r>
      <w:r>
        <w:t xml:space="preserve"> изложить в новой редакции согласно приложению к настоящему решению.</w:t>
      </w:r>
    </w:p>
    <w:p w:rsidR="00E33052" w:rsidRDefault="00E33052" w:rsidP="00DA124B">
      <w:pPr>
        <w:pStyle w:val="a9"/>
        <w:tabs>
          <w:tab w:val="left" w:pos="851"/>
        </w:tabs>
        <w:spacing w:line="360" w:lineRule="auto"/>
        <w:ind w:firstLine="709"/>
        <w:jc w:val="both"/>
      </w:pPr>
      <w:r>
        <w:t>2. Настоящее решение вступает в силу с 1 января 2018 года.</w:t>
      </w:r>
    </w:p>
    <w:p w:rsidR="00E33052" w:rsidRDefault="00E33052" w:rsidP="00DA124B">
      <w:pPr>
        <w:pStyle w:val="a9"/>
        <w:spacing w:line="360" w:lineRule="auto"/>
        <w:ind w:firstLine="709"/>
        <w:jc w:val="both"/>
      </w:pPr>
      <w:r>
        <w:t xml:space="preserve">3. </w:t>
      </w:r>
      <w:r w:rsidRPr="00D36083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33052" w:rsidRPr="0057221B" w:rsidRDefault="00E33052" w:rsidP="00DA124B">
      <w:pPr>
        <w:pStyle w:val="a9"/>
        <w:tabs>
          <w:tab w:val="left" w:pos="0"/>
          <w:tab w:val="left" w:pos="709"/>
          <w:tab w:val="left" w:pos="1134"/>
        </w:tabs>
        <w:spacing w:line="360" w:lineRule="auto"/>
        <w:ind w:firstLine="709"/>
        <w:jc w:val="both"/>
      </w:pPr>
      <w:r>
        <w:t>4</w:t>
      </w:r>
      <w:r w:rsidRPr="0057221B">
        <w:t>. Контроль исполнения настоящего решения возложить на комиссию по бюджету, налоговой политике, землепользованию, собственности (</w:t>
      </w:r>
      <w:r w:rsidRPr="00241E5F">
        <w:t>Иващенко В.М.</w:t>
      </w:r>
      <w:r w:rsidRPr="00FA2DB0">
        <w:t>).</w:t>
      </w:r>
      <w:r w:rsidRPr="0057221B">
        <w:t xml:space="preserve"> </w:t>
      </w:r>
    </w:p>
    <w:p w:rsidR="00E33052" w:rsidRDefault="00E33052" w:rsidP="00DA124B">
      <w:pPr>
        <w:pStyle w:val="ab"/>
        <w:spacing w:before="0" w:beforeAutospacing="0" w:after="0" w:afterAutospacing="0" w:line="360" w:lineRule="auto"/>
        <w:jc w:val="center"/>
        <w:rPr>
          <w:b/>
          <w:bCs/>
        </w:rPr>
      </w:pPr>
    </w:p>
    <w:p w:rsidR="00E33052" w:rsidRPr="0057221B" w:rsidRDefault="00E33052" w:rsidP="00DA124B">
      <w:pPr>
        <w:pStyle w:val="ab"/>
        <w:spacing w:before="0" w:beforeAutospacing="0" w:after="0" w:afterAutospacing="0" w:line="360" w:lineRule="auto"/>
        <w:jc w:val="center"/>
        <w:rPr>
          <w:b/>
          <w:bCs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103"/>
      </w:tblGrid>
      <w:tr w:rsidR="00FD28DE" w:rsidRPr="003F3859" w:rsidTr="00BD076E">
        <w:trPr>
          <w:trHeight w:val="2336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>И.о. главы города</w:t>
            </w:r>
          </w:p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>__________О.Н. Балкарова</w:t>
            </w:r>
          </w:p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F3859">
              <w:rPr>
                <w:sz w:val="24"/>
                <w:szCs w:val="24"/>
              </w:rPr>
              <w:t>27 ноября 2017 года</w:t>
            </w:r>
          </w:p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F3859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>И.о. председателя</w:t>
            </w:r>
          </w:p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 xml:space="preserve">__________ В.Н. Карпенко </w:t>
            </w:r>
          </w:p>
          <w:p w:rsidR="00FD28DE" w:rsidRPr="003F3859" w:rsidRDefault="00FD28DE" w:rsidP="00DA12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DA124B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Pr="003B7BB7" w:rsidRDefault="00E33052" w:rsidP="00DA124B">
      <w:pPr>
        <w:spacing w:line="360" w:lineRule="auto"/>
        <w:jc w:val="right"/>
      </w:pPr>
      <w:r w:rsidRPr="003B7BB7">
        <w:lastRenderedPageBreak/>
        <w:t xml:space="preserve">Приложение  </w:t>
      </w:r>
    </w:p>
    <w:p w:rsidR="00E33052" w:rsidRPr="003B7BB7" w:rsidRDefault="00E33052" w:rsidP="00DA124B">
      <w:pPr>
        <w:spacing w:line="360" w:lineRule="auto"/>
        <w:jc w:val="right"/>
      </w:pPr>
      <w:r w:rsidRPr="003B7BB7">
        <w:t xml:space="preserve">к решению  городского Совета депутатов </w:t>
      </w:r>
    </w:p>
    <w:p w:rsidR="00E33052" w:rsidRPr="003B7BB7" w:rsidRDefault="00E33052" w:rsidP="00DA124B">
      <w:pPr>
        <w:spacing w:line="360" w:lineRule="auto"/>
        <w:jc w:val="right"/>
      </w:pPr>
      <w:r w:rsidRPr="003B7BB7">
        <w:t xml:space="preserve">МО </w:t>
      </w:r>
      <w:r>
        <w:t>«</w:t>
      </w:r>
      <w:r w:rsidRPr="003B7BB7">
        <w:t>Город Удачный</w:t>
      </w:r>
      <w:r>
        <w:t>»</w:t>
      </w:r>
    </w:p>
    <w:p w:rsidR="00E33052" w:rsidRPr="003B7BB7" w:rsidRDefault="00E33052" w:rsidP="00DA124B">
      <w:pPr>
        <w:spacing w:line="360" w:lineRule="auto"/>
        <w:jc w:val="right"/>
      </w:pPr>
      <w:r>
        <w:t xml:space="preserve">от </w:t>
      </w:r>
      <w:r w:rsidR="00DA124B">
        <w:t>22 ноября 2017 года №4-4</w:t>
      </w:r>
    </w:p>
    <w:p w:rsidR="00E33052" w:rsidRDefault="00E33052" w:rsidP="00DA124B">
      <w:pPr>
        <w:spacing w:line="360" w:lineRule="auto"/>
      </w:pPr>
    </w:p>
    <w:p w:rsidR="00E33052" w:rsidRDefault="00E33052" w:rsidP="00DA124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Ставки арендной платы </w:t>
      </w:r>
      <w:r w:rsidRPr="0042644D">
        <w:rPr>
          <w:b/>
          <w:bCs/>
          <w:sz w:val="24"/>
          <w:szCs w:val="24"/>
        </w:rPr>
        <w:t>за земельные участки, находящиеся в собственности муниципального образования «Город Удачный»</w:t>
      </w:r>
    </w:p>
    <w:p w:rsidR="00E33052" w:rsidRDefault="00E33052" w:rsidP="00DA124B">
      <w:pPr>
        <w:spacing w:line="360" w:lineRule="auto"/>
        <w:jc w:val="center"/>
        <w:rPr>
          <w:b/>
          <w:bCs/>
          <w:sz w:val="24"/>
          <w:szCs w:val="24"/>
        </w:rPr>
      </w:pPr>
      <w:r w:rsidRPr="0042644D">
        <w:rPr>
          <w:b/>
          <w:bCs/>
          <w:sz w:val="24"/>
          <w:szCs w:val="24"/>
        </w:rPr>
        <w:t xml:space="preserve"> Мирнинского района Республики Саха (Якутия)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686"/>
        <w:gridCol w:w="3543"/>
        <w:gridCol w:w="1985"/>
      </w:tblGrid>
      <w:tr w:rsidR="00E33052" w:rsidRPr="00DA124B" w:rsidTr="00DA124B">
        <w:trPr>
          <w:trHeight w:val="12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b/>
                <w:bCs/>
              </w:rPr>
            </w:pPr>
            <w:r w:rsidRPr="00DA124B">
              <w:rPr>
                <w:b/>
                <w:bCs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Вид разрешенного использования земель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Состав вида разрешенного использования по категориям арендаторов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Процентная ставка арендной платы за  земельные участки, (%)</w:t>
            </w:r>
          </w:p>
        </w:tc>
      </w:tr>
      <w:tr w:rsidR="00E33052" w:rsidRPr="00DA124B" w:rsidTr="00DA124B">
        <w:trPr>
          <w:trHeight w:val="63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0,33</w:t>
            </w:r>
          </w:p>
        </w:tc>
      </w:tr>
      <w:tr w:rsidR="00E33052" w:rsidRPr="00DA124B" w:rsidTr="00DA124B">
        <w:trPr>
          <w:trHeight w:val="63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0,33</w:t>
            </w:r>
          </w:p>
        </w:tc>
      </w:tr>
      <w:tr w:rsidR="00E33052" w:rsidRPr="00DA124B" w:rsidTr="00DA124B">
        <w:trPr>
          <w:trHeight w:val="63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Земельные участки, предназначенные для размещения гаражей и автостоянок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1,33</w:t>
            </w:r>
          </w:p>
        </w:tc>
      </w:tr>
      <w:tr w:rsidR="00E33052" w:rsidRPr="00DA124B" w:rsidTr="00DA124B">
        <w:trPr>
          <w:trHeight w:val="63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0,375</w:t>
            </w:r>
          </w:p>
        </w:tc>
      </w:tr>
      <w:tr w:rsidR="00E33052" w:rsidRPr="00DA124B" w:rsidTr="00DA124B">
        <w:trPr>
          <w:trHeight w:val="945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5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5.1 земельные участки, предназначенные для размещения объектов торговли, общественного питания с правом реализации алкогольной продукции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2,76</w:t>
            </w:r>
          </w:p>
        </w:tc>
      </w:tr>
      <w:tr w:rsidR="00E33052" w:rsidRPr="00DA124B" w:rsidTr="00DA124B">
        <w:trPr>
          <w:trHeight w:val="945"/>
          <w:jc w:val="center"/>
        </w:trPr>
        <w:tc>
          <w:tcPr>
            <w:tcW w:w="724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3686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5.2 земельные участки, предназначенные для размещения объектов торговли, общественного питания без права реализации алкогольной продукции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1,99</w:t>
            </w:r>
          </w:p>
        </w:tc>
      </w:tr>
      <w:tr w:rsidR="00E33052" w:rsidRPr="00DA124B" w:rsidTr="00DA124B">
        <w:trPr>
          <w:trHeight w:val="630"/>
          <w:jc w:val="center"/>
        </w:trPr>
        <w:tc>
          <w:tcPr>
            <w:tcW w:w="724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3686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5.3. земельные участки, предназначенные для размещения бытового обслуживания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1,65</w:t>
            </w:r>
          </w:p>
        </w:tc>
      </w:tr>
      <w:tr w:rsidR="00E33052" w:rsidRPr="00DA124B" w:rsidTr="00DA124B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Земельные участки, предназначенные для размещения гостиниц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 xml:space="preserve">для всех категорий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1,5</w:t>
            </w:r>
          </w:p>
        </w:tc>
      </w:tr>
      <w:tr w:rsidR="00E33052" w:rsidRPr="00DA124B" w:rsidTr="00DA124B">
        <w:trPr>
          <w:trHeight w:val="414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0,55</w:t>
            </w:r>
          </w:p>
        </w:tc>
      </w:tr>
      <w:tr w:rsidR="00E33052" w:rsidRPr="00DA124B" w:rsidTr="00DA124B">
        <w:trPr>
          <w:trHeight w:val="414"/>
          <w:jc w:val="center"/>
        </w:trPr>
        <w:tc>
          <w:tcPr>
            <w:tcW w:w="724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3686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3543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1985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</w:p>
        </w:tc>
      </w:tr>
      <w:tr w:rsidR="00E33052" w:rsidRPr="00DA124B" w:rsidTr="00DA124B">
        <w:trPr>
          <w:trHeight w:val="66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 xml:space="preserve">для всех категорий                                                                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1,5</w:t>
            </w:r>
          </w:p>
        </w:tc>
      </w:tr>
      <w:tr w:rsidR="00E33052" w:rsidRPr="00DA124B" w:rsidTr="00DA124B">
        <w:trPr>
          <w:trHeight w:val="210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9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 xml:space="preserve">9.1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                                                               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1,97</w:t>
            </w:r>
          </w:p>
        </w:tc>
      </w:tr>
      <w:tr w:rsidR="00E33052" w:rsidRPr="00DA124B" w:rsidTr="00DA124B">
        <w:trPr>
          <w:trHeight w:val="1380"/>
          <w:jc w:val="center"/>
        </w:trPr>
        <w:tc>
          <w:tcPr>
            <w:tcW w:w="724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3686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9.2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0,3</w:t>
            </w:r>
          </w:p>
        </w:tc>
      </w:tr>
      <w:tr w:rsidR="00E33052" w:rsidRPr="00DA124B" w:rsidTr="00DA124B">
        <w:trPr>
          <w:trHeight w:val="87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10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  <w:r w:rsidRPr="00DA124B">
              <w:rPr>
                <w:color w:val="00000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 xml:space="preserve">для всех категорий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1,5</w:t>
            </w:r>
          </w:p>
        </w:tc>
      </w:tr>
      <w:tr w:rsidR="00E33052" w:rsidRPr="00DA124B" w:rsidTr="00DA124B">
        <w:trPr>
          <w:trHeight w:val="105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11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  <w:r w:rsidRPr="00DA124B">
              <w:rPr>
                <w:color w:val="000000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1,5</w:t>
            </w:r>
          </w:p>
        </w:tc>
      </w:tr>
      <w:tr w:rsidR="00E33052" w:rsidRPr="00DA124B" w:rsidTr="00DA124B">
        <w:trPr>
          <w:trHeight w:val="64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12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  <w:r w:rsidRPr="00DA124B">
              <w:rPr>
                <w:color w:val="00000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 xml:space="preserve">для всех категорий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1,5</w:t>
            </w:r>
          </w:p>
        </w:tc>
      </w:tr>
      <w:tr w:rsidR="00E33052" w:rsidRPr="00DA124B" w:rsidTr="00DA124B">
        <w:trPr>
          <w:trHeight w:val="586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13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  <w:r w:rsidRPr="00DA124B">
              <w:rPr>
                <w:color w:val="000000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</w:t>
            </w:r>
            <w:r w:rsidRPr="00DA124B">
              <w:rPr>
                <w:color w:val="000000"/>
              </w:rPr>
              <w:lastRenderedPageBreak/>
              <w:t>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  <w:r w:rsidRPr="00DA124B">
              <w:rPr>
                <w:color w:val="000000"/>
              </w:rPr>
              <w:lastRenderedPageBreak/>
              <w:t xml:space="preserve">13.1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</w:t>
            </w:r>
            <w:r w:rsidRPr="00DA124B">
              <w:rPr>
                <w:color w:val="000000"/>
              </w:rPr>
              <w:lastRenderedPageBreak/>
              <w:t>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lastRenderedPageBreak/>
              <w:t>0,44</w:t>
            </w:r>
          </w:p>
        </w:tc>
      </w:tr>
      <w:tr w:rsidR="00E33052" w:rsidRPr="00DA124B" w:rsidTr="00DA124B">
        <w:trPr>
          <w:trHeight w:val="2130"/>
          <w:jc w:val="center"/>
        </w:trPr>
        <w:tc>
          <w:tcPr>
            <w:tcW w:w="724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</w:p>
        </w:tc>
        <w:tc>
          <w:tcPr>
            <w:tcW w:w="3686" w:type="dxa"/>
            <w:vMerge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  <w:r w:rsidRPr="00DA124B">
              <w:rPr>
                <w:color w:val="000000"/>
              </w:rPr>
              <w:t>13.2 земельные участки, предназначенные для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2</w:t>
            </w:r>
          </w:p>
        </w:tc>
      </w:tr>
      <w:tr w:rsidR="00E33052" w:rsidRPr="00DA124B" w:rsidTr="00DA124B">
        <w:trPr>
          <w:trHeight w:val="111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14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  <w:r w:rsidRPr="00DA124B">
              <w:rPr>
                <w:color w:val="00000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1,5</w:t>
            </w:r>
          </w:p>
        </w:tc>
      </w:tr>
      <w:tr w:rsidR="00E33052" w:rsidRPr="00DA124B" w:rsidTr="00DA124B">
        <w:trPr>
          <w:trHeight w:val="63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15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  <w:r w:rsidRPr="00DA124B">
              <w:rPr>
                <w:color w:val="00000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0,3</w:t>
            </w:r>
          </w:p>
        </w:tc>
      </w:tr>
      <w:tr w:rsidR="00E33052" w:rsidRPr="00DA124B" w:rsidTr="00DA124B">
        <w:trPr>
          <w:trHeight w:val="204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t>16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rPr>
                <w:color w:val="000000"/>
              </w:rPr>
            </w:pPr>
            <w:r w:rsidRPr="00DA124B">
              <w:rPr>
                <w:color w:val="00000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1,5</w:t>
            </w:r>
          </w:p>
        </w:tc>
      </w:tr>
      <w:tr w:rsidR="00E33052" w:rsidRPr="00DA124B" w:rsidTr="00DA124B">
        <w:trPr>
          <w:trHeight w:val="115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</w:pPr>
            <w:r w:rsidRPr="00DA124B">
              <w:lastRenderedPageBreak/>
              <w:t>17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</w:pPr>
            <w:r w:rsidRPr="00DA124B">
              <w:t>для всех категорий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3052" w:rsidRPr="00DA124B" w:rsidRDefault="00E33052" w:rsidP="00DA124B">
            <w:pPr>
              <w:spacing w:line="360" w:lineRule="auto"/>
              <w:jc w:val="center"/>
              <w:rPr>
                <w:color w:val="000000"/>
              </w:rPr>
            </w:pPr>
            <w:r w:rsidRPr="00DA124B">
              <w:rPr>
                <w:color w:val="000000"/>
              </w:rPr>
              <w:t>0,55</w:t>
            </w:r>
          </w:p>
        </w:tc>
      </w:tr>
    </w:tbl>
    <w:p w:rsidR="00E33052" w:rsidRDefault="00E33052" w:rsidP="00DA124B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A124B" w:rsidRDefault="00E33052" w:rsidP="00DA124B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4"/>
          <w:szCs w:val="24"/>
        </w:rPr>
      </w:pPr>
      <w:r w:rsidRPr="00E52BF5">
        <w:rPr>
          <w:b/>
          <w:sz w:val="24"/>
          <w:szCs w:val="24"/>
        </w:rPr>
        <w:t xml:space="preserve">Ставки арендной платы за земельные участки, находящиеся в собственности муниципального образования «Город Удачный» Мирнинского района </w:t>
      </w:r>
    </w:p>
    <w:p w:rsidR="00E33052" w:rsidRPr="00E52BF5" w:rsidRDefault="00E33052" w:rsidP="00DA124B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4"/>
          <w:szCs w:val="24"/>
        </w:rPr>
      </w:pPr>
      <w:r w:rsidRPr="00E52BF5">
        <w:rPr>
          <w:b/>
          <w:sz w:val="24"/>
          <w:szCs w:val="24"/>
        </w:rPr>
        <w:t>Республики Саха (Якутия)</w:t>
      </w:r>
    </w:p>
    <w:p w:rsidR="00E33052" w:rsidRPr="00DA124B" w:rsidRDefault="00E33052" w:rsidP="00DA124B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1"/>
        <w:rPr>
          <w:sz w:val="22"/>
          <w:szCs w:val="24"/>
        </w:rPr>
      </w:pPr>
      <w:r w:rsidRPr="00DA124B">
        <w:rPr>
          <w:sz w:val="22"/>
          <w:szCs w:val="24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№ 540 «Об утверждении классификатора видов разрешенного использования»)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81"/>
        <w:gridCol w:w="1346"/>
        <w:gridCol w:w="1418"/>
        <w:gridCol w:w="1417"/>
        <w:gridCol w:w="1418"/>
      </w:tblGrid>
      <w:tr w:rsidR="00E33052" w:rsidRPr="0077463D" w:rsidTr="00DA124B">
        <w:trPr>
          <w:trHeight w:val="150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  <w:rPr>
                <w:color w:val="000000"/>
              </w:rPr>
            </w:pPr>
            <w:r w:rsidRPr="0077463D">
              <w:rPr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55" w:right="-66"/>
              <w:jc w:val="center"/>
              <w:rPr>
                <w:color w:val="000000"/>
              </w:rPr>
            </w:pPr>
            <w:r w:rsidRPr="0077463D">
              <w:rPr>
                <w:color w:val="000000"/>
              </w:rPr>
              <w:t>Описание вида разрешенного использования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rPr>
                <w:color w:val="000000"/>
              </w:rPr>
              <w:t>К</w:t>
            </w:r>
            <w:r>
              <w:rPr>
                <w:color w:val="000000"/>
              </w:rPr>
              <w:t>од (числовое обозна</w:t>
            </w:r>
            <w:r w:rsidRPr="0077463D">
              <w:rPr>
                <w:color w:val="000000"/>
              </w:rPr>
              <w:t>чение) ВРИ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  <w:ind w:left="-68" w:right="-64"/>
              <w:jc w:val="center"/>
            </w:pPr>
            <w:r w:rsidRPr="0077463D">
              <w:rPr>
                <w:color w:val="000000"/>
              </w:rPr>
              <w:t>Земли населен</w:t>
            </w:r>
            <w:r w:rsidRPr="0077463D">
              <w:rPr>
                <w:color w:val="000000"/>
                <w:lang w:val="en-US"/>
              </w:rPr>
              <w:t>-</w:t>
            </w:r>
            <w:r w:rsidRPr="0077463D">
              <w:rPr>
                <w:color w:val="000000"/>
              </w:rPr>
              <w:t>ных пунктов</w:t>
            </w:r>
          </w:p>
        </w:tc>
      </w:tr>
      <w:tr w:rsidR="00E33052" w:rsidRPr="0077463D" w:rsidTr="00DA124B">
        <w:trPr>
          <w:trHeight w:val="25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1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4</w:t>
            </w:r>
          </w:p>
        </w:tc>
      </w:tr>
      <w:tr w:rsidR="00E33052" w:rsidRPr="0077463D" w:rsidTr="00DA124B">
        <w:trPr>
          <w:trHeight w:val="25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017ECB">
              <w:t>Сельскохозяйственное использование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</w:pPr>
            <w:r w:rsidRPr="00017ECB">
              <w:t>Ведение сельского хозяйства.</w:t>
            </w:r>
            <w:r>
              <w:t xml:space="preserve"> </w:t>
            </w:r>
            <w:r w:rsidRPr="00017ECB"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37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Растениеводство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88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Выращивание зерновых и иных сельскохозяйственных культур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Овощеводство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105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63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Садоводство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58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Выращивание льна и конопли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99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Животноводство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70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Скотоводство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2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33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Звероводство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6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2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Птицеводство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Осуществление хозяйственной деятельности, связанной с </w:t>
            </w:r>
            <w:r w:rsidRPr="0077463D">
              <w:lastRenderedPageBreak/>
              <w:t>разведением домашних пород птиц, в том числе водоплавающих;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lastRenderedPageBreak/>
              <w:t>1.10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76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37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Свиноводство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связанной с разведением свиней;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36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Пчеловодство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1.12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39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Рыбоводство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Научное обеспечение сельского хозяйства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46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коллекций генетических ресурсов растений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73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Хранение и переработка сельскохозяйственной продукции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81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Ведение личного подсобного хозяйства на полевых участках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63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Питомники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1.17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46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93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Обеспечение сельскохозяйственного производства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1.18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52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Жилая застройка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Для индивидуального жилищного строительства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0,33</w:t>
            </w:r>
          </w:p>
        </w:tc>
      </w:tr>
      <w:tr w:rsidR="00E33052" w:rsidRPr="0077463D" w:rsidTr="00DA124B">
        <w:trPr>
          <w:trHeight w:val="45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5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индивидуальных гаражей и подсобных сооружений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 xml:space="preserve">Малоэтажная многоквартирная </w:t>
            </w:r>
            <w:r w:rsidRPr="0077463D">
              <w:lastRenderedPageBreak/>
              <w:t>жилая застройка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lastRenderedPageBreak/>
              <w:t xml:space="preserve">Размещение малоэтажного многоквартирного жилого дома (дом, пригодный для постоянного проживания, </w:t>
            </w:r>
            <w:r w:rsidRPr="0077463D">
              <w:lastRenderedPageBreak/>
              <w:t>высотой до 4 этажей, включая мансардный);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lastRenderedPageBreak/>
              <w:t>2.1.1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0,33</w:t>
            </w:r>
          </w:p>
        </w:tc>
      </w:tr>
      <w:tr w:rsidR="00E33052" w:rsidRPr="0077463D" w:rsidTr="00DA124B">
        <w:trPr>
          <w:trHeight w:val="45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разведение декоративных и плодовых деревьев, овощных и ягодных культур;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5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индивидуальных гаражей и иных вспомогательных сооружений;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5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обустройство спортивных и детских площадок, площадок отдыха;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85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63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Для ведения личного подсобного хозяйства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0,33</w:t>
            </w:r>
          </w:p>
        </w:tc>
      </w:tr>
      <w:tr w:rsidR="00E33052" w:rsidRPr="0077463D" w:rsidTr="00DA124B">
        <w:trPr>
          <w:trHeight w:val="36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производство сельскохозяйственной продукции;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36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гаража и иных вспомогательных сооружений;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36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содержание сельскохозяйственных животных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138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Блокированная жилая застройка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2.3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0,33</w:t>
            </w:r>
          </w:p>
        </w:tc>
      </w:tr>
      <w:tr w:rsidR="00E33052" w:rsidRPr="0077463D" w:rsidTr="00DA124B">
        <w:trPr>
          <w:trHeight w:val="40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разведение декоративных и плодовых деревьев, овощных и ягодных культур;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0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индивидуальных гаражей и иных вспомогательных сооружений;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0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обустройство спортивных и детских площадок, площадок отдыха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100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Передвижное жилье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</w:t>
            </w:r>
            <w:r w:rsidRPr="0077463D">
              <w:lastRenderedPageBreak/>
              <w:t>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lastRenderedPageBreak/>
              <w:t>2.4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0,33</w:t>
            </w:r>
          </w:p>
        </w:tc>
      </w:tr>
      <w:tr w:rsidR="00E33052" w:rsidRPr="0077463D" w:rsidTr="00DA124B">
        <w:trPr>
          <w:trHeight w:val="79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Среднеэтажная жилая застройка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2.5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0,33</w:t>
            </w:r>
          </w:p>
        </w:tc>
      </w:tr>
      <w:tr w:rsidR="00E33052" w:rsidRPr="0077463D" w:rsidTr="00DA124B">
        <w:trPr>
          <w:trHeight w:val="37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благоустройство и озеленение;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37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подземных гаражей и автостоянок;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37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обустройство спортивных и детских площадок, площадок отдыха;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8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64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Многоэтажная жилая застройка (высотная застройка)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2.6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0,33</w:t>
            </w:r>
          </w:p>
        </w:tc>
      </w:tr>
      <w:tr w:rsidR="00E33052" w:rsidRPr="0077463D" w:rsidTr="00DA124B">
        <w:trPr>
          <w:trHeight w:val="33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благоустройство и озеленение придомовых территорий;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8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обустройство спортивных и детских площадок, хозяйственных площадок;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93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93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  <w:r w:rsidRPr="00AF49BA">
              <w:t>Обслуживание жилой застройки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AF49BA"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AF49BA">
              <w:tab/>
            </w:r>
            <w:r w:rsidRPr="00AF49BA">
              <w:tab/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72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Объекты гаражного назначения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2.7.1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1,33</w:t>
            </w:r>
          </w:p>
        </w:tc>
      </w:tr>
      <w:tr w:rsidR="00E33052" w:rsidRPr="0077463D" w:rsidTr="00DA124B">
        <w:trPr>
          <w:trHeight w:val="108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Общественное использование объектов капитального строительства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3.0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1098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Коммунальное обслуживание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764" w:type="dxa"/>
            <w:gridSpan w:val="2"/>
            <w:vMerge w:val="restart"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котельных, водозаборов, очистных сооружений, насосных станций, водопроводов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  <w: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  <w:r>
              <w:t>0,3</w:t>
            </w:r>
          </w:p>
        </w:tc>
      </w:tr>
      <w:tr w:rsidR="00E33052" w:rsidRPr="0077463D" w:rsidTr="00DA124B">
        <w:trPr>
          <w:trHeight w:val="34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2764" w:type="dxa"/>
            <w:gridSpan w:val="2"/>
            <w:vMerge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287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линий электропередач, трансформаторных подстанций, газопроводов, линий связи, телефонных станций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287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канализаций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287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стоянок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287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гаражей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287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136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Социальное обслуживание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36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66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70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Бытовое обслуживание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1,65</w:t>
            </w:r>
          </w:p>
        </w:tc>
      </w:tr>
      <w:tr w:rsidR="00E33052" w:rsidRPr="0077463D" w:rsidTr="00DA124B">
        <w:trPr>
          <w:trHeight w:val="78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Здравоохранение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90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Амбулаторно-поликлиническое обслуживание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3.4.1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90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Стационарное медицинское обслуживание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3.4.2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36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станций скорой помощи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214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Образование и просвещение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r w:rsidRPr="0077463D">
              <w:lastRenderedPageBreak/>
              <w:t>кодами 3.5.1 - 3.5.2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lastRenderedPageBreak/>
              <w:t>3.5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105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Дошкольное, начальное и среднее общее образование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3.5.1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105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Среднее и высшее профессиональное образование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3.5.2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67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Культурное развитие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28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устройство площадок для празднеств и гуляний;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28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63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Религиозное использование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114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72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Общественное управление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72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72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153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Обеспечение научной деятельности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151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3.9.1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85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Ветеринарное обслуживание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</w:t>
            </w:r>
            <w:r w:rsidRPr="0077463D">
              <w:lastRenderedPageBreak/>
              <w:t>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lastRenderedPageBreak/>
              <w:t>3.10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63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Амбулаторное ветеринарное обслуживание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3.10.1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586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Приюты для животных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3.10.2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75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8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70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Предпринимательство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4.0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70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44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Деловое управление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16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</w:t>
            </w:r>
            <w:r w:rsidRPr="0077463D">
              <w:lastRenderedPageBreak/>
              <w:t>автомобилей сотрудников и посетителей торгового центра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lastRenderedPageBreak/>
              <w:t>с правом реализации алкогольной продукцией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2,76</w:t>
            </w:r>
          </w:p>
        </w:tc>
      </w:tr>
      <w:tr w:rsidR="00E33052" w:rsidRPr="0077463D" w:rsidTr="00DA124B">
        <w:trPr>
          <w:trHeight w:val="92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без права реализации алкогольной продукции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1,99</w:t>
            </w:r>
          </w:p>
        </w:tc>
      </w:tr>
      <w:tr w:rsidR="00E33052" w:rsidRPr="0077463D" w:rsidTr="00DA124B">
        <w:trPr>
          <w:trHeight w:val="116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Рынки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с правом реализации алкогольной продукцией</w:t>
            </w:r>
          </w:p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2,76</w:t>
            </w:r>
          </w:p>
        </w:tc>
      </w:tr>
      <w:tr w:rsidR="00E33052" w:rsidRPr="0077463D" w:rsidTr="00DA124B">
        <w:trPr>
          <w:trHeight w:val="99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без права реализации алкогольной продукции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1,99</w:t>
            </w:r>
          </w:p>
        </w:tc>
      </w:tr>
      <w:tr w:rsidR="00E33052" w:rsidRPr="0077463D" w:rsidTr="00DA124B">
        <w:trPr>
          <w:trHeight w:val="52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Магазины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с правом реализации алкогольной продукцией</w:t>
            </w:r>
          </w:p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2,76</w:t>
            </w:r>
          </w:p>
        </w:tc>
      </w:tr>
      <w:tr w:rsidR="00E33052" w:rsidRPr="0077463D" w:rsidTr="00DA124B">
        <w:trPr>
          <w:trHeight w:val="38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без права реализации алкогольной продукции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1,99</w:t>
            </w:r>
          </w:p>
        </w:tc>
      </w:tr>
      <w:tr w:rsidR="00E33052" w:rsidRPr="0077463D" w:rsidTr="00DA124B">
        <w:trPr>
          <w:trHeight w:val="63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Банковская и страховая деятельность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42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Общественное питание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с правом реализации алкогольной продукцией</w:t>
            </w:r>
          </w:p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2,76</w:t>
            </w:r>
          </w:p>
        </w:tc>
      </w:tr>
      <w:tr w:rsidR="00E33052" w:rsidRPr="0077463D" w:rsidTr="00DA124B">
        <w:trPr>
          <w:trHeight w:val="48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без права реализации алкогольной продукции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1,99</w:t>
            </w:r>
          </w:p>
        </w:tc>
      </w:tr>
      <w:tr w:rsidR="00E33052" w:rsidRPr="0077463D" w:rsidTr="00DA124B">
        <w:trPr>
          <w:trHeight w:val="60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Гостиничное обслуживание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303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Развлечения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</w:t>
            </w:r>
            <w:r w:rsidRPr="0077463D">
              <w:lastRenderedPageBreak/>
              <w:t>(кроме игрового оборудования, используемого для проведения азартных игр) и игровых площадок</w:t>
            </w:r>
            <w:r>
              <w:t xml:space="preserve">; </w:t>
            </w:r>
            <w:r w:rsidRPr="0077463D"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lastRenderedPageBreak/>
              <w:t>4.8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2,76</w:t>
            </w:r>
          </w:p>
        </w:tc>
      </w:tr>
      <w:tr w:rsidR="00E33052" w:rsidRPr="0077463D" w:rsidTr="00DA124B">
        <w:trPr>
          <w:trHeight w:val="70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Размещение объектов торговли без права реализации алкогольной продукции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1,99</w:t>
            </w:r>
          </w:p>
        </w:tc>
      </w:tr>
      <w:tr w:rsidR="00E33052" w:rsidRPr="0077463D" w:rsidTr="00DA124B">
        <w:trPr>
          <w:trHeight w:val="78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Обслуживание автотранспорта</w:t>
            </w:r>
          </w:p>
        </w:tc>
        <w:tc>
          <w:tcPr>
            <w:tcW w:w="5245" w:type="dxa"/>
            <w:gridSpan w:val="3"/>
            <w:shd w:val="clear" w:color="auto" w:fill="auto"/>
            <w:vAlign w:val="bottom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rPr>
                <w:color w:val="000000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1,33</w:t>
            </w:r>
          </w:p>
        </w:tc>
      </w:tr>
      <w:tr w:rsidR="00E33052" w:rsidRPr="0077463D" w:rsidTr="00DA124B">
        <w:trPr>
          <w:trHeight w:val="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bottom"/>
            <w:hideMark/>
          </w:tcPr>
          <w:p w:rsidR="00E33052" w:rsidRPr="0077463D" w:rsidRDefault="00E33052" w:rsidP="00DA124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40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bottom"/>
            <w:hideMark/>
          </w:tcPr>
          <w:p w:rsidR="00E33052" w:rsidRPr="0077463D" w:rsidRDefault="00E33052" w:rsidP="00DA124B">
            <w:pPr>
              <w:spacing w:line="360" w:lineRule="auto"/>
              <w:rPr>
                <w:color w:val="000000"/>
              </w:rPr>
            </w:pPr>
            <w:r w:rsidRPr="0077463D">
              <w:rPr>
                <w:color w:val="000000"/>
              </w:rPr>
              <w:t>стоянок (парковок)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9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bottom"/>
            <w:hideMark/>
          </w:tcPr>
          <w:p w:rsidR="00E33052" w:rsidRPr="0077463D" w:rsidRDefault="00E33052" w:rsidP="00DA124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1,33</w:t>
            </w:r>
          </w:p>
        </w:tc>
      </w:tr>
      <w:tr w:rsidR="00E33052" w:rsidRPr="0077463D" w:rsidTr="00DA124B">
        <w:trPr>
          <w:trHeight w:val="477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bottom"/>
            <w:hideMark/>
          </w:tcPr>
          <w:p w:rsidR="00E33052" w:rsidRPr="0077463D" w:rsidRDefault="00E33052" w:rsidP="00DA124B">
            <w:pPr>
              <w:spacing w:line="360" w:lineRule="auto"/>
              <w:rPr>
                <w:color w:val="000000"/>
              </w:rPr>
            </w:pPr>
            <w:r w:rsidRPr="0077463D">
              <w:rPr>
                <w:color w:val="000000"/>
              </w:rPr>
              <w:t>в том числе многоярусных, не указанных в коде 2.7.1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39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Объекты придорожного сервиса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автозаправочных станций (бензиновых, газовых);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4.9.1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39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39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предоставление гостиничных услуг в качестве придорожного сервиса;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39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87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Выставочно-ярмарочная деятельность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4.10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1,99</w:t>
            </w:r>
          </w:p>
        </w:tc>
      </w:tr>
      <w:tr w:rsidR="00E33052" w:rsidRPr="0077463D" w:rsidTr="00DA124B">
        <w:trPr>
          <w:trHeight w:val="60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Отдых (рекреация)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</w:t>
            </w:r>
            <w:r w:rsidRPr="0077463D"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lastRenderedPageBreak/>
              <w:t>5.0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97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Спорт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5.1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55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Природно-познавательный туризм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5.2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45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93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Туристическое обслуживание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5.2.1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67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Охота и рыбалка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5.3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303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Причалы для маломерных судов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5.4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55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Поля для гольфа или конных прогулок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5.5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54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Производственная деятельность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6.0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43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Недропользование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геологических изысканий;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0,44</w:t>
            </w:r>
          </w:p>
        </w:tc>
      </w:tr>
      <w:tr w:rsidR="00E33052" w:rsidRPr="0077463D" w:rsidTr="00DA124B">
        <w:trPr>
          <w:trHeight w:val="43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добыча недр открытым (карьеры, отвалы) и закрытым (шахты, скважины) способами;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3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58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-</w:t>
            </w:r>
          </w:p>
        </w:tc>
      </w:tr>
      <w:tr w:rsidR="00E33052" w:rsidRPr="0077463D" w:rsidTr="00DA124B">
        <w:trPr>
          <w:trHeight w:val="142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Тяжелая промышленность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121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Автомобилестроительная промышленность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6.2.1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Легкая промышленность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6.3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75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Фармацевтическая промышленность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6.3.1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303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 xml:space="preserve">Пищевая </w:t>
            </w:r>
            <w:r w:rsidRPr="0077463D">
              <w:lastRenderedPageBreak/>
              <w:t>промышленность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lastRenderedPageBreak/>
              <w:t xml:space="preserve">Размещение объектов пищевой </w:t>
            </w:r>
            <w:r w:rsidRPr="0077463D">
              <w:lastRenderedPageBreak/>
              <w:t>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lastRenderedPageBreak/>
              <w:t xml:space="preserve">без </w:t>
            </w:r>
            <w:r>
              <w:lastRenderedPageBreak/>
              <w:t>реализации продукции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lastRenderedPageBreak/>
              <w:t>6.4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88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с правом реализации алкогольной продукцией</w:t>
            </w:r>
          </w:p>
          <w:p w:rsidR="00E33052" w:rsidRDefault="00E33052" w:rsidP="00DA124B">
            <w:pPr>
              <w:spacing w:line="360" w:lineRule="auto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Default="00E33052" w:rsidP="00DA124B">
            <w:pPr>
              <w:spacing w:line="360" w:lineRule="auto"/>
              <w:jc w:val="center"/>
            </w:pPr>
            <w:r>
              <w:t>2,76</w:t>
            </w:r>
          </w:p>
        </w:tc>
      </w:tr>
      <w:tr w:rsidR="00E33052" w:rsidRPr="0077463D" w:rsidTr="00DA124B">
        <w:trPr>
          <w:trHeight w:val="94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>
              <w:t>без права реализации алкогольной продукции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1,99</w:t>
            </w:r>
          </w:p>
        </w:tc>
      </w:tr>
      <w:tr w:rsidR="00E33052" w:rsidRPr="0077463D" w:rsidTr="00DA124B">
        <w:trPr>
          <w:trHeight w:val="85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Нефтехимическая промышленность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96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Строительная промышленность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60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Энергетика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bottom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rPr>
                <w:color w:val="00000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</w:t>
            </w:r>
          </w:p>
        </w:tc>
      </w:tr>
      <w:tr w:rsidR="00E33052" w:rsidRPr="0077463D" w:rsidTr="00DA124B">
        <w:trPr>
          <w:trHeight w:val="94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Атомная энергетика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6.7.1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126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Связь</w:t>
            </w:r>
          </w:p>
        </w:tc>
        <w:tc>
          <w:tcPr>
            <w:tcW w:w="5245" w:type="dxa"/>
            <w:gridSpan w:val="3"/>
            <w:shd w:val="clear" w:color="auto" w:fill="auto"/>
            <w:vAlign w:val="bottom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rPr>
                <w:color w:val="00000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</w:t>
            </w:r>
          </w:p>
        </w:tc>
      </w:tr>
      <w:tr w:rsidR="00E33052" w:rsidRPr="0077463D" w:rsidTr="00DA124B">
        <w:trPr>
          <w:trHeight w:val="135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Склады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127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Обеспечение космической деятельности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161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Целлюлозно-бумажная промышленность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6.11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60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Транспорт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7.0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Железнодорожный транспорт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железнодорожных путей;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7.1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236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наземных сооружений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метрополитена, в том числе посадочных станций, вентиляционных шахт;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46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Автомобильный транспорт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автомобильных дорог и технически связанных с ними сооружений;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7.2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0,44</w:t>
            </w:r>
          </w:p>
        </w:tc>
      </w:tr>
      <w:tr w:rsidR="00E33052" w:rsidRPr="0077463D" w:rsidTr="00DA124B">
        <w:trPr>
          <w:trHeight w:val="94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633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Водный транспорт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искусственно созданных для судоходства внутренних водных путей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7.3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2</w:t>
            </w:r>
          </w:p>
        </w:tc>
      </w:tr>
      <w:tr w:rsidR="00E33052" w:rsidRPr="0077463D" w:rsidTr="00DA124B">
        <w:trPr>
          <w:trHeight w:val="132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</w:t>
            </w:r>
            <w:r w:rsidRPr="0077463D">
              <w:lastRenderedPageBreak/>
              <w:t>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87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Воздушный транспорт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7.4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85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Трубопроводный транспорт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7.5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0,47</w:t>
            </w:r>
          </w:p>
        </w:tc>
      </w:tr>
      <w:tr w:rsidR="00E33052" w:rsidRPr="0077463D" w:rsidTr="00DA124B">
        <w:trPr>
          <w:trHeight w:val="2681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Обеспечение обороны и безопасности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8.0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161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Обеспечение вооруженных сил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</w:t>
            </w:r>
            <w:r w:rsidRPr="0077463D">
              <w:lastRenderedPageBreak/>
              <w:t>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lastRenderedPageBreak/>
              <w:t>8.1.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106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Охрана Государственной границы Российской Федерации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8.2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66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Обеспечение внутреннего правопорядка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8.3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66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Обеспечение деятельности по исполнению наказаний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8.4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111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Деятельность по особой охране и изучению природы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9.0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444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Охрана природных территорий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</w:t>
            </w:r>
            <w:r w:rsidRPr="0077463D">
              <w:lastRenderedPageBreak/>
              <w:t>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lastRenderedPageBreak/>
              <w:t>9.1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135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Курортная деятельность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9.2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42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Санаторная деятельность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9.2.1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163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Историко-культурная деятельность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9.3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93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Использование лесов</w:t>
            </w:r>
          </w:p>
        </w:tc>
        <w:tc>
          <w:tcPr>
            <w:tcW w:w="5245" w:type="dxa"/>
            <w:gridSpan w:val="3"/>
            <w:shd w:val="clear" w:color="auto" w:fill="auto"/>
            <w:vAlign w:val="bottom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10.0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100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Заготовка древесины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100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Лесные плантации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10.2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100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Заготовка лесных ресурсов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10.3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388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Резервные леса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Деятельность, связанная с охраной лесов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10.4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57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Водные объекты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11.0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132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Общее пользование водными объектами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96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Специальное пользование водными объектами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96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Гидротехнические сооружения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100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lastRenderedPageBreak/>
              <w:t>Земельные участки (территории) общего пользования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12.0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</w:p>
        </w:tc>
      </w:tr>
      <w:tr w:rsidR="00E33052" w:rsidRPr="0077463D" w:rsidTr="00DA124B">
        <w:trPr>
          <w:trHeight w:val="46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Ритуальная деятельность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кладбищ, крематориев и мест захоронения;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12.1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46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соответствующих культовых сооружений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0,55</w:t>
            </w:r>
          </w:p>
        </w:tc>
      </w:tr>
      <w:tr w:rsidR="00E33052" w:rsidRPr="0077463D" w:rsidTr="00DA124B">
        <w:trPr>
          <w:trHeight w:val="148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Специальная деятельность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12.2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1,97</w:t>
            </w:r>
          </w:p>
        </w:tc>
      </w:tr>
      <w:tr w:rsidR="00E33052" w:rsidRPr="0077463D" w:rsidTr="00DA124B">
        <w:trPr>
          <w:trHeight w:val="345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Запас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Отсутствие хозяйственной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12.3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1,5</w:t>
            </w:r>
          </w:p>
        </w:tc>
      </w:tr>
      <w:tr w:rsidR="00E33052" w:rsidRPr="0077463D" w:rsidTr="00DA124B">
        <w:trPr>
          <w:trHeight w:val="64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Ведение огородничества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13.1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-</w:t>
            </w:r>
          </w:p>
        </w:tc>
      </w:tr>
      <w:tr w:rsidR="00E33052" w:rsidRPr="0077463D" w:rsidTr="00DA124B">
        <w:trPr>
          <w:trHeight w:val="303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</w:t>
            </w:r>
            <w:r>
              <w:t>твенной продукции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0,375</w:t>
            </w:r>
          </w:p>
        </w:tc>
      </w:tr>
      <w:tr w:rsidR="00E33052" w:rsidRPr="0077463D" w:rsidTr="00DA124B">
        <w:trPr>
          <w:trHeight w:val="52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Ведение садоводства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 w:rsidRPr="0077463D">
              <w:t>1</w:t>
            </w:r>
            <w:r>
              <w:t>3.2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0,375</w:t>
            </w:r>
          </w:p>
        </w:tc>
      </w:tr>
      <w:tr w:rsidR="00E33052" w:rsidRPr="0077463D" w:rsidTr="00DA124B">
        <w:trPr>
          <w:trHeight w:val="42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2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хозяйственных строений и сооружений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63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  <w:jc w:val="center"/>
            </w:pPr>
            <w:r w:rsidRPr="0077463D">
              <w:t>Ведение дачного хозяйства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13.3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jc w:val="center"/>
            </w:pPr>
            <w:r>
              <w:t>0,375</w:t>
            </w:r>
          </w:p>
        </w:tc>
      </w:tr>
      <w:tr w:rsidR="00E33052" w:rsidRPr="0077463D" w:rsidTr="00DA124B">
        <w:trPr>
          <w:trHeight w:val="630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  <w:tr w:rsidR="00E33052" w:rsidRPr="0077463D" w:rsidTr="00DA124B">
        <w:trPr>
          <w:trHeight w:val="445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  <w:ind w:left="-38" w:right="-41"/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  <w:r w:rsidRPr="0077463D">
              <w:t>размещение хозяйственных строений и сооружений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3052" w:rsidRPr="0077463D" w:rsidRDefault="00E33052" w:rsidP="00DA124B">
            <w:pPr>
              <w:spacing w:line="360" w:lineRule="auto"/>
            </w:pPr>
          </w:p>
        </w:tc>
      </w:tr>
    </w:tbl>
    <w:p w:rsidR="00C96D65" w:rsidRPr="003F3859" w:rsidRDefault="00C96D65" w:rsidP="00DA124B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</w:p>
    <w:sectPr w:rsidR="00C96D65" w:rsidRPr="003F3859" w:rsidSect="00C96D65"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2F" w:rsidRDefault="0021682F">
      <w:r>
        <w:separator/>
      </w:r>
    </w:p>
  </w:endnote>
  <w:endnote w:type="continuationSeparator" w:id="1">
    <w:p w:rsidR="0021682F" w:rsidRDefault="0021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4B" w:rsidRDefault="00170D4B">
    <w:pPr>
      <w:pStyle w:val="a5"/>
      <w:jc w:val="center"/>
    </w:pPr>
  </w:p>
  <w:p w:rsidR="00170D4B" w:rsidRDefault="00170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2F" w:rsidRDefault="0021682F">
      <w:r>
        <w:separator/>
      </w:r>
    </w:p>
  </w:footnote>
  <w:footnote w:type="continuationSeparator" w:id="1">
    <w:p w:rsidR="0021682F" w:rsidRDefault="00216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903"/>
    <w:multiLevelType w:val="multilevel"/>
    <w:tmpl w:val="D4961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4D8D"/>
    <w:rsid w:val="000A5A02"/>
    <w:rsid w:val="000B13B0"/>
    <w:rsid w:val="000D47F1"/>
    <w:rsid w:val="000E0A98"/>
    <w:rsid w:val="000E275F"/>
    <w:rsid w:val="000E412E"/>
    <w:rsid w:val="000E58CC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0D4B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1682F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3F3859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3CFC"/>
    <w:rsid w:val="0054515E"/>
    <w:rsid w:val="0055249E"/>
    <w:rsid w:val="0055287E"/>
    <w:rsid w:val="00556B92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01674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0632"/>
    <w:rsid w:val="007014D1"/>
    <w:rsid w:val="0070583C"/>
    <w:rsid w:val="00715321"/>
    <w:rsid w:val="007154B6"/>
    <w:rsid w:val="00716049"/>
    <w:rsid w:val="007209F5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317B6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6056A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22D4"/>
    <w:rsid w:val="00DA10A9"/>
    <w:rsid w:val="00DA124B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052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28DE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link w:val="10"/>
    <w:qFormat/>
    <w:rsid w:val="00E33052"/>
    <w:pPr>
      <w:keepNext/>
      <w:spacing w:before="240" w:after="60"/>
      <w:ind w:firstLine="709"/>
      <w:jc w:val="both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qFormat/>
    <w:rsid w:val="00E33052"/>
    <w:pPr>
      <w:keepNext/>
      <w:ind w:right="-99" w:firstLine="709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D922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D922D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D922D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10">
    <w:name w:val="Заголовок 1 Знак"/>
    <w:basedOn w:val="a0"/>
    <w:link w:val="1"/>
    <w:rsid w:val="00E33052"/>
    <w:rPr>
      <w:rFonts w:ascii="Cambria" w:hAnsi="Cambria"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33052"/>
  </w:style>
  <w:style w:type="paragraph" w:styleId="af0">
    <w:name w:val="No Spacing"/>
    <w:uiPriority w:val="1"/>
    <w:qFormat/>
    <w:rsid w:val="00E33052"/>
    <w:pPr>
      <w:ind w:firstLine="709"/>
      <w:jc w:val="both"/>
    </w:pPr>
  </w:style>
  <w:style w:type="paragraph" w:customStyle="1" w:styleId="ConsPlusTitle">
    <w:name w:val="ConsPlusTitle"/>
    <w:uiPriority w:val="99"/>
    <w:rsid w:val="00E33052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E33052"/>
    <w:pPr>
      <w:spacing w:after="120"/>
      <w:ind w:left="283" w:firstLine="709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33052"/>
  </w:style>
  <w:style w:type="paragraph" w:customStyle="1" w:styleId="msonormalbullet2gif">
    <w:name w:val="msonormalbullet2.gif"/>
    <w:basedOn w:val="a"/>
    <w:rsid w:val="00E33052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E33052"/>
    <w:pPr>
      <w:spacing w:after="120" w:line="480" w:lineRule="auto"/>
      <w:ind w:firstLine="709"/>
      <w:jc w:val="both"/>
    </w:pPr>
  </w:style>
  <w:style w:type="character" w:customStyle="1" w:styleId="21">
    <w:name w:val="Основной текст 2 Знак"/>
    <w:basedOn w:val="a0"/>
    <w:link w:val="20"/>
    <w:uiPriority w:val="99"/>
    <w:rsid w:val="00E33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8118</Words>
  <Characters>46275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2017-12-18T05:20:00Z</cp:lastPrinted>
  <dcterms:created xsi:type="dcterms:W3CDTF">2017-12-28T00:55:00Z</dcterms:created>
  <dcterms:modified xsi:type="dcterms:W3CDTF">2017-12-28T00:55:00Z</dcterms:modified>
</cp:coreProperties>
</file>