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061F9D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Российская Федерация (Россия)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Республика Саха (Якутия)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Муниципальное образование «Город Удачный»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Городской Совет депутатов</w:t>
      </w:r>
    </w:p>
    <w:p w:rsidR="005D2329" w:rsidRPr="00061F9D" w:rsidRDefault="00246B38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  <w:lang w:val="en-US"/>
        </w:rPr>
        <w:t>IV</w:t>
      </w:r>
      <w:r w:rsidRPr="00061F9D">
        <w:rPr>
          <w:b/>
          <w:sz w:val="24"/>
          <w:szCs w:val="24"/>
        </w:rPr>
        <w:t xml:space="preserve"> </w:t>
      </w:r>
      <w:r w:rsidR="00C7075B" w:rsidRPr="00061F9D">
        <w:rPr>
          <w:b/>
          <w:sz w:val="24"/>
          <w:szCs w:val="24"/>
        </w:rPr>
        <w:t>созыв</w:t>
      </w:r>
    </w:p>
    <w:p w:rsidR="00DE4E96" w:rsidRPr="00061F9D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  <w:lang w:val="en-US"/>
        </w:rPr>
        <w:t>V</w:t>
      </w:r>
      <w:r w:rsidRPr="00061F9D">
        <w:rPr>
          <w:b/>
          <w:sz w:val="24"/>
          <w:szCs w:val="24"/>
        </w:rPr>
        <w:t xml:space="preserve"> </w:t>
      </w:r>
      <w:r w:rsidR="00221BA4" w:rsidRPr="00061F9D">
        <w:rPr>
          <w:b/>
          <w:sz w:val="24"/>
          <w:szCs w:val="24"/>
        </w:rPr>
        <w:t>СЕССИЯ</w:t>
      </w:r>
    </w:p>
    <w:p w:rsidR="00221BA4" w:rsidRPr="00061F9D" w:rsidRDefault="00221BA4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РЕШЕНИЕ</w:t>
      </w:r>
    </w:p>
    <w:p w:rsidR="00FA2700" w:rsidRPr="00061F9D" w:rsidRDefault="00FA2700" w:rsidP="00C96D65">
      <w:pPr>
        <w:spacing w:line="360" w:lineRule="auto"/>
        <w:jc w:val="center"/>
        <w:rPr>
          <w:b/>
          <w:sz w:val="24"/>
          <w:szCs w:val="24"/>
        </w:rPr>
      </w:pPr>
    </w:p>
    <w:p w:rsidR="00221BA4" w:rsidRDefault="00AB6E15" w:rsidP="00C96D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8130AF">
        <w:rPr>
          <w:b/>
          <w:sz w:val="24"/>
          <w:szCs w:val="24"/>
        </w:rPr>
        <w:t xml:space="preserve"> декабря</w:t>
      </w:r>
      <w:r w:rsidR="00DE4E96" w:rsidRPr="00061F9D">
        <w:rPr>
          <w:b/>
          <w:sz w:val="24"/>
          <w:szCs w:val="24"/>
        </w:rPr>
        <w:t xml:space="preserve"> </w:t>
      </w:r>
      <w:r w:rsidR="00221BA4" w:rsidRPr="00061F9D">
        <w:rPr>
          <w:b/>
          <w:sz w:val="24"/>
          <w:szCs w:val="24"/>
        </w:rPr>
        <w:t>201</w:t>
      </w:r>
      <w:r w:rsidR="00EE31F8" w:rsidRPr="00061F9D">
        <w:rPr>
          <w:b/>
          <w:sz w:val="24"/>
          <w:szCs w:val="24"/>
        </w:rPr>
        <w:t>7</w:t>
      </w:r>
      <w:r w:rsidR="009E2171" w:rsidRPr="00061F9D">
        <w:rPr>
          <w:b/>
          <w:sz w:val="24"/>
          <w:szCs w:val="24"/>
        </w:rPr>
        <w:t xml:space="preserve"> года     </w:t>
      </w:r>
      <w:r w:rsidR="00221BA4" w:rsidRPr="00061F9D">
        <w:rPr>
          <w:b/>
          <w:sz w:val="24"/>
          <w:szCs w:val="24"/>
        </w:rPr>
        <w:t xml:space="preserve">                                   </w:t>
      </w:r>
      <w:r w:rsidR="00EA226F" w:rsidRPr="00061F9D">
        <w:rPr>
          <w:b/>
          <w:sz w:val="24"/>
          <w:szCs w:val="24"/>
        </w:rPr>
        <w:t xml:space="preserve">                          </w:t>
      </w:r>
      <w:r w:rsidR="000E0A98" w:rsidRPr="00061F9D">
        <w:rPr>
          <w:b/>
          <w:sz w:val="24"/>
          <w:szCs w:val="24"/>
        </w:rPr>
        <w:t xml:space="preserve">                  </w:t>
      </w:r>
      <w:r w:rsidR="00221BA4" w:rsidRPr="00061F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E40DB7">
        <w:rPr>
          <w:b/>
          <w:sz w:val="24"/>
          <w:szCs w:val="24"/>
        </w:rPr>
        <w:t xml:space="preserve">           </w:t>
      </w:r>
      <w:r w:rsidR="00913708">
        <w:rPr>
          <w:b/>
          <w:sz w:val="24"/>
          <w:szCs w:val="24"/>
        </w:rPr>
        <w:t>№5-2</w:t>
      </w:r>
    </w:p>
    <w:p w:rsidR="00E40DB7" w:rsidRPr="00061F9D" w:rsidRDefault="00E40DB7" w:rsidP="00C96D65">
      <w:pPr>
        <w:spacing w:line="360" w:lineRule="auto"/>
        <w:jc w:val="center"/>
        <w:rPr>
          <w:b/>
          <w:sz w:val="24"/>
          <w:szCs w:val="24"/>
        </w:rPr>
      </w:pPr>
    </w:p>
    <w:p w:rsidR="00E40DB7" w:rsidRDefault="00E40DB7" w:rsidP="00E40D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депутатов от 5 декабря 2016 года № 42-3 «</w:t>
      </w: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E40DB7" w:rsidRPr="00EC3641" w:rsidRDefault="00E40DB7" w:rsidP="00E40D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Pr="00EC3641">
        <w:rPr>
          <w:b/>
          <w:color w:val="000000"/>
          <w:sz w:val="24"/>
          <w:szCs w:val="24"/>
        </w:rPr>
        <w:t xml:space="preserve"> Мирнинског</w:t>
      </w:r>
      <w:r>
        <w:rPr>
          <w:b/>
          <w:color w:val="000000"/>
          <w:sz w:val="24"/>
          <w:szCs w:val="24"/>
        </w:rPr>
        <w:t>о района Республики Саха на 2017 год»</w:t>
      </w:r>
    </w:p>
    <w:p w:rsidR="00E40DB7" w:rsidRPr="0062576E" w:rsidRDefault="00E40DB7" w:rsidP="00E40DB7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E40DB7" w:rsidRDefault="00E40DB7" w:rsidP="00E40DB7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A91353">
        <w:rPr>
          <w:color w:val="000000"/>
          <w:sz w:val="24"/>
          <w:szCs w:val="24"/>
        </w:rPr>
        <w:t>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МО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Pr="00A91353">
        <w:rPr>
          <w:sz w:val="24"/>
          <w:szCs w:val="24"/>
        </w:rPr>
        <w:t xml:space="preserve">, </w:t>
      </w:r>
      <w:r w:rsidRPr="00A9135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A91353">
        <w:rPr>
          <w:b/>
          <w:sz w:val="24"/>
          <w:szCs w:val="24"/>
        </w:rPr>
        <w:t>:</w:t>
      </w:r>
    </w:p>
    <w:p w:rsidR="00E40DB7" w:rsidRPr="00A91353" w:rsidRDefault="00E40DB7" w:rsidP="00E40DB7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E40DB7" w:rsidRPr="00A91353" w:rsidRDefault="00E40DB7" w:rsidP="00E40D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Статья 1. </w:t>
      </w:r>
    </w:p>
    <w:p w:rsidR="00E40DB7" w:rsidRPr="00A91353" w:rsidRDefault="00E40DB7" w:rsidP="00E40D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Внести в Решени</w:t>
      </w:r>
      <w:r w:rsidR="0034398C">
        <w:rPr>
          <w:bCs/>
          <w:color w:val="000000"/>
          <w:sz w:val="24"/>
          <w:szCs w:val="24"/>
        </w:rPr>
        <w:t>е городского Совета депутатов муниципального образования</w:t>
      </w:r>
      <w:r w:rsidRPr="00A91353">
        <w:rPr>
          <w:bCs/>
          <w:color w:val="000000"/>
          <w:sz w:val="24"/>
          <w:szCs w:val="24"/>
        </w:rPr>
        <w:t xml:space="preserve"> «Город Удачный» Мирнинского района Республики Саха (Якутия) от 5 декабря 2016 года № 42-3 «Об утверждении бюджета муниципального образования «Город Удачный» Мирнинского района Республики Саха  на 2017 год» следующие изменения:</w:t>
      </w:r>
    </w:p>
    <w:p w:rsidR="00E40DB7" w:rsidRPr="00A91353" w:rsidRDefault="00E40DB7" w:rsidP="00E40D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1) в статье 1:</w:t>
      </w:r>
    </w:p>
    <w:p w:rsidR="00E40DB7" w:rsidRPr="00A91353" w:rsidRDefault="00E40DB7" w:rsidP="00E40DB7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lastRenderedPageBreak/>
        <w:t>а) в пункте 1 цифры «</w:t>
      </w:r>
      <w:r w:rsidRPr="00A91353">
        <w:rPr>
          <w:color w:val="000000"/>
          <w:sz w:val="24"/>
          <w:szCs w:val="24"/>
        </w:rPr>
        <w:t>365 379 838,00» з</w:t>
      </w:r>
      <w:r>
        <w:rPr>
          <w:color w:val="000000"/>
          <w:sz w:val="24"/>
          <w:szCs w:val="24"/>
        </w:rPr>
        <w:t>аменить цифрами  «474 547 347,85</w:t>
      </w:r>
      <w:r w:rsidRPr="00A91353">
        <w:rPr>
          <w:color w:val="000000"/>
          <w:sz w:val="24"/>
          <w:szCs w:val="24"/>
        </w:rPr>
        <w:t xml:space="preserve">», цифры  «153 854 838,00» </w:t>
      </w:r>
      <w:r>
        <w:rPr>
          <w:color w:val="000000"/>
          <w:sz w:val="24"/>
          <w:szCs w:val="24"/>
        </w:rPr>
        <w:t>заменить цифрами «169 058 608,59</w:t>
      </w:r>
      <w:r w:rsidRPr="00A91353">
        <w:rPr>
          <w:color w:val="000000"/>
          <w:sz w:val="24"/>
          <w:szCs w:val="24"/>
        </w:rPr>
        <w:t>», цифры «211 525 000</w:t>
      </w:r>
      <w:r>
        <w:rPr>
          <w:color w:val="000000"/>
          <w:sz w:val="24"/>
          <w:szCs w:val="24"/>
        </w:rPr>
        <w:t>,00» заменить цифрами «305 488 739,26</w:t>
      </w:r>
      <w:r w:rsidRPr="00A91353">
        <w:rPr>
          <w:color w:val="000000"/>
          <w:sz w:val="24"/>
          <w:szCs w:val="24"/>
        </w:rPr>
        <w:t>», цифры «0,00»</w:t>
      </w:r>
      <w:r>
        <w:rPr>
          <w:color w:val="000000"/>
          <w:sz w:val="24"/>
          <w:szCs w:val="24"/>
        </w:rPr>
        <w:t xml:space="preserve"> заменить цифрами «42 353 414,22</w:t>
      </w:r>
      <w:r w:rsidRPr="00A91353">
        <w:rPr>
          <w:color w:val="000000"/>
          <w:sz w:val="24"/>
          <w:szCs w:val="24"/>
        </w:rPr>
        <w:t>»;</w:t>
      </w:r>
    </w:p>
    <w:p w:rsidR="00E40DB7" w:rsidRPr="00A91353" w:rsidRDefault="00E40DB7" w:rsidP="00E40DB7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A91353">
        <w:rPr>
          <w:color w:val="000000"/>
          <w:sz w:val="24"/>
          <w:szCs w:val="24"/>
        </w:rPr>
        <w:t xml:space="preserve">б) </w:t>
      </w:r>
      <w:r w:rsidRPr="00A91353">
        <w:rPr>
          <w:bCs/>
          <w:color w:val="000000"/>
          <w:sz w:val="24"/>
          <w:szCs w:val="24"/>
        </w:rPr>
        <w:t>в пункте 2 цифры «</w:t>
      </w:r>
      <w:r w:rsidRPr="00A91353">
        <w:rPr>
          <w:color w:val="000000"/>
          <w:sz w:val="24"/>
          <w:szCs w:val="24"/>
        </w:rPr>
        <w:t xml:space="preserve">365 379 838,00» </w:t>
      </w:r>
      <w:r>
        <w:rPr>
          <w:color w:val="000000"/>
          <w:sz w:val="24"/>
          <w:szCs w:val="24"/>
        </w:rPr>
        <w:t>заменить цифрами «513 509 319,25</w:t>
      </w:r>
      <w:r w:rsidRPr="00A91353">
        <w:rPr>
          <w:color w:val="000000"/>
          <w:sz w:val="24"/>
          <w:szCs w:val="24"/>
        </w:rPr>
        <w:t>»;</w:t>
      </w:r>
    </w:p>
    <w:p w:rsidR="00E40DB7" w:rsidRPr="00A91353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статье 2 приложение 2</w:t>
      </w:r>
      <w:r w:rsidRPr="00A91353">
        <w:rPr>
          <w:color w:val="000000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E40DB7" w:rsidRPr="00A91353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3) в статье  3:</w:t>
      </w:r>
    </w:p>
    <w:p w:rsidR="00E40DB7" w:rsidRPr="00A91353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приложение 4 изложить в новой ре</w:t>
      </w:r>
      <w:r>
        <w:rPr>
          <w:color w:val="000000"/>
          <w:sz w:val="24"/>
          <w:szCs w:val="24"/>
        </w:rPr>
        <w:t>дакции согласно приложению 2</w:t>
      </w:r>
      <w:r w:rsidRPr="00A91353">
        <w:rPr>
          <w:color w:val="000000"/>
          <w:sz w:val="24"/>
          <w:szCs w:val="24"/>
        </w:rPr>
        <w:t xml:space="preserve"> к настоящему решению;</w:t>
      </w:r>
    </w:p>
    <w:p w:rsidR="00E40DB7" w:rsidRPr="00A91353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приложение 5 изложить в новой редакции согласно</w:t>
      </w:r>
      <w:r>
        <w:rPr>
          <w:color w:val="000000"/>
          <w:sz w:val="24"/>
          <w:szCs w:val="24"/>
        </w:rPr>
        <w:t>- приложению 3</w:t>
      </w:r>
      <w:r w:rsidRPr="00A91353">
        <w:rPr>
          <w:color w:val="000000"/>
          <w:sz w:val="24"/>
          <w:szCs w:val="24"/>
        </w:rPr>
        <w:t xml:space="preserve"> к настоящему решению;</w:t>
      </w:r>
    </w:p>
    <w:p w:rsidR="00E40DB7" w:rsidRPr="00A91353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в) приложение 6 изложить в ново</w:t>
      </w:r>
      <w:r>
        <w:rPr>
          <w:color w:val="000000"/>
          <w:sz w:val="24"/>
          <w:szCs w:val="24"/>
        </w:rPr>
        <w:t>й редакции согласно приложению 4</w:t>
      </w:r>
      <w:r w:rsidRPr="00A91353">
        <w:rPr>
          <w:color w:val="000000"/>
          <w:sz w:val="24"/>
          <w:szCs w:val="24"/>
        </w:rPr>
        <w:t xml:space="preserve"> к настоящему решению; </w:t>
      </w:r>
    </w:p>
    <w:p w:rsidR="00E40DB7" w:rsidRPr="00A91353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г) приложение 7 изложить в новой</w:t>
      </w:r>
      <w:r>
        <w:rPr>
          <w:color w:val="000000"/>
          <w:sz w:val="24"/>
          <w:szCs w:val="24"/>
        </w:rPr>
        <w:t xml:space="preserve"> редакции согласно приложению 5</w:t>
      </w:r>
      <w:r w:rsidRPr="00A91353">
        <w:rPr>
          <w:color w:val="000000"/>
          <w:sz w:val="24"/>
          <w:szCs w:val="24"/>
        </w:rPr>
        <w:t xml:space="preserve"> к настоящему решению;</w:t>
      </w:r>
    </w:p>
    <w:p w:rsidR="00E40DB7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д) приложение 8 изложить в ново</w:t>
      </w:r>
      <w:r>
        <w:rPr>
          <w:color w:val="000000"/>
          <w:sz w:val="24"/>
          <w:szCs w:val="24"/>
        </w:rPr>
        <w:t>й редакции согласно приложению 6</w:t>
      </w:r>
      <w:r w:rsidRPr="00A91353">
        <w:rPr>
          <w:color w:val="000000"/>
          <w:sz w:val="24"/>
          <w:szCs w:val="24"/>
        </w:rPr>
        <w:t xml:space="preserve"> к настоящему решению;</w:t>
      </w:r>
    </w:p>
    <w:p w:rsidR="00677DD8" w:rsidRDefault="00E40DB7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="00B07F47">
        <w:rPr>
          <w:color w:val="000000"/>
          <w:sz w:val="24"/>
          <w:szCs w:val="24"/>
        </w:rPr>
        <w:t>в части</w:t>
      </w:r>
      <w:r>
        <w:rPr>
          <w:color w:val="000000"/>
          <w:sz w:val="24"/>
          <w:szCs w:val="24"/>
        </w:rPr>
        <w:t xml:space="preserve"> 9 цифры «59 224 800,00» заменить цифрами «140 184 530,00»;</w:t>
      </w:r>
    </w:p>
    <w:p w:rsidR="00E40DB7" w:rsidRPr="00A91353" w:rsidRDefault="00677DD8" w:rsidP="00E40D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ё)</w:t>
      </w:r>
      <w:r w:rsidR="00E40DB7">
        <w:rPr>
          <w:color w:val="000000"/>
          <w:sz w:val="24"/>
          <w:szCs w:val="24"/>
        </w:rPr>
        <w:t xml:space="preserve"> приложение 12</w:t>
      </w:r>
      <w:r w:rsidR="00E40DB7" w:rsidRPr="00A91353">
        <w:rPr>
          <w:color w:val="000000"/>
          <w:sz w:val="24"/>
          <w:szCs w:val="24"/>
        </w:rPr>
        <w:t xml:space="preserve"> изложить в ново</w:t>
      </w:r>
      <w:r w:rsidR="00E40DB7">
        <w:rPr>
          <w:color w:val="000000"/>
          <w:sz w:val="24"/>
          <w:szCs w:val="24"/>
        </w:rPr>
        <w:t>й редакции согласно приложению 7</w:t>
      </w:r>
      <w:r w:rsidR="00E40DB7" w:rsidRPr="00A91353">
        <w:rPr>
          <w:color w:val="000000"/>
          <w:sz w:val="24"/>
          <w:szCs w:val="24"/>
        </w:rPr>
        <w:t xml:space="preserve"> к настоящему решению;</w:t>
      </w:r>
    </w:p>
    <w:p w:rsidR="00E40DB7" w:rsidRPr="00A91353" w:rsidRDefault="00677DD8" w:rsidP="00677DD8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в статье 10 </w:t>
      </w:r>
      <w:r w:rsidR="00E40DB7">
        <w:rPr>
          <w:color w:val="000000"/>
          <w:sz w:val="24"/>
          <w:szCs w:val="24"/>
        </w:rPr>
        <w:t>приложение 16 изложить в новой редакции согласно приложению 8 к настоящему решению</w:t>
      </w:r>
      <w:r>
        <w:rPr>
          <w:color w:val="000000"/>
          <w:sz w:val="24"/>
          <w:szCs w:val="24"/>
        </w:rPr>
        <w:t>.</w:t>
      </w:r>
      <w:r w:rsidR="00E40DB7" w:rsidRPr="00A91353">
        <w:rPr>
          <w:color w:val="000000"/>
          <w:sz w:val="24"/>
          <w:szCs w:val="24"/>
        </w:rPr>
        <w:t xml:space="preserve"> </w:t>
      </w:r>
    </w:p>
    <w:p w:rsidR="00E40DB7" w:rsidRDefault="00E40DB7" w:rsidP="00E40DB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Статья 2</w:t>
      </w:r>
    </w:p>
    <w:p w:rsidR="00E40DB7" w:rsidRDefault="00E40DB7" w:rsidP="00E40DB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недопоступлением денежных средств из Дорожного фонда Республики Саха (Якутия) в 2017 году в виде субсидии на софинансирование расходных обязательств по строительству, реконструкции, капитальному ремонту и ремонту автомобильных дорог общего пользования местного значения </w:t>
      </w:r>
      <w:r w:rsidR="00677DD8">
        <w:rPr>
          <w:sz w:val="24"/>
          <w:szCs w:val="24"/>
        </w:rPr>
        <w:t>а</w:t>
      </w:r>
      <w:r>
        <w:rPr>
          <w:sz w:val="24"/>
          <w:szCs w:val="24"/>
        </w:rPr>
        <w:t>дминистрации муниципального образования «Город Удачный» Мирнинского района</w:t>
      </w:r>
      <w:r w:rsidR="00677DD8">
        <w:rPr>
          <w:sz w:val="24"/>
          <w:szCs w:val="24"/>
        </w:rPr>
        <w:t xml:space="preserve"> Республики Саха </w:t>
      </w:r>
      <w:r>
        <w:rPr>
          <w:sz w:val="24"/>
          <w:szCs w:val="24"/>
        </w:rPr>
        <w:t xml:space="preserve">(Якутия) произвести оплату за счет средств местного бюджета расходных обязательств по ремонту автомобильной дороги «Жилпоселок – Аэропорт» с последующим восстановлением расходов после доведения предельных объемов финансирования в Министерстве транспорта и </w:t>
      </w:r>
      <w:r w:rsidR="00677DD8">
        <w:rPr>
          <w:sz w:val="24"/>
          <w:szCs w:val="24"/>
        </w:rPr>
        <w:t xml:space="preserve">дорожного хозяйства Республики Саха </w:t>
      </w:r>
      <w:r>
        <w:rPr>
          <w:sz w:val="24"/>
          <w:szCs w:val="24"/>
        </w:rPr>
        <w:t>(Якутия) и погашения кредиторск</w:t>
      </w:r>
      <w:r w:rsidR="00677DD8">
        <w:rPr>
          <w:sz w:val="24"/>
          <w:szCs w:val="24"/>
        </w:rPr>
        <w:t>ой задолженности перед а</w:t>
      </w:r>
      <w:r>
        <w:rPr>
          <w:sz w:val="24"/>
          <w:szCs w:val="24"/>
        </w:rPr>
        <w:t>дминистрацией муниципального образования «Горо</w:t>
      </w:r>
      <w:r w:rsidR="00677DD8">
        <w:rPr>
          <w:sz w:val="24"/>
          <w:szCs w:val="24"/>
        </w:rPr>
        <w:t>д Удачный» Мирнинского района Республики Саха</w:t>
      </w:r>
      <w:r>
        <w:rPr>
          <w:sz w:val="24"/>
          <w:szCs w:val="24"/>
        </w:rPr>
        <w:t xml:space="preserve"> (Якутия) по сог</w:t>
      </w:r>
      <w:r w:rsidR="00677DD8">
        <w:rPr>
          <w:sz w:val="24"/>
          <w:szCs w:val="24"/>
        </w:rPr>
        <w:t xml:space="preserve">лашению от 17.05.2017 № РНП-41. </w:t>
      </w:r>
    </w:p>
    <w:p w:rsidR="00AC22C6" w:rsidRDefault="00AC22C6" w:rsidP="00E40DB7">
      <w:pPr>
        <w:spacing w:line="360" w:lineRule="auto"/>
        <w:ind w:firstLine="851"/>
        <w:jc w:val="both"/>
        <w:rPr>
          <w:sz w:val="24"/>
          <w:szCs w:val="24"/>
        </w:rPr>
      </w:pPr>
    </w:p>
    <w:p w:rsidR="00E40DB7" w:rsidRPr="00A91353" w:rsidRDefault="00E40DB7" w:rsidP="00E40DB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Статья 3.</w:t>
      </w:r>
    </w:p>
    <w:p w:rsidR="00E40DB7" w:rsidRDefault="00E40DB7" w:rsidP="00E40DB7">
      <w:pPr>
        <w:pStyle w:val="a8"/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A91353"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 всту</w:t>
      </w:r>
      <w:r>
        <w:rPr>
          <w:sz w:val="24"/>
          <w:szCs w:val="24"/>
        </w:rPr>
        <w:t>пает в силу со дня его официального опубликования</w:t>
      </w:r>
      <w:r w:rsidRPr="00A91353">
        <w:rPr>
          <w:sz w:val="24"/>
          <w:szCs w:val="24"/>
        </w:rPr>
        <w:t>.</w:t>
      </w:r>
    </w:p>
    <w:p w:rsidR="00E40DB7" w:rsidRPr="00A91353" w:rsidRDefault="00E40DB7" w:rsidP="00E40DB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Статья 4</w:t>
      </w:r>
      <w:r w:rsidRPr="00A91353">
        <w:rPr>
          <w:sz w:val="24"/>
          <w:szCs w:val="24"/>
        </w:rPr>
        <w:t>.</w:t>
      </w:r>
    </w:p>
    <w:p w:rsidR="00E40DB7" w:rsidRDefault="00E40DB7" w:rsidP="00E40DB7">
      <w:pPr>
        <w:spacing w:line="360" w:lineRule="auto"/>
        <w:ind w:firstLine="851"/>
        <w:jc w:val="both"/>
        <w:rPr>
          <w:sz w:val="24"/>
          <w:szCs w:val="24"/>
        </w:rPr>
      </w:pPr>
      <w:r w:rsidRPr="00A9135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>
        <w:rPr>
          <w:sz w:val="24"/>
          <w:szCs w:val="24"/>
        </w:rPr>
        <w:t>ой политике, землепользованию, собственности (Иващенко В.М.</w:t>
      </w:r>
      <w:r w:rsidRPr="00A91353">
        <w:rPr>
          <w:sz w:val="24"/>
          <w:szCs w:val="24"/>
        </w:rPr>
        <w:t>)</w:t>
      </w:r>
    </w:p>
    <w:p w:rsidR="00E40DB7" w:rsidRDefault="00E40DB7" w:rsidP="00E40DB7">
      <w:pPr>
        <w:spacing w:line="360" w:lineRule="auto"/>
        <w:ind w:firstLine="851"/>
        <w:jc w:val="both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677DD8" w:rsidRPr="005B73B4" w:rsidTr="00870562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главы</w:t>
            </w:r>
            <w:r w:rsidRPr="005B73B4">
              <w:rPr>
                <w:b/>
                <w:sz w:val="24"/>
                <w:szCs w:val="24"/>
              </w:rPr>
              <w:t xml:space="preserve"> города</w:t>
            </w: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О.Н. Балкарова</w:t>
            </w: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2017</w:t>
            </w:r>
            <w:r w:rsidRPr="005B73B4">
              <w:rPr>
                <w:sz w:val="24"/>
                <w:szCs w:val="24"/>
              </w:rPr>
              <w:t xml:space="preserve"> года</w:t>
            </w: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__________В.В. Файзулин</w:t>
            </w:r>
            <w:r w:rsidRPr="005B73B4">
              <w:rPr>
                <w:b/>
                <w:sz w:val="24"/>
                <w:szCs w:val="24"/>
              </w:rPr>
              <w:t xml:space="preserve"> </w:t>
            </w:r>
          </w:p>
          <w:p w:rsidR="00677DD8" w:rsidRPr="005B73B4" w:rsidRDefault="00677DD8" w:rsidP="00870562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b/>
                <w:sz w:val="24"/>
                <w:szCs w:val="24"/>
              </w:rPr>
            </w:pPr>
          </w:p>
        </w:tc>
      </w:tr>
    </w:tbl>
    <w:p w:rsidR="007C39C0" w:rsidRDefault="007C39C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4B441D" w:rsidRPr="00F75A51" w:rsidRDefault="004B441D" w:rsidP="004B44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1</w:t>
      </w:r>
    </w:p>
    <w:p w:rsidR="004B441D" w:rsidRPr="00F75A51" w:rsidRDefault="004B441D" w:rsidP="004B44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4B441D" w:rsidRPr="00F75A51" w:rsidRDefault="004B441D" w:rsidP="004B44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4B441D" w:rsidRDefault="004B441D" w:rsidP="004B441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4B441D" w:rsidRDefault="004B441D" w:rsidP="004B441D">
      <w:pPr>
        <w:pStyle w:val="a9"/>
        <w:ind w:left="5812"/>
        <w:jc w:val="left"/>
        <w:rPr>
          <w:sz w:val="20"/>
          <w:szCs w:val="20"/>
        </w:rPr>
      </w:pPr>
    </w:p>
    <w:p w:rsidR="00870562" w:rsidRDefault="00870562" w:rsidP="004B441D">
      <w:pPr>
        <w:pStyle w:val="a9"/>
        <w:ind w:left="5812"/>
        <w:jc w:val="left"/>
        <w:rPr>
          <w:sz w:val="20"/>
          <w:szCs w:val="20"/>
        </w:rPr>
      </w:pPr>
    </w:p>
    <w:p w:rsidR="004B441D" w:rsidRDefault="004B441D" w:rsidP="004B441D">
      <w:pPr>
        <w:pStyle w:val="a9"/>
        <w:ind w:left="5812"/>
        <w:jc w:val="left"/>
        <w:rPr>
          <w:sz w:val="20"/>
          <w:szCs w:val="20"/>
        </w:rPr>
      </w:pPr>
    </w:p>
    <w:p w:rsidR="004B441D" w:rsidRDefault="004B441D" w:rsidP="004B441D">
      <w:pPr>
        <w:pStyle w:val="a9"/>
        <w:rPr>
          <w:b/>
          <w:bCs/>
          <w:color w:val="000000"/>
        </w:rPr>
      </w:pPr>
      <w:r w:rsidRPr="004B441D">
        <w:rPr>
          <w:b/>
          <w:bCs/>
          <w:color w:val="000000"/>
        </w:rPr>
        <w:t>Уточненны</w:t>
      </w:r>
      <w:r>
        <w:rPr>
          <w:b/>
          <w:bCs/>
          <w:color w:val="000000"/>
        </w:rPr>
        <w:t>й объем поступления доходов в б</w:t>
      </w:r>
      <w:r w:rsidRPr="004B441D">
        <w:rPr>
          <w:b/>
          <w:bCs/>
          <w:color w:val="000000"/>
        </w:rPr>
        <w:t>юджет муниципального образования "Город Удачный" Мирнинского района Республики Саха (Якутия) на 2017 год</w:t>
      </w:r>
    </w:p>
    <w:p w:rsidR="00870562" w:rsidRDefault="00870562" w:rsidP="004B441D">
      <w:pPr>
        <w:pStyle w:val="a9"/>
        <w:rPr>
          <w:sz w:val="20"/>
          <w:szCs w:val="20"/>
        </w:rPr>
      </w:pPr>
    </w:p>
    <w:p w:rsidR="00870562" w:rsidRDefault="00870562" w:rsidP="004B441D">
      <w:pPr>
        <w:pStyle w:val="a9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878"/>
        <w:gridCol w:w="3553"/>
        <w:gridCol w:w="1424"/>
        <w:gridCol w:w="1336"/>
        <w:gridCol w:w="1380"/>
      </w:tblGrid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рубли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КБК</w:t>
            </w:r>
          </w:p>
        </w:tc>
        <w:tc>
          <w:tcPr>
            <w:tcW w:w="18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Сумма на 2017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70562">
              <w:rPr>
                <w:b/>
                <w:bCs/>
                <w:color w:val="00B050"/>
                <w:sz w:val="13"/>
                <w:szCs w:val="13"/>
              </w:rPr>
              <w:t xml:space="preserve"> Уточнение доходов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4B441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Уточненный план на 2017 год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НАЛОГОВЫЕ И НЕНАЛОГОВЫЕ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169 058 608,59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169 058 608,59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НАЛОГОВЫЕ 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134 904 267,76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134 904 267,76 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000 1 01 00000 00 0000 000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НАЛОГИ НА ПРИБЫЛЬ,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116 330 000,00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116 330 000,00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182 1 01 02010 01 0000 110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116 060 000,00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116 060 000,00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182 1 01 02020 01 0000 110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170 000,00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182 1 01 02030 01 0000 110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100 000,00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000 1 03 00000 00 0000 000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596 537,76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596 537,76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100 1 03 02230 01 0000 110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203 712,65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203 712,65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100 1 03 02240 01 0000 110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2 029,14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2 029,14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100 1 03 02250 01 0000 110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431 541,34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431 541,34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100 1 03 02260 01 0000 110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-40 745,37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-40 745,37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000 1 06 00000 00 0000 000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НАЛОГИ НА ИМУЩЕСТВО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17 777 730,00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17 777 730,00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182 1 06 01030 13 0000 110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1 206 000,00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1 206 000,00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182 1 06 06033 13 0000 110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16 571 730,00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16 571 730,00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000 1 08 07175 01 1000 110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Государственная пошлина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НЕНАЛОГОВЫЕ ДОХОДЫ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34 154 340,83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870562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</w:t>
            </w:r>
            <w:r w:rsidR="004B441D" w:rsidRPr="00870562">
              <w:rPr>
                <w:b/>
                <w:bCs/>
                <w:color w:val="000000"/>
                <w:sz w:val="13"/>
                <w:szCs w:val="13"/>
              </w:rPr>
              <w:t xml:space="preserve">34 154 340,83 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000 1 11 00000 00 0000 000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21 314 571,00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21 314 571,00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802 1 11 05013 13 0000 120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5 026 001,00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5 026 001,00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802 1 11 05025 13 0000 120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390 308,00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390 308,00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802 1 11 05035 13 0000 120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13 881 262,00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13 881 262,00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802 1 11 07015 13 0000 120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lastRenderedPageBreak/>
              <w:t>802 1 11 09045 13 0000 120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2 017 000,00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2 017 000,00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000 1 13 00000 00 0000 000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11 029 769,83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11 029 769,83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802 1 13 02995 13 0000 130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11 029 769,83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11 029 769,83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000 1 14 00000 00 0000 000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ДОХОДЫ ОТ ПРОДАЖИ МАТЕРИАЛЬНЫХ И НЕМАТЕРИАЛЬНЫХ АКТИВОВ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1 660 000,00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870562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</w:t>
            </w:r>
            <w:r w:rsidR="004B441D" w:rsidRPr="00870562">
              <w:rPr>
                <w:b/>
                <w:bCs/>
                <w:color w:val="000000"/>
                <w:sz w:val="13"/>
                <w:szCs w:val="13"/>
              </w:rPr>
              <w:t xml:space="preserve">  1 660 000,00 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802 1 14 02053 13 0000 410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1 160 000,00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1 160 000,00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802 1 14 06013 13 0000 430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802 1 14 06025 13 0000 430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000 1 17 00000 00 0000 000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ПРОЧИЕ НЕНАЛОГОВЫЕ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150 000,00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802 1 17 05050 13 0000 180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Прочие неналоговые доходы бюджетов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150 000,00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БЕЗВОЗМЕЗДНЫЕ ПОСТУПЛЕНИЯ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305 538 680,26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-49 941,00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305 488 739,26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000 2 02 00000 00 0000 000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118 014 680,26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-49 941,00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117 964 739,26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000 2 02 02000 00 0000 151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39 109 573,22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39 109 573,22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802 2 02 02999 13 6210 151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802 2 02 25555 43 0000 151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4 529 573,22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802 2 02 29999 13 6212 151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32 580 000,00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32 580 000,00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000 2 02 03000 00 0000 151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3 243 841,00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-49 941,00</w:t>
            </w:r>
          </w:p>
        </w:tc>
        <w:tc>
          <w:tcPr>
            <w:tcW w:w="7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3 193 900,00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802 2 02 03003 13 0000 151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870562" w:rsidP="0087056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                 </w:t>
            </w:r>
            <w:r w:rsidR="004B441D" w:rsidRPr="00870562">
              <w:rPr>
                <w:color w:val="000000"/>
                <w:sz w:val="13"/>
                <w:szCs w:val="13"/>
              </w:rPr>
              <w:t xml:space="preserve">49 941,00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82 600,00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802 2 02 03015 13 0000 151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2 619 300,00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802 2 02 03024 13 6336 151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492 000,00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802 2 02 04012 13 0000 151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71 808 524,00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71 808 524,00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802 2 02 49999 13 6502 151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7 000,00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802 2 02 49999 13 6569 151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4 500 000,00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000 2 07 00000 00 0000 000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ПРОЧИЕ БЕЗВОЗМЕЗДНЫЕ ПОСТУПЛЕНИЯ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187 524 000,00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187 524 000,00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000 2 07 05030 13 0000 180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187 524 000,00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187 524 000,00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802 2 07 05030 13 0000 180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187 524 000,00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187 524 000,00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802 2 18 60010 13 0000 151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802 2 19 60010 13 0000 151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-654 257,96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870562">
              <w:rPr>
                <w:color w:val="000000"/>
                <w:sz w:val="13"/>
                <w:szCs w:val="13"/>
              </w:rPr>
              <w:t xml:space="preserve">-654 257,96  </w:t>
            </w:r>
          </w:p>
        </w:tc>
      </w:tr>
      <w:tr w:rsidR="004B441D" w:rsidRPr="00870562" w:rsidTr="00870562">
        <w:trPr>
          <w:cantSplit/>
          <w:trHeight w:val="20"/>
        </w:trPr>
        <w:tc>
          <w:tcPr>
            <w:tcW w:w="2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1D" w:rsidRPr="00870562" w:rsidRDefault="004B441D" w:rsidP="004B441D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ВСЕГО ДОХОДОВ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>474 597 288,85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870562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-                </w:t>
            </w:r>
            <w:r w:rsidR="004B441D" w:rsidRPr="00870562">
              <w:rPr>
                <w:b/>
                <w:bCs/>
                <w:color w:val="000000"/>
                <w:sz w:val="13"/>
                <w:szCs w:val="13"/>
              </w:rPr>
              <w:t xml:space="preserve">49 941,00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1D" w:rsidRPr="00870562" w:rsidRDefault="004B441D" w:rsidP="0087056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70562">
              <w:rPr>
                <w:b/>
                <w:bCs/>
                <w:color w:val="000000"/>
                <w:sz w:val="13"/>
                <w:szCs w:val="13"/>
              </w:rPr>
              <w:t xml:space="preserve">474 547 347,85  </w:t>
            </w:r>
          </w:p>
        </w:tc>
      </w:tr>
    </w:tbl>
    <w:p w:rsidR="004B441D" w:rsidRDefault="004B441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631928" w:rsidRDefault="00631928" w:rsidP="00631928">
      <w:pPr>
        <w:pStyle w:val="a9"/>
        <w:jc w:val="left"/>
        <w:rPr>
          <w:sz w:val="20"/>
          <w:szCs w:val="20"/>
        </w:rPr>
        <w:sectPr w:rsidR="00631928" w:rsidSect="00AC22C6">
          <w:footerReference w:type="default" r:id="rId9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870562" w:rsidRPr="00F75A51" w:rsidRDefault="00870562" w:rsidP="00631928">
      <w:pPr>
        <w:pStyle w:val="a9"/>
        <w:ind w:left="10349" w:firstLine="708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70562" w:rsidRPr="00F75A51" w:rsidRDefault="00870562" w:rsidP="00631928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870562" w:rsidRPr="00F75A51" w:rsidRDefault="00870562" w:rsidP="00631928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870562" w:rsidRDefault="00870562" w:rsidP="00631928">
      <w:pPr>
        <w:pStyle w:val="a9"/>
        <w:ind w:left="11057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870562" w:rsidRDefault="00870562" w:rsidP="00870562">
      <w:pPr>
        <w:pStyle w:val="a9"/>
        <w:ind w:left="5812"/>
        <w:jc w:val="left"/>
        <w:rPr>
          <w:sz w:val="20"/>
          <w:szCs w:val="20"/>
        </w:rPr>
      </w:pPr>
    </w:p>
    <w:p w:rsidR="00870562" w:rsidRDefault="00870562" w:rsidP="00870562">
      <w:pPr>
        <w:pStyle w:val="a9"/>
        <w:ind w:left="5812"/>
        <w:jc w:val="left"/>
        <w:rPr>
          <w:sz w:val="20"/>
          <w:szCs w:val="20"/>
        </w:rPr>
      </w:pPr>
    </w:p>
    <w:p w:rsidR="00631928" w:rsidRDefault="00631928" w:rsidP="00870562">
      <w:pPr>
        <w:pStyle w:val="a9"/>
        <w:ind w:left="5812"/>
        <w:jc w:val="left"/>
        <w:rPr>
          <w:sz w:val="20"/>
          <w:szCs w:val="20"/>
        </w:rPr>
      </w:pPr>
    </w:p>
    <w:p w:rsidR="00A137CA" w:rsidRDefault="00870562" w:rsidP="00870562">
      <w:pPr>
        <w:pStyle w:val="a9"/>
        <w:rPr>
          <w:color w:val="000000"/>
        </w:rPr>
      </w:pPr>
      <w:r w:rsidRPr="00870562">
        <w:rPr>
          <w:b/>
          <w:bCs/>
          <w:color w:val="000000"/>
        </w:rPr>
        <w:t xml:space="preserve">Распределение бюджетных ассигнований по целевым </w:t>
      </w:r>
      <w:r w:rsidR="00A137CA">
        <w:rPr>
          <w:b/>
          <w:bCs/>
          <w:color w:val="000000"/>
        </w:rPr>
        <w:t xml:space="preserve">статьям расходов на реализацию </w:t>
      </w:r>
      <w:r w:rsidRPr="00870562">
        <w:rPr>
          <w:b/>
          <w:bCs/>
          <w:color w:val="000000"/>
        </w:rPr>
        <w:t>муниципальных ц</w:t>
      </w:r>
      <w:r w:rsidR="00A137CA">
        <w:rPr>
          <w:b/>
          <w:bCs/>
          <w:color w:val="000000"/>
        </w:rPr>
        <w:t>елевых программ и подпрограмм муниципального образования</w:t>
      </w:r>
      <w:r w:rsidRPr="00870562">
        <w:rPr>
          <w:b/>
          <w:bCs/>
          <w:color w:val="000000"/>
        </w:rPr>
        <w:t xml:space="preserve"> "Горо</w:t>
      </w:r>
      <w:r w:rsidR="00A137CA">
        <w:rPr>
          <w:b/>
          <w:bCs/>
          <w:color w:val="000000"/>
        </w:rPr>
        <w:t>д Удачный" Мирнинского района Республики Саха</w:t>
      </w:r>
      <w:r w:rsidRPr="00870562">
        <w:rPr>
          <w:b/>
          <w:bCs/>
          <w:color w:val="000000"/>
        </w:rPr>
        <w:t xml:space="preserve"> (Якутия) на 2017 год</w:t>
      </w:r>
      <w:r w:rsidR="00A137CA" w:rsidRPr="00A137CA">
        <w:rPr>
          <w:color w:val="000000"/>
        </w:rPr>
        <w:t xml:space="preserve"> </w:t>
      </w:r>
    </w:p>
    <w:p w:rsidR="00870562" w:rsidRDefault="00A137CA" w:rsidP="00A137CA">
      <w:pPr>
        <w:pStyle w:val="a9"/>
        <w:jc w:val="right"/>
        <w:rPr>
          <w:sz w:val="20"/>
          <w:szCs w:val="20"/>
        </w:rPr>
      </w:pPr>
      <w:r w:rsidRPr="00870562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091"/>
        <w:gridCol w:w="1076"/>
        <w:gridCol w:w="686"/>
        <w:gridCol w:w="1097"/>
        <w:gridCol w:w="810"/>
        <w:gridCol w:w="1298"/>
        <w:gridCol w:w="1283"/>
        <w:gridCol w:w="1591"/>
        <w:gridCol w:w="1591"/>
        <w:gridCol w:w="1558"/>
      </w:tblGrid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№</w:t>
            </w:r>
            <w:r w:rsidRPr="00631928">
              <w:rPr>
                <w:b/>
                <w:bCs/>
                <w:color w:val="000000"/>
                <w:sz w:val="13"/>
                <w:szCs w:val="13"/>
              </w:rPr>
              <w:br/>
              <w:t>п/п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Сумма на 2017 год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870562" w:rsidRPr="00631928" w:rsidRDefault="00631928" w:rsidP="0087056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31928">
              <w:rPr>
                <w:b/>
                <w:bCs/>
                <w:color w:val="00B050"/>
                <w:sz w:val="13"/>
                <w:szCs w:val="13"/>
              </w:rPr>
              <w:t>Уточне</w:t>
            </w:r>
            <w:r w:rsidR="00870562" w:rsidRPr="00631928">
              <w:rPr>
                <w:b/>
                <w:bCs/>
                <w:color w:val="00B050"/>
                <w:sz w:val="13"/>
                <w:szCs w:val="13"/>
              </w:rPr>
              <w:t>ние за счет остатков средств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70562" w:rsidRPr="00631928" w:rsidRDefault="00631928" w:rsidP="0087056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31928">
              <w:rPr>
                <w:b/>
                <w:bCs/>
                <w:color w:val="00B050"/>
                <w:sz w:val="13"/>
                <w:szCs w:val="13"/>
              </w:rPr>
              <w:t>Уточнени</w:t>
            </w:r>
            <w:r w:rsidR="00870562" w:rsidRPr="00631928">
              <w:rPr>
                <w:b/>
                <w:bCs/>
                <w:color w:val="00B050"/>
                <w:sz w:val="13"/>
                <w:szCs w:val="13"/>
              </w:rPr>
              <w:t>е за счет дополн. доходов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70562" w:rsidRPr="00631928" w:rsidRDefault="00631928" w:rsidP="0087056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31928">
              <w:rPr>
                <w:b/>
                <w:bCs/>
                <w:color w:val="00B050"/>
                <w:sz w:val="13"/>
                <w:szCs w:val="13"/>
              </w:rPr>
              <w:t>Уточнение за счет передвиж</w:t>
            </w:r>
            <w:r w:rsidR="00870562" w:rsidRPr="00631928">
              <w:rPr>
                <w:b/>
                <w:bCs/>
                <w:color w:val="00B050"/>
                <w:sz w:val="13"/>
                <w:szCs w:val="13"/>
              </w:rPr>
              <w:t>ек средств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Уточненный бюджет на 2017 год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345 036 774,68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357 336 774,68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920 000,00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920 000,00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920 000,00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920 000,00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920 000,00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920 000,00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314 000,00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314 000,00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314 000,00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293 000,00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293 000,00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Увеличение стоимости материальных запасов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21 000,00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134 300 935,00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146 600 935,00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6 416 405,00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6 416 405,00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5 416 405,00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5 416 405,00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5 416 405,00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3.2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140 184 530,00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130 816 900,00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130 816 900,00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130 816 900,00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12 300 000,00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130 816 900,00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9 367 630,00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9 367 630,00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9 167 630,00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9 167 630,00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9 167 630,00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9 167 630,00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3 558 125,00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3 558 125,00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2 980 500,00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2 980 500,00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1 055 500,00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1 055 500,00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1 055 500,00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1 055 500,00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90 420,00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90 420,00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1 364 000,00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1 364 000,00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1 364 000,00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1 364 000,00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470 580,00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127 625,00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127 625,00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25 807 172,73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25 807 172,73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5.2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25 372 672,73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25 372 672,73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25 129 672,73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25 129 672,73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25 129 672,73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25 129 672,73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24 684 195,60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24 684 195,60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24 684 195,60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24 684 195,60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445 477,13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445 477,13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445 477,13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445 477,13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1045" w:type="pct"/>
            <w:shd w:val="clear" w:color="FFFFFF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112 975 711,83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112 975 711,83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112 975 711,83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112 975 711,83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3 948 774,46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3 948 774,46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2 098 774,46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2 098 774,46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2 098 774,46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2 098 774,46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1 850 000,00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1 850 000,00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82 361 441,41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82 361 441,41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6 023 893,81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6 023 893,81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6 321 167,60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6 321 167,60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Увеличение стоимости материальных запасов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1 539 280,00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1 539 280,00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67 877 100,00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67 877 100,00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67 877 100,00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67 877 100,00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S210С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S210С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Субсидия на благоустройство из бюджета РС (Якутия)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69 8 00 62571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4 500 000,00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4 500 000,00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Субсидия на поддержку государственных программ формирования городсской среды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R5550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4 529 573,22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Расходы на обустройство и ремонт объектов общественного пространства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69 8 00 65690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4 500 000,00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8.2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50 313 588,00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50 313 588,00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045" w:type="pct"/>
            <w:shd w:val="clear" w:color="000000" w:fill="FFFFFF"/>
            <w:vAlign w:val="center"/>
            <w:hideMark/>
          </w:tcPr>
          <w:p w:rsidR="00870562" w:rsidRPr="00631928" w:rsidRDefault="00870562" w:rsidP="00870562">
            <w:pPr>
              <w:rPr>
                <w:b/>
                <w:bCs/>
                <w:sz w:val="13"/>
                <w:szCs w:val="13"/>
              </w:rPr>
            </w:pPr>
            <w:r w:rsidRPr="00631928">
              <w:rPr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  <w:r w:rsidRPr="00631928">
              <w:rPr>
                <w:b/>
                <w:bCs/>
                <w:sz w:val="13"/>
                <w:szCs w:val="13"/>
              </w:rPr>
              <w:t>68Г00L0200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vAlign w:val="center"/>
            <w:hideMark/>
          </w:tcPr>
          <w:p w:rsidR="00870562" w:rsidRPr="00631928" w:rsidRDefault="00870562" w:rsidP="00870562">
            <w:pPr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Физический снос ветхого жилья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68Г00L0200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1105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vAlign w:val="center"/>
            <w:hideMark/>
          </w:tcPr>
          <w:p w:rsidR="00870562" w:rsidRPr="00631928" w:rsidRDefault="00870562" w:rsidP="00870562">
            <w:pPr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Приобретение квартир для переселения граждан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68Г00L0200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47 173 588,00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vAlign w:val="bottom"/>
            <w:hideMark/>
          </w:tcPr>
          <w:p w:rsidR="00870562" w:rsidRPr="00631928" w:rsidRDefault="00870562" w:rsidP="00870562">
            <w:pPr>
              <w:rPr>
                <w:b/>
                <w:bCs/>
                <w:sz w:val="13"/>
                <w:szCs w:val="13"/>
              </w:rPr>
            </w:pPr>
            <w:r w:rsidRPr="00631928">
              <w:rPr>
                <w:b/>
                <w:bCs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  <w:r w:rsidRPr="00631928">
              <w:rPr>
                <w:b/>
                <w:bCs/>
                <w:sz w:val="13"/>
                <w:szCs w:val="13"/>
              </w:rPr>
              <w:t>68Г00L0200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  <w:r w:rsidRPr="00631928">
              <w:rPr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371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68Г00L0200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360</w:t>
            </w:r>
          </w:p>
        </w:tc>
        <w:tc>
          <w:tcPr>
            <w:tcW w:w="371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870562" w:rsidRPr="00631928" w:rsidRDefault="00870562" w:rsidP="00870562">
            <w:pPr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 xml:space="preserve">Денежные выплаты населению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68Г00L0200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360</w:t>
            </w:r>
          </w:p>
        </w:tc>
        <w:tc>
          <w:tcPr>
            <w:tcW w:w="371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000000" w:fill="FFFFFF"/>
            <w:noWrap/>
            <w:vAlign w:val="bottom"/>
            <w:hideMark/>
          </w:tcPr>
          <w:p w:rsidR="00870562" w:rsidRPr="00631928" w:rsidRDefault="00870562" w:rsidP="00631928">
            <w:pPr>
              <w:jc w:val="center"/>
              <w:rPr>
                <w:sz w:val="13"/>
                <w:szCs w:val="13"/>
              </w:rPr>
            </w:pPr>
            <w:r w:rsidRPr="00631928">
              <w:rPr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1 540 000,00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10.1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1 540 000,00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1 540 000,00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367 000,00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367 000,00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61 000,00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61 000,00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1 072 000,00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1 072 000,00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1 072 000,00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045" w:type="pct"/>
            <w:shd w:val="clear" w:color="FFFFFF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9 805 563,12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11.1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9 805 563,12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9 631 563,12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9 631 563,12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84 000,00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1 500 000,00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1 500 000,00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3 542 800,00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3 542 800,00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4 588 763,12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4 588 763,12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4 288 763,12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4 288 763,12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 (передача полномочий по библиотечному обслуживанию)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74 2 00 88520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045" w:type="pct"/>
            <w:shd w:val="clear" w:color="FFFFFF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12.1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970 474,00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Организацияпитания детей ГПД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970 474,00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990 000,00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340 000,00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650 000,00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2 211 240,00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870562" w:rsidRPr="00631928" w:rsidRDefault="00870562" w:rsidP="00870562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FFFFFF" w:fill="FFFFFF"/>
            <w:hideMark/>
          </w:tcPr>
          <w:p w:rsidR="00870562" w:rsidRPr="00631928" w:rsidRDefault="00870562" w:rsidP="00870562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2 211 240,00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2 053 240,00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342 000,00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342 000,00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211 240,00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211 240,00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1 500 000,00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158 000,00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60 000,00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045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98 000,00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045" w:type="pct"/>
            <w:shd w:val="clear" w:color="000000" w:fill="FFFF00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36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99 000 0000 0</w:t>
            </w:r>
          </w:p>
        </w:tc>
        <w:tc>
          <w:tcPr>
            <w:tcW w:w="232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434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000000" w:fill="FFFF00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vAlign w:val="center"/>
            <w:hideMark/>
          </w:tcPr>
          <w:p w:rsidR="00870562" w:rsidRPr="00631928" w:rsidRDefault="00870562" w:rsidP="00870562">
            <w:pPr>
              <w:rPr>
                <w:b/>
                <w:bCs/>
                <w:sz w:val="13"/>
                <w:szCs w:val="13"/>
              </w:rPr>
            </w:pPr>
            <w:r w:rsidRPr="00631928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36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99 000 0000 0</w:t>
            </w:r>
          </w:p>
        </w:tc>
        <w:tc>
          <w:tcPr>
            <w:tcW w:w="232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vAlign w:val="center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6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1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FF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hideMark/>
          </w:tcPr>
          <w:p w:rsidR="00870562" w:rsidRPr="00631928" w:rsidRDefault="00870562" w:rsidP="0087056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7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FF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31928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6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39" w:type="pct"/>
            <w:shd w:val="clear" w:color="000000" w:fill="FFFFFF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631928" w:rsidRPr="00631928" w:rsidTr="007D2467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045" w:type="pct"/>
            <w:shd w:val="clear" w:color="000000" w:fill="FFFFFF"/>
            <w:hideMark/>
          </w:tcPr>
          <w:p w:rsidR="00870562" w:rsidRPr="00631928" w:rsidRDefault="00870562" w:rsidP="00870562">
            <w:pPr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6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71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74" w:type="pct"/>
            <w:shd w:val="clear" w:color="000000" w:fill="FFFFFF"/>
            <w:hideMark/>
          </w:tcPr>
          <w:p w:rsidR="00870562" w:rsidRPr="00631928" w:rsidRDefault="00870562" w:rsidP="00631928">
            <w:pPr>
              <w:jc w:val="center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39" w:type="pct"/>
            <w:shd w:val="clear" w:color="000000" w:fill="FFFFFF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434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70562" w:rsidRPr="00631928" w:rsidRDefault="00870562" w:rsidP="00631928">
            <w:pPr>
              <w:jc w:val="right"/>
              <w:rPr>
                <w:color w:val="000000"/>
                <w:sz w:val="13"/>
                <w:szCs w:val="13"/>
              </w:rPr>
            </w:pPr>
            <w:r w:rsidRPr="00631928">
              <w:rPr>
                <w:color w:val="000000"/>
                <w:sz w:val="13"/>
                <w:szCs w:val="13"/>
              </w:rPr>
              <w:t xml:space="preserve">822 965,00  </w:t>
            </w:r>
          </w:p>
        </w:tc>
      </w:tr>
    </w:tbl>
    <w:p w:rsidR="007D2467" w:rsidRDefault="007D2467" w:rsidP="007D2467">
      <w:pPr>
        <w:pStyle w:val="a9"/>
        <w:ind w:left="10349" w:firstLine="708"/>
        <w:jc w:val="left"/>
        <w:rPr>
          <w:sz w:val="20"/>
          <w:szCs w:val="20"/>
        </w:rPr>
      </w:pPr>
    </w:p>
    <w:p w:rsidR="007D2467" w:rsidRPr="00F75A51" w:rsidRDefault="00F24347" w:rsidP="007D2467">
      <w:pPr>
        <w:pStyle w:val="a9"/>
        <w:ind w:left="10349" w:firstLine="708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D2467" w:rsidRPr="00F75A51" w:rsidRDefault="007D2467" w:rsidP="007D2467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7D2467" w:rsidRPr="00F75A51" w:rsidRDefault="007D2467" w:rsidP="007D2467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7D2467" w:rsidRDefault="007D2467" w:rsidP="007D2467">
      <w:pPr>
        <w:pStyle w:val="a9"/>
        <w:ind w:left="11057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F24347" w:rsidRDefault="00F24347" w:rsidP="007D2467">
      <w:pPr>
        <w:pStyle w:val="a9"/>
        <w:ind w:left="11057"/>
        <w:jc w:val="left"/>
        <w:rPr>
          <w:sz w:val="20"/>
          <w:szCs w:val="20"/>
        </w:rPr>
      </w:pPr>
    </w:p>
    <w:p w:rsidR="00F24347" w:rsidRDefault="00F24347" w:rsidP="00F24347">
      <w:pPr>
        <w:pStyle w:val="a9"/>
        <w:rPr>
          <w:color w:val="000000"/>
          <w:szCs w:val="20"/>
        </w:rPr>
      </w:pPr>
      <w:r w:rsidRPr="00F24347">
        <w:rPr>
          <w:b/>
          <w:bCs/>
          <w:color w:val="000000"/>
        </w:rPr>
        <w:t>Распределение бюджетных ассигнований на реа</w:t>
      </w:r>
      <w:r>
        <w:rPr>
          <w:b/>
          <w:bCs/>
          <w:color w:val="000000"/>
        </w:rPr>
        <w:t>лизацию непрограммных средств муниципального образования</w:t>
      </w:r>
      <w:r w:rsidRPr="00F24347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 Республики Саха</w:t>
      </w:r>
      <w:r w:rsidRPr="00F24347">
        <w:rPr>
          <w:b/>
          <w:bCs/>
          <w:color w:val="000000"/>
        </w:rPr>
        <w:t xml:space="preserve"> (Якутия) на 2017 год</w:t>
      </w:r>
      <w:r w:rsidRPr="00F24347">
        <w:rPr>
          <w:color w:val="000000"/>
          <w:szCs w:val="20"/>
        </w:rPr>
        <w:t xml:space="preserve"> </w:t>
      </w:r>
    </w:p>
    <w:p w:rsidR="00F24347" w:rsidRDefault="00F24347" w:rsidP="00F24347">
      <w:pPr>
        <w:pStyle w:val="a9"/>
        <w:jc w:val="right"/>
        <w:rPr>
          <w:color w:val="000000"/>
          <w:szCs w:val="20"/>
        </w:rPr>
      </w:pPr>
      <w:r>
        <w:rPr>
          <w:color w:val="000000"/>
          <w:szCs w:val="20"/>
        </w:rPr>
        <w:t>р</w:t>
      </w:r>
      <w:r w:rsidRPr="00F24347">
        <w:rPr>
          <w:color w:val="000000"/>
          <w:szCs w:val="20"/>
        </w:rPr>
        <w:t>убли</w:t>
      </w:r>
    </w:p>
    <w:p w:rsidR="00F24347" w:rsidRDefault="00F24347" w:rsidP="00F24347">
      <w:pPr>
        <w:pStyle w:val="a9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479"/>
        <w:gridCol w:w="464"/>
        <w:gridCol w:w="1331"/>
        <w:gridCol w:w="515"/>
        <w:gridCol w:w="807"/>
        <w:gridCol w:w="618"/>
        <w:gridCol w:w="1585"/>
        <w:gridCol w:w="1437"/>
        <w:gridCol w:w="1307"/>
        <w:gridCol w:w="1437"/>
        <w:gridCol w:w="1434"/>
      </w:tblGrid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24347" w:rsidRPr="00F92283" w:rsidRDefault="00F92283" w:rsidP="00F2434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Уточ</w:t>
            </w:r>
            <w:r w:rsidR="00F24347" w:rsidRPr="00F92283">
              <w:rPr>
                <w:b/>
                <w:bCs/>
                <w:color w:val="00B050"/>
                <w:sz w:val="13"/>
                <w:szCs w:val="13"/>
              </w:rPr>
              <w:t xml:space="preserve">нение за счет остатков средств 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24347" w:rsidRPr="00F92283" w:rsidRDefault="00F92283" w:rsidP="00F2434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Уточне</w:t>
            </w:r>
            <w:r w:rsidR="00F24347" w:rsidRPr="00F92283">
              <w:rPr>
                <w:b/>
                <w:bCs/>
                <w:color w:val="00B050"/>
                <w:sz w:val="13"/>
                <w:szCs w:val="13"/>
              </w:rPr>
              <w:t xml:space="preserve">ние за счет дополн. доходов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24347" w:rsidRPr="00F92283" w:rsidRDefault="00F92283" w:rsidP="00F2434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Уточнение за счет передвиж</w:t>
            </w:r>
            <w:r w:rsidR="00F24347" w:rsidRPr="00F92283">
              <w:rPr>
                <w:b/>
                <w:bCs/>
                <w:color w:val="00B050"/>
                <w:sz w:val="13"/>
                <w:szCs w:val="13"/>
              </w:rPr>
              <w:t xml:space="preserve">ек средств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Уточненный бюджет на 2017 год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24347" w:rsidRPr="00F92283" w:rsidRDefault="00F24347" w:rsidP="00F24347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168 522 485,57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49 941,00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12 300 000,00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156 172 544,57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92D050"/>
            <w:vAlign w:val="center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162" w:type="pct"/>
            <w:shd w:val="clear" w:color="000000" w:fill="92D05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7" w:type="pct"/>
            <w:shd w:val="clear" w:color="000000" w:fill="92D05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50" w:type="pct"/>
            <w:shd w:val="clear" w:color="000000" w:fill="92D05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65В0010030</w:t>
            </w:r>
          </w:p>
        </w:tc>
        <w:tc>
          <w:tcPr>
            <w:tcW w:w="174" w:type="pct"/>
            <w:shd w:val="clear" w:color="000000" w:fill="92D05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812</w:t>
            </w:r>
          </w:p>
        </w:tc>
        <w:tc>
          <w:tcPr>
            <w:tcW w:w="273" w:type="pct"/>
            <w:shd w:val="clear" w:color="000000" w:fill="92D05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09" w:type="pct"/>
            <w:shd w:val="clear" w:color="000000" w:fill="92D05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92D05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795 000,00</w:t>
            </w:r>
          </w:p>
        </w:tc>
        <w:tc>
          <w:tcPr>
            <w:tcW w:w="486" w:type="pct"/>
            <w:shd w:val="clear" w:color="000000" w:fill="92D05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000000" w:fill="92D05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000000" w:fill="92D05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000000" w:fill="92D05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795 000,00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168 522 485,57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-49 941,00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-12 300 000,00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156 172 544,57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77 364 837,12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77 364 837,12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61 017 574,00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61 017 574,00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47 068 950,00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47 068 950,00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13 948 624,00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13 948 624,00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4 160 120,00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4 160 120,00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2 500 000,00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1 360 120,00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1 360 120,00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2 558 637,49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2 558 637,49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900 000,00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372 000,00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372 000,00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859 337,49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859 337,49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247 300,00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247 300,00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180 000,00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180 000,00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8 944 505,63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8 944 505,63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99 886,73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99 886,73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362 056,00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362 056,00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12 580,00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12 580,00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349 476,00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349 476,00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3 963 981,90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3 963 981,90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lastRenderedPageBreak/>
              <w:t>Оплата услуг отопления прочих поставщиков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2 600 000,00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1 193 981,90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1 193 981,90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360 000,00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170 000,00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190 000,00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1 872 991,00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1 872 991,00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600 000,00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15 000,00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65 000,00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1 192 991,00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1 192 991,00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111 000,00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111 000,00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90 000,00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90 000,00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2 084 590,00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2 084 590,00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35 481,00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1 028 000,00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1 028 000,00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1 021 109,00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1 021 109,00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684 000,00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684 000,00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3 973 604,00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3 973 604,00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3 052 000,00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3 052 000,00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921 604,00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921 604,00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900 000,00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450 000,00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2 619 300,00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2 601 768,97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2 011 751,15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2 011 751,15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590 017,82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590 017,82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17 531,03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17 531,03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17 531,03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49 941,00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132 600,00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49 941,00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82 600,00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49 941,00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82 600,00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49 941,00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82 600,00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 (оплата исполнения гос.полномочий за счет средств МБ)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99 5 00 91018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50 000,00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1 537 875,00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1 537 875,00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1 537 875,00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1 537 875,00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110 000,00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20 000,00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90 000,00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90 000,00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90 000,00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21 834 053,81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21 834 053,81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21 465 032,90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17 299 753,89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17 299 753,89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10 769 808,36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10 769 808,36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4 212 884,53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4 212 884,53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1 928 973,00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1 928 973,00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388 088,00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388 088,00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3 861 541,42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3 861 541,42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1 257 491,17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2 604 050,25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2 604 050,25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303 737,59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303 737,59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154 306,00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154 306,00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154 306,00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42 000,00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42 000,00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42 000,00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84 962,41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84 962,41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87 752,50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87 752,50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 (средства района на градостроительное планирование)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3 000 000,00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37 924 000,00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37 924 000,00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37 924 000,00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FFFFFF" w:fill="FFFF00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S9601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589 295,00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205 140,00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205 140,00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FF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162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7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74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36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86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sz w:val="13"/>
                <w:szCs w:val="13"/>
              </w:rPr>
            </w:pPr>
            <w:r w:rsidRPr="00F92283">
              <w:rPr>
                <w:sz w:val="13"/>
                <w:szCs w:val="13"/>
              </w:rPr>
              <w:t xml:space="preserve">              100 000,00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FF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162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7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74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73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9" w:type="pct"/>
            <w:shd w:val="clear" w:color="000000" w:fill="FFFFFF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36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105 140,00</w:t>
            </w:r>
          </w:p>
        </w:tc>
        <w:tc>
          <w:tcPr>
            <w:tcW w:w="486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000000" w:fill="FFFFFF"/>
            <w:hideMark/>
          </w:tcPr>
          <w:p w:rsidR="00F24347" w:rsidRPr="00F92283" w:rsidRDefault="00F24347" w:rsidP="00F92283">
            <w:pPr>
              <w:jc w:val="right"/>
              <w:rPr>
                <w:sz w:val="13"/>
                <w:szCs w:val="13"/>
              </w:rPr>
            </w:pPr>
            <w:r w:rsidRPr="00F92283">
              <w:rPr>
                <w:sz w:val="13"/>
                <w:szCs w:val="13"/>
              </w:rPr>
              <w:t xml:space="preserve">              105 140,00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2 941 700,00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2 941 700,00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2 941 700,00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1 671 138,64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1 671 138,64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1 671 138,64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F24347" w:rsidRPr="00F92283" w:rsidRDefault="00F24347" w:rsidP="00F24347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6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574 001,00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574 001,00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574 001,00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100 000,00   </w:t>
            </w:r>
          </w:p>
        </w:tc>
      </w:tr>
      <w:tr w:rsidR="00F24347" w:rsidRPr="00F92283" w:rsidTr="00F92283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F24347" w:rsidRPr="00F92283" w:rsidRDefault="00F24347" w:rsidP="00F24347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162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F24347" w:rsidRPr="00F92283" w:rsidRDefault="00F24347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53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474 001,00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F24347" w:rsidRPr="00F92283" w:rsidRDefault="00F24347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474 001,00   </w:t>
            </w:r>
          </w:p>
        </w:tc>
      </w:tr>
    </w:tbl>
    <w:p w:rsidR="00870562" w:rsidRDefault="00870562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F92283" w:rsidRDefault="00F92283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F92283" w:rsidRDefault="00F92283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F92283" w:rsidRPr="00F75A51" w:rsidRDefault="00F92283" w:rsidP="00F92283">
      <w:pPr>
        <w:pStyle w:val="a9"/>
        <w:ind w:left="10349" w:firstLine="708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F92283" w:rsidRPr="00F75A51" w:rsidRDefault="00F92283" w:rsidP="00F92283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F92283" w:rsidRPr="00F75A51" w:rsidRDefault="00F92283" w:rsidP="00F92283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F92283" w:rsidRDefault="00F92283" w:rsidP="00F92283">
      <w:pPr>
        <w:pStyle w:val="a9"/>
        <w:ind w:left="11057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F92283" w:rsidRDefault="00F92283" w:rsidP="00F92283">
      <w:pPr>
        <w:pStyle w:val="a9"/>
        <w:ind w:left="11057"/>
        <w:jc w:val="left"/>
        <w:rPr>
          <w:sz w:val="20"/>
          <w:szCs w:val="20"/>
        </w:rPr>
      </w:pPr>
    </w:p>
    <w:p w:rsidR="00F92283" w:rsidRDefault="00F92283" w:rsidP="00F92283">
      <w:pPr>
        <w:pStyle w:val="a9"/>
        <w:ind w:left="11057"/>
        <w:jc w:val="left"/>
        <w:rPr>
          <w:sz w:val="20"/>
          <w:szCs w:val="20"/>
        </w:rPr>
      </w:pPr>
    </w:p>
    <w:p w:rsidR="00F92283" w:rsidRDefault="00F92283" w:rsidP="00F92283">
      <w:pPr>
        <w:pStyle w:val="a9"/>
        <w:ind w:left="11057"/>
        <w:jc w:val="left"/>
        <w:rPr>
          <w:sz w:val="20"/>
          <w:szCs w:val="20"/>
        </w:rPr>
      </w:pPr>
    </w:p>
    <w:p w:rsidR="00562690" w:rsidRDefault="00F92283" w:rsidP="00F92283">
      <w:pPr>
        <w:pStyle w:val="a9"/>
        <w:rPr>
          <w:b/>
          <w:bCs/>
          <w:color w:val="000000"/>
        </w:rPr>
      </w:pPr>
      <w:r w:rsidRPr="00F92283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F92283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F92283">
        <w:rPr>
          <w:b/>
          <w:bCs/>
          <w:color w:val="000000"/>
        </w:rPr>
        <w:t xml:space="preserve"> "Город Удачный" Ми</w:t>
      </w:r>
      <w:r>
        <w:rPr>
          <w:b/>
          <w:bCs/>
          <w:color w:val="000000"/>
        </w:rPr>
        <w:t xml:space="preserve">рнинского района </w:t>
      </w:r>
    </w:p>
    <w:p w:rsidR="00F92283" w:rsidRDefault="00F92283" w:rsidP="00F92283">
      <w:pPr>
        <w:pStyle w:val="a9"/>
        <w:rPr>
          <w:color w:val="000000"/>
          <w:szCs w:val="20"/>
        </w:rPr>
      </w:pPr>
      <w:r>
        <w:rPr>
          <w:b/>
          <w:bCs/>
          <w:color w:val="000000"/>
        </w:rPr>
        <w:t>Республики Саха</w:t>
      </w:r>
      <w:r w:rsidRPr="00F92283">
        <w:rPr>
          <w:b/>
          <w:bCs/>
          <w:color w:val="000000"/>
        </w:rPr>
        <w:t xml:space="preserve"> (Якутия) в ведомственной структуре расходов  на 2017 год</w:t>
      </w:r>
      <w:r w:rsidRPr="00F92283">
        <w:rPr>
          <w:color w:val="000000"/>
          <w:szCs w:val="20"/>
        </w:rPr>
        <w:t xml:space="preserve"> </w:t>
      </w:r>
    </w:p>
    <w:p w:rsidR="00F92283" w:rsidRDefault="00F92283" w:rsidP="00F92283">
      <w:pPr>
        <w:pStyle w:val="a9"/>
        <w:jc w:val="right"/>
        <w:rPr>
          <w:sz w:val="20"/>
          <w:szCs w:val="20"/>
        </w:rPr>
      </w:pPr>
      <w:r w:rsidRPr="00F92283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701"/>
        <w:gridCol w:w="438"/>
        <w:gridCol w:w="426"/>
        <w:gridCol w:w="1103"/>
        <w:gridCol w:w="532"/>
        <w:gridCol w:w="742"/>
        <w:gridCol w:w="568"/>
        <w:gridCol w:w="1425"/>
        <w:gridCol w:w="1496"/>
        <w:gridCol w:w="1422"/>
        <w:gridCol w:w="1422"/>
        <w:gridCol w:w="1656"/>
      </w:tblGrid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</w:t>
            </w:r>
            <w:r w:rsidRPr="00F92283">
              <w:rPr>
                <w:b/>
                <w:bCs/>
                <w:color w:val="00B050"/>
                <w:sz w:val="13"/>
                <w:szCs w:val="13"/>
              </w:rPr>
              <w:t xml:space="preserve">нение за счет остатков средств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F92283">
              <w:rPr>
                <w:b/>
                <w:bCs/>
                <w:color w:val="00B050"/>
                <w:sz w:val="13"/>
                <w:szCs w:val="13"/>
              </w:rPr>
              <w:t xml:space="preserve">  </w:t>
            </w:r>
            <w:r>
              <w:rPr>
                <w:b/>
                <w:bCs/>
                <w:color w:val="00B050"/>
                <w:sz w:val="13"/>
                <w:szCs w:val="13"/>
              </w:rPr>
              <w:t>Уточ</w:t>
            </w:r>
            <w:r w:rsidRPr="00F92283">
              <w:rPr>
                <w:b/>
                <w:bCs/>
                <w:color w:val="00B050"/>
                <w:sz w:val="13"/>
                <w:szCs w:val="13"/>
              </w:rPr>
              <w:t xml:space="preserve">нение за счет дополн. доходов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передвиж</w:t>
            </w:r>
            <w:r w:rsidRPr="00F92283">
              <w:rPr>
                <w:b/>
                <w:bCs/>
                <w:color w:val="00B050"/>
                <w:sz w:val="13"/>
                <w:szCs w:val="13"/>
              </w:rPr>
              <w:t xml:space="preserve">ек средств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sz w:val="13"/>
                <w:szCs w:val="13"/>
              </w:rPr>
            </w:pPr>
            <w:r w:rsidRPr="00F92283">
              <w:rPr>
                <w:b/>
                <w:bCs/>
                <w:sz w:val="13"/>
                <w:szCs w:val="13"/>
              </w:rPr>
              <w:t xml:space="preserve">  Уточненный бюджет на 2017 год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513 559 260,25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513 509 319,25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513 559 260,25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513 509 319,25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129 279 794,06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129 279 794,06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3 052 000,00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3 052 000,00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921 604,00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921 604,00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77 525 356,12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77 525 356,12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307 000,00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9 520 065 020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61 017 574,00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61 017 574,00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47 068 950,00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47 068 950,00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lastRenderedPageBreak/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13 948 624,00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13 948 624,00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4 160 120,00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4 160 120,00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1 360 120,00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1 360 120,00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2 558 637,49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2 558 637,49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8 798 024,63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8 798 024,63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99 886,73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99 886,73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362 056,00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362 056,00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12 580,00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349 476,00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349 476,00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3 963 981,90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3 963 981,90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1 193 981,90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1 193 981,90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360 000,00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170 000,00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1 872 991,00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1 872 991,00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lastRenderedPageBreak/>
              <w:t>Услуги по страхованию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65 000,00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1 192 991,00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1 192 991,00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2 049 109,00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2 049 109,00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1 028 000,00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1 028 000,00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1 021 109,00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1 021 109,00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684 000,00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900 000,00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46 734 352,94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46 734 352,94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22 059 274,00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22 059 274,00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23 945 929,81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23 945 929,81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23 371 928,81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23 371 928,81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21 834 053,81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21 834 053,81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17 299 753,89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17 299 753,89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10 769 808,36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10 769 808,36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4 212 884,53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4 212 884,53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1 928 973,00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1 928 973,00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388 088,00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388 088,00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3 861 541,42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3 861 541,42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1 257 491,17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2 604 050,25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2 604 050,25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369 020,91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154 306,00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42 000,00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84 962,41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84 962,41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87 752,50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87 752,50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474 001,00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590 017,82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2 707 781,00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2 657 840,00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132 600,00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132 600,00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132 600,00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82 600,00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82 600,00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 (выполнение гос.полномочий 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99 5 00 91018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2 525 240,00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2 525 240,00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2 053 240,00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2 053 240,00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211 240,00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158 000,00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60 000,00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98 000,00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314 000,00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293 000,00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21 000,00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137 758 400,00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150 058 400,00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F92283" w:rsidRPr="00F92283" w:rsidRDefault="00F92283" w:rsidP="00F92283">
            <w:pPr>
              <w:rPr>
                <w:b/>
                <w:bCs/>
                <w:sz w:val="13"/>
                <w:szCs w:val="13"/>
              </w:rPr>
            </w:pPr>
            <w:r w:rsidRPr="00F92283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sz w:val="13"/>
                <w:szCs w:val="13"/>
              </w:rPr>
            </w:pPr>
            <w:r w:rsidRPr="00F92283">
              <w:rPr>
                <w:b/>
                <w:bCs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330 965,00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000000" w:fill="FFFFFF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330 965,00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5 416 405,00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140 184 530,00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140 184 530,00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140 184 530,00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98 236 900,00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98 236 900,00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 (за счет ДФ РС (Я)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6213С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32 580 000,00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32 580 000,00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9 367 630,00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9 367 630,00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9 367 630,00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676 974,00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676 974,00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167 293 256,43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154 993 256,43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119 249 644,60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106 949 644,60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66 441 395,00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66 441 395,00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-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37 924 000,00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48 043 611,83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48 043 611,83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47 123 611,83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47 123 611,83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47 123 611,83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47 123 611,83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2 098 774,46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2 098 774,46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1 791 475,34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1 791 475,34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1 475,34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1 790 000,00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1 790 000,00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16 509 341,41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16 509 341,41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14 484 341,41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14 484 341,41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6 321 167,60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6 321 167,60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1 539 280,00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1 539 280,00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1 539 280,00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1 539 280,00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Субсидия из бюджета РС (Я) на благоустройство территории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Субсидия на поддерджку государственных программ и муниципальных программ формирования современной городской среды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69800 R5550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4 529 573,22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Расходы на обустройство и ремонт объектов общего пространства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6 980 065 690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990 000,00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340 000,00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650 000,00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4 568 763,12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4 568 763,12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4 288 763,12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4 288 763,12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280 000,00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74 2 0088520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50 713 728,00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50 713 728,00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50 713 728,00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50 713 728,00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40 000,00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65 В0010030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812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795 000,00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795 000,00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на 2012 - 2019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F92283" w:rsidRPr="00F92283" w:rsidRDefault="00F92283" w:rsidP="00F92283">
            <w:pPr>
              <w:rPr>
                <w:b/>
                <w:bCs/>
                <w:sz w:val="13"/>
                <w:szCs w:val="13"/>
              </w:rPr>
            </w:pPr>
            <w:r w:rsidRPr="00F92283">
              <w:rPr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68Г00L0200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47 173 588,00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lastRenderedPageBreak/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F92283" w:rsidRPr="00F92283" w:rsidRDefault="00F92283" w:rsidP="00F92283">
            <w:pPr>
              <w:rPr>
                <w:sz w:val="13"/>
                <w:szCs w:val="13"/>
              </w:rPr>
            </w:pPr>
            <w:r w:rsidRPr="00F92283">
              <w:rPr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F92283" w:rsidRPr="00F92283" w:rsidRDefault="00F92283" w:rsidP="00F92283">
            <w:pPr>
              <w:rPr>
                <w:sz w:val="13"/>
                <w:szCs w:val="13"/>
              </w:rPr>
            </w:pPr>
            <w:r w:rsidRPr="00F92283">
              <w:rPr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105 140,00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575 800,00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1 055 500,00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1 055 500,00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1 226 200,00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1 226 200,00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466 000,00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466 000,00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4 580,00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44 625,00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44 625,00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95 000,00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     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237" w:type="pct"/>
            <w:shd w:val="clear" w:color="FFFFFF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shd w:val="clear" w:color="FFFFFF" w:fill="FFFFFF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2 941 700,00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 xml:space="preserve">                   4 811 138,64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92283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F92283" w:rsidRPr="00F92283" w:rsidTr="00F92283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F92283" w:rsidRPr="00F92283" w:rsidRDefault="00F92283" w:rsidP="00F92283">
            <w:pPr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7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F92283" w:rsidRPr="00F92283" w:rsidRDefault="00F92283" w:rsidP="00F9228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F92283" w:rsidRPr="00F92283" w:rsidRDefault="00F92283" w:rsidP="00F92283">
            <w:pPr>
              <w:jc w:val="right"/>
              <w:rPr>
                <w:color w:val="000000"/>
                <w:sz w:val="13"/>
                <w:szCs w:val="13"/>
              </w:rPr>
            </w:pPr>
            <w:r w:rsidRPr="00F92283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</w:tbl>
    <w:p w:rsidR="00F92283" w:rsidRDefault="00F92283" w:rsidP="00F92283">
      <w:pPr>
        <w:pStyle w:val="a9"/>
        <w:ind w:left="11057"/>
        <w:jc w:val="left"/>
        <w:rPr>
          <w:sz w:val="20"/>
          <w:szCs w:val="20"/>
        </w:rPr>
      </w:pPr>
    </w:p>
    <w:p w:rsidR="00F92283" w:rsidRDefault="00F92283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62690" w:rsidRPr="00F75A51" w:rsidRDefault="00562690" w:rsidP="00562690">
      <w:pPr>
        <w:pStyle w:val="a9"/>
        <w:ind w:left="10349" w:firstLine="708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562690" w:rsidRPr="00F75A51" w:rsidRDefault="00562690" w:rsidP="00562690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62690" w:rsidRPr="00F75A51" w:rsidRDefault="00562690" w:rsidP="00562690">
      <w:pPr>
        <w:pStyle w:val="a9"/>
        <w:ind w:left="11057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8A0E89" w:rsidRDefault="00562690" w:rsidP="00562690">
      <w:pPr>
        <w:pStyle w:val="a9"/>
        <w:ind w:left="11057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8A0E89" w:rsidRDefault="008A0E89" w:rsidP="00562690">
      <w:pPr>
        <w:pStyle w:val="a9"/>
        <w:ind w:left="11057"/>
        <w:jc w:val="left"/>
        <w:rPr>
          <w:sz w:val="20"/>
          <w:szCs w:val="20"/>
        </w:rPr>
      </w:pPr>
    </w:p>
    <w:p w:rsidR="008A0E89" w:rsidRDefault="008A0E89" w:rsidP="00562690">
      <w:pPr>
        <w:pStyle w:val="a9"/>
        <w:ind w:left="11057"/>
        <w:jc w:val="left"/>
        <w:rPr>
          <w:sz w:val="20"/>
          <w:szCs w:val="20"/>
        </w:rPr>
      </w:pPr>
    </w:p>
    <w:p w:rsidR="008A0E89" w:rsidRDefault="008A0E89" w:rsidP="008A0E89">
      <w:pPr>
        <w:pStyle w:val="a9"/>
        <w:rPr>
          <w:b/>
          <w:bCs/>
          <w:color w:val="000000"/>
        </w:rPr>
      </w:pPr>
      <w:r w:rsidRPr="008A0E89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8A0E89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8A0E89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 xml:space="preserve">д Удачный" Мирнинского района </w:t>
      </w:r>
    </w:p>
    <w:p w:rsidR="008A0E89" w:rsidRDefault="008A0E89" w:rsidP="008A0E89">
      <w:pPr>
        <w:pStyle w:val="a9"/>
        <w:rPr>
          <w:color w:val="000000"/>
          <w:szCs w:val="20"/>
        </w:rPr>
      </w:pPr>
      <w:r>
        <w:rPr>
          <w:b/>
          <w:bCs/>
          <w:color w:val="000000"/>
        </w:rPr>
        <w:t>Республики Саха</w:t>
      </w:r>
      <w:r w:rsidRPr="008A0E89">
        <w:rPr>
          <w:b/>
          <w:bCs/>
          <w:color w:val="000000"/>
        </w:rPr>
        <w:t xml:space="preserve"> (Якутия) в ведомственной структуре расходов  на 2017 год</w:t>
      </w:r>
      <w:r w:rsidRPr="008A0E89">
        <w:rPr>
          <w:color w:val="000000"/>
          <w:szCs w:val="20"/>
        </w:rPr>
        <w:t xml:space="preserve"> </w:t>
      </w:r>
    </w:p>
    <w:p w:rsidR="00562690" w:rsidRDefault="008A0E89" w:rsidP="008A0E89">
      <w:pPr>
        <w:pStyle w:val="a9"/>
        <w:jc w:val="right"/>
        <w:rPr>
          <w:sz w:val="20"/>
          <w:szCs w:val="20"/>
        </w:rPr>
      </w:pPr>
      <w:r w:rsidRPr="008A0E89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701"/>
        <w:gridCol w:w="438"/>
        <w:gridCol w:w="426"/>
        <w:gridCol w:w="1103"/>
        <w:gridCol w:w="532"/>
        <w:gridCol w:w="742"/>
        <w:gridCol w:w="568"/>
        <w:gridCol w:w="1425"/>
        <w:gridCol w:w="1496"/>
        <w:gridCol w:w="1422"/>
        <w:gridCol w:w="1422"/>
        <w:gridCol w:w="1656"/>
      </w:tblGrid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A0E89"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остатков средств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A0E89"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дополн. доходов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A0E89"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передвижек средств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sz w:val="13"/>
                <w:szCs w:val="13"/>
              </w:rPr>
            </w:pPr>
            <w:r w:rsidRPr="008A0E89">
              <w:rPr>
                <w:b/>
                <w:bCs/>
                <w:sz w:val="13"/>
                <w:szCs w:val="13"/>
              </w:rPr>
              <w:t xml:space="preserve">  Уточненный бюджет на 2017 год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513 559 260,25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513 509 319,25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513 559 260,25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513 509 319,25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129 279 794,06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129 279 794,06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3 052 000,00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3 052 000,00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921 604,00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921 604,00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77 525 356,12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77 525 356,12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307 000,00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9 520 065 020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61 017 574,00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61 017 574,00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47 068 950,00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47 068 950,00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lastRenderedPageBreak/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13 948 624,00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13 948 624,00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4 160 120,00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4 160 120,00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1 360 120,00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1 360 120,00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2 558 637,49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2 558 637,49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8 798 024,63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8 798 024,63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99 886,73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99 886,73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362 056,00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362 056,00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12 580,00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349 476,00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349 476,00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3 963 981,90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3 963 981,90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1 193 981,90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1 193 981,90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360 000,00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170 000,00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1 872 991,00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1 872 991,00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lastRenderedPageBreak/>
              <w:t>Услуги по страхованию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65 000,00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1 192 991,00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1 192 991,00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2 049 109,00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2 049 109,00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1 028 000,00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1 028 000,00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1 021 109,00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1 021 109,00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684 000,00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900 000,00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46 734 352,94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46 734 352,94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22 059 274,00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22 059 274,00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23 945 929,81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23 945 929,81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23 371 928,81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23 371 928,81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21 834 053,81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21 834 053,81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21 465 032,90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17 299 753,89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17 299 753,89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10 769 808,36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10 769 808,36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4 212 884,53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4 212 884,53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1 928 973,00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1 928 973,00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388 088,00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388 088,00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3 861 541,42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3 861 541,42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1 257 491,17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2 604 050,25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2 604 050,25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369 020,91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154 306,00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42 000,00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84 962,41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84 962,41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87 752,50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87 752,50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474 001,00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590 017,82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2 707 781,00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2 657 840,00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132 600,00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132 600,00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182 541,00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132 600,00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82 600,00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-  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82 600,00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-                  49 941,00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82 600,00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 (выполнение гос.полномочий 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99 5 00 91018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2 525 240,00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2 525 240,00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2 053 240,00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2 053 240,00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211 240,00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158 000,00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60 000,00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98 000,00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314 000,00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293 000,00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21 000,00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137 758 400,00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150 058 400,00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8A0E89" w:rsidRPr="008A0E89" w:rsidRDefault="008A0E89" w:rsidP="008A0E89">
            <w:pPr>
              <w:rPr>
                <w:b/>
                <w:bCs/>
                <w:sz w:val="13"/>
                <w:szCs w:val="13"/>
              </w:rPr>
            </w:pPr>
            <w:r w:rsidRPr="008A0E89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sz w:val="13"/>
                <w:szCs w:val="13"/>
              </w:rPr>
            </w:pPr>
            <w:r w:rsidRPr="008A0E89">
              <w:rPr>
                <w:b/>
                <w:bCs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330 965,00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000000" w:fill="FFFFFF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330 965,00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5 416 405,00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5 416 405,00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140 184 530,00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140 184 530,00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127 884 530,00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140 184 530,00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98 236 900,00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98 236 900,00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98 236 900,00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 (за счет ДФ РС (Я)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6213С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32 580 000,00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32 580 000,00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9 367 630,00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9 367 630,00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9 367 630,00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9 367 630,00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676 974,00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676 974,00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167 293 256,43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154 993 256,43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119 249 644,60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-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106 949 644,60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66 441 395,00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66 441 395,00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-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37 924 000,00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-           12 300 000,00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37 924 000,00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48 043 611,83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48 043 611,83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47 123 611,83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47 123 611,83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47 123 611,83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47 123 611,83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3 948 774,46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2 098 774,46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2 098 774,46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1 791 475,34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1 791 475,34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1 475,34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1 790 000,00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1 790 000,00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16 509 341,41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16 509 341,41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14 484 341,41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14 484 341,41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14 484 341,41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6 321 167,60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6 321 167,60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1 539 280,00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1 539 280,00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1 539 280,00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1 539 280,00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Субсидия из бюджета РС (Я) на благоустройство территории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Субсидия на поддерджку государственных программ и муниципальных программ формирования современной городской среды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69800 R5550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4 529 573,22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Расходы на обустройство и ремонт объектов общего пространства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6 980 065 690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990 000,00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340 000,00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650 000,00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9 805 563,12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4 568 763,12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4 568 763,12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4 288 763,12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4 288 763,12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280 000,00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74 2 0088520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50 713 728,00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50 713 728,00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50 713 728,00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50 713 728,00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40 000,00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65 В0010030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812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795 000,00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795 000,00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на 2012 - 2019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8A0E89" w:rsidRPr="008A0E89" w:rsidRDefault="008A0E89" w:rsidP="008A0E89">
            <w:pPr>
              <w:rPr>
                <w:b/>
                <w:bCs/>
                <w:sz w:val="13"/>
                <w:szCs w:val="13"/>
              </w:rPr>
            </w:pPr>
            <w:r w:rsidRPr="008A0E89">
              <w:rPr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68Г00L0200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47 173 588,00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lastRenderedPageBreak/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8A0E89" w:rsidRPr="008A0E89" w:rsidRDefault="008A0E89" w:rsidP="008A0E89">
            <w:pPr>
              <w:rPr>
                <w:sz w:val="13"/>
                <w:szCs w:val="13"/>
              </w:rPr>
            </w:pPr>
            <w:r w:rsidRPr="008A0E89">
              <w:rPr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8A0E89" w:rsidRPr="008A0E89" w:rsidRDefault="008A0E89" w:rsidP="008A0E89">
            <w:pPr>
              <w:rPr>
                <w:sz w:val="13"/>
                <w:szCs w:val="13"/>
              </w:rPr>
            </w:pPr>
            <w:r w:rsidRPr="008A0E89">
              <w:rPr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105 140,00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105 140,00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575 800,00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1 055 500,00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1 055 500,00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1 226 200,00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1 226 200,00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466 000,00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466 000,00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4 580,00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44 625,00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44 625,00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95 000,00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     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237" w:type="pct"/>
            <w:shd w:val="clear" w:color="FFFFFF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shd w:val="clear" w:color="FFFFFF" w:fill="FFFFFF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2 941 700,00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 xml:space="preserve">                   4 811 138,64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A0E89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8A0E89" w:rsidRPr="008A0E89" w:rsidTr="008A0E89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8A0E89" w:rsidRPr="008A0E89" w:rsidRDefault="008A0E89" w:rsidP="008A0E89">
            <w:pPr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7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8A0E89" w:rsidRPr="008A0E89" w:rsidRDefault="008A0E89" w:rsidP="008A0E8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8A0E89" w:rsidRPr="008A0E89" w:rsidRDefault="008A0E89" w:rsidP="008A0E89">
            <w:pPr>
              <w:jc w:val="right"/>
              <w:rPr>
                <w:color w:val="000000"/>
                <w:sz w:val="13"/>
                <w:szCs w:val="13"/>
              </w:rPr>
            </w:pPr>
            <w:r w:rsidRPr="008A0E89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</w:tbl>
    <w:p w:rsidR="00562690" w:rsidRDefault="00562690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D016D7" w:rsidRDefault="00D016D7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  <w:sectPr w:rsidR="00D016D7" w:rsidSect="00631928">
          <w:pgSz w:w="16838" w:h="11906" w:orient="landscape"/>
          <w:pgMar w:top="1701" w:right="1134" w:bottom="851" w:left="1134" w:header="709" w:footer="0" w:gutter="0"/>
          <w:cols w:space="708"/>
          <w:titlePg/>
          <w:docGrid w:linePitch="360"/>
        </w:sectPr>
      </w:pPr>
    </w:p>
    <w:p w:rsidR="00D016D7" w:rsidRPr="00F75A51" w:rsidRDefault="00D016D7" w:rsidP="00D016D7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D016D7" w:rsidRPr="00F75A51" w:rsidRDefault="00D016D7" w:rsidP="00D016D7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D016D7" w:rsidRPr="00F75A51" w:rsidRDefault="00D016D7" w:rsidP="00D016D7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D016D7" w:rsidRDefault="00D016D7" w:rsidP="00D016D7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D016D7" w:rsidRDefault="00D016D7" w:rsidP="00D016D7">
      <w:pPr>
        <w:pStyle w:val="a9"/>
        <w:ind w:left="5812"/>
        <w:jc w:val="left"/>
        <w:rPr>
          <w:sz w:val="20"/>
          <w:szCs w:val="20"/>
        </w:rPr>
      </w:pPr>
    </w:p>
    <w:p w:rsidR="002E3EAD" w:rsidRDefault="002E3EAD" w:rsidP="00D016D7">
      <w:pPr>
        <w:pStyle w:val="a9"/>
        <w:ind w:left="5812"/>
        <w:jc w:val="left"/>
        <w:rPr>
          <w:sz w:val="20"/>
          <w:szCs w:val="20"/>
        </w:rPr>
      </w:pPr>
    </w:p>
    <w:p w:rsidR="002E3EAD" w:rsidRDefault="002E3EAD" w:rsidP="00D016D7">
      <w:pPr>
        <w:pStyle w:val="a9"/>
        <w:ind w:left="5812"/>
        <w:jc w:val="left"/>
        <w:rPr>
          <w:sz w:val="20"/>
          <w:szCs w:val="20"/>
        </w:rPr>
      </w:pPr>
    </w:p>
    <w:p w:rsidR="002E3EAD" w:rsidRDefault="002E3EAD" w:rsidP="002E3EAD">
      <w:pPr>
        <w:pStyle w:val="a9"/>
        <w:rPr>
          <w:b/>
          <w:bCs/>
          <w:color w:val="000000"/>
        </w:rPr>
      </w:pPr>
      <w:r w:rsidRPr="00D016D7">
        <w:rPr>
          <w:b/>
          <w:bCs/>
          <w:color w:val="000000"/>
        </w:rPr>
        <w:t xml:space="preserve">Объем межбюджетных трансфертов, получаемых из других бюджетов бюджетной системы </w:t>
      </w:r>
      <w:r>
        <w:rPr>
          <w:b/>
          <w:bCs/>
          <w:color w:val="000000"/>
        </w:rPr>
        <w:t>Российской Федерации в бюджет муниципального образования</w:t>
      </w:r>
      <w:r w:rsidRPr="00D016D7">
        <w:rPr>
          <w:b/>
          <w:bCs/>
          <w:color w:val="000000"/>
        </w:rPr>
        <w:t xml:space="preserve"> </w:t>
      </w:r>
    </w:p>
    <w:p w:rsidR="00D016D7" w:rsidRDefault="002E3EAD" w:rsidP="002E3EAD">
      <w:pPr>
        <w:pStyle w:val="a9"/>
        <w:rPr>
          <w:b/>
          <w:bCs/>
          <w:color w:val="000000"/>
        </w:rPr>
      </w:pPr>
      <w:r w:rsidRPr="00D016D7">
        <w:rPr>
          <w:b/>
          <w:bCs/>
          <w:color w:val="000000"/>
        </w:rPr>
        <w:t>"Город</w:t>
      </w:r>
      <w:r>
        <w:rPr>
          <w:b/>
          <w:bCs/>
          <w:color w:val="000000"/>
        </w:rPr>
        <w:t xml:space="preserve"> Удачный" Мирнинского района Республики Саха </w:t>
      </w:r>
      <w:r w:rsidRPr="00D016D7">
        <w:rPr>
          <w:b/>
          <w:bCs/>
          <w:color w:val="000000"/>
        </w:rPr>
        <w:t>(Якутия) на 2017 год</w:t>
      </w:r>
    </w:p>
    <w:p w:rsidR="002E3EAD" w:rsidRDefault="002E3EAD" w:rsidP="002E3EAD">
      <w:pPr>
        <w:pStyle w:val="a9"/>
        <w:rPr>
          <w:b/>
          <w:bCs/>
          <w:color w:val="000000"/>
        </w:rPr>
      </w:pPr>
    </w:p>
    <w:p w:rsidR="002E3EAD" w:rsidRDefault="002E3EAD" w:rsidP="002E3EAD">
      <w:pPr>
        <w:pStyle w:val="a9"/>
        <w:rPr>
          <w:sz w:val="20"/>
          <w:szCs w:val="20"/>
        </w:rPr>
      </w:pPr>
    </w:p>
    <w:p w:rsidR="00D016D7" w:rsidRDefault="002E3EAD" w:rsidP="002E3EAD">
      <w:pPr>
        <w:pStyle w:val="a9"/>
        <w:ind w:left="5812"/>
        <w:jc w:val="right"/>
        <w:rPr>
          <w:sz w:val="20"/>
          <w:szCs w:val="20"/>
        </w:rPr>
      </w:pPr>
      <w:r w:rsidRPr="00D016D7">
        <w:rPr>
          <w:color w:val="000000"/>
        </w:rPr>
        <w:t>(руб.)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40"/>
        <w:gridCol w:w="6185"/>
        <w:gridCol w:w="2589"/>
      </w:tblGrid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2 619 300,00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82 600,00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2E3EAD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из бюджета Республики Саха</w:t>
            </w:r>
            <w:r w:rsidR="00D016D7" w:rsidRPr="00D016D7">
              <w:rPr>
                <w:color w:val="000000"/>
                <w:sz w:val="24"/>
                <w:szCs w:val="24"/>
              </w:rPr>
              <w:t xml:space="preserve">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Субвенция на выполнение отдельных полномочий на организацию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492 000,00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Субвенция бюджетам поселений на поддержку программ современной городской среды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4 529 573,22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Софинансирование расходных обязательств, связанных с капитальным ремонтом и ремонтом автомобильных дорог общего пользования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32 580 000,00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76 315 524,00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 xml:space="preserve">на ремонт  дворовых территорий и проездов 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3 500 000,00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благоустройство площади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ремонт городских дорог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40 159 000,00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проведение соревнований и приобретение спортивной формы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утилизацию и переработку отходов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930 000,00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организация проезда граждан льготной категории населения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205 140,00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мероприятия в области градостроительной деятельности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мероприятий ведо</w:t>
            </w:r>
            <w:r w:rsidR="002E3EAD">
              <w:rPr>
                <w:color w:val="000000"/>
                <w:sz w:val="24"/>
                <w:szCs w:val="24"/>
              </w:rPr>
              <w:t>м</w:t>
            </w:r>
            <w:r w:rsidRPr="00D016D7">
              <w:rPr>
                <w:color w:val="000000"/>
                <w:sz w:val="24"/>
                <w:szCs w:val="24"/>
              </w:rPr>
              <w:t>ственной целевой программы "Поддержка общественных и гражданских инициатив"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приобретение основных средств (уличное видеонаблюдение)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1 711 240,00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2E3EAD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ремонт сет</w:t>
            </w:r>
            <w:r w:rsidR="00D016D7" w:rsidRPr="00D016D7">
              <w:rPr>
                <w:color w:val="000000"/>
                <w:sz w:val="24"/>
                <w:szCs w:val="24"/>
              </w:rPr>
              <w:t>ей ТВК РУС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7 000 000,00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на ремонт фасада здания РУС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11 584 624,00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для организации занятости студентов в летний период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223 520,00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5.13</w:t>
            </w: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016D7">
              <w:rPr>
                <w:color w:val="000000"/>
                <w:sz w:val="24"/>
                <w:szCs w:val="24"/>
              </w:rPr>
              <w:t>5 007 000,00</w:t>
            </w:r>
          </w:p>
        </w:tc>
      </w:tr>
      <w:tr w:rsidR="00D016D7" w:rsidRPr="00D016D7" w:rsidTr="002E3E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D7" w:rsidRPr="00D016D7" w:rsidRDefault="00D016D7" w:rsidP="002E3E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16D7">
              <w:rPr>
                <w:b/>
                <w:bCs/>
                <w:color w:val="000000"/>
                <w:sz w:val="24"/>
                <w:szCs w:val="24"/>
              </w:rPr>
              <w:t>118 618 997,22</w:t>
            </w:r>
          </w:p>
        </w:tc>
      </w:tr>
    </w:tbl>
    <w:p w:rsidR="008A0E89" w:rsidRDefault="008A0E89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E3EAD" w:rsidRPr="00F75A51" w:rsidRDefault="002E3EAD" w:rsidP="002E3EA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2E3EAD" w:rsidRPr="00F75A51" w:rsidRDefault="002E3EAD" w:rsidP="002E3EA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E3EAD" w:rsidRPr="00F75A51" w:rsidRDefault="002E3EAD" w:rsidP="002E3EA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E3EAD" w:rsidRDefault="002E3EAD" w:rsidP="002E3EA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2E3EAD" w:rsidRDefault="002E3EAD" w:rsidP="002E3EAD">
      <w:pPr>
        <w:pStyle w:val="a9"/>
        <w:ind w:left="5812"/>
        <w:jc w:val="left"/>
        <w:rPr>
          <w:sz w:val="20"/>
          <w:szCs w:val="20"/>
        </w:rPr>
      </w:pPr>
    </w:p>
    <w:p w:rsidR="002E3EAD" w:rsidRDefault="002E3EAD" w:rsidP="002E3EAD">
      <w:pPr>
        <w:pStyle w:val="a9"/>
        <w:ind w:left="5812"/>
        <w:jc w:val="left"/>
        <w:rPr>
          <w:sz w:val="20"/>
          <w:szCs w:val="20"/>
        </w:rPr>
      </w:pPr>
    </w:p>
    <w:p w:rsidR="002E3EAD" w:rsidRDefault="002E3EAD" w:rsidP="002E3EAD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105"/>
        <w:gridCol w:w="2465"/>
      </w:tblGrid>
      <w:tr w:rsidR="002E3EAD" w:rsidRPr="002E3EAD" w:rsidTr="002E3EAD">
        <w:trPr>
          <w:trHeight w:val="18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AD" w:rsidRPr="002E3EAD" w:rsidRDefault="002E3EAD" w:rsidP="002E3E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>Объем бюджетных</w:t>
            </w:r>
            <w:r w:rsidR="009532AA">
              <w:rPr>
                <w:b/>
                <w:bCs/>
                <w:sz w:val="24"/>
                <w:szCs w:val="24"/>
              </w:rPr>
              <w:t xml:space="preserve"> ассигнований Дорожного фонда муниципального образования</w:t>
            </w:r>
            <w:r w:rsidRPr="002E3EAD">
              <w:rPr>
                <w:b/>
                <w:bCs/>
                <w:sz w:val="24"/>
                <w:szCs w:val="24"/>
              </w:rPr>
              <w:t xml:space="preserve"> "Горо</w:t>
            </w:r>
            <w:r w:rsidR="009532AA"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2E3EAD">
              <w:rPr>
                <w:b/>
                <w:bCs/>
                <w:sz w:val="24"/>
                <w:szCs w:val="24"/>
              </w:rPr>
              <w:t xml:space="preserve"> (Якутия) на 2017 год  </w:t>
            </w:r>
            <w:r w:rsidR="009532AA">
              <w:rPr>
                <w:b/>
                <w:bCs/>
                <w:sz w:val="24"/>
                <w:szCs w:val="24"/>
              </w:rPr>
              <w:t xml:space="preserve">с </w:t>
            </w:r>
            <w:r w:rsidRPr="002E3EAD">
              <w:rPr>
                <w:b/>
                <w:bCs/>
                <w:sz w:val="24"/>
                <w:szCs w:val="24"/>
              </w:rPr>
              <w:t xml:space="preserve">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      </w:r>
          </w:p>
        </w:tc>
      </w:tr>
      <w:tr w:rsidR="002E3EAD" w:rsidRPr="002E3EAD" w:rsidTr="002E3EAD">
        <w:trPr>
          <w:trHeight w:val="255"/>
        </w:trPr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EAD" w:rsidRPr="002E3EAD" w:rsidTr="002E3EAD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AD" w:rsidRPr="002E3EAD" w:rsidRDefault="002E3EAD" w:rsidP="002E3E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AD" w:rsidRPr="002E3EAD" w:rsidRDefault="002E3EAD" w:rsidP="002E3E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E3EAD" w:rsidRPr="002E3EAD" w:rsidTr="002E3EAD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>140 184 530,00</w:t>
            </w:r>
          </w:p>
        </w:tc>
      </w:tr>
      <w:tr w:rsidR="002E3EAD" w:rsidRPr="002E3EAD" w:rsidTr="002E3EAD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0,00</w:t>
            </w:r>
          </w:p>
        </w:tc>
      </w:tr>
      <w:tr w:rsidR="002E3EAD" w:rsidRPr="002E3EAD" w:rsidTr="002E3EAD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139 587 992,24</w:t>
            </w:r>
          </w:p>
        </w:tc>
      </w:tr>
      <w:tr w:rsidR="002E3EAD" w:rsidRPr="002E3EAD" w:rsidTr="002E3EAD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AD" w:rsidRPr="002E3EAD" w:rsidRDefault="002E3EAD" w:rsidP="002E3EAD">
            <w:pPr>
              <w:spacing w:line="360" w:lineRule="auto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596 537,76</w:t>
            </w:r>
          </w:p>
        </w:tc>
      </w:tr>
      <w:tr w:rsidR="002E3EAD" w:rsidRPr="002E3EAD" w:rsidTr="002E3EAD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2E3EAD">
              <w:rPr>
                <w:b/>
                <w:bCs/>
                <w:sz w:val="24"/>
                <w:szCs w:val="24"/>
              </w:rPr>
              <w:t>140 184 530,00</w:t>
            </w:r>
          </w:p>
        </w:tc>
      </w:tr>
      <w:tr w:rsidR="002E3EAD" w:rsidRPr="002E3EAD" w:rsidTr="002E3EAD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130 816 900,00</w:t>
            </w:r>
          </w:p>
        </w:tc>
      </w:tr>
      <w:tr w:rsidR="002E3EAD" w:rsidRPr="002E3EAD" w:rsidTr="002E3EAD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AD" w:rsidRPr="002E3EAD" w:rsidRDefault="002E3EAD" w:rsidP="002E3E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EAD">
              <w:rPr>
                <w:sz w:val="24"/>
                <w:szCs w:val="24"/>
              </w:rPr>
              <w:t>9 367 630,00</w:t>
            </w:r>
          </w:p>
        </w:tc>
      </w:tr>
    </w:tbl>
    <w:p w:rsidR="002E3EAD" w:rsidRDefault="002E3EAD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532AA" w:rsidRDefault="009532AA" w:rsidP="009532AA">
      <w:pPr>
        <w:pStyle w:val="a9"/>
        <w:ind w:left="5812"/>
        <w:jc w:val="left"/>
        <w:rPr>
          <w:sz w:val="20"/>
          <w:szCs w:val="20"/>
        </w:rPr>
      </w:pPr>
    </w:p>
    <w:p w:rsidR="009B3782" w:rsidRDefault="009B3782" w:rsidP="009532AA">
      <w:pPr>
        <w:pStyle w:val="a9"/>
        <w:ind w:left="5812"/>
        <w:jc w:val="left"/>
        <w:rPr>
          <w:sz w:val="20"/>
          <w:szCs w:val="20"/>
        </w:rPr>
      </w:pPr>
    </w:p>
    <w:p w:rsidR="009532AA" w:rsidRPr="00F75A51" w:rsidRDefault="009532AA" w:rsidP="009532AA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9532AA" w:rsidRPr="00F75A51" w:rsidRDefault="009532AA" w:rsidP="009532AA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9532AA" w:rsidRPr="00F75A51" w:rsidRDefault="009532AA" w:rsidP="009532AA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9532AA" w:rsidRDefault="009532AA" w:rsidP="009532AA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№5-2</w:t>
      </w:r>
    </w:p>
    <w:p w:rsidR="009532AA" w:rsidRDefault="009532AA" w:rsidP="009532AA">
      <w:pPr>
        <w:pStyle w:val="a9"/>
        <w:ind w:left="5812"/>
        <w:jc w:val="left"/>
        <w:rPr>
          <w:sz w:val="20"/>
          <w:szCs w:val="20"/>
        </w:rPr>
      </w:pPr>
    </w:p>
    <w:p w:rsidR="009532AA" w:rsidRDefault="009532AA" w:rsidP="009532AA">
      <w:pPr>
        <w:pStyle w:val="a9"/>
        <w:ind w:left="5812"/>
        <w:jc w:val="left"/>
        <w:rPr>
          <w:sz w:val="20"/>
          <w:szCs w:val="20"/>
        </w:rPr>
      </w:pPr>
    </w:p>
    <w:p w:rsidR="009532AA" w:rsidRDefault="009532AA" w:rsidP="009532AA">
      <w:pPr>
        <w:pStyle w:val="a9"/>
        <w:ind w:left="5812"/>
        <w:jc w:val="left"/>
        <w:rPr>
          <w:sz w:val="20"/>
          <w:szCs w:val="20"/>
        </w:rPr>
      </w:pPr>
    </w:p>
    <w:p w:rsidR="009532AA" w:rsidRDefault="009532AA" w:rsidP="009532AA">
      <w:pPr>
        <w:pStyle w:val="a9"/>
        <w:rPr>
          <w:b/>
          <w:bCs/>
        </w:rPr>
      </w:pPr>
      <w:r w:rsidRPr="009532AA">
        <w:rPr>
          <w:b/>
          <w:bCs/>
        </w:rPr>
        <w:t>Источники фи</w:t>
      </w:r>
      <w:r>
        <w:rPr>
          <w:b/>
          <w:bCs/>
        </w:rPr>
        <w:t xml:space="preserve">нансирования дефицита бюджета </w:t>
      </w:r>
    </w:p>
    <w:p w:rsidR="009532AA" w:rsidRDefault="009532AA" w:rsidP="009532AA">
      <w:pPr>
        <w:pStyle w:val="a9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Pr="009532AA">
        <w:rPr>
          <w:b/>
          <w:bCs/>
        </w:rPr>
        <w:t xml:space="preserve"> "Город Удачный" Мирнин</w:t>
      </w:r>
      <w:r>
        <w:rPr>
          <w:b/>
          <w:bCs/>
        </w:rPr>
        <w:t xml:space="preserve">ского района </w:t>
      </w:r>
    </w:p>
    <w:p w:rsidR="009532AA" w:rsidRDefault="009532AA" w:rsidP="009532AA">
      <w:pPr>
        <w:pStyle w:val="a9"/>
        <w:rPr>
          <w:b/>
          <w:bCs/>
        </w:rPr>
      </w:pPr>
      <w:r>
        <w:rPr>
          <w:b/>
          <w:bCs/>
        </w:rPr>
        <w:t>Республики Саха</w:t>
      </w:r>
      <w:r w:rsidRPr="009532AA">
        <w:rPr>
          <w:b/>
          <w:bCs/>
        </w:rPr>
        <w:t xml:space="preserve"> (Якутия) на 2017 год</w:t>
      </w:r>
    </w:p>
    <w:p w:rsidR="009532AA" w:rsidRDefault="009532AA" w:rsidP="009532AA">
      <w:pPr>
        <w:pStyle w:val="a9"/>
        <w:rPr>
          <w:sz w:val="20"/>
          <w:szCs w:val="20"/>
        </w:rPr>
      </w:pPr>
    </w:p>
    <w:p w:rsidR="009532AA" w:rsidRDefault="009532AA" w:rsidP="009532AA">
      <w:pPr>
        <w:pStyle w:val="a9"/>
        <w:ind w:left="5812"/>
        <w:jc w:val="left"/>
        <w:rPr>
          <w:sz w:val="20"/>
          <w:szCs w:val="20"/>
        </w:rPr>
      </w:pPr>
    </w:p>
    <w:tbl>
      <w:tblPr>
        <w:tblW w:w="9707" w:type="dxa"/>
        <w:tblInd w:w="108" w:type="dxa"/>
        <w:tblLook w:val="04A0"/>
      </w:tblPr>
      <w:tblGrid>
        <w:gridCol w:w="3261"/>
        <w:gridCol w:w="4110"/>
        <w:gridCol w:w="2336"/>
      </w:tblGrid>
      <w:tr w:rsidR="009532AA" w:rsidRPr="009532AA" w:rsidTr="00113A36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9532AA" w:rsidRPr="009532AA" w:rsidTr="00113A36">
        <w:trPr>
          <w:trHeight w:val="1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AA" w:rsidRPr="009532AA" w:rsidRDefault="009532AA" w:rsidP="0011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532AA" w:rsidRPr="009532AA" w:rsidTr="00113A36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AA" w:rsidRPr="009532AA" w:rsidRDefault="009532AA" w:rsidP="00113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both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9532AA">
            <w:pPr>
              <w:jc w:val="right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9532AA" w:rsidRPr="009532AA" w:rsidTr="00113A36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AA" w:rsidRPr="009532AA" w:rsidRDefault="009532AA" w:rsidP="00113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AA" w:rsidRPr="009532AA" w:rsidRDefault="009532AA" w:rsidP="00113A36">
            <w:pPr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9532AA">
            <w:pPr>
              <w:jc w:val="right"/>
              <w:rPr>
                <w:b/>
                <w:bCs/>
                <w:sz w:val="24"/>
                <w:szCs w:val="24"/>
              </w:rPr>
            </w:pPr>
            <w:r w:rsidRPr="009532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532AA" w:rsidRPr="009532AA" w:rsidTr="00113A3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AA" w:rsidRPr="009532AA" w:rsidRDefault="009532AA" w:rsidP="00113A36">
            <w:pPr>
              <w:rPr>
                <w:rFonts w:ascii="Arial" w:hAnsi="Arial" w:cs="Arial"/>
                <w:sz w:val="24"/>
                <w:szCs w:val="24"/>
              </w:rPr>
            </w:pPr>
            <w:r w:rsidRPr="00953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AA" w:rsidRPr="009532AA" w:rsidRDefault="009532AA" w:rsidP="00113A36">
            <w:pPr>
              <w:jc w:val="both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AA" w:rsidRPr="009532AA" w:rsidRDefault="009532AA" w:rsidP="009532AA">
            <w:pPr>
              <w:jc w:val="right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38 961 971,4</w:t>
            </w:r>
          </w:p>
        </w:tc>
      </w:tr>
      <w:tr w:rsidR="009532AA" w:rsidRPr="009532AA" w:rsidTr="00113A3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both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AA" w:rsidRPr="009532AA" w:rsidRDefault="009532AA" w:rsidP="009532AA">
            <w:pPr>
              <w:jc w:val="right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-       474 547 347,85</w:t>
            </w:r>
          </w:p>
        </w:tc>
      </w:tr>
      <w:tr w:rsidR="009532AA" w:rsidRPr="009532AA" w:rsidTr="00113A3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center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AA" w:rsidRPr="009532AA" w:rsidRDefault="009532AA" w:rsidP="00113A36">
            <w:pPr>
              <w:jc w:val="both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AA" w:rsidRPr="009532AA" w:rsidRDefault="009532AA" w:rsidP="009532AA">
            <w:pPr>
              <w:jc w:val="right"/>
              <w:rPr>
                <w:sz w:val="24"/>
                <w:szCs w:val="24"/>
              </w:rPr>
            </w:pPr>
            <w:r w:rsidRPr="009532AA">
              <w:rPr>
                <w:sz w:val="24"/>
                <w:szCs w:val="24"/>
              </w:rPr>
              <w:t xml:space="preserve">         513 509 319,25</w:t>
            </w:r>
          </w:p>
        </w:tc>
      </w:tr>
    </w:tbl>
    <w:p w:rsidR="009532AA" w:rsidRPr="00061F9D" w:rsidRDefault="009532AA" w:rsidP="00E40DB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sectPr w:rsidR="009532AA" w:rsidRPr="00061F9D" w:rsidSect="00D016D7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1E" w:rsidRDefault="001B001E">
      <w:r>
        <w:separator/>
      </w:r>
    </w:p>
  </w:endnote>
  <w:endnote w:type="continuationSeparator" w:id="1">
    <w:p w:rsidR="001B001E" w:rsidRDefault="001B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6001"/>
    </w:sdtPr>
    <w:sdtContent>
      <w:p w:rsidR="008A0E89" w:rsidRDefault="008A0E89">
        <w:pPr>
          <w:pStyle w:val="a5"/>
          <w:jc w:val="center"/>
        </w:pPr>
        <w:fldSimple w:instr=" PAGE   \* MERGEFORMAT ">
          <w:r w:rsidR="009B3782">
            <w:rPr>
              <w:noProof/>
            </w:rPr>
            <w:t>52</w:t>
          </w:r>
        </w:fldSimple>
      </w:p>
    </w:sdtContent>
  </w:sdt>
  <w:p w:rsidR="008A0E89" w:rsidRDefault="008A0E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1E" w:rsidRDefault="001B001E">
      <w:r>
        <w:separator/>
      </w:r>
    </w:p>
  </w:footnote>
  <w:footnote w:type="continuationSeparator" w:id="1">
    <w:p w:rsidR="001B001E" w:rsidRDefault="001B0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001E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3E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398C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B441D"/>
    <w:rsid w:val="004C574B"/>
    <w:rsid w:val="004D4556"/>
    <w:rsid w:val="004D7839"/>
    <w:rsid w:val="004E267D"/>
    <w:rsid w:val="004F2CD1"/>
    <w:rsid w:val="004F4322"/>
    <w:rsid w:val="00504F3F"/>
    <w:rsid w:val="00520F9A"/>
    <w:rsid w:val="0052115F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2690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4FF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31928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77DD8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05D36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2467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1511D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7CE"/>
    <w:rsid w:val="00857AAB"/>
    <w:rsid w:val="008619B1"/>
    <w:rsid w:val="00861C8A"/>
    <w:rsid w:val="008629A2"/>
    <w:rsid w:val="00867F7A"/>
    <w:rsid w:val="00870562"/>
    <w:rsid w:val="008837D0"/>
    <w:rsid w:val="00886442"/>
    <w:rsid w:val="0089059B"/>
    <w:rsid w:val="00894E98"/>
    <w:rsid w:val="008A03B0"/>
    <w:rsid w:val="008A0E89"/>
    <w:rsid w:val="008A2438"/>
    <w:rsid w:val="008B6826"/>
    <w:rsid w:val="008D1765"/>
    <w:rsid w:val="008D701E"/>
    <w:rsid w:val="008E455F"/>
    <w:rsid w:val="008E527A"/>
    <w:rsid w:val="00913254"/>
    <w:rsid w:val="00913708"/>
    <w:rsid w:val="00921527"/>
    <w:rsid w:val="009302C5"/>
    <w:rsid w:val="0093198E"/>
    <w:rsid w:val="00941988"/>
    <w:rsid w:val="00942276"/>
    <w:rsid w:val="00947022"/>
    <w:rsid w:val="00950F00"/>
    <w:rsid w:val="009532AA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3782"/>
    <w:rsid w:val="009B7FB5"/>
    <w:rsid w:val="009B7FBD"/>
    <w:rsid w:val="009C2D2B"/>
    <w:rsid w:val="009C6408"/>
    <w:rsid w:val="009E1C6D"/>
    <w:rsid w:val="009E2171"/>
    <w:rsid w:val="009E2BAD"/>
    <w:rsid w:val="00A0404C"/>
    <w:rsid w:val="00A044E5"/>
    <w:rsid w:val="00A0617F"/>
    <w:rsid w:val="00A11AE7"/>
    <w:rsid w:val="00A137CA"/>
    <w:rsid w:val="00A2166E"/>
    <w:rsid w:val="00A23CA0"/>
    <w:rsid w:val="00A32E78"/>
    <w:rsid w:val="00A33F0D"/>
    <w:rsid w:val="00A35CB6"/>
    <w:rsid w:val="00A42592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22C6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07DF5"/>
    <w:rsid w:val="00B07F47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2DE2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3740"/>
    <w:rsid w:val="00CC5025"/>
    <w:rsid w:val="00CD24CF"/>
    <w:rsid w:val="00CD3583"/>
    <w:rsid w:val="00CE0D59"/>
    <w:rsid w:val="00CF0A97"/>
    <w:rsid w:val="00CF0EDF"/>
    <w:rsid w:val="00CF66E7"/>
    <w:rsid w:val="00D016D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0DB7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4347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283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21E0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54</Pages>
  <Words>42326</Words>
  <Characters>241262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283022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10</cp:revision>
  <cp:lastPrinted>2018-01-11T01:17:00Z</cp:lastPrinted>
  <dcterms:created xsi:type="dcterms:W3CDTF">2017-12-28T02:54:00Z</dcterms:created>
  <dcterms:modified xsi:type="dcterms:W3CDTF">2018-01-11T04:48:00Z</dcterms:modified>
</cp:coreProperties>
</file>