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86" w:rsidRPr="001A34F9" w:rsidRDefault="00671E86" w:rsidP="00974C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Приложение</w:t>
      </w:r>
    </w:p>
    <w:p w:rsidR="00671E86" w:rsidRPr="00260B5B" w:rsidRDefault="00671E86" w:rsidP="00974C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постановлению</w:t>
      </w:r>
      <w:r w:rsidR="00260B5B">
        <w:rPr>
          <w:rFonts w:ascii="Times New Roman" w:hAnsi="Times New Roman" w:cs="Times New Roman"/>
          <w:sz w:val="24"/>
          <w:szCs w:val="24"/>
        </w:rPr>
        <w:t xml:space="preserve"> </w:t>
      </w:r>
      <w:r w:rsidR="00260B5B" w:rsidRPr="00260B5B">
        <w:rPr>
          <w:rFonts w:ascii="Times New Roman" w:hAnsi="Times New Roman" w:cs="Times New Roman"/>
          <w:sz w:val="24"/>
          <w:szCs w:val="24"/>
        </w:rPr>
        <w:t>№ 372</w:t>
      </w:r>
    </w:p>
    <w:p w:rsidR="00671E86" w:rsidRPr="001A34F9" w:rsidRDefault="00260B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E511C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511C" w:rsidRPr="00260B5B">
        <w:rPr>
          <w:rFonts w:ascii="Times New Roman" w:hAnsi="Times New Roman" w:cs="Times New Roman"/>
          <w:sz w:val="24"/>
          <w:szCs w:val="24"/>
        </w:rPr>
        <w:t>07</w:t>
      </w:r>
      <w:r w:rsidRPr="00260B5B">
        <w:rPr>
          <w:rFonts w:ascii="Times New Roman" w:hAnsi="Times New Roman" w:cs="Times New Roman"/>
          <w:sz w:val="24"/>
          <w:szCs w:val="24"/>
        </w:rPr>
        <w:t>.</w:t>
      </w:r>
      <w:r w:rsidR="00651E2F" w:rsidRPr="001A34F9">
        <w:rPr>
          <w:rFonts w:ascii="Times New Roman" w:hAnsi="Times New Roman" w:cs="Times New Roman"/>
          <w:sz w:val="24"/>
          <w:szCs w:val="24"/>
        </w:rPr>
        <w:t>2018</w:t>
      </w:r>
      <w:r w:rsidR="001E511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1A34F9">
        <w:rPr>
          <w:rFonts w:ascii="Times New Roman" w:hAnsi="Times New Roman" w:cs="Times New Roman"/>
          <w:sz w:val="24"/>
          <w:szCs w:val="24"/>
        </w:rPr>
        <w:t>ПОЛОЖЕНИЕ</w:t>
      </w:r>
    </w:p>
    <w:p w:rsidR="00892152" w:rsidRPr="001A34F9" w:rsidRDefault="008921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 ПОРЯДКЕ ПРЕДОСТАВЛЕНИЯ ПРАВА НА РАЗМЕЩЕНИЯ НЕСТАЦИОНАРНЫХ ТОРГОВЫХ ОБЪЕКТОВ НА ТЕРРИТОРИИ МО «ГОРОД УДАЧНЫЙ»</w:t>
      </w:r>
    </w:p>
    <w:p w:rsidR="00DF4DCC" w:rsidRPr="001A34F9" w:rsidRDefault="00DF4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86" w:rsidRPr="00D445B0" w:rsidRDefault="008508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45B0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D445B0" w:rsidRPr="00D445B0">
        <w:rPr>
          <w:rFonts w:ascii="Times New Roman" w:hAnsi="Times New Roman" w:cs="Times New Roman"/>
          <w:sz w:val="24"/>
          <w:szCs w:val="24"/>
        </w:rPr>
        <w:t xml:space="preserve"> ОБЩИЕ  ПОЛОЖЕНИЯ</w:t>
      </w:r>
    </w:p>
    <w:p w:rsidR="00DF4DCC" w:rsidRPr="001A34F9" w:rsidRDefault="00DF4DCC" w:rsidP="00DF4DC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F4DCC" w:rsidRPr="001A34F9" w:rsidRDefault="00DF4DCC" w:rsidP="00DF4DC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Статья 1. Основные положения, используемые</w:t>
      </w:r>
    </w:p>
    <w:p w:rsidR="00DF4DCC" w:rsidRPr="001A34F9" w:rsidRDefault="00DF4DCC" w:rsidP="00DF4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в настоящем Положении</w:t>
      </w:r>
    </w:p>
    <w:p w:rsidR="00DF4DCC" w:rsidRPr="001A34F9" w:rsidRDefault="00DF4D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4C93" w:rsidRPr="001A34F9" w:rsidRDefault="00892152" w:rsidP="001511D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71E86" w:rsidRPr="001A34F9">
        <w:rPr>
          <w:rFonts w:ascii="Times New Roman" w:hAnsi="Times New Roman" w:cs="Times New Roman"/>
          <w:sz w:val="24"/>
          <w:szCs w:val="24"/>
        </w:rPr>
        <w:t>Положени</w:t>
      </w:r>
      <w:r w:rsidRPr="001A34F9">
        <w:rPr>
          <w:rFonts w:ascii="Times New Roman" w:hAnsi="Times New Roman" w:cs="Times New Roman"/>
          <w:sz w:val="24"/>
          <w:szCs w:val="24"/>
        </w:rPr>
        <w:t xml:space="preserve">е о порядке </w:t>
      </w:r>
      <w:r w:rsidRPr="001A34F9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предоставления права на размещение нестационарных торговых объектов на территории МО «Город Удачный»</w:t>
      </w:r>
      <w:r w:rsidRPr="001A34F9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Pr="001A34F9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1E86" w:rsidRPr="001A34F9">
        <w:rPr>
          <w:rFonts w:ascii="Times New Roman" w:hAnsi="Times New Roman" w:cs="Times New Roman"/>
          <w:sz w:val="24"/>
          <w:szCs w:val="24"/>
        </w:rPr>
        <w:t>разработано</w:t>
      </w:r>
      <w:r w:rsidRPr="001A34F9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660111" w:rsidRPr="001A34F9">
        <w:rPr>
          <w:rFonts w:ascii="Times New Roman" w:hAnsi="Times New Roman" w:cs="Times New Roman"/>
          <w:sz w:val="24"/>
          <w:szCs w:val="24"/>
        </w:rPr>
        <w:t xml:space="preserve">с Земельным кодексом </w:t>
      </w:r>
      <w:r w:rsidR="00671E86" w:rsidRPr="001A34F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34F9">
        <w:rPr>
          <w:rFonts w:ascii="Times New Roman" w:hAnsi="Times New Roman" w:cs="Times New Roman"/>
          <w:sz w:val="24"/>
          <w:szCs w:val="24"/>
        </w:rPr>
        <w:t>,</w:t>
      </w:r>
      <w:r w:rsidR="002804FB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DF4DCC" w:rsidRPr="001A34F9">
        <w:rPr>
          <w:rFonts w:ascii="Times New Roman" w:hAnsi="Times New Roman" w:cs="Times New Roman"/>
          <w:sz w:val="24"/>
          <w:szCs w:val="24"/>
        </w:rPr>
        <w:t>Федеральным</w:t>
      </w:r>
      <w:r w:rsidR="00671E86" w:rsidRPr="001A34F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71E86" w:rsidRPr="001A34F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F4DCC" w:rsidRPr="001A34F9">
        <w:rPr>
          <w:rFonts w:ascii="Times New Roman" w:hAnsi="Times New Roman" w:cs="Times New Roman"/>
          <w:sz w:val="24"/>
          <w:szCs w:val="24"/>
        </w:rPr>
        <w:t>м</w:t>
      </w:r>
      <w:r w:rsidR="00974C93" w:rsidRPr="001A34F9">
        <w:rPr>
          <w:rFonts w:ascii="Times New Roman" w:hAnsi="Times New Roman" w:cs="Times New Roman"/>
          <w:sz w:val="24"/>
          <w:szCs w:val="24"/>
        </w:rPr>
        <w:t xml:space="preserve"> от 28 декабря 2009 года №</w:t>
      </w:r>
      <w:r w:rsidR="00606AB0">
        <w:rPr>
          <w:rFonts w:ascii="Times New Roman" w:hAnsi="Times New Roman" w:cs="Times New Roman"/>
          <w:sz w:val="24"/>
          <w:szCs w:val="24"/>
        </w:rPr>
        <w:t xml:space="preserve"> 381-ФЗ «</w:t>
      </w:r>
      <w:r w:rsidR="00671E86" w:rsidRPr="001A34F9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606AB0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="00671E86" w:rsidRPr="001A34F9">
        <w:rPr>
          <w:rFonts w:ascii="Times New Roman" w:hAnsi="Times New Roman" w:cs="Times New Roman"/>
          <w:sz w:val="24"/>
          <w:szCs w:val="24"/>
        </w:rPr>
        <w:t>,</w:t>
      </w:r>
      <w:r w:rsidR="00DF4DCC" w:rsidRPr="001A34F9">
        <w:rPr>
          <w:rFonts w:ascii="Times New Roman" w:hAnsi="Times New Roman" w:cs="Times New Roman"/>
          <w:sz w:val="24"/>
          <w:szCs w:val="24"/>
        </w:rPr>
        <w:t xml:space="preserve"> с учетом Положений Федерального</w:t>
      </w:r>
      <w:r w:rsidR="00DF4DCC" w:rsidRPr="0066630D">
        <w:rPr>
          <w:rFonts w:ascii="Times New Roman" w:hAnsi="Times New Roman" w:cs="Times New Roman"/>
          <w:sz w:val="24"/>
          <w:szCs w:val="24"/>
        </w:rPr>
        <w:t xml:space="preserve"> </w:t>
      </w:r>
      <w:r w:rsidR="0066630D" w:rsidRPr="0066630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DF4DCC" w:rsidRPr="001A34F9">
        <w:rPr>
          <w:rFonts w:ascii="Times New Roman" w:hAnsi="Times New Roman" w:cs="Times New Roman"/>
          <w:sz w:val="24"/>
          <w:szCs w:val="24"/>
        </w:rPr>
        <w:t>от</w:t>
      </w:r>
      <w:r w:rsidR="00B10839">
        <w:rPr>
          <w:rFonts w:ascii="Times New Roman" w:hAnsi="Times New Roman" w:cs="Times New Roman"/>
          <w:sz w:val="24"/>
          <w:szCs w:val="24"/>
        </w:rPr>
        <w:t xml:space="preserve"> 06 октября 2003 года № 131-ФЗ «</w:t>
      </w:r>
      <w:r w:rsidR="00DF4DCC" w:rsidRPr="001A34F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</w:t>
      </w:r>
      <w:proofErr w:type="gramEnd"/>
      <w:r w:rsidR="00DF4DCC" w:rsidRPr="001A3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DCC" w:rsidRPr="001A34F9">
        <w:rPr>
          <w:rFonts w:ascii="Times New Roman" w:hAnsi="Times New Roman" w:cs="Times New Roman"/>
          <w:sz w:val="24"/>
          <w:szCs w:val="24"/>
        </w:rPr>
        <w:t>самоуп</w:t>
      </w:r>
      <w:r w:rsidR="00B10839">
        <w:rPr>
          <w:rFonts w:ascii="Times New Roman" w:hAnsi="Times New Roman" w:cs="Times New Roman"/>
          <w:sz w:val="24"/>
          <w:szCs w:val="24"/>
        </w:rPr>
        <w:t xml:space="preserve">равления в Российской Федерации», </w:t>
      </w:r>
      <w:r w:rsidR="00DF4DCC" w:rsidRPr="001A34F9">
        <w:rPr>
          <w:rFonts w:ascii="Times New Roman" w:hAnsi="Times New Roman" w:cs="Times New Roman"/>
          <w:sz w:val="24"/>
          <w:szCs w:val="24"/>
        </w:rPr>
        <w:t>приказом Министерства экономики Республики Саха (Я</w:t>
      </w:r>
      <w:r w:rsidR="0091145E" w:rsidRPr="001A34F9">
        <w:rPr>
          <w:rFonts w:ascii="Times New Roman" w:hAnsi="Times New Roman" w:cs="Times New Roman"/>
          <w:sz w:val="24"/>
          <w:szCs w:val="24"/>
        </w:rPr>
        <w:t>кутия) от 25 декабря 2015 года №</w:t>
      </w:r>
      <w:r w:rsidR="00606AB0">
        <w:rPr>
          <w:rFonts w:ascii="Times New Roman" w:hAnsi="Times New Roman" w:cs="Times New Roman"/>
          <w:sz w:val="24"/>
          <w:szCs w:val="24"/>
        </w:rPr>
        <w:t xml:space="preserve"> 218-ОД «</w:t>
      </w:r>
      <w:r w:rsidR="00DF4DCC" w:rsidRPr="001A34F9">
        <w:rPr>
          <w:rFonts w:ascii="Times New Roman" w:hAnsi="Times New Roman" w:cs="Times New Roman"/>
          <w:sz w:val="24"/>
          <w:szCs w:val="24"/>
        </w:rPr>
        <w:t>Об утверждении Порядка разработки, утверждения, изменения и дополнения схем размещения нестационарных торговых объектов органами местного самоупра</w:t>
      </w:r>
      <w:r w:rsidR="00606AB0">
        <w:rPr>
          <w:rFonts w:ascii="Times New Roman" w:hAnsi="Times New Roman" w:cs="Times New Roman"/>
          <w:sz w:val="24"/>
          <w:szCs w:val="24"/>
        </w:rPr>
        <w:t>вления Республики Саха (Якутия)»</w:t>
      </w:r>
      <w:r w:rsidR="00DF4DCC" w:rsidRPr="001A34F9">
        <w:rPr>
          <w:rFonts w:ascii="Times New Roman" w:hAnsi="Times New Roman" w:cs="Times New Roman"/>
          <w:sz w:val="24"/>
          <w:szCs w:val="24"/>
        </w:rPr>
        <w:t>,</w:t>
      </w:r>
      <w:r w:rsidR="002804FB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DF4DCC" w:rsidRPr="001A34F9">
        <w:rPr>
          <w:rFonts w:ascii="Times New Roman" w:hAnsi="Times New Roman" w:cs="Times New Roman"/>
          <w:sz w:val="24"/>
          <w:szCs w:val="24"/>
        </w:rPr>
        <w:t>п</w:t>
      </w:r>
      <w:r w:rsidR="002804FB" w:rsidRPr="001A34F9">
        <w:rPr>
          <w:rFonts w:ascii="Times New Roman" w:hAnsi="Times New Roman" w:cs="Times New Roman"/>
          <w:sz w:val="24"/>
          <w:szCs w:val="24"/>
        </w:rPr>
        <w:t xml:space="preserve">остановлением № 183 от 16 июня 2016 года «Об утверждении схемы размещения нестационарных торговых объектов на территории МО «Город Удачный», </w:t>
      </w:r>
      <w:r w:rsidR="00671E86" w:rsidRPr="001A34F9">
        <w:rPr>
          <w:rFonts w:ascii="Times New Roman" w:hAnsi="Times New Roman" w:cs="Times New Roman"/>
          <w:sz w:val="24"/>
          <w:szCs w:val="24"/>
        </w:rPr>
        <w:t>в целях создания условий для обеспечения</w:t>
      </w:r>
      <w:proofErr w:type="gramEnd"/>
      <w:r w:rsidR="00671E86" w:rsidRPr="001A34F9"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B55758" w:rsidRPr="001A34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Удачный» </w:t>
      </w:r>
      <w:r w:rsidR="00671E86" w:rsidRPr="001A34F9">
        <w:rPr>
          <w:rFonts w:ascii="Times New Roman" w:hAnsi="Times New Roman" w:cs="Times New Roman"/>
          <w:sz w:val="24"/>
          <w:szCs w:val="24"/>
        </w:rPr>
        <w:t>услугами торговли, общественного питания, бытового обслуживания, упорядочения размещения нестационарных торговых объектов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FC69BF" w:rsidRPr="001A34F9" w:rsidRDefault="00671E86" w:rsidP="001511D9">
      <w:pPr>
        <w:pStyle w:val="ConsPlusNormal"/>
        <w:tabs>
          <w:tab w:val="left" w:pos="2820"/>
        </w:tabs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 Размещение нестационарных торговых объектов </w:t>
      </w:r>
      <w:r w:rsidR="002341F5" w:rsidRPr="001A34F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A34F9">
        <w:rPr>
          <w:rFonts w:ascii="Times New Roman" w:hAnsi="Times New Roman" w:cs="Times New Roman"/>
          <w:sz w:val="24"/>
          <w:szCs w:val="24"/>
        </w:rPr>
        <w:t xml:space="preserve"> без предоставления земельных участков и установления сервитута.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Основанием для размещения нестационарных торговых объектов является </w:t>
      </w:r>
      <w:hyperlink r:id="rId9" w:history="1">
        <w:r w:rsidRPr="001A34F9">
          <w:rPr>
            <w:rFonts w:ascii="Times New Roman" w:hAnsi="Times New Roman" w:cs="Times New Roman"/>
            <w:sz w:val="24"/>
            <w:szCs w:val="24"/>
          </w:rPr>
          <w:t>Схема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размещения нестационарных объектов на территории </w:t>
      </w:r>
      <w:r w:rsidR="00B55758" w:rsidRPr="001A34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(далее - Схема), утвержденная</w:t>
      </w:r>
      <w:r w:rsidR="0091145E" w:rsidRPr="001A34F9">
        <w:rPr>
          <w:rFonts w:ascii="Times New Roman" w:hAnsi="Times New Roman" w:cs="Times New Roman"/>
          <w:sz w:val="24"/>
          <w:szCs w:val="24"/>
        </w:rPr>
        <w:t xml:space="preserve"> постановлением главы города № 183 от 16 июня 2016 года «Об утверждении схемы размещения нестационарных торговых объектов на территории МО «Город Удачный»,</w:t>
      </w:r>
      <w:r w:rsidR="0091145E" w:rsidRPr="001A34F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C69BF" w:rsidRPr="001A34F9">
        <w:rPr>
          <w:rFonts w:ascii="Times New Roman" w:hAnsi="Times New Roman" w:cs="Times New Roman"/>
          <w:color w:val="000000"/>
          <w:sz w:val="24"/>
          <w:szCs w:val="24"/>
        </w:rPr>
        <w:t>также договор на право размещения нестационарного торгового объекта</w:t>
      </w:r>
      <w:r w:rsidR="00024EDE" w:rsidRPr="001A34F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Договор)</w:t>
      </w:r>
      <w:r w:rsidR="00FC69BF" w:rsidRPr="001A34F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F5342" w:rsidRPr="001A34F9" w:rsidRDefault="00E751B4" w:rsidP="00E751B4">
      <w:pPr>
        <w:pStyle w:val="a3"/>
        <w:shd w:val="clear" w:color="auto" w:fill="auto"/>
        <w:tabs>
          <w:tab w:val="left" w:pos="985"/>
        </w:tabs>
        <w:spacing w:before="0" w:after="0" w:line="240" w:lineRule="auto"/>
        <w:ind w:right="40"/>
        <w:contextualSpacing/>
        <w:rPr>
          <w:sz w:val="24"/>
          <w:szCs w:val="24"/>
          <w:highlight w:val="yellow"/>
        </w:rPr>
      </w:pPr>
      <w:r w:rsidRPr="001A34F9">
        <w:rPr>
          <w:color w:val="000000"/>
          <w:sz w:val="24"/>
          <w:szCs w:val="24"/>
        </w:rPr>
        <w:t xml:space="preserve">         </w:t>
      </w:r>
      <w:r w:rsidR="0039162E" w:rsidRPr="001A34F9">
        <w:rPr>
          <w:color w:val="000000"/>
          <w:sz w:val="24"/>
          <w:szCs w:val="24"/>
        </w:rPr>
        <w:t>3</w:t>
      </w:r>
      <w:r w:rsidR="00F36AE6" w:rsidRPr="001A34F9">
        <w:rPr>
          <w:color w:val="000000"/>
          <w:sz w:val="24"/>
          <w:szCs w:val="24"/>
        </w:rPr>
        <w:t>. Договор на</w:t>
      </w:r>
      <w:r w:rsidR="006972AB" w:rsidRPr="001A34F9">
        <w:rPr>
          <w:color w:val="000000"/>
          <w:sz w:val="24"/>
          <w:szCs w:val="24"/>
        </w:rPr>
        <w:t xml:space="preserve"> право  размещения</w:t>
      </w:r>
      <w:r w:rsidR="00F36AE6" w:rsidRPr="001A34F9">
        <w:rPr>
          <w:color w:val="000000"/>
          <w:sz w:val="24"/>
          <w:szCs w:val="24"/>
        </w:rPr>
        <w:t xml:space="preserve"> нестационарного объект</w:t>
      </w:r>
      <w:r w:rsidR="00E80080" w:rsidRPr="001A34F9">
        <w:rPr>
          <w:color w:val="000000"/>
          <w:sz w:val="24"/>
          <w:szCs w:val="24"/>
        </w:rPr>
        <w:t xml:space="preserve">а заключается на срок не менее </w:t>
      </w:r>
      <w:r w:rsidR="0004274D" w:rsidRPr="001A34F9">
        <w:rPr>
          <w:color w:val="000000"/>
          <w:sz w:val="24"/>
          <w:szCs w:val="24"/>
        </w:rPr>
        <w:t>семи</w:t>
      </w:r>
      <w:r w:rsidR="00F36AE6" w:rsidRPr="001A34F9">
        <w:rPr>
          <w:color w:val="000000"/>
          <w:sz w:val="24"/>
          <w:szCs w:val="24"/>
        </w:rPr>
        <w:t xml:space="preserve"> лет</w:t>
      </w:r>
      <w:r w:rsidR="00E80080" w:rsidRPr="001A34F9">
        <w:rPr>
          <w:color w:val="000000"/>
          <w:sz w:val="24"/>
          <w:szCs w:val="24"/>
        </w:rPr>
        <w:t>, если более длительный срок не предусмотрен соглашением сторон</w:t>
      </w:r>
      <w:r w:rsidR="00F36AE6" w:rsidRPr="001A34F9">
        <w:rPr>
          <w:color w:val="000000"/>
          <w:sz w:val="24"/>
          <w:szCs w:val="24"/>
        </w:rPr>
        <w:t xml:space="preserve"> и определяется схемой размещения нестационарных торговых объектов</w:t>
      </w:r>
      <w:r w:rsidRPr="001A34F9">
        <w:rPr>
          <w:color w:val="000000"/>
          <w:sz w:val="24"/>
          <w:szCs w:val="24"/>
        </w:rPr>
        <w:t xml:space="preserve">. </w:t>
      </w:r>
    </w:p>
    <w:p w:rsidR="00024EDE" w:rsidRPr="001A34F9" w:rsidRDefault="0039162E" w:rsidP="00024ED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</w:t>
      </w:r>
      <w:r w:rsidR="00C876A6" w:rsidRPr="001A34F9">
        <w:rPr>
          <w:rFonts w:ascii="Times New Roman" w:hAnsi="Times New Roman" w:cs="Times New Roman"/>
          <w:sz w:val="24"/>
          <w:szCs w:val="24"/>
        </w:rPr>
        <w:t>.</w:t>
      </w:r>
      <w:r w:rsidR="00D85AAB" w:rsidRPr="001A34F9">
        <w:rPr>
          <w:rFonts w:ascii="Times New Roman" w:hAnsi="Times New Roman" w:cs="Times New Roman"/>
          <w:sz w:val="24"/>
          <w:szCs w:val="24"/>
        </w:rPr>
        <w:t xml:space="preserve"> Размер платы за размещение нестационарных торговых объектов, рассчитывается  в соответствии с Методикой</w:t>
      </w:r>
      <w:r w:rsidR="002F1CF9" w:rsidRPr="001A34F9">
        <w:rPr>
          <w:rFonts w:ascii="Times New Roman" w:hAnsi="Times New Roman" w:cs="Times New Roman"/>
          <w:sz w:val="24"/>
          <w:szCs w:val="24"/>
        </w:rPr>
        <w:t xml:space="preserve"> определения платы за размещение нестационарного торгового объекта на территории МО «Город Удачный»</w:t>
      </w:r>
      <w:r w:rsidR="002F1CF9" w:rsidRPr="001A34F9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4EDE" w:rsidRPr="001A34F9">
        <w:rPr>
          <w:rFonts w:ascii="Times New Roman" w:hAnsi="Times New Roman" w:cs="Times New Roman"/>
          <w:sz w:val="24"/>
          <w:szCs w:val="24"/>
        </w:rPr>
        <w:t>(</w:t>
      </w:r>
      <w:r w:rsidR="00024EDE" w:rsidRPr="001A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№ 1 </w:t>
      </w:r>
      <w:r w:rsidR="00C876A6" w:rsidRPr="001A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</w:t>
      </w:r>
      <w:r w:rsidR="00024EDE" w:rsidRPr="001A3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настоящему </w:t>
      </w:r>
      <w:r w:rsidR="00C876A6" w:rsidRPr="001A34F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Положению.</w:t>
      </w:r>
      <w:r w:rsidR="00024EDE" w:rsidRPr="001A34F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D2C8F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024EDE" w:rsidRPr="001A34F9">
        <w:rPr>
          <w:rFonts w:ascii="Times New Roman" w:hAnsi="Times New Roman" w:cs="Times New Roman"/>
          <w:sz w:val="24"/>
          <w:szCs w:val="24"/>
        </w:rPr>
        <w:t>Указанная плата подлежит зачислению в доход бюджета МО «Город Удачный»</w:t>
      </w:r>
    </w:p>
    <w:p w:rsidR="00157C1F" w:rsidRPr="001A34F9" w:rsidRDefault="0039162E" w:rsidP="00F36AE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5</w:t>
      </w:r>
      <w:r w:rsidR="00157C1F" w:rsidRPr="001A34F9">
        <w:rPr>
          <w:rFonts w:ascii="Times New Roman" w:hAnsi="Times New Roman" w:cs="Times New Roman"/>
          <w:sz w:val="24"/>
          <w:szCs w:val="24"/>
        </w:rPr>
        <w:t xml:space="preserve">. Учет и </w:t>
      </w:r>
      <w:proofErr w:type="gramStart"/>
      <w:r w:rsidR="00157C1F" w:rsidRPr="001A34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7C1F" w:rsidRPr="001A34F9">
        <w:rPr>
          <w:rFonts w:ascii="Times New Roman" w:hAnsi="Times New Roman" w:cs="Times New Roman"/>
          <w:sz w:val="24"/>
          <w:szCs w:val="24"/>
        </w:rPr>
        <w:t xml:space="preserve"> размещением нестационарных торговых объектов, а также за исполнением условий договора осуществляет администрация МО «Город Удачный».</w:t>
      </w:r>
    </w:p>
    <w:p w:rsidR="00671E86" w:rsidRPr="001A34F9" w:rsidRDefault="00CC24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8</w:t>
      </w:r>
      <w:r w:rsidR="00671E86" w:rsidRPr="001A34F9">
        <w:rPr>
          <w:rFonts w:ascii="Times New Roman" w:hAnsi="Times New Roman" w:cs="Times New Roman"/>
          <w:sz w:val="24"/>
          <w:szCs w:val="24"/>
        </w:rPr>
        <w:t xml:space="preserve">. По истечении установленного срока владельцы нестационарных торговых объектов обязаны освободить место размещения либо подать заявление </w:t>
      </w:r>
      <w:r w:rsidR="00621523" w:rsidRPr="001A34F9">
        <w:rPr>
          <w:rFonts w:ascii="Times New Roman" w:hAnsi="Times New Roman" w:cs="Times New Roman"/>
          <w:sz w:val="24"/>
          <w:szCs w:val="24"/>
        </w:rPr>
        <w:t xml:space="preserve">на продление </w:t>
      </w:r>
      <w:r w:rsidR="00621523" w:rsidRPr="001A34F9">
        <w:rPr>
          <w:rFonts w:ascii="Times New Roman" w:hAnsi="Times New Roman" w:cs="Times New Roman"/>
          <w:sz w:val="24"/>
          <w:szCs w:val="24"/>
        </w:rPr>
        <w:lastRenderedPageBreak/>
        <w:t>такого Договора на новый срок без торгов в порядке, установленном законодате</w:t>
      </w:r>
      <w:r w:rsidR="00E97F4A">
        <w:rPr>
          <w:rFonts w:ascii="Times New Roman" w:hAnsi="Times New Roman" w:cs="Times New Roman"/>
          <w:sz w:val="24"/>
          <w:szCs w:val="24"/>
        </w:rPr>
        <w:t>льством Российской Федерации и Р</w:t>
      </w:r>
      <w:r w:rsidR="00621523" w:rsidRPr="001A34F9">
        <w:rPr>
          <w:rFonts w:ascii="Times New Roman" w:hAnsi="Times New Roman" w:cs="Times New Roman"/>
          <w:sz w:val="24"/>
          <w:szCs w:val="24"/>
        </w:rPr>
        <w:t xml:space="preserve">еспублики Саха (Якутия) не </w:t>
      </w:r>
      <w:r w:rsidR="00237AF0" w:rsidRPr="001A34F9">
        <w:rPr>
          <w:rFonts w:ascii="Times New Roman" w:hAnsi="Times New Roman" w:cs="Times New Roman"/>
          <w:sz w:val="24"/>
          <w:szCs w:val="24"/>
        </w:rPr>
        <w:t>позднее,</w:t>
      </w:r>
      <w:r w:rsidR="00E751B4" w:rsidRPr="001A34F9">
        <w:rPr>
          <w:rFonts w:ascii="Times New Roman" w:hAnsi="Times New Roman" w:cs="Times New Roman"/>
          <w:sz w:val="24"/>
          <w:szCs w:val="24"/>
        </w:rPr>
        <w:t xml:space="preserve"> чем за один  месяц</w:t>
      </w:r>
      <w:r w:rsidR="00671E86" w:rsidRPr="001A34F9">
        <w:rPr>
          <w:rFonts w:ascii="Times New Roman" w:hAnsi="Times New Roman" w:cs="Times New Roman"/>
          <w:sz w:val="24"/>
          <w:szCs w:val="24"/>
        </w:rPr>
        <w:t xml:space="preserve"> до истечения срока действия Договора.</w:t>
      </w:r>
    </w:p>
    <w:p w:rsidR="00671E86" w:rsidRPr="001A34F9" w:rsidRDefault="00CC242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9</w:t>
      </w:r>
      <w:r w:rsidR="00671E86" w:rsidRPr="001A34F9">
        <w:rPr>
          <w:rFonts w:ascii="Times New Roman" w:hAnsi="Times New Roman" w:cs="Times New Roman"/>
          <w:sz w:val="24"/>
          <w:szCs w:val="24"/>
        </w:rPr>
        <w:t>. В случае невыполнения владельцами нестационарных торговых объектов требований по освобождению мест размещения, предусмотренных настоящим Положением, освобождение мест размещения осуществляется в установленном действующим законодательством порядке.</w:t>
      </w:r>
    </w:p>
    <w:p w:rsidR="00B9624C" w:rsidRPr="001A34F9" w:rsidRDefault="00B9624C" w:rsidP="0016158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624C" w:rsidRPr="001A34F9" w:rsidRDefault="00B9624C" w:rsidP="0016158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Статья 2. Основные понятия</w:t>
      </w:r>
    </w:p>
    <w:p w:rsidR="00B9624C" w:rsidRPr="001A34F9" w:rsidRDefault="00B9624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58C" w:rsidRPr="001A34F9" w:rsidRDefault="0016158C" w:rsidP="00161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 Нестационарный торговый объект - торговый объект, представляющий собой временное сооружение или конструкцию, не связанное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Виды нестационарных торговых объектов: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павильон - нестационарный торговый объект со стабильным местом размещения, имеющий торговый зал, одно или несколько помещений для хранения товарного запаса, и рассчитанный на одно или несколько рабочих мест;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киоск - нестационарный торговый объект со стабильным местом размещения, представляющий собой временное сооружение, не имеющее торгового зала и помещений для хранения товаров, рассчитанный на одно рабочее место, на площади которого хранится товарный запас;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палатка - передвижной нестационарный торговый объект, представляющий собой временную, легко возводимую сборно-разборную конструкцию, оснащенную прилавком, не имеющую торгового зала и помещений для хранения товарного запаса, рассчитанную на одно или несколько рабочих мест, на площади которых хранится товарный запас на один день торговли;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лоток - передвижной нестационарный торговый объект, представляющий собой временную конструкцию, предназначенную для выкладки и демонстрации товаров, оснащенную, при необходимости, оборудованием для обеспечения сохранности товаров и подготовки их к продаже;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тележка - передвижной нестационарный торговый объект, оснащенный колесным механизмом для перемещения товаров и используемый для продажи штучных товаров;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автомагазин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, автолавка, автофургон, автоприцеп (автоприцепы промышленного производства -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тонары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) - мобильный нестационарный торговый объект, представляющий собой автотранспортное средство (автомобили, автоприцепы, полуприцепы), используемое для целей осуществления торговой деятельности;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автоцистерна - передвижной нестационарный торговый объект, представляющий собой изотермическую емкость, установленную на базе автотранспортного средства и предназначенную для продажи жидких продовольственных товаров в розлив;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торговый (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вендинговый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) автомат - автоматическое устройство, предназначенное для продажи штучных товаров без участия продавца;</w:t>
      </w:r>
    </w:p>
    <w:p w:rsidR="0016158C" w:rsidRPr="001A34F9" w:rsidRDefault="0016158C" w:rsidP="001615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банковский терминал - технические устройства, предназначенные для приема, выдачи наличных денежных средств, оплаты услуг;</w:t>
      </w:r>
    </w:p>
    <w:p w:rsidR="00B9624C" w:rsidRPr="001A34F9" w:rsidRDefault="0016158C" w:rsidP="0016158C">
      <w:pPr>
        <w:pStyle w:val="a3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A34F9">
        <w:rPr>
          <w:sz w:val="24"/>
          <w:szCs w:val="24"/>
        </w:rPr>
        <w:lastRenderedPageBreak/>
        <w:t>договор на право размещения нестационарного торгового объекта (далее - договор размещения) — это договор, заключенный между органом местного самоуправления, определенным в соответствии с уставом муниципального образования, и субъектом розничной торговли на право размещения нестационарного торгового объекта, с правом пролонгации;</w:t>
      </w:r>
    </w:p>
    <w:p w:rsidR="0016158C" w:rsidRPr="001A34F9" w:rsidRDefault="0016158C" w:rsidP="0016158C">
      <w:pPr>
        <w:pStyle w:val="a3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A34F9">
        <w:rPr>
          <w:sz w:val="24"/>
          <w:szCs w:val="24"/>
        </w:rPr>
        <w:t>компенсационное место - это равноценное по критериям территориальной и пешеходной доступности и иным критериям место размещения нестационарного торгового объекта, которое должно быть предложено субъекту розничной торговли в случае изменения градостроительной ситуации до истечения действия договора на право размещения нестационарного торгового объекта;</w:t>
      </w:r>
    </w:p>
    <w:p w:rsidR="0016158C" w:rsidRPr="001A34F9" w:rsidRDefault="0016158C" w:rsidP="0016158C">
      <w:pPr>
        <w:pStyle w:val="a3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A34F9">
        <w:rPr>
          <w:sz w:val="24"/>
          <w:szCs w:val="24"/>
        </w:rPr>
        <w:t xml:space="preserve">специализация нестационарного торгового объекта - ассортиментная специфика, при которой восемьдесят и более процентов (пятьдесят и более процентов - для печатной продукции) всех позиций перечня предлагаемых к продаже товаров от их общего количества, представленных на витринах, </w:t>
      </w:r>
      <w:proofErr w:type="gramStart"/>
      <w:r w:rsidRPr="001A34F9">
        <w:rPr>
          <w:sz w:val="24"/>
          <w:szCs w:val="24"/>
        </w:rPr>
        <w:t>прилавках, выставленных в визуально доступных для покупателя местах составляют</w:t>
      </w:r>
      <w:proofErr w:type="gramEnd"/>
      <w:r w:rsidRPr="001A34F9">
        <w:rPr>
          <w:sz w:val="24"/>
          <w:szCs w:val="24"/>
        </w:rPr>
        <w:t xml:space="preserve"> товары одной группы;</w:t>
      </w:r>
    </w:p>
    <w:p w:rsidR="00813B8A" w:rsidRPr="001A34F9" w:rsidRDefault="0016158C" w:rsidP="0016158C">
      <w:pPr>
        <w:pStyle w:val="a3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1A34F9">
        <w:rPr>
          <w:sz w:val="24"/>
          <w:szCs w:val="24"/>
        </w:rPr>
        <w:t>субъект торговли - юридическое лицо или индивидуальный предприниматель, зарегистрированный в установленном порядке, занимающиеся торговой деятельностью;</w:t>
      </w:r>
    </w:p>
    <w:p w:rsidR="00813B8A" w:rsidRPr="003D4356" w:rsidRDefault="00813B8A" w:rsidP="00813B8A">
      <w:pPr>
        <w:pStyle w:val="ConsPlusNormal"/>
        <w:tabs>
          <w:tab w:val="left" w:pos="720"/>
        </w:tabs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248">
        <w:rPr>
          <w:rFonts w:ascii="Times New Roman" w:hAnsi="Times New Roman" w:cs="Times New Roman"/>
          <w:sz w:val="24"/>
          <w:szCs w:val="24"/>
        </w:rPr>
        <w:t xml:space="preserve">Открытый </w:t>
      </w:r>
      <w:r>
        <w:rPr>
          <w:rFonts w:ascii="Times New Roman" w:hAnsi="Times New Roman" w:cs="Times New Roman"/>
          <w:sz w:val="24"/>
          <w:szCs w:val="24"/>
        </w:rPr>
        <w:t xml:space="preserve">аукцион </w:t>
      </w:r>
      <w:r w:rsidRPr="00571248">
        <w:rPr>
          <w:rFonts w:ascii="Times New Roman" w:hAnsi="Times New Roman" w:cs="Times New Roman"/>
          <w:sz w:val="24"/>
          <w:szCs w:val="24"/>
        </w:rPr>
        <w:t xml:space="preserve">- </w:t>
      </w:r>
      <w:r w:rsidRPr="003D4356">
        <w:rPr>
          <w:rFonts w:ascii="Times New Roman" w:hAnsi="Times New Roman" w:cs="Times New Roman"/>
          <w:sz w:val="24"/>
          <w:szCs w:val="24"/>
        </w:rPr>
        <w:t xml:space="preserve">аукцион, победителем которого признается лицо, предложившее наиболее высокую цену за право заключения договора на размещение нестационарного </w:t>
      </w:r>
      <w:r>
        <w:rPr>
          <w:rFonts w:ascii="Times New Roman" w:hAnsi="Times New Roman" w:cs="Times New Roman"/>
          <w:sz w:val="24"/>
          <w:szCs w:val="24"/>
        </w:rPr>
        <w:t>торгового</w:t>
      </w:r>
      <w:r w:rsidRPr="003D4356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4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нестационарного объекта.</w:t>
      </w:r>
    </w:p>
    <w:p w:rsidR="00B9624C" w:rsidRPr="001A34F9" w:rsidRDefault="00B9624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58C" w:rsidRPr="001A34F9" w:rsidRDefault="0016158C" w:rsidP="0016158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Статья 3. Сфера действия Положения</w:t>
      </w:r>
    </w:p>
    <w:p w:rsidR="0016158C" w:rsidRPr="001A34F9" w:rsidRDefault="0016158C" w:rsidP="001615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742A" w:rsidRPr="001A34F9" w:rsidRDefault="0016158C" w:rsidP="003F7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Положение распространяется на отношения, связанные с размещением нестационарных торговых объектов на землях, находящихся в муниципальной собственности, а также государственная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в том числе на территориях общего пользования.</w:t>
      </w:r>
    </w:p>
    <w:p w:rsidR="0016158C" w:rsidRPr="001A34F9" w:rsidRDefault="0016158C" w:rsidP="003F74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Требования, предусмотренные настоящим Положением, не распространяются на отношения, связанные с размещением нестационарных торговых объектов:</w:t>
      </w:r>
    </w:p>
    <w:p w:rsidR="0016158C" w:rsidRPr="001A34F9" w:rsidRDefault="0016158C" w:rsidP="0016158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а) находящихся на территориях розничных рынков,</w:t>
      </w:r>
      <w:r w:rsidR="003F742A" w:rsidRPr="001A34F9">
        <w:rPr>
          <w:rFonts w:ascii="Times New Roman" w:hAnsi="Times New Roman" w:cs="Times New Roman"/>
          <w:sz w:val="24"/>
          <w:szCs w:val="24"/>
        </w:rPr>
        <w:t xml:space="preserve"> оптово-розничных баз (рынков), ярмарок;</w:t>
      </w:r>
    </w:p>
    <w:p w:rsidR="0016158C" w:rsidRPr="001A34F9" w:rsidRDefault="0016158C" w:rsidP="0016158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б)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выставок-ярмарок, ярмарок;</w:t>
      </w:r>
    </w:p>
    <w:p w:rsidR="0016158C" w:rsidRPr="001A34F9" w:rsidRDefault="0016158C" w:rsidP="0016158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автомагазинов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, реализующих собственную продукцию, сезонных (летних) кафе, летних кафе при стационарных объектах общественного питания;</w:t>
      </w:r>
    </w:p>
    <w:p w:rsidR="0016158C" w:rsidRPr="001A34F9" w:rsidRDefault="0016158C" w:rsidP="0016158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г) весенне-летней мелкорозничной сети;</w:t>
      </w:r>
    </w:p>
    <w:p w:rsidR="0016158C" w:rsidRPr="001A34F9" w:rsidRDefault="0016158C" w:rsidP="0016158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) мобильной торговли.</w:t>
      </w:r>
    </w:p>
    <w:p w:rsidR="00237AF0" w:rsidRPr="001A34F9" w:rsidRDefault="00237AF0" w:rsidP="009C62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2BB" w:rsidRPr="001A34F9" w:rsidRDefault="009C62BB" w:rsidP="009C62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Глава 2. ТРЕБОВАНИЯ К РАЗМЕЩЕНИЮ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</w:p>
    <w:p w:rsidR="009C62BB" w:rsidRPr="001A34F9" w:rsidRDefault="009C62BB" w:rsidP="009C62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9C62BB" w:rsidRPr="001A34F9" w:rsidRDefault="009C62BB" w:rsidP="009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BB" w:rsidRPr="001A34F9" w:rsidRDefault="009C62BB" w:rsidP="009C62B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Статья 4. Требования к размещению и внешнему виду</w:t>
      </w:r>
    </w:p>
    <w:p w:rsidR="009C62BB" w:rsidRPr="001A34F9" w:rsidRDefault="009C62BB" w:rsidP="009C62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9C62BB" w:rsidRPr="001A34F9" w:rsidRDefault="009C62BB" w:rsidP="009C62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62BB" w:rsidRPr="001A34F9" w:rsidRDefault="009C62BB" w:rsidP="00BB4B2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Размещение нестационарных торговых объектов осуществляется в местах, определенных в Схеме. </w:t>
      </w:r>
    </w:p>
    <w:p w:rsidR="009C62BB" w:rsidRPr="001A34F9" w:rsidRDefault="009C62BB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  Схема подлежит опубликованию в официальных средствах массовой информации и размещению на официальном сайте </w:t>
      </w:r>
      <w:r w:rsidR="00E231FD" w:rsidRPr="001A34F9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D563B3" w:rsidRPr="001A34F9">
        <w:rPr>
          <w:rFonts w:ascii="Times New Roman" w:hAnsi="Times New Roman" w:cs="Times New Roman"/>
          <w:sz w:val="24"/>
          <w:szCs w:val="24"/>
        </w:rPr>
        <w:t xml:space="preserve"> МО «Город Удачный» Мирнинского района Республики Саха (Якутия).</w:t>
      </w:r>
    </w:p>
    <w:p w:rsidR="00BB4B2D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3</w:t>
      </w:r>
      <w:r w:rsidR="009C62BB" w:rsidRPr="001A34F9">
        <w:rPr>
          <w:rFonts w:ascii="Times New Roman" w:hAnsi="Times New Roman" w:cs="Times New Roman"/>
          <w:sz w:val="24"/>
          <w:szCs w:val="24"/>
        </w:rPr>
        <w:t xml:space="preserve">. Нестационарные торговые объекты размещаются на территории МО «Город Удачный» </w:t>
      </w:r>
      <w:r w:rsidR="00EC64A5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9C62BB" w:rsidRPr="001A34F9">
        <w:rPr>
          <w:rFonts w:ascii="Times New Roman" w:hAnsi="Times New Roman" w:cs="Times New Roman"/>
          <w:sz w:val="24"/>
          <w:szCs w:val="24"/>
        </w:rPr>
        <w:t xml:space="preserve">временно. В связи с этим запрещается устройство капитальных фундаментов </w:t>
      </w:r>
      <w:r w:rsidR="009C62BB" w:rsidRPr="001A34F9">
        <w:rPr>
          <w:rFonts w:ascii="Times New Roman" w:hAnsi="Times New Roman" w:cs="Times New Roman"/>
          <w:sz w:val="24"/>
          <w:szCs w:val="24"/>
        </w:rPr>
        <w:lastRenderedPageBreak/>
        <w:t>для их размещения.</w:t>
      </w:r>
    </w:p>
    <w:p w:rsidR="00BB4B2D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</w:t>
      </w:r>
      <w:r w:rsidR="00BB4B2D" w:rsidRPr="001A34F9">
        <w:rPr>
          <w:rFonts w:ascii="Times New Roman" w:hAnsi="Times New Roman" w:cs="Times New Roman"/>
          <w:sz w:val="24"/>
          <w:szCs w:val="24"/>
        </w:rPr>
        <w:t xml:space="preserve">. Нестационарные торговые объекты должны размещаться с учетом обеспечения свободного движения пешеходов и доступа потребителей к объектам торговли, в том числе обеспечения </w:t>
      </w:r>
      <w:proofErr w:type="spellStart"/>
      <w:r w:rsidR="00BB4B2D" w:rsidRPr="001A34F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="00BB4B2D" w:rsidRPr="001A34F9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инвалидов и иных </w:t>
      </w:r>
      <w:proofErr w:type="spellStart"/>
      <w:r w:rsidR="00BB4B2D" w:rsidRPr="001A34F9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BB4B2D" w:rsidRPr="001A34F9">
        <w:rPr>
          <w:rFonts w:ascii="Times New Roman" w:hAnsi="Times New Roman" w:cs="Times New Roman"/>
          <w:sz w:val="24"/>
          <w:szCs w:val="24"/>
        </w:rPr>
        <w:t xml:space="preserve"> групп населения, беспрепятственного проезда спецтранспорта при чрезвычайных ситуациях.</w:t>
      </w:r>
    </w:p>
    <w:p w:rsidR="00BB4B2D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5</w:t>
      </w:r>
      <w:r w:rsidR="00BB4B2D" w:rsidRPr="001A34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4B2D" w:rsidRPr="001A34F9">
        <w:rPr>
          <w:rFonts w:ascii="Times New Roman" w:hAnsi="Times New Roman" w:cs="Times New Roman"/>
          <w:sz w:val="24"/>
          <w:szCs w:val="24"/>
        </w:rPr>
        <w:t>Нестационарные торговые объекты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том числе на территориях, исторически являющихся местами размещения торговых объектов, в местах высокого сосредоточения людей, а также в иных местах, позволяющих наиболее полным образом удовлетворить потребности граждан в</w:t>
      </w:r>
      <w:proofErr w:type="gramEnd"/>
      <w:r w:rsidR="00BB4B2D" w:rsidRPr="001A34F9">
        <w:rPr>
          <w:rFonts w:ascii="Times New Roman" w:hAnsi="Times New Roman" w:cs="Times New Roman"/>
          <w:sz w:val="24"/>
          <w:szCs w:val="24"/>
        </w:rPr>
        <w:t xml:space="preserve"> комфортном и быстром </w:t>
      </w:r>
      <w:proofErr w:type="gramStart"/>
      <w:r w:rsidR="00BB4B2D" w:rsidRPr="001A34F9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="00BB4B2D" w:rsidRPr="001A34F9">
        <w:rPr>
          <w:rFonts w:ascii="Times New Roman" w:hAnsi="Times New Roman" w:cs="Times New Roman"/>
          <w:sz w:val="24"/>
          <w:szCs w:val="24"/>
        </w:rPr>
        <w:t xml:space="preserve"> покупок.</w:t>
      </w:r>
    </w:p>
    <w:p w:rsidR="00BB4B2D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6</w:t>
      </w:r>
      <w:r w:rsidR="00BB4B2D" w:rsidRPr="001A34F9">
        <w:rPr>
          <w:rFonts w:ascii="Times New Roman" w:hAnsi="Times New Roman" w:cs="Times New Roman"/>
          <w:sz w:val="24"/>
          <w:szCs w:val="24"/>
        </w:rPr>
        <w:t>. Нестационарные торговые объекты не должны располагаться на инженерных сетях и коммуникациях, в охранных зонах инженерных сетей и коммуникаций, на газонах, цветниках и прочих объектах озеленения, детских и спортивных площадках, площадках для отдыха, вдоль автодорог общего пользования, в зонах перекрестков, на тротуарах шириной менее 3 метров, арках зданий, на элементах благоустройства.</w:t>
      </w:r>
    </w:p>
    <w:p w:rsidR="00BB4B2D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7</w:t>
      </w:r>
      <w:r w:rsidR="00BB4B2D" w:rsidRPr="001A34F9">
        <w:rPr>
          <w:rFonts w:ascii="Times New Roman" w:hAnsi="Times New Roman" w:cs="Times New Roman"/>
          <w:sz w:val="24"/>
          <w:szCs w:val="24"/>
        </w:rPr>
        <w:t>. Не допускается устанавливать требования по удаленности нестационарных торговых объектов от других торговых объектов, не предусмотренных действующим законодательством в сфере противопожарной безопасности, а также иные, не предусмотренные законодательством, требования к размещению нестационарных торговых объектов.</w:t>
      </w:r>
    </w:p>
    <w:p w:rsidR="00BB4B2D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8</w:t>
      </w:r>
      <w:r w:rsidR="00BB4B2D" w:rsidRPr="001A34F9">
        <w:rPr>
          <w:rFonts w:ascii="Times New Roman" w:hAnsi="Times New Roman" w:cs="Times New Roman"/>
          <w:sz w:val="24"/>
          <w:szCs w:val="24"/>
        </w:rPr>
        <w:t>. Введение либо изменение и (или) дополнение указанных требований не может служить основанием для пересмотра мест размещения нестационарных торговых объектов, размещенных в установленном порядке до введения или изменения соответствующих требований.</w:t>
      </w:r>
    </w:p>
    <w:p w:rsidR="009C62BB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9</w:t>
      </w:r>
      <w:r w:rsidR="00BB4B2D" w:rsidRPr="001A34F9">
        <w:rPr>
          <w:rFonts w:ascii="Times New Roman" w:hAnsi="Times New Roman" w:cs="Times New Roman"/>
          <w:sz w:val="24"/>
          <w:szCs w:val="24"/>
        </w:rPr>
        <w:t>.</w:t>
      </w:r>
      <w:r w:rsidR="009C62BB" w:rsidRPr="001A3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2BB" w:rsidRPr="001A34F9">
        <w:rPr>
          <w:rFonts w:ascii="Times New Roman" w:hAnsi="Times New Roman" w:cs="Times New Roman"/>
          <w:sz w:val="24"/>
          <w:szCs w:val="24"/>
        </w:rPr>
        <w:t xml:space="preserve">Владельцы обязаны обеспечивать постоянный уход за внешним видом нестационарных торговых объектов: содержать их в чистоте и порядке, устранять повреждения вывесок, конструкций, производить уборку и озеленение прилегающей территории в соответствии с </w:t>
      </w:r>
      <w:hyperlink r:id="rId10" w:history="1">
        <w:r w:rsidR="009C62BB" w:rsidRPr="001A34F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9C62BB" w:rsidRPr="001A34F9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EC64A5" w:rsidRPr="001A34F9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9C62BB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EC64A5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Мирнинского района Республики Саха (Якутия), </w:t>
      </w:r>
      <w:r w:rsidR="009C62BB" w:rsidRPr="001A34F9">
        <w:rPr>
          <w:rFonts w:ascii="Times New Roman" w:hAnsi="Times New Roman" w:cs="Times New Roman"/>
          <w:sz w:val="24"/>
          <w:szCs w:val="24"/>
        </w:rPr>
        <w:t>утвержден</w:t>
      </w:r>
      <w:r w:rsidR="00EC64A5" w:rsidRPr="001A34F9">
        <w:rPr>
          <w:rFonts w:ascii="Times New Roman" w:hAnsi="Times New Roman" w:cs="Times New Roman"/>
          <w:sz w:val="24"/>
          <w:szCs w:val="24"/>
        </w:rPr>
        <w:t xml:space="preserve">ными Решением городского Совета МО Город Удачный» от 26 октября 2017 года № 2-2  </w:t>
      </w:r>
      <w:r w:rsidR="009C62BB" w:rsidRPr="001A34F9">
        <w:rPr>
          <w:rFonts w:ascii="Times New Roman" w:hAnsi="Times New Roman" w:cs="Times New Roman"/>
          <w:sz w:val="24"/>
          <w:szCs w:val="24"/>
        </w:rPr>
        <w:t>(далее - Правила благоустройства).</w:t>
      </w:r>
      <w:proofErr w:type="gramEnd"/>
    </w:p>
    <w:p w:rsidR="009C62BB" w:rsidRPr="001A34F9" w:rsidRDefault="00BE0B6C" w:rsidP="00BB4B2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10</w:t>
      </w:r>
      <w:r w:rsidR="009C62BB" w:rsidRPr="001A34F9">
        <w:rPr>
          <w:rFonts w:ascii="Times New Roman" w:hAnsi="Times New Roman" w:cs="Times New Roman"/>
          <w:sz w:val="24"/>
          <w:szCs w:val="24"/>
        </w:rPr>
        <w:t>. Эксплуатация нестационарных торговых объектов и работа организованных в них предприятий осуществляется в соответствии с</w:t>
      </w:r>
      <w:r w:rsidR="005D2D5F" w:rsidRPr="001A34F9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</w:t>
      </w:r>
      <w:r w:rsidR="003F7711" w:rsidRPr="001A34F9">
        <w:rPr>
          <w:rFonts w:ascii="Times New Roman" w:hAnsi="Times New Roman" w:cs="Times New Roman"/>
          <w:sz w:val="24"/>
          <w:szCs w:val="24"/>
        </w:rPr>
        <w:t xml:space="preserve">, </w:t>
      </w:r>
      <w:r w:rsidR="009C62BB" w:rsidRPr="001A34F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9C62BB" w:rsidRPr="001A34F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9C62BB" w:rsidRPr="001A34F9">
        <w:rPr>
          <w:rFonts w:ascii="Times New Roman" w:hAnsi="Times New Roman" w:cs="Times New Roman"/>
          <w:sz w:val="24"/>
          <w:szCs w:val="24"/>
        </w:rPr>
        <w:t xml:space="preserve"> благоустройства и нормативными правовыми актами </w:t>
      </w:r>
      <w:r w:rsidR="00D41E92" w:rsidRPr="001A34F9"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 Мирнинского района РС (Я). </w:t>
      </w:r>
    </w:p>
    <w:p w:rsidR="00BE0B6C" w:rsidRPr="001A34F9" w:rsidRDefault="00BE0B6C" w:rsidP="00BE0B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556C5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Глава 3. ПОРЯДОК РАЗМЕЩЕНИЯ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ТОРГОВЫХ</w:t>
      </w:r>
    </w:p>
    <w:p w:rsidR="00BE0B6C" w:rsidRPr="001A34F9" w:rsidRDefault="00BE0B6C" w:rsidP="00556C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ОБЪЕКТОВ</w:t>
      </w:r>
      <w:r w:rsidR="00795D9A" w:rsidRPr="001A34F9">
        <w:rPr>
          <w:rFonts w:ascii="Times New Roman" w:hAnsi="Times New Roman" w:cs="Times New Roman"/>
          <w:sz w:val="24"/>
          <w:szCs w:val="24"/>
        </w:rPr>
        <w:t xml:space="preserve"> НА ТЕРРИТОРИИ МО «ГОРОД УДАЧНЫЙ»</w:t>
      </w:r>
    </w:p>
    <w:p w:rsidR="00795D9A" w:rsidRPr="001A34F9" w:rsidRDefault="00795D9A" w:rsidP="00556C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556C59" w:rsidP="00795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</w:t>
      </w:r>
      <w:r w:rsidR="00795D9A" w:rsidRPr="001A34F9">
        <w:rPr>
          <w:rFonts w:ascii="Times New Roman" w:hAnsi="Times New Roman" w:cs="Times New Roman"/>
          <w:sz w:val="24"/>
          <w:szCs w:val="24"/>
        </w:rPr>
        <w:t>Статья 5. Порядок размещение нестационарных торговых объектов</w:t>
      </w:r>
    </w:p>
    <w:p w:rsidR="00795D9A" w:rsidRPr="001A34F9" w:rsidRDefault="00795D9A" w:rsidP="00BE0B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95D9A" w:rsidRPr="001A34F9" w:rsidRDefault="00795D9A" w:rsidP="00795D9A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</w:pPr>
      <w:r w:rsidRPr="001A34F9">
        <w:t xml:space="preserve">Размещение нестационарных торговых объектов, нестационарных объектов на земельных участках, находящихся в собственности муниципального образования «Город </w:t>
      </w:r>
      <w:proofErr w:type="gramStart"/>
      <w:r w:rsidRPr="001A34F9">
        <w:t>Город</w:t>
      </w:r>
      <w:proofErr w:type="gramEnd"/>
      <w:r w:rsidRPr="001A34F9">
        <w:t xml:space="preserve"> Удачный»», а также на земельных участках, государственная собственность на которые не разграничена, осуществляется без предоставления земельных участков и установления сервитута.</w:t>
      </w:r>
    </w:p>
    <w:p w:rsidR="00795D9A" w:rsidRPr="001A34F9" w:rsidRDefault="00795D9A" w:rsidP="00795D9A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</w:pPr>
      <w:r w:rsidRPr="001A34F9">
        <w:t xml:space="preserve">Размещение нестационарных торговых объектов, нестационарных объектов осуществляется в местах, определенных </w:t>
      </w:r>
      <w:r w:rsidRPr="001A34F9">
        <w:rPr>
          <w:lang w:eastAsia="en-US"/>
        </w:rPr>
        <w:t xml:space="preserve">схемой размещения </w:t>
      </w:r>
      <w:r w:rsidRPr="001A34F9">
        <w:t>нестационарных торговых объектов на территории муниципального образования «Город Удачный»</w:t>
      </w:r>
      <w:r w:rsidRPr="001A34F9">
        <w:rPr>
          <w:lang w:eastAsia="en-US"/>
        </w:rPr>
        <w:t>.</w:t>
      </w:r>
    </w:p>
    <w:p w:rsidR="00795D9A" w:rsidRPr="001A34F9" w:rsidRDefault="00795D9A" w:rsidP="00FD27CC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</w:pPr>
      <w:r w:rsidRPr="001A34F9">
        <w:lastRenderedPageBreak/>
        <w:t>Основанием для размещения нестационарного торгового объекта, нестационарного объекта является Договор.</w:t>
      </w:r>
    </w:p>
    <w:p w:rsidR="00795D9A" w:rsidRPr="001A34F9" w:rsidRDefault="00795D9A" w:rsidP="00FD27CC">
      <w:pPr>
        <w:pStyle w:val="ac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</w:pPr>
      <w:r w:rsidRPr="001A34F9">
        <w:t xml:space="preserve">Заключение Договора осуществляется на основании результатов открытого аукциона, за исключением случаев, предусмотренных </w:t>
      </w:r>
      <w:r w:rsidR="005C28BB">
        <w:t>пунктом 5 статьи 5</w:t>
      </w:r>
      <w:r w:rsidRPr="001A34F9">
        <w:t xml:space="preserve"> настоящего Положения.</w:t>
      </w:r>
    </w:p>
    <w:p w:rsidR="009B0222" w:rsidRPr="001A34F9" w:rsidRDefault="00795D9A" w:rsidP="00FD27CC">
      <w:pPr>
        <w:pStyle w:val="ac"/>
        <w:numPr>
          <w:ilvl w:val="0"/>
          <w:numId w:val="10"/>
        </w:numPr>
        <w:tabs>
          <w:tab w:val="left" w:pos="1440"/>
        </w:tabs>
        <w:spacing w:before="0" w:beforeAutospacing="0" w:after="0" w:afterAutospacing="0"/>
        <w:ind w:left="0" w:firstLine="705"/>
        <w:jc w:val="both"/>
        <w:textAlignment w:val="baseline"/>
      </w:pPr>
      <w:r w:rsidRPr="001A34F9">
        <w:t>Заключение Договора</w:t>
      </w:r>
      <w:r w:rsidR="009B0222" w:rsidRPr="001A34F9">
        <w:t xml:space="preserve"> на размещение нестационарных торговых объектов  </w:t>
      </w:r>
      <w:r w:rsidRPr="001A34F9">
        <w:t xml:space="preserve"> без проведения аукциона возможно</w:t>
      </w:r>
      <w:r w:rsidR="009B0222" w:rsidRPr="001A34F9">
        <w:t xml:space="preserve"> в следующих случаях:</w:t>
      </w:r>
      <w:r w:rsidRPr="001A34F9">
        <w:t xml:space="preserve"> </w:t>
      </w:r>
    </w:p>
    <w:p w:rsidR="009B0222" w:rsidRPr="001A34F9" w:rsidRDefault="00795D9A" w:rsidP="00FD27CC">
      <w:pPr>
        <w:pStyle w:val="ac"/>
        <w:numPr>
          <w:ilvl w:val="1"/>
          <w:numId w:val="10"/>
        </w:numPr>
        <w:tabs>
          <w:tab w:val="clear" w:pos="1440"/>
        </w:tabs>
        <w:spacing w:before="0" w:beforeAutospacing="0" w:after="0" w:afterAutospacing="0"/>
        <w:ind w:left="0" w:firstLine="720"/>
        <w:jc w:val="both"/>
        <w:textAlignment w:val="baseline"/>
      </w:pPr>
      <w:r w:rsidRPr="001A34F9">
        <w:t xml:space="preserve">место размещения нестационарного торгового объекта, нестационарного объекта  включено в </w:t>
      </w:r>
      <w:r w:rsidRPr="001A34F9">
        <w:rPr>
          <w:lang w:eastAsia="en-US"/>
        </w:rPr>
        <w:t xml:space="preserve">схему размещения </w:t>
      </w:r>
      <w:r w:rsidRPr="001A34F9">
        <w:t>нестационарных торговых объектов на территории муниципаль</w:t>
      </w:r>
      <w:r w:rsidR="009B0222" w:rsidRPr="001A34F9">
        <w:t>ного образования «Город Удачный</w:t>
      </w:r>
      <w:r w:rsidRPr="001A34F9">
        <w:t>»;</w:t>
      </w:r>
    </w:p>
    <w:p w:rsidR="009B0222" w:rsidRPr="001A34F9" w:rsidRDefault="009B0222" w:rsidP="00FD27CC">
      <w:pPr>
        <w:pStyle w:val="ac"/>
        <w:numPr>
          <w:ilvl w:val="1"/>
          <w:numId w:val="10"/>
        </w:numPr>
        <w:tabs>
          <w:tab w:val="clear" w:pos="1440"/>
        </w:tabs>
        <w:spacing w:before="0" w:beforeAutospacing="0" w:after="0" w:afterAutospacing="0"/>
        <w:ind w:left="0" w:firstLine="720"/>
        <w:contextualSpacing/>
        <w:jc w:val="both"/>
        <w:textAlignment w:val="baseline"/>
      </w:pPr>
      <w:r w:rsidRPr="001A34F9">
        <w:t>в случаях размещения на новый срок нестационарного торгового объекта, ранее размещенного в том же месте, предусмотренном </w:t>
      </w:r>
      <w:hyperlink r:id="rId12" w:history="1">
        <w:r w:rsidRPr="001A34F9">
          <w:t>схемой</w:t>
        </w:r>
      </w:hyperlink>
      <w:r w:rsidRPr="001A34F9">
        <w:t xml:space="preserve"> размещения, </w:t>
      </w:r>
      <w:r w:rsidR="005C28BB">
        <w:t>субъектом торговли</w:t>
      </w:r>
      <w:r w:rsidRPr="001A34F9">
        <w:t>, надлежащим образом, исполнявшим свои обязательства:</w:t>
      </w:r>
    </w:p>
    <w:p w:rsidR="009B0222" w:rsidRPr="001A34F9" w:rsidRDefault="0039162E" w:rsidP="00FD27CC">
      <w:pPr>
        <w:shd w:val="clear" w:color="auto" w:fill="FEFEFE"/>
        <w:spacing w:after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2.1.) </w:t>
      </w:r>
      <w:r w:rsidR="009B0222"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«надлежащим исполнением обязательств» понимается соответствие хозяйствующего субъекта следующим требованиям:</w:t>
      </w:r>
    </w:p>
    <w:p w:rsidR="009B0222" w:rsidRPr="001A34F9" w:rsidRDefault="0039162E" w:rsidP="00FD27CC">
      <w:pPr>
        <w:shd w:val="clear" w:color="auto" w:fill="FEFEFE"/>
        <w:spacing w:after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="009B0222"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условий договора на размещение, в том числе отсутствие задолженности по оплате и пени по договору на размещение;</w:t>
      </w:r>
    </w:p>
    <w:p w:rsidR="009B0222" w:rsidRPr="001A34F9" w:rsidRDefault="0039162E" w:rsidP="00FD27CC">
      <w:pPr>
        <w:shd w:val="clear" w:color="auto" w:fill="FEFEFE"/>
        <w:spacing w:after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="009B0222"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задолженности за использование муниципального имущества и городских земель;</w:t>
      </w:r>
    </w:p>
    <w:p w:rsidR="0039162E" w:rsidRPr="001A34F9" w:rsidRDefault="0039162E" w:rsidP="00FD27CC">
      <w:pPr>
        <w:shd w:val="clear" w:color="auto" w:fill="FEFEFE"/>
        <w:spacing w:after="2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9B0222"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задолженности по налогам, сборам и иным обязательным платежам перед бюджетами всех уровней и государственными внебюджетными фондами на дату подачи заявления;</w:t>
      </w:r>
    </w:p>
    <w:p w:rsidR="0039162E" w:rsidRPr="001A34F9" w:rsidRDefault="0039162E" w:rsidP="00FD27CC">
      <w:pPr>
        <w:shd w:val="clear" w:color="auto" w:fill="FEFEFE"/>
        <w:spacing w:after="2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9B0222"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неоднократных (двух и более раз) нарушений Правил благоустройства территории</w:t>
      </w:r>
      <w:r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«Город Удачный"</w:t>
      </w:r>
      <w:r w:rsidR="009B0222" w:rsidRPr="001A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34F9">
        <w:rPr>
          <w:rFonts w:ascii="Times New Roman" w:hAnsi="Times New Roman" w:cs="Times New Roman"/>
          <w:sz w:val="24"/>
          <w:szCs w:val="24"/>
        </w:rPr>
        <w:t>утвержденными Решением городского Совета МО Город Удачный» от 26 октября 2017 года № 2-2 .</w:t>
      </w:r>
    </w:p>
    <w:p w:rsidR="00701E1E" w:rsidRDefault="00701E1E" w:rsidP="008508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E1E" w:rsidRDefault="00701E1E" w:rsidP="0085080A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Статья 6</w:t>
      </w:r>
      <w:r w:rsidR="001C23DF">
        <w:rPr>
          <w:color w:val="000000"/>
        </w:rPr>
        <w:t xml:space="preserve">. </w:t>
      </w:r>
      <w:r>
        <w:rPr>
          <w:color w:val="000000"/>
        </w:rPr>
        <w:t xml:space="preserve"> Порядок проведения аукциона на право размещения нестационарных торговых объектов</w:t>
      </w:r>
    </w:p>
    <w:p w:rsidR="00701E1E" w:rsidRDefault="00701E1E" w:rsidP="0085080A">
      <w:pPr>
        <w:pStyle w:val="ac"/>
        <w:spacing w:before="0" w:beforeAutospacing="0" w:after="0" w:afterAutospacing="0"/>
        <w:ind w:firstLine="709"/>
        <w:jc w:val="center"/>
        <w:rPr>
          <w:color w:val="000000"/>
        </w:rPr>
      </w:pPr>
    </w:p>
    <w:p w:rsidR="0085080A" w:rsidRPr="001A34F9" w:rsidRDefault="0085080A" w:rsidP="00E56455">
      <w:pPr>
        <w:pStyle w:val="ac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</w:p>
    <w:p w:rsidR="0085080A" w:rsidRPr="005C28BB" w:rsidRDefault="001F0DB3" w:rsidP="00FD27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80A" w:rsidRPr="005C28BB">
        <w:rPr>
          <w:rFonts w:ascii="Times New Roman" w:eastAsia="Calibri" w:hAnsi="Times New Roman" w:cs="Times New Roman"/>
          <w:sz w:val="24"/>
          <w:szCs w:val="24"/>
        </w:rPr>
        <w:t xml:space="preserve">. Аукцион на </w:t>
      </w:r>
      <w:r>
        <w:rPr>
          <w:rFonts w:ascii="Times New Roman" w:eastAsia="Calibri" w:hAnsi="Times New Roman" w:cs="Times New Roman"/>
          <w:sz w:val="24"/>
          <w:szCs w:val="24"/>
        </w:rPr>
        <w:t>право заключения</w:t>
      </w:r>
      <w:r w:rsidR="0085080A" w:rsidRPr="005C28BB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размещение нестационарного торгового объекта </w:t>
      </w:r>
      <w:r w:rsidR="0085080A" w:rsidRPr="005C28BB">
        <w:rPr>
          <w:rFonts w:ascii="Times New Roman" w:eastAsia="Calibri" w:hAnsi="Times New Roman" w:cs="Times New Roman"/>
          <w:sz w:val="24"/>
          <w:szCs w:val="24"/>
        </w:rPr>
        <w:t xml:space="preserve"> (далее - аукцион) проводится по окончании срока действующего договора</w:t>
      </w:r>
      <w:r w:rsidR="00E56455" w:rsidRPr="005C28BB">
        <w:rPr>
          <w:rFonts w:ascii="Times New Roman" w:hAnsi="Times New Roman" w:cs="Times New Roman"/>
          <w:sz w:val="24"/>
          <w:szCs w:val="24"/>
        </w:rPr>
        <w:t xml:space="preserve">, в случае если он не будет пролонгирован </w:t>
      </w:r>
      <w:r w:rsidR="0085080A" w:rsidRPr="005C28BB">
        <w:rPr>
          <w:rFonts w:ascii="Times New Roman" w:eastAsia="Calibri" w:hAnsi="Times New Roman" w:cs="Times New Roman"/>
          <w:sz w:val="24"/>
          <w:szCs w:val="24"/>
        </w:rPr>
        <w:t>или при определе</w:t>
      </w:r>
      <w:r>
        <w:rPr>
          <w:rFonts w:ascii="Times New Roman" w:eastAsia="Calibri" w:hAnsi="Times New Roman" w:cs="Times New Roman"/>
          <w:sz w:val="24"/>
          <w:szCs w:val="24"/>
        </w:rPr>
        <w:t>нии нового места размещения нестационарного торгового объекта.</w:t>
      </w:r>
    </w:p>
    <w:p w:rsidR="0085080A" w:rsidRPr="001A34F9" w:rsidRDefault="001F0DB3" w:rsidP="00FD27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6455" w:rsidRPr="005C28BB">
        <w:rPr>
          <w:rFonts w:ascii="Times New Roman" w:hAnsi="Times New Roman" w:cs="Times New Roman"/>
          <w:sz w:val="24"/>
          <w:szCs w:val="24"/>
        </w:rPr>
        <w:t>.</w:t>
      </w:r>
      <w:r w:rsidR="0085080A" w:rsidRPr="005C28BB">
        <w:rPr>
          <w:rFonts w:ascii="Times New Roman" w:eastAsia="Calibri" w:hAnsi="Times New Roman" w:cs="Times New Roman"/>
          <w:sz w:val="24"/>
          <w:szCs w:val="24"/>
        </w:rPr>
        <w:t xml:space="preserve"> При проведен</w:t>
      </w:r>
      <w:proofErr w:type="gramStart"/>
      <w:r w:rsidR="0085080A" w:rsidRPr="005C28B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="0085080A" w:rsidRPr="005C28BB">
        <w:rPr>
          <w:rFonts w:ascii="Times New Roman" w:eastAsia="Calibri" w:hAnsi="Times New Roman" w:cs="Times New Roman"/>
          <w:sz w:val="24"/>
          <w:szCs w:val="24"/>
        </w:rPr>
        <w:t>кционов не допускается</w:t>
      </w:r>
      <w:r w:rsidR="0085080A" w:rsidRPr="001A34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5080A" w:rsidRPr="001A34F9" w:rsidRDefault="0085080A" w:rsidP="00FD27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- координация организатором аукционов деятельности его участников;</w:t>
      </w:r>
    </w:p>
    <w:p w:rsidR="0085080A" w:rsidRPr="001A34F9" w:rsidRDefault="0085080A" w:rsidP="00FD27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- создание участникам аукционов преимущественных условий участия в аукционах, в том числе путем доступа к информации, если иное не установлено федеральным законом;</w:t>
      </w:r>
    </w:p>
    <w:p w:rsidR="0085080A" w:rsidRPr="001A34F9" w:rsidRDefault="0085080A" w:rsidP="00FD27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- нарушение порядка оп</w:t>
      </w:r>
      <w:r w:rsidR="001F0DB3">
        <w:rPr>
          <w:rFonts w:ascii="Times New Roman" w:eastAsia="Calibri" w:hAnsi="Times New Roman" w:cs="Times New Roman"/>
          <w:sz w:val="24"/>
          <w:szCs w:val="24"/>
        </w:rPr>
        <w:t>ределения победителей аукционов.</w:t>
      </w:r>
    </w:p>
    <w:p w:rsidR="0085080A" w:rsidRPr="001A34F9" w:rsidRDefault="001F0DB3" w:rsidP="00FD27C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5080A" w:rsidRPr="001A34F9">
        <w:rPr>
          <w:rFonts w:ascii="Times New Roman" w:eastAsia="Calibri" w:hAnsi="Times New Roman" w:cs="Times New Roman"/>
          <w:sz w:val="24"/>
          <w:szCs w:val="24"/>
        </w:rPr>
        <w:t>. Все расходы, связанные с организацией и проведением аукционов, производятся за счет средств местного бюджета.</w:t>
      </w:r>
    </w:p>
    <w:p w:rsidR="00E56455" w:rsidRPr="001A34F9" w:rsidRDefault="001F0DB3" w:rsidP="00FD27C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5080A" w:rsidRPr="001A34F9">
        <w:rPr>
          <w:rFonts w:ascii="Times New Roman" w:eastAsia="Calibri" w:hAnsi="Times New Roman" w:cs="Times New Roman"/>
          <w:sz w:val="24"/>
          <w:szCs w:val="24"/>
        </w:rPr>
        <w:t xml:space="preserve">. Организатором аукционов является администрация </w:t>
      </w:r>
      <w:r w:rsidR="00E56455" w:rsidRPr="001A34F9">
        <w:rPr>
          <w:rFonts w:ascii="Times New Roman" w:hAnsi="Times New Roman" w:cs="Times New Roman"/>
          <w:sz w:val="24"/>
          <w:szCs w:val="24"/>
        </w:rPr>
        <w:t xml:space="preserve"> МО «Город Удачный» </w:t>
      </w:r>
      <w:r w:rsidR="0085080A" w:rsidRPr="001A34F9">
        <w:rPr>
          <w:rFonts w:ascii="Times New Roman" w:eastAsia="Calibri" w:hAnsi="Times New Roman" w:cs="Times New Roman"/>
          <w:sz w:val="24"/>
          <w:szCs w:val="24"/>
        </w:rPr>
        <w:t>(далее - организатор аукциона).</w:t>
      </w:r>
    </w:p>
    <w:p w:rsidR="00BE0B6C" w:rsidRPr="001A34F9" w:rsidRDefault="001F0DB3" w:rsidP="00FD27C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BE0B6C" w:rsidRPr="001F0DB3">
        <w:rPr>
          <w:rFonts w:ascii="Times New Roman" w:hAnsi="Times New Roman" w:cs="Times New Roman"/>
          <w:sz w:val="24"/>
          <w:szCs w:val="24"/>
        </w:rPr>
        <w:t>Аукционы проводит администрация МО «Город Удачный» в соответствии с Земельны</w:t>
      </w:r>
      <w:r w:rsidR="00E56455" w:rsidRPr="001F0DB3">
        <w:rPr>
          <w:rFonts w:ascii="Times New Roman" w:hAnsi="Times New Roman" w:cs="Times New Roman"/>
          <w:sz w:val="24"/>
          <w:szCs w:val="24"/>
        </w:rPr>
        <w:t>м и Граждан</w:t>
      </w:r>
      <w:r w:rsidR="00027643" w:rsidRPr="001F0DB3">
        <w:rPr>
          <w:rFonts w:ascii="Times New Roman" w:hAnsi="Times New Roman" w:cs="Times New Roman"/>
          <w:sz w:val="24"/>
          <w:szCs w:val="24"/>
        </w:rPr>
        <w:t xml:space="preserve">ским </w:t>
      </w:r>
      <w:r w:rsidR="00E56455" w:rsidRPr="001F0DB3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</w:t>
      </w:r>
      <w:r w:rsidR="00027643" w:rsidRPr="001F0DB3">
        <w:rPr>
          <w:rFonts w:ascii="Times New Roman" w:hAnsi="Times New Roman" w:cs="Times New Roman"/>
          <w:sz w:val="24"/>
          <w:szCs w:val="24"/>
        </w:rPr>
        <w:t>.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027643" w:rsidP="00FD27C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Статья 7</w:t>
      </w:r>
      <w:r w:rsidR="00BE0B6C" w:rsidRPr="001A34F9">
        <w:rPr>
          <w:rFonts w:ascii="Times New Roman" w:hAnsi="Times New Roman" w:cs="Times New Roman"/>
          <w:sz w:val="24"/>
          <w:szCs w:val="24"/>
        </w:rPr>
        <w:t>. Комиссия по проведению аукционов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FD27C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Для проведения Аукциона </w:t>
      </w:r>
      <w:r w:rsidR="006A2880" w:rsidRPr="001A34F9">
        <w:rPr>
          <w:rFonts w:ascii="Times New Roman" w:hAnsi="Times New Roman" w:cs="Times New Roman"/>
          <w:sz w:val="24"/>
          <w:szCs w:val="24"/>
        </w:rPr>
        <w:t xml:space="preserve">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создается Комиссия по проведению аукциона, состав которой утверждается </w:t>
      </w:r>
      <w:r w:rsidR="006A2880" w:rsidRPr="001A34F9">
        <w:rPr>
          <w:rFonts w:ascii="Times New Roman" w:hAnsi="Times New Roman" w:cs="Times New Roman"/>
          <w:sz w:val="24"/>
          <w:szCs w:val="24"/>
        </w:rPr>
        <w:t xml:space="preserve"> распоряжением главы </w:t>
      </w:r>
      <w:r w:rsidR="006A2880" w:rsidRPr="001A34F9">
        <w:rPr>
          <w:rFonts w:ascii="Times New Roman" w:hAnsi="Times New Roman" w:cs="Times New Roman"/>
          <w:sz w:val="24"/>
          <w:szCs w:val="24"/>
        </w:rPr>
        <w:lastRenderedPageBreak/>
        <w:t>города.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Комиссия формируется в следующем составе: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1)</w:t>
      </w:r>
      <w:r w:rsidR="006A2880" w:rsidRPr="001A34F9">
        <w:rPr>
          <w:rFonts w:ascii="Times New Roman" w:hAnsi="Times New Roman" w:cs="Times New Roman"/>
          <w:sz w:val="24"/>
          <w:szCs w:val="24"/>
        </w:rPr>
        <w:t xml:space="preserve"> Председатель Комиссии – заместитель главы администрации по экономике и  финансам.</w:t>
      </w:r>
    </w:p>
    <w:p w:rsidR="006A2880" w:rsidRPr="001A34F9" w:rsidRDefault="006A2880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2) Секретарь комиссии – главный специалист по предпринимательству и потребительскому рынку. </w:t>
      </w:r>
    </w:p>
    <w:p w:rsidR="00BE0B6C" w:rsidRPr="001A34F9" w:rsidRDefault="006A2880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3</w:t>
      </w:r>
      <w:r w:rsidR="00BE0B6C" w:rsidRPr="001A34F9">
        <w:rPr>
          <w:rFonts w:ascii="Times New Roman" w:hAnsi="Times New Roman" w:cs="Times New Roman"/>
          <w:sz w:val="24"/>
          <w:szCs w:val="24"/>
        </w:rPr>
        <w:t>) Члены Комиссии:</w:t>
      </w:r>
    </w:p>
    <w:p w:rsidR="00BE0B6C" w:rsidRPr="001A34F9" w:rsidRDefault="006A2880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 главный специалист по имущественным и земельным отношениям;</w:t>
      </w:r>
    </w:p>
    <w:p w:rsidR="006A2880" w:rsidRPr="001A34F9" w:rsidRDefault="00027643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 специалист землеустроитель;</w:t>
      </w:r>
    </w:p>
    <w:p w:rsidR="006A2880" w:rsidRPr="001A34F9" w:rsidRDefault="006A2880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главный специалист юрист;</w:t>
      </w:r>
    </w:p>
    <w:p w:rsidR="006A2880" w:rsidRPr="001A34F9" w:rsidRDefault="006A2880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архитектор;</w:t>
      </w:r>
    </w:p>
    <w:p w:rsidR="006A2880" w:rsidRPr="001A34F9" w:rsidRDefault="006A2880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 члены Совета по развитию предпринимательства при главе МО «Город Удачный» (по согласованию).</w:t>
      </w:r>
    </w:p>
    <w:p w:rsidR="003B14C9" w:rsidRPr="001A34F9" w:rsidRDefault="003B14C9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3. Комиссия определяет победителя аукциона.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4. Заседание Комиссии считается правомочным при наличии не менее 1/2 списочного состава членов Комиссии.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5. При равном количестве голосов решающим голосом является голос председателя Комиссии.</w:t>
      </w:r>
    </w:p>
    <w:p w:rsidR="00BE0B6C" w:rsidRPr="001A34F9" w:rsidRDefault="001C23DF" w:rsidP="00FD27C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Предоставление мест под 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нестационарные</w:t>
      </w:r>
      <w:proofErr w:type="gramEnd"/>
    </w:p>
    <w:p w:rsidR="00BE0B6C" w:rsidRPr="001A34F9" w:rsidRDefault="00BE0B6C" w:rsidP="00FD2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торговые объекты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FD27C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B14C9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проводит работы по представлению новых мест под размещение нестационарных торговых объектов на территории </w:t>
      </w:r>
      <w:r w:rsidR="003B14C9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и направляет заявки на рассмотрение Комиссии по внесению изменений и дополнений в Схему размещения нестационарных торговых объектов на территории </w:t>
      </w:r>
      <w:r w:rsidR="003B14C9" w:rsidRPr="001A34F9">
        <w:rPr>
          <w:rFonts w:ascii="Times New Roman" w:hAnsi="Times New Roman" w:cs="Times New Roman"/>
          <w:sz w:val="24"/>
          <w:szCs w:val="24"/>
        </w:rPr>
        <w:t>МО «Город Удачный»</w:t>
      </w:r>
      <w:r w:rsidRPr="001A34F9">
        <w:rPr>
          <w:rFonts w:ascii="Times New Roman" w:hAnsi="Times New Roman" w:cs="Times New Roman"/>
          <w:sz w:val="24"/>
          <w:szCs w:val="24"/>
        </w:rPr>
        <w:t xml:space="preserve">, утвержденную нормативным правовым актом </w:t>
      </w:r>
      <w:r w:rsidR="003B14C9" w:rsidRPr="001A34F9"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Удачный». </w:t>
      </w:r>
      <w:proofErr w:type="gramEnd"/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Работы по предоставлению мест под размещение нестационарных торговых объектов включают в себя: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- подготовку нормативного правового акта по включению в Схему размещения нестационарных торговых объектов новых мест на основании протокола заседания Комиссии, утвержденного председателем Комиссии, и согласованию с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организациями;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- принятие решения </w:t>
      </w:r>
      <w:r w:rsidR="00BA7625" w:rsidRPr="001A34F9">
        <w:rPr>
          <w:rFonts w:ascii="Times New Roman" w:hAnsi="Times New Roman" w:cs="Times New Roman"/>
          <w:sz w:val="24"/>
          <w:szCs w:val="24"/>
        </w:rPr>
        <w:t xml:space="preserve">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кциона на основании нормативного правового акта </w:t>
      </w:r>
      <w:r w:rsidR="00BA7625" w:rsidRPr="001A34F9"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о включении мест в Схему размещения нестационарных торговых объектов на территории </w:t>
      </w:r>
      <w:r w:rsidR="00BA7625" w:rsidRPr="001A34F9">
        <w:rPr>
          <w:rFonts w:ascii="Times New Roman" w:hAnsi="Times New Roman" w:cs="Times New Roman"/>
          <w:sz w:val="24"/>
          <w:szCs w:val="24"/>
        </w:rPr>
        <w:t>МО «Город Удачный».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- публикацию в средствах массовой информации и размещение на официальном сайте </w:t>
      </w:r>
      <w:r w:rsidR="00BA7625" w:rsidRPr="001A34F9">
        <w:rPr>
          <w:rFonts w:ascii="Times New Roman" w:hAnsi="Times New Roman" w:cs="Times New Roman"/>
          <w:sz w:val="24"/>
          <w:szCs w:val="24"/>
        </w:rPr>
        <w:t xml:space="preserve"> администрации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извещения о проведен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кциона;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проведение Аукциона;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- публикацию в газете </w:t>
      </w:r>
      <w:r w:rsidR="00BA7625" w:rsidRPr="001A34F9">
        <w:rPr>
          <w:rFonts w:ascii="Times New Roman" w:hAnsi="Times New Roman" w:cs="Times New Roman"/>
          <w:sz w:val="24"/>
          <w:szCs w:val="24"/>
        </w:rPr>
        <w:t>«</w:t>
      </w:r>
      <w:r w:rsidR="00027643" w:rsidRPr="001A34F9">
        <w:rPr>
          <w:rFonts w:ascii="Times New Roman" w:hAnsi="Times New Roman" w:cs="Times New Roman"/>
          <w:sz w:val="24"/>
          <w:szCs w:val="24"/>
        </w:rPr>
        <w:t>Информационный в</w:t>
      </w:r>
      <w:r w:rsidR="00BA7625" w:rsidRPr="001A34F9">
        <w:rPr>
          <w:rFonts w:ascii="Times New Roman" w:hAnsi="Times New Roman" w:cs="Times New Roman"/>
          <w:sz w:val="24"/>
          <w:szCs w:val="24"/>
        </w:rPr>
        <w:t xml:space="preserve">естник»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и размещения на официальном сайте администрации </w:t>
      </w:r>
      <w:r w:rsidR="00BA7625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протокола аукциона;</w:t>
      </w:r>
    </w:p>
    <w:p w:rsidR="00BE0B6C" w:rsidRPr="001A34F9" w:rsidRDefault="00BE0B6C" w:rsidP="00FD27C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заключение Договора.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1C23DF" w:rsidP="00FD27C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</w:t>
      </w:r>
      <w:r w:rsidR="00BE0B6C" w:rsidRPr="001A34F9">
        <w:rPr>
          <w:rFonts w:ascii="Times New Roman" w:hAnsi="Times New Roman" w:cs="Times New Roman"/>
          <w:sz w:val="24"/>
          <w:szCs w:val="24"/>
        </w:rPr>
        <w:t>. Цена аукциона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3DF" w:rsidRDefault="00BE0B6C" w:rsidP="001C2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Начальная цена предмета аукциона, включающая в себя начальный размер платы на право размещения нестационарных торговых объектов, а также величина повышения начальной цены предмета аукциона ("шаг аукциона"), размер задатка, который поступает в бюджет </w:t>
      </w:r>
      <w:r w:rsidR="00BA7625" w:rsidRPr="001A34F9">
        <w:rPr>
          <w:rFonts w:ascii="Times New Roman" w:hAnsi="Times New Roman" w:cs="Times New Roman"/>
          <w:sz w:val="24"/>
          <w:szCs w:val="24"/>
        </w:rPr>
        <w:t>МО «Город Удачный»</w:t>
      </w:r>
      <w:r w:rsidRPr="001A34F9">
        <w:rPr>
          <w:rFonts w:ascii="Times New Roman" w:hAnsi="Times New Roman" w:cs="Times New Roman"/>
          <w:sz w:val="24"/>
          <w:szCs w:val="24"/>
        </w:rPr>
        <w:t xml:space="preserve">", определяется нормативным правовым актом </w:t>
      </w:r>
      <w:r w:rsidR="00BA7625" w:rsidRPr="001A34F9">
        <w:rPr>
          <w:rFonts w:ascii="Times New Roman" w:hAnsi="Times New Roman" w:cs="Times New Roman"/>
          <w:sz w:val="24"/>
          <w:szCs w:val="24"/>
        </w:rPr>
        <w:t>администрации МО «Город Удачный».</w:t>
      </w:r>
    </w:p>
    <w:p w:rsidR="00BE0B6C" w:rsidRPr="001A34F9" w:rsidRDefault="00BE0B6C" w:rsidP="001C23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По результатам Аукциона определяется ежегодная цена такого права.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1C23DF" w:rsidP="00FD27C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10</w:t>
      </w:r>
      <w:r w:rsidR="00BE0B6C" w:rsidRPr="001A34F9">
        <w:rPr>
          <w:rFonts w:ascii="Times New Roman" w:hAnsi="Times New Roman" w:cs="Times New Roman"/>
          <w:sz w:val="24"/>
          <w:szCs w:val="24"/>
        </w:rPr>
        <w:t>. Публикация извещения о проведен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>кциона</w:t>
      </w:r>
    </w:p>
    <w:p w:rsidR="00BE0B6C" w:rsidRPr="001A34F9" w:rsidRDefault="00BE0B6C" w:rsidP="00FD2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FD27C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</w:t>
      </w:r>
      <w:r w:rsidR="00E310B7" w:rsidRPr="001A34F9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A34F9">
        <w:rPr>
          <w:rFonts w:ascii="Times New Roman" w:hAnsi="Times New Roman" w:cs="Times New Roman"/>
          <w:sz w:val="24"/>
          <w:szCs w:val="24"/>
        </w:rPr>
        <w:t xml:space="preserve"> не менее чем за тридцать дней д</w:t>
      </w:r>
      <w:r w:rsidR="00027643" w:rsidRPr="001A34F9">
        <w:rPr>
          <w:rFonts w:ascii="Times New Roman" w:hAnsi="Times New Roman" w:cs="Times New Roman"/>
          <w:sz w:val="24"/>
          <w:szCs w:val="24"/>
        </w:rPr>
        <w:t>о дня проведения аукциона должна</w:t>
      </w:r>
      <w:r w:rsidRPr="001A34F9">
        <w:rPr>
          <w:rFonts w:ascii="Times New Roman" w:hAnsi="Times New Roman" w:cs="Times New Roman"/>
          <w:sz w:val="24"/>
          <w:szCs w:val="24"/>
        </w:rPr>
        <w:t xml:space="preserve"> опубликовать извещение о проведен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кциона в газете </w:t>
      </w:r>
      <w:r w:rsidR="00BA7625" w:rsidRPr="001A34F9">
        <w:rPr>
          <w:rFonts w:ascii="Times New Roman" w:hAnsi="Times New Roman" w:cs="Times New Roman"/>
          <w:sz w:val="24"/>
          <w:szCs w:val="24"/>
        </w:rPr>
        <w:t>«</w:t>
      </w:r>
      <w:r w:rsidR="00027643" w:rsidRPr="001A34F9">
        <w:rPr>
          <w:rFonts w:ascii="Times New Roman" w:hAnsi="Times New Roman" w:cs="Times New Roman"/>
          <w:sz w:val="24"/>
          <w:szCs w:val="24"/>
        </w:rPr>
        <w:t xml:space="preserve"> Информационный в</w:t>
      </w:r>
      <w:r w:rsidR="00BA7625" w:rsidRPr="001A34F9">
        <w:rPr>
          <w:rFonts w:ascii="Times New Roman" w:hAnsi="Times New Roman" w:cs="Times New Roman"/>
          <w:sz w:val="24"/>
          <w:szCs w:val="24"/>
        </w:rPr>
        <w:t>естник</w:t>
      </w:r>
      <w:r w:rsidRPr="001A34F9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</w:t>
      </w:r>
      <w:r w:rsidR="00BA7625" w:rsidRPr="001A34F9"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Удачный». </w:t>
      </w:r>
    </w:p>
    <w:p w:rsidR="00BE0B6C" w:rsidRPr="001A34F9" w:rsidRDefault="00BE0B6C" w:rsidP="00FD27C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Извещение о проведен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кциона должно содержать сведения: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2.1 </w:t>
      </w:r>
      <w:r w:rsidRPr="001A34F9">
        <w:rPr>
          <w:rFonts w:ascii="Times New Roman" w:eastAsia="Calibri" w:hAnsi="Times New Roman" w:cs="Times New Roman"/>
          <w:sz w:val="24"/>
          <w:szCs w:val="24"/>
        </w:rPr>
        <w:t>. В извещении о проведен</w:t>
      </w:r>
      <w:proofErr w:type="gramStart"/>
      <w:r w:rsidRPr="001A34F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eastAsia="Calibri" w:hAnsi="Times New Roman" w:cs="Times New Roman"/>
          <w:sz w:val="24"/>
          <w:szCs w:val="24"/>
        </w:rPr>
        <w:t>кциона указываются следующие сведения: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1)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2) предмет аукциона; 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3) начальная цена и шаг аукциона по каждому лоту;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4) срок действия договора;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5) срок, место и порядок предоставления документации об аукционе;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6) требование о внесении задатка, а также размер задатка по каждому лоту, реквизиты счета для перечисления задатка; 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7) порядок приема, адрес места приема, дата и время начала и окончания приема заявок на участие в аукционе и прилагаемых к ним документов;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8) место, дата, время определения участников аукциона;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9) место, дата, время проведения аукциона;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10) срок заключения договора.</w:t>
      </w:r>
    </w:p>
    <w:p w:rsidR="00E310B7" w:rsidRPr="001A34F9" w:rsidRDefault="00E310B7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3. </w:t>
      </w:r>
      <w:r w:rsidRPr="001A34F9">
        <w:rPr>
          <w:rFonts w:ascii="Times New Roman" w:eastAsia="Calibri" w:hAnsi="Times New Roman" w:cs="Times New Roman"/>
          <w:sz w:val="24"/>
          <w:szCs w:val="24"/>
        </w:rPr>
        <w:t>Организатор аукциона принимает решение о внесении изменений в извещение о проведен</w:t>
      </w:r>
      <w:proofErr w:type="gramStart"/>
      <w:r w:rsidRPr="001A34F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кциона не позднее, чем за пять рабочих дней до даты окончания подачи заявок на участие в аукционе. </w:t>
      </w:r>
    </w:p>
    <w:p w:rsidR="00E310B7" w:rsidRPr="001A34F9" w:rsidRDefault="003B2903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310B7" w:rsidRPr="001A34F9">
        <w:rPr>
          <w:rFonts w:ascii="Times New Roman" w:eastAsia="Calibri" w:hAnsi="Times New Roman" w:cs="Times New Roman"/>
          <w:sz w:val="24"/>
          <w:szCs w:val="24"/>
        </w:rPr>
        <w:t>даты принятия</w:t>
      </w:r>
      <w:proofErr w:type="gramEnd"/>
      <w:r w:rsidR="00E310B7" w:rsidRPr="001A34F9">
        <w:rPr>
          <w:rFonts w:ascii="Times New Roman" w:eastAsia="Calibri" w:hAnsi="Times New Roman" w:cs="Times New Roman"/>
          <w:sz w:val="24"/>
          <w:szCs w:val="24"/>
        </w:rPr>
        <w:t xml:space="preserve"> указанного решения такие изменения направляются заказными письмами всем претендентам. При этом срок подачи заявок на участие в аукционе продлевается таким образом, чтобы со дня опубликования в газете и размещения  в сети Интернет изменений, внесенных в документацию об аукционе, до даты окончания срока подачи заявок на участие в аукционе он составлял не менее десяти рабочих дней.</w:t>
      </w:r>
    </w:p>
    <w:p w:rsidR="00BE0B6C" w:rsidRPr="001A34F9" w:rsidRDefault="00E310B7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4. </w:t>
      </w:r>
      <w:r w:rsidR="00152594" w:rsidRPr="001A34F9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F92072" w:rsidRPr="001A34F9">
        <w:rPr>
          <w:rFonts w:ascii="Times New Roman" w:hAnsi="Times New Roman" w:cs="Times New Roman"/>
          <w:sz w:val="24"/>
          <w:szCs w:val="24"/>
        </w:rPr>
        <w:t>Г</w:t>
      </w:r>
      <w:r w:rsidR="00152594" w:rsidRPr="001A34F9">
        <w:rPr>
          <w:rFonts w:ascii="Times New Roman" w:hAnsi="Times New Roman" w:cs="Times New Roman"/>
          <w:sz w:val="24"/>
          <w:szCs w:val="24"/>
        </w:rPr>
        <w:t>ор</w:t>
      </w:r>
      <w:r w:rsidR="00F92072" w:rsidRPr="001A34F9">
        <w:rPr>
          <w:rFonts w:ascii="Times New Roman" w:hAnsi="Times New Roman" w:cs="Times New Roman"/>
          <w:sz w:val="24"/>
          <w:szCs w:val="24"/>
        </w:rPr>
        <w:t>о</w:t>
      </w:r>
      <w:r w:rsidR="00152594" w:rsidRPr="001A34F9">
        <w:rPr>
          <w:rFonts w:ascii="Times New Roman" w:hAnsi="Times New Roman" w:cs="Times New Roman"/>
          <w:sz w:val="24"/>
          <w:szCs w:val="24"/>
        </w:rPr>
        <w:t xml:space="preserve">д Удачный» вправе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отказаться от проведения Аукциона не 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 xml:space="preserve"> чем за пятнадцать дней до дня проведения Аукциона. Извещение об отказе в проведен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>кциона опубликовывается в газете "</w:t>
      </w:r>
      <w:r w:rsidR="00F92072" w:rsidRPr="001A34F9">
        <w:rPr>
          <w:rFonts w:ascii="Times New Roman" w:hAnsi="Times New Roman" w:cs="Times New Roman"/>
          <w:sz w:val="24"/>
          <w:szCs w:val="24"/>
        </w:rPr>
        <w:t>Вестник»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F92072" w:rsidRPr="001A34F9">
        <w:rPr>
          <w:rFonts w:ascii="Times New Roman" w:hAnsi="Times New Roman" w:cs="Times New Roman"/>
          <w:sz w:val="24"/>
          <w:szCs w:val="24"/>
        </w:rPr>
        <w:t xml:space="preserve"> администрации  МО «Город Удачный»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F92072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>в течение трех дней после принятия решения об отказе проведения аукциона обязан известить участников аукциона о своем решении в проведен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>кциона и возвратить участникам аукциона внесенные задатки в течение 10 дней.</w:t>
      </w:r>
    </w:p>
    <w:p w:rsidR="00BE0B6C" w:rsidRPr="001A34F9" w:rsidRDefault="001C23DF" w:rsidP="00BE0B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</w:t>
      </w:r>
      <w:r w:rsidR="00BE0B6C" w:rsidRPr="001A34F9">
        <w:rPr>
          <w:rFonts w:ascii="Times New Roman" w:hAnsi="Times New Roman" w:cs="Times New Roman"/>
          <w:sz w:val="24"/>
          <w:szCs w:val="24"/>
        </w:rPr>
        <w:t>. Порядок участия в аукционе</w:t>
      </w:r>
    </w:p>
    <w:p w:rsidR="00BE0B6C" w:rsidRPr="001A34F9" w:rsidRDefault="00BE0B6C" w:rsidP="00BE0B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FD27C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1"/>
      <w:bookmarkEnd w:id="1"/>
      <w:r w:rsidRPr="001A34F9">
        <w:rPr>
          <w:rFonts w:ascii="Times New Roman" w:hAnsi="Times New Roman" w:cs="Times New Roman"/>
          <w:sz w:val="24"/>
          <w:szCs w:val="24"/>
        </w:rPr>
        <w:t>1. Для участия в Аукционе заявители представляют в установленный в извещении о проведен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51662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29" w:history="1">
        <w:r w:rsidRPr="001A34F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на участие в аукционе по установле</w:t>
      </w:r>
      <w:r w:rsidR="00F92072" w:rsidRPr="001A34F9">
        <w:rPr>
          <w:rFonts w:ascii="Times New Roman" w:hAnsi="Times New Roman" w:cs="Times New Roman"/>
          <w:sz w:val="24"/>
          <w:szCs w:val="24"/>
        </w:rPr>
        <w:t>нн</w:t>
      </w:r>
      <w:r w:rsidR="00451662" w:rsidRPr="001A34F9">
        <w:rPr>
          <w:rFonts w:ascii="Times New Roman" w:hAnsi="Times New Roman" w:cs="Times New Roman"/>
          <w:sz w:val="24"/>
          <w:szCs w:val="24"/>
        </w:rPr>
        <w:t>ой форме согласно приложению № 2</w:t>
      </w:r>
      <w:r w:rsidR="00F92072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451662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 настоящему Положению с указанием реквизитов счета для возврата задатка;</w:t>
      </w:r>
    </w:p>
    <w:p w:rsidR="00451662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2) </w:t>
      </w:r>
      <w:r w:rsidR="00451662" w:rsidRPr="001A34F9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BE0B6C" w:rsidRPr="001A34F9" w:rsidRDefault="00BE0B6C" w:rsidP="00FD27C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заявления;</w:t>
      </w:r>
    </w:p>
    <w:p w:rsidR="00FD27CC" w:rsidRDefault="00451662" w:rsidP="00FD27C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4)</w:t>
      </w:r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</w:t>
      </w:r>
      <w:r w:rsidRPr="001A34F9">
        <w:rPr>
          <w:rFonts w:ascii="Times New Roman" w:eastAsia="Calibri" w:hAnsi="Times New Roman" w:cs="Times New Roman"/>
          <w:sz w:val="24"/>
          <w:szCs w:val="24"/>
        </w:rPr>
        <w:lastRenderedPageBreak/>
        <w:t>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FD27CC" w:rsidRDefault="00451662" w:rsidP="00FD27C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5</w:t>
      </w:r>
      <w:r w:rsidRPr="001A34F9">
        <w:rPr>
          <w:rFonts w:ascii="Times New Roman" w:eastAsia="Calibri" w:hAnsi="Times New Roman" w:cs="Times New Roman"/>
          <w:sz w:val="24"/>
          <w:szCs w:val="24"/>
        </w:rPr>
        <w:t>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FD27CC" w:rsidRDefault="00451662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6) </w:t>
      </w:r>
      <w:hyperlink w:anchor="P400" w:history="1">
        <w:r w:rsidRPr="001A34F9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 согласно приложению № 3 к настоящему Положению;</w:t>
      </w:r>
    </w:p>
    <w:p w:rsidR="00451662" w:rsidRPr="001A34F9" w:rsidRDefault="00451662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7) справку об отсутствии задолженности за аренду земельных уч</w:t>
      </w:r>
      <w:r w:rsidR="00AC7FF0" w:rsidRPr="001A34F9">
        <w:rPr>
          <w:rFonts w:ascii="Times New Roman" w:hAnsi="Times New Roman" w:cs="Times New Roman"/>
          <w:sz w:val="24"/>
          <w:szCs w:val="24"/>
        </w:rPr>
        <w:t xml:space="preserve">астков в случае наличия </w:t>
      </w:r>
      <w:r w:rsidR="002679B6" w:rsidRPr="001A34F9">
        <w:rPr>
          <w:rFonts w:ascii="Times New Roman" w:hAnsi="Times New Roman" w:cs="Times New Roman"/>
          <w:sz w:val="24"/>
          <w:szCs w:val="24"/>
        </w:rPr>
        <w:t>договорных отношений.</w:t>
      </w:r>
    </w:p>
    <w:p w:rsidR="00451662" w:rsidRPr="001A34F9" w:rsidRDefault="00451662" w:rsidP="00FD27C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 </w:t>
      </w:r>
      <w:r w:rsidRPr="001A34F9">
        <w:rPr>
          <w:rFonts w:ascii="Times New Roman" w:eastAsia="Calibri" w:hAnsi="Times New Roman" w:cs="Times New Roman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FD27CC" w:rsidRDefault="00AC7FF0" w:rsidP="00FD27CC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3. </w:t>
      </w:r>
      <w:r w:rsidR="00451662" w:rsidRPr="001A34F9">
        <w:rPr>
          <w:rFonts w:ascii="Times New Roman" w:eastAsia="Calibri" w:hAnsi="Times New Roman" w:cs="Times New Roman"/>
          <w:sz w:val="24"/>
          <w:szCs w:val="24"/>
        </w:rPr>
        <w:t xml:space="preserve"> В случае намерения претендента участвовать в аукционах по нескольким лотам задаток вносится по каждому лоту отдельно.</w:t>
      </w:r>
    </w:p>
    <w:p w:rsidR="00FD27CC" w:rsidRDefault="002679B6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</w:t>
      </w:r>
      <w:r w:rsidR="00BE0B6C" w:rsidRPr="001A34F9">
        <w:rPr>
          <w:rFonts w:ascii="Times New Roman" w:hAnsi="Times New Roman" w:cs="Times New Roman"/>
          <w:sz w:val="24"/>
          <w:szCs w:val="24"/>
        </w:rPr>
        <w:t>. Прием документов прекращается не ранее чем за три дня до дня проведения Аукциона.</w:t>
      </w:r>
    </w:p>
    <w:p w:rsidR="00FD27CC" w:rsidRDefault="002679B6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5</w:t>
      </w:r>
      <w:r w:rsidR="00BE0B6C" w:rsidRPr="001A34F9">
        <w:rPr>
          <w:rFonts w:ascii="Times New Roman" w:hAnsi="Times New Roman" w:cs="Times New Roman"/>
          <w:sz w:val="24"/>
          <w:szCs w:val="24"/>
        </w:rPr>
        <w:t>. Один заявитель вправе подать только одно заявление на участие в Аукционе по лоту.</w:t>
      </w:r>
    </w:p>
    <w:p w:rsidR="00FD27CC" w:rsidRDefault="002679B6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6</w:t>
      </w:r>
      <w:r w:rsidR="00BE0B6C" w:rsidRPr="001A34F9">
        <w:rPr>
          <w:rFonts w:ascii="Times New Roman" w:hAnsi="Times New Roman" w:cs="Times New Roman"/>
          <w:sz w:val="24"/>
          <w:szCs w:val="24"/>
        </w:rPr>
        <w:t>. Заявление на участие в Аукционе, поступившее по истечении срока его приема, возвращается в день его поступления заявителю.</w:t>
      </w:r>
      <w:bookmarkStart w:id="2" w:name="P171"/>
      <w:bookmarkEnd w:id="2"/>
    </w:p>
    <w:p w:rsidR="00FD27CC" w:rsidRDefault="002679B6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7</w:t>
      </w:r>
      <w:r w:rsidR="00BE0B6C" w:rsidRPr="001A34F9">
        <w:rPr>
          <w:rFonts w:ascii="Times New Roman" w:hAnsi="Times New Roman" w:cs="Times New Roman"/>
          <w:sz w:val="24"/>
          <w:szCs w:val="24"/>
        </w:rPr>
        <w:t>. Заявитель не допускается к участию в Аукционе по следующим основаниям:</w:t>
      </w:r>
    </w:p>
    <w:p w:rsidR="00FD27CC" w:rsidRDefault="00BE0B6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C23DF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1C23DF" w:rsidRPr="001C23DF">
        <w:rPr>
          <w:rFonts w:ascii="Times New Roman" w:hAnsi="Times New Roman" w:cs="Times New Roman"/>
          <w:sz w:val="24"/>
          <w:szCs w:val="24"/>
        </w:rPr>
        <w:t>пунктом 1 статьи 11</w:t>
      </w:r>
      <w:r w:rsidR="001C23DF"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настоящего Положения необходимых для участия в аукционе документов или представление недостоверных сведений;</w:t>
      </w:r>
    </w:p>
    <w:p w:rsidR="00FD27CC" w:rsidRDefault="00BE0B6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задатка на счет, указанный в извещении о проведен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кциона, до дня окончания приема документов для участия в Аукционе.</w:t>
      </w:r>
    </w:p>
    <w:p w:rsidR="00FD27CC" w:rsidRDefault="00FD27C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BE0B6C" w:rsidRPr="00FD27CC">
        <w:rPr>
          <w:rFonts w:ascii="Times New Roman" w:hAnsi="Times New Roman" w:cs="Times New Roman"/>
          <w:sz w:val="24"/>
          <w:szCs w:val="24"/>
        </w:rPr>
        <w:t xml:space="preserve">Отказ в допуске к участию в Аукционе по иным основаниям, кроме указанных оснований в </w:t>
      </w:r>
      <w:r w:rsidRPr="00FD27CC">
        <w:rPr>
          <w:rFonts w:ascii="Times New Roman" w:hAnsi="Times New Roman" w:cs="Times New Roman"/>
          <w:sz w:val="24"/>
          <w:szCs w:val="24"/>
        </w:rPr>
        <w:t xml:space="preserve">пункте 7 </w:t>
      </w:r>
      <w:r w:rsidR="00BE0B6C" w:rsidRPr="00FD27CC">
        <w:rPr>
          <w:rFonts w:ascii="Times New Roman" w:hAnsi="Times New Roman" w:cs="Times New Roman"/>
          <w:sz w:val="24"/>
          <w:szCs w:val="24"/>
        </w:rPr>
        <w:t>настоящей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 статьи, не допускается.</w:t>
      </w:r>
    </w:p>
    <w:p w:rsidR="00FD27CC" w:rsidRDefault="00FD27C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7F57C9" w:rsidRPr="001A34F9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F92072" w:rsidRPr="001A34F9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BE0B6C" w:rsidRPr="001A34F9">
        <w:rPr>
          <w:rFonts w:ascii="Times New Roman" w:hAnsi="Times New Roman" w:cs="Times New Roman"/>
          <w:sz w:val="24"/>
          <w:szCs w:val="24"/>
        </w:rPr>
        <w:t>приема заявлений на участие в Аукционе, который должен содержать сведения о заявителях, датах подачи заявлений, внесенных задатках, а также сведения о заявителях, не допущенных к участию в Аукционе, с указанием причин отказа.</w:t>
      </w:r>
    </w:p>
    <w:p w:rsidR="00FD27CC" w:rsidRDefault="00FD27C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0B6C" w:rsidRPr="001A34F9">
        <w:rPr>
          <w:rFonts w:ascii="Times New Roman" w:hAnsi="Times New Roman" w:cs="Times New Roman"/>
          <w:sz w:val="24"/>
          <w:szCs w:val="24"/>
        </w:rPr>
        <w:t>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подписания протокола приема заявлений на участие в Аукционе.</w:t>
      </w:r>
    </w:p>
    <w:p w:rsidR="00FD27CC" w:rsidRDefault="00FD27C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7F57C9" w:rsidRPr="001A34F9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="00BE0B6C" w:rsidRPr="001A34F9">
        <w:rPr>
          <w:rFonts w:ascii="Times New Roman" w:hAnsi="Times New Roman" w:cs="Times New Roman"/>
          <w:sz w:val="24"/>
          <w:szCs w:val="24"/>
        </w:rPr>
        <w:t>обязан вернуть внесенный задаток заявителю, не допущенному к участию в Аукционе, в течение трех дней со дня оформления протокола приема заявлений на участие в Аукционе.</w:t>
      </w:r>
    </w:p>
    <w:p w:rsidR="00BE0B6C" w:rsidRPr="001A34F9" w:rsidRDefault="00BE0B6C" w:rsidP="00FD27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10. Заявитель имеет право отозвать принятое </w:t>
      </w:r>
      <w:r w:rsidR="007F57C9" w:rsidRPr="001A34F9">
        <w:rPr>
          <w:rFonts w:ascii="Times New Roman" w:hAnsi="Times New Roman" w:cs="Times New Roman"/>
          <w:sz w:val="24"/>
          <w:szCs w:val="24"/>
        </w:rPr>
        <w:t xml:space="preserve">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заявление до дня окончания срока приема заявлений, уведомив об этом в письменной форме</w:t>
      </w:r>
      <w:r w:rsidR="00F92072" w:rsidRPr="001A34F9">
        <w:rPr>
          <w:rFonts w:ascii="Times New Roman" w:hAnsi="Times New Roman" w:cs="Times New Roman"/>
          <w:sz w:val="24"/>
          <w:szCs w:val="24"/>
        </w:rPr>
        <w:t>.</w:t>
      </w:r>
      <w:r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7F57C9" w:rsidRPr="001A34F9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Pr="001A34F9">
        <w:rPr>
          <w:rFonts w:ascii="Times New Roman" w:hAnsi="Times New Roman" w:cs="Times New Roman"/>
          <w:sz w:val="24"/>
          <w:szCs w:val="24"/>
        </w:rPr>
        <w:t>обязан возвратить внесенный задаток заявителю в течение трех дней со дня регистрации отзыва заявки. В случае отзыва заявления заявителем позднее дня окончания срока приема заявлений задаток возвращается в порядке, установленном для участников аукциона.</w:t>
      </w:r>
    </w:p>
    <w:p w:rsidR="00BE0B6C" w:rsidRPr="001A34F9" w:rsidRDefault="001C23DF" w:rsidP="00FD27C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</w:t>
      </w:r>
      <w:r w:rsidR="00BE0B6C" w:rsidRPr="001A34F9">
        <w:rPr>
          <w:rFonts w:ascii="Times New Roman" w:hAnsi="Times New Roman" w:cs="Times New Roman"/>
          <w:sz w:val="24"/>
          <w:szCs w:val="24"/>
        </w:rPr>
        <w:t>. Порядок проведения аукциона</w:t>
      </w:r>
      <w:r w:rsidR="00026250" w:rsidRPr="001A34F9">
        <w:rPr>
          <w:rFonts w:ascii="Times New Roman" w:hAnsi="Times New Roman" w:cs="Times New Roman"/>
          <w:sz w:val="24"/>
          <w:szCs w:val="24"/>
        </w:rPr>
        <w:t xml:space="preserve">. Оформление результатов аукциона </w:t>
      </w:r>
    </w:p>
    <w:p w:rsidR="00026250" w:rsidRPr="001A34F9" w:rsidRDefault="00026250" w:rsidP="00FD27CC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1. Аукцион проводится в указанное в извещении о проведен</w:t>
      </w:r>
      <w:proofErr w:type="gramStart"/>
      <w:r w:rsidRPr="001A34F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eastAsia="Calibri" w:hAnsi="Times New Roman" w:cs="Times New Roman"/>
          <w:sz w:val="24"/>
          <w:szCs w:val="24"/>
        </w:rPr>
        <w:t>кциона место и время.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lastRenderedPageBreak/>
        <w:t>2.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3. Аукцион проводится организатором аукциона в присутствии членов комиссии и участников аукциона или их представителей.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4. Аукцион проводится путем повышения начальной (минимальной) цены, указанной в извещении о проведен</w:t>
      </w:r>
      <w:proofErr w:type="gramStart"/>
      <w:r w:rsidRPr="001A34F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eastAsia="Calibri" w:hAnsi="Times New Roman" w:cs="Times New Roman"/>
          <w:sz w:val="24"/>
          <w:szCs w:val="24"/>
        </w:rPr>
        <w:t>кциона, на "шаг аукциона".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5. Из числа членов комиссии путем открытого голосования членов комиссии большинством голосов выбирается аукционист.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6. Аукцион проводится в следующем порядке: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Участникам аукциона или их представителям выдаются пронумерованные карточки (далее - карточки).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2) Аукцион ведет аукционист.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D27CC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026250" w:rsidRPr="001A34F9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6) По завершен</w:t>
      </w:r>
      <w:proofErr w:type="gramStart"/>
      <w:r w:rsidRPr="001A34F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eastAsia="Calibri" w:hAnsi="Times New Roman" w:cs="Times New Roman"/>
          <w:sz w:val="24"/>
          <w:szCs w:val="24"/>
        </w:rPr>
        <w:t xml:space="preserve">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:rsidR="00FD27CC" w:rsidRDefault="00026250" w:rsidP="00FD27CC">
      <w:pPr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4F9">
        <w:rPr>
          <w:rFonts w:ascii="Times New Roman" w:eastAsia="Calibri" w:hAnsi="Times New Roman" w:cs="Times New Roman"/>
          <w:sz w:val="24"/>
          <w:szCs w:val="24"/>
        </w:rPr>
        <w:t>7. При проведен</w:t>
      </w:r>
      <w:proofErr w:type="gramStart"/>
      <w:r w:rsidRPr="001A34F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1A34F9">
        <w:rPr>
          <w:rFonts w:ascii="Times New Roman" w:eastAsia="Calibri" w:hAnsi="Times New Roman" w:cs="Times New Roman"/>
          <w:sz w:val="24"/>
          <w:szCs w:val="24"/>
        </w:rPr>
        <w:t>кциона организатор аукциона ведет протокол аукциона и может осуществлять аудиозапись аукциона.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8.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Победитель аукциона в течение пяти рабочих дней 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Аукциона перечисляет предложенную им сумму с учетом уплаченного задатка</w:t>
      </w:r>
      <w:r w:rsidR="00FD27CC">
        <w:rPr>
          <w:rFonts w:ascii="Times New Roman" w:hAnsi="Times New Roman" w:cs="Times New Roman"/>
          <w:sz w:val="24"/>
          <w:szCs w:val="24"/>
        </w:rPr>
        <w:t>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9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Результаты аукционов оформляются протоколом, который подписывается членами Комиссии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="00F92072" w:rsidRPr="001A34F9">
        <w:rPr>
          <w:rFonts w:ascii="Times New Roman" w:hAnsi="Times New Roman" w:cs="Times New Roman"/>
          <w:sz w:val="24"/>
          <w:szCs w:val="24"/>
        </w:rPr>
        <w:t xml:space="preserve">в администрации 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и публикуется в средствах массовой информации и размещается на официальном сайте </w:t>
      </w:r>
      <w:r w:rsidR="0060104E" w:rsidRPr="001A34F9">
        <w:rPr>
          <w:rFonts w:ascii="Times New Roman" w:hAnsi="Times New Roman" w:cs="Times New Roman"/>
          <w:sz w:val="24"/>
          <w:szCs w:val="24"/>
        </w:rPr>
        <w:t>администрации</w:t>
      </w:r>
      <w:r w:rsidR="00F92072" w:rsidRPr="001A34F9">
        <w:rPr>
          <w:rFonts w:ascii="Times New Roman" w:hAnsi="Times New Roman" w:cs="Times New Roman"/>
          <w:sz w:val="24"/>
          <w:szCs w:val="24"/>
        </w:rPr>
        <w:t xml:space="preserve"> МО «Город Удачный».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10</w:t>
      </w:r>
      <w:r w:rsidR="00BE0B6C" w:rsidRPr="001A34F9">
        <w:rPr>
          <w:rFonts w:ascii="Times New Roman" w:hAnsi="Times New Roman" w:cs="Times New Roman"/>
          <w:sz w:val="24"/>
          <w:szCs w:val="24"/>
        </w:rPr>
        <w:t>. В протоколе указываются:</w:t>
      </w:r>
    </w:p>
    <w:p w:rsidR="00FD27CC" w:rsidRDefault="00BE0B6C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lastRenderedPageBreak/>
        <w:t>1) предмет аукциона, в том числе сведения о местоположении, о площади, о границах, об ограничениях его использования, о разрешенном использовании мест размещения в соответствии со Схемой нестационарных объектов;</w:t>
      </w:r>
    </w:p>
    <w:p w:rsidR="00FD27CC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2) место, дата и время проведения аукциона;</w:t>
      </w:r>
    </w:p>
    <w:p w:rsidR="00FD27CC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3) об участниках аукциона; </w:t>
      </w:r>
    </w:p>
    <w:p w:rsidR="00FD27CC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4) начальная (минимальная) цена лота;</w:t>
      </w:r>
    </w:p>
    <w:p w:rsidR="00FD27CC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5) шаг аукциона;</w:t>
      </w:r>
    </w:p>
    <w:p w:rsidR="00FD27CC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6) последнее предложение участника аукциона о цене лота;</w:t>
      </w:r>
    </w:p>
    <w:p w:rsidR="00FD27CC" w:rsidRDefault="00026250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7) наименование (для юридического лица), фамилия, имя, отчество, (для физического лица) победителя аукциона;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11</w:t>
      </w:r>
      <w:r w:rsidR="00BE0B6C" w:rsidRPr="001A34F9">
        <w:rPr>
          <w:rFonts w:ascii="Times New Roman" w:hAnsi="Times New Roman" w:cs="Times New Roman"/>
          <w:sz w:val="24"/>
          <w:szCs w:val="24"/>
        </w:rPr>
        <w:t>. Победителем аукциона признается участник Аукциона, предложивший наибольшую сумму за предмет аукциона.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12</w:t>
      </w:r>
      <w:r w:rsidR="00BE0B6C" w:rsidRPr="001A34F9">
        <w:rPr>
          <w:rFonts w:ascii="Times New Roman" w:hAnsi="Times New Roman" w:cs="Times New Roman"/>
          <w:sz w:val="24"/>
          <w:szCs w:val="24"/>
        </w:rPr>
        <w:t>. Уполномоченный орган в течение десяти календарных дней со дня подписания протокола о результатах аукциона обязан возвратить задатки лицам, участвовавшим в Аукционе, но не победившим в нем. Задаток, перечисленный победителем аукциона, засчитывается в сумму платежа по договору на право размещения нестационарного торгового объекта.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13</w:t>
      </w:r>
      <w:r w:rsidR="00BE0B6C" w:rsidRPr="001A34F9">
        <w:rPr>
          <w:rFonts w:ascii="Times New Roman" w:hAnsi="Times New Roman" w:cs="Times New Roman"/>
          <w:sz w:val="24"/>
          <w:szCs w:val="24"/>
        </w:rPr>
        <w:t>. Аукцион признается не состоявшимся в случае, если:</w:t>
      </w:r>
    </w:p>
    <w:p w:rsidR="00FD27CC" w:rsidRDefault="00BE0B6C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1) в Аукционе участвовали менее двух участников;</w:t>
      </w:r>
    </w:p>
    <w:p w:rsidR="003B2903" w:rsidRDefault="00BE0B6C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14</w:t>
      </w:r>
      <w:r w:rsidR="00BE0B6C" w:rsidRPr="001A34F9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если Аукцион признан не состоявшимся по причине участия в Аукционе менее двух участников, </w:t>
      </w:r>
      <w:r w:rsidR="00026250" w:rsidRPr="001A34F9">
        <w:rPr>
          <w:rFonts w:ascii="Times New Roman" w:hAnsi="Times New Roman" w:cs="Times New Roman"/>
          <w:sz w:val="24"/>
          <w:szCs w:val="24"/>
        </w:rPr>
        <w:t xml:space="preserve"> администрация 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обязан заключить Договор с единственным участником аукциона не позднее десяти рабочих дней после дня проведения Аукциона по начальной цене аукциона. Заключение Договора осуществляется при условии поступления в бюджет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>суммы начальной цены аукциона за минусом ранее внесенного задатка.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15</w:t>
      </w:r>
      <w:r w:rsidR="00BE0B6C" w:rsidRPr="001A34F9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если в течение 5 рабочих дней сумма аукциона не поступила в </w:t>
      </w:r>
      <w:r w:rsidR="00026250" w:rsidRPr="001A34F9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вправе заключить Договор с участником аукциона, который сделал предпоследнее предложение о цене предмета аукциона (цене права на заключение Договора). Заключение Договора осуществляется после поступления оплаты в бюджет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>суммы предложенной цены аукциона за минусом ранее внесенного задатка.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16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 Администрация МО «Город Удачный»  </w:t>
      </w:r>
      <w:r w:rsidR="00BE0B6C" w:rsidRPr="001A34F9">
        <w:rPr>
          <w:rFonts w:ascii="Times New Roman" w:hAnsi="Times New Roman" w:cs="Times New Roman"/>
          <w:sz w:val="24"/>
          <w:szCs w:val="24"/>
        </w:rPr>
        <w:t>вправе на 6</w:t>
      </w:r>
      <w:r w:rsidR="00D445B0">
        <w:rPr>
          <w:rFonts w:ascii="Times New Roman" w:hAnsi="Times New Roman" w:cs="Times New Roman"/>
          <w:sz w:val="24"/>
          <w:szCs w:val="24"/>
        </w:rPr>
        <w:t xml:space="preserve"> рабочих дней заключить договор </w:t>
      </w:r>
      <w:r w:rsidR="00BE0B6C" w:rsidRPr="001A34F9">
        <w:rPr>
          <w:rFonts w:ascii="Times New Roman" w:hAnsi="Times New Roman" w:cs="Times New Roman"/>
          <w:sz w:val="24"/>
          <w:szCs w:val="24"/>
        </w:rPr>
        <w:t>с участником аукциона, сделавшим предпоследнее предложение.</w:t>
      </w:r>
      <w:r w:rsidR="00FD27CC">
        <w:rPr>
          <w:rFonts w:ascii="Times New Roman" w:hAnsi="Times New Roman" w:cs="Times New Roman"/>
          <w:sz w:val="24"/>
          <w:szCs w:val="24"/>
        </w:rPr>
        <w:br/>
      </w:r>
      <w:r w:rsidR="00FD27CC">
        <w:rPr>
          <w:rFonts w:ascii="Times New Roman" w:hAnsi="Times New Roman" w:cs="Times New Roman"/>
          <w:sz w:val="24"/>
          <w:szCs w:val="24"/>
        </w:rPr>
        <w:tab/>
      </w:r>
      <w:r w:rsidRPr="001A34F9">
        <w:rPr>
          <w:rFonts w:ascii="Times New Roman" w:hAnsi="Times New Roman" w:cs="Times New Roman"/>
          <w:sz w:val="24"/>
          <w:szCs w:val="24"/>
        </w:rPr>
        <w:t>17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026250" w:rsidRPr="001A34F9">
        <w:rPr>
          <w:rFonts w:ascii="Times New Roman" w:hAnsi="Times New Roman" w:cs="Times New Roman"/>
          <w:sz w:val="24"/>
          <w:szCs w:val="24"/>
        </w:rPr>
        <w:t xml:space="preserve">Организатор аукциона </w:t>
      </w:r>
      <w:r w:rsidR="0060104E" w:rsidRPr="001A34F9">
        <w:rPr>
          <w:rFonts w:ascii="Times New Roman" w:hAnsi="Times New Roman" w:cs="Times New Roman"/>
          <w:sz w:val="24"/>
          <w:szCs w:val="24"/>
        </w:rPr>
        <w:t>в с</w:t>
      </w:r>
      <w:r w:rsidR="00BE0B6C" w:rsidRPr="001A34F9">
        <w:rPr>
          <w:rFonts w:ascii="Times New Roman" w:hAnsi="Times New Roman" w:cs="Times New Roman"/>
          <w:sz w:val="24"/>
          <w:szCs w:val="24"/>
        </w:rPr>
        <w:t>лучаях, если Аукцион был признан несостоявшимся, вправе объявить о проведении повторного Аукциона. При этом могут быть изменены условия Аукциона.</w:t>
      </w:r>
    </w:p>
    <w:p w:rsidR="00FD27CC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18</w:t>
      </w:r>
      <w:r w:rsidR="00BE0B6C" w:rsidRPr="001A34F9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BE0B6C" w:rsidRPr="001A3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</w:r>
    </w:p>
    <w:p w:rsidR="00BE0B6C" w:rsidRPr="001A34F9" w:rsidRDefault="00CC6932" w:rsidP="00FD27CC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19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</w:t>
      </w:r>
      <w:r w:rsidR="00026250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в течение 10 рабочих дней с момента проведения Аукциона заключает с победителем аукциона Договор на право размещения нестационарного торгового объекта на территории </w:t>
      </w:r>
      <w:r w:rsidR="0060104E" w:rsidRPr="001A34F9">
        <w:rPr>
          <w:rFonts w:ascii="Times New Roman" w:hAnsi="Times New Roman" w:cs="Times New Roman"/>
          <w:sz w:val="24"/>
          <w:szCs w:val="24"/>
        </w:rPr>
        <w:t>МО «Город Удачный».</w:t>
      </w:r>
    </w:p>
    <w:p w:rsidR="00BE0B6C" w:rsidRPr="001A34F9" w:rsidRDefault="001C23DF" w:rsidP="00BE0B6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203"/>
      <w:bookmarkEnd w:id="3"/>
      <w:r>
        <w:rPr>
          <w:rFonts w:ascii="Times New Roman" w:hAnsi="Times New Roman" w:cs="Times New Roman"/>
          <w:sz w:val="24"/>
          <w:szCs w:val="24"/>
        </w:rPr>
        <w:t>Статья 13</w:t>
      </w:r>
      <w:r w:rsidR="00BE0B6C" w:rsidRPr="001A34F9">
        <w:rPr>
          <w:rFonts w:ascii="Times New Roman" w:hAnsi="Times New Roman" w:cs="Times New Roman"/>
          <w:sz w:val="24"/>
          <w:szCs w:val="24"/>
        </w:rPr>
        <w:t>. Порядок заключения Договора на право</w:t>
      </w:r>
    </w:p>
    <w:p w:rsidR="00BE0B6C" w:rsidRPr="001A34F9" w:rsidRDefault="00BE0B6C" w:rsidP="00BE0B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BE0B6C" w:rsidRPr="001A34F9" w:rsidRDefault="00BE0B6C" w:rsidP="00BE0B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701E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Договор является правоустанавливающим документом, который разрешает от имени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   </w:t>
      </w:r>
      <w:r w:rsidRPr="001A34F9">
        <w:rPr>
          <w:rFonts w:ascii="Times New Roman" w:hAnsi="Times New Roman" w:cs="Times New Roman"/>
          <w:sz w:val="24"/>
          <w:szCs w:val="24"/>
        </w:rPr>
        <w:t xml:space="preserve">осуществлять действия, предусмотренные в нем. </w:t>
      </w:r>
      <w:hyperlink w:anchor="P435" w:history="1">
        <w:r w:rsidRPr="001A34F9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составляется по тип</w:t>
      </w:r>
      <w:r w:rsidR="0060104E" w:rsidRPr="001A34F9">
        <w:rPr>
          <w:rFonts w:ascii="Times New Roman" w:hAnsi="Times New Roman" w:cs="Times New Roman"/>
          <w:sz w:val="24"/>
          <w:szCs w:val="24"/>
        </w:rPr>
        <w:t>овой форме согласно приложению №</w:t>
      </w:r>
      <w:r w:rsidR="00617157">
        <w:rPr>
          <w:rFonts w:ascii="Times New Roman" w:hAnsi="Times New Roman" w:cs="Times New Roman"/>
          <w:sz w:val="24"/>
          <w:szCs w:val="24"/>
        </w:rPr>
        <w:t xml:space="preserve"> 4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 Срок заключения договора составляет не более 10 рабочих дней после подачи </w:t>
      </w:r>
      <w:r w:rsidRPr="001A34F9">
        <w:rPr>
          <w:rFonts w:ascii="Times New Roman" w:hAnsi="Times New Roman" w:cs="Times New Roman"/>
          <w:sz w:val="24"/>
          <w:szCs w:val="24"/>
        </w:rPr>
        <w:lastRenderedPageBreak/>
        <w:t xml:space="preserve">заявления юридическим лицом или индивидуальным предпринимателем в </w:t>
      </w:r>
      <w:r w:rsidR="0060104E" w:rsidRPr="001A34F9">
        <w:rPr>
          <w:rFonts w:ascii="Times New Roman" w:hAnsi="Times New Roman" w:cs="Times New Roman"/>
          <w:sz w:val="24"/>
          <w:szCs w:val="24"/>
        </w:rPr>
        <w:t>администрацию МО «Город Удачный».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3. Для оформления Договора победитель предоставляет в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 администрацию МО «Город Удачный»</w:t>
      </w:r>
      <w:r w:rsidRPr="001A34F9">
        <w:rPr>
          <w:rFonts w:ascii="Times New Roman" w:hAnsi="Times New Roman" w:cs="Times New Roman"/>
          <w:sz w:val="24"/>
          <w:szCs w:val="24"/>
        </w:rPr>
        <w:t>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а) документ, удостоверяющий личность (паспорт);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б) копию свидетельства о постановке на учет в налоговый орган в качестве юридического лица или индивидуального предпринимателя;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в) документ, подтверждающий внесение оплаты суммы предложенной цены аукциона в бюджет </w:t>
      </w:r>
      <w:r w:rsidR="00836F50" w:rsidRPr="001A34F9">
        <w:rPr>
          <w:rFonts w:ascii="Times New Roman" w:hAnsi="Times New Roman" w:cs="Times New Roman"/>
          <w:sz w:val="24"/>
          <w:szCs w:val="24"/>
        </w:rPr>
        <w:t>МО «Город Удачный»;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г) копию свидетельства о государственной регистрации юридического лица или индивидуального предпринимателя;</w:t>
      </w:r>
    </w:p>
    <w:p w:rsidR="0060104E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) </w:t>
      </w:r>
      <w:r w:rsidR="00C8194F" w:rsidRPr="001A34F9">
        <w:rPr>
          <w:rFonts w:ascii="Times New Roman" w:hAnsi="Times New Roman" w:cs="Times New Roman"/>
          <w:sz w:val="24"/>
          <w:szCs w:val="24"/>
        </w:rPr>
        <w:t xml:space="preserve">копия техническое описание </w:t>
      </w:r>
      <w:r w:rsidR="0060104E" w:rsidRPr="001A34F9">
        <w:rPr>
          <w:rFonts w:ascii="Times New Roman" w:hAnsi="Times New Roman" w:cs="Times New Roman"/>
          <w:sz w:val="24"/>
          <w:szCs w:val="24"/>
        </w:rPr>
        <w:t xml:space="preserve"> на нестационарный объект</w:t>
      </w:r>
      <w:r w:rsidR="005A0336" w:rsidRPr="001A34F9">
        <w:rPr>
          <w:rFonts w:ascii="Times New Roman" w:hAnsi="Times New Roman" w:cs="Times New Roman"/>
          <w:sz w:val="24"/>
          <w:szCs w:val="24"/>
        </w:rPr>
        <w:t>;</w:t>
      </w:r>
    </w:p>
    <w:p w:rsidR="00C74703" w:rsidRDefault="00BE0B6C" w:rsidP="00C7470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е) ассортиментный перечень реализуемых товаров и услуг</w:t>
      </w:r>
      <w:r w:rsidR="00C74703">
        <w:rPr>
          <w:rFonts w:ascii="Times New Roman" w:hAnsi="Times New Roman" w:cs="Times New Roman"/>
          <w:sz w:val="24"/>
          <w:szCs w:val="24"/>
        </w:rPr>
        <w:t>;</w:t>
      </w:r>
    </w:p>
    <w:p w:rsidR="00C74703" w:rsidRPr="00AB593B" w:rsidRDefault="000A65B0" w:rsidP="00C7470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C74703" w:rsidRPr="00AB593B">
        <w:rPr>
          <w:rFonts w:ascii="Times New Roman" w:hAnsi="Times New Roman" w:cs="Times New Roman"/>
          <w:sz w:val="24"/>
          <w:szCs w:val="24"/>
        </w:rPr>
        <w:t xml:space="preserve">эскизный проект, согласованный с </w:t>
      </w:r>
      <w:r>
        <w:rPr>
          <w:rFonts w:ascii="Times New Roman" w:hAnsi="Times New Roman" w:cs="Times New Roman"/>
          <w:sz w:val="24"/>
          <w:szCs w:val="24"/>
        </w:rPr>
        <w:t xml:space="preserve">главным специалистом архитектуры и градостроительной деятельности администрации МО «Город Удачный».  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Требовать от заявителя представления документов, не предусмотренных в настоящем Положении, запрещается.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Все документы, представленные для оформления решения, регистрируются в отдельном журнале регистрации, прошитом и пронумерованном.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4. В Договоре указываются: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а) наименование органа, заключившего Договор;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б) наименование и юридический адрес юридического лица;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в) для индивидуальных предпринимателей - фамилия, имя, отчество, данные свидетельства о регистрации, домашний адрес;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г) вид деятельности;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) вид, площадь, специализация нестационарного торгового объекта;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е) срок действия Договора;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ж) условия осуществления конкретного вида деятельности (ассортимента товаров), определенных Договором по результатам аукциона;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) регистрационный номер Договора и дата его выдачи.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При ликвидации юридического лица или прекращении действия свидетельства о государственной регистрации лица в качестве индивидуального предпринимателя, истечении срока действия Договора, заключенный Договор теряет юридическую силу и считается расторгнутым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 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в одностороннем порядке с момента вручения </w:t>
      </w:r>
      <w:hyperlink w:anchor="P668" w:history="1">
        <w:r w:rsidRPr="001A34F9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лицу, заключившему Договор, по тип</w:t>
      </w:r>
      <w:r w:rsidR="005A0336" w:rsidRPr="001A34F9">
        <w:rPr>
          <w:rFonts w:ascii="Times New Roman" w:hAnsi="Times New Roman" w:cs="Times New Roman"/>
          <w:sz w:val="24"/>
          <w:szCs w:val="24"/>
        </w:rPr>
        <w:t>овой форме согласно приложению №</w:t>
      </w:r>
      <w:r w:rsidR="00617157">
        <w:rPr>
          <w:rFonts w:ascii="Times New Roman" w:hAnsi="Times New Roman" w:cs="Times New Roman"/>
          <w:sz w:val="24"/>
          <w:szCs w:val="24"/>
        </w:rPr>
        <w:t xml:space="preserve"> 5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 настоящему Положению, о чем вносится запись в журнал регистрации Договоров.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Лицу, заключившему Договор, направляется уведомление о его расторжении с указанием причин в течение 5 рабочих дней со дня принятия решения о расторжении договора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 администрацией МО «Город Удачный».</w:t>
      </w:r>
      <w:r w:rsidRPr="001A34F9">
        <w:rPr>
          <w:rFonts w:ascii="Times New Roman" w:hAnsi="Times New Roman" w:cs="Times New Roman"/>
          <w:sz w:val="24"/>
          <w:szCs w:val="24"/>
        </w:rPr>
        <w:t xml:space="preserve"> В случае смерти</w:t>
      </w:r>
      <w:r w:rsidR="00C8194F" w:rsidRPr="001A34F9">
        <w:rPr>
          <w:rFonts w:ascii="Times New Roman" w:hAnsi="Times New Roman" w:cs="Times New Roman"/>
          <w:sz w:val="24"/>
          <w:szCs w:val="24"/>
        </w:rPr>
        <w:t xml:space="preserve"> юридического лица или </w:t>
      </w:r>
      <w:r w:rsidRPr="001A34F9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 отсутствия наследников, Договор расторгается в порядке, указанном в данном пункте.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7"/>
      <w:bookmarkEnd w:id="4"/>
      <w:r w:rsidRPr="001A34F9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случае смерти лица, заключившего Договор, права и обязанности переходят наследнику (наследникам) в соответствии с гражданским законодательством при предоставлении соответствующих документов, подтверждающих родственные отношения;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8"/>
      <w:bookmarkEnd w:id="5"/>
      <w:r w:rsidRPr="001A34F9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случае невозможности осуществления деятельности по уважительным причинам (признание недееспособным, длительное лечение, выезд за пределы </w:t>
      </w:r>
      <w:r w:rsidR="005A0336" w:rsidRPr="001A34F9">
        <w:rPr>
          <w:rFonts w:ascii="Times New Roman" w:hAnsi="Times New Roman" w:cs="Times New Roman"/>
          <w:sz w:val="24"/>
          <w:szCs w:val="24"/>
        </w:rPr>
        <w:t>МО "Город Удачны</w:t>
      </w:r>
      <w:r w:rsidRPr="001A34F9">
        <w:rPr>
          <w:rFonts w:ascii="Times New Roman" w:hAnsi="Times New Roman" w:cs="Times New Roman"/>
          <w:sz w:val="24"/>
          <w:szCs w:val="24"/>
        </w:rPr>
        <w:t>" по семейным обстоятельствам и т.п.) лицом, заключившим Договор, возможна переуступка прав только родственникам при предоставлении документов, подтверждающих родственные отношения.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6. Переуступка прав по Договору на право размещения нестационарного торгового объекта кроме случаев, указанных в </w:t>
      </w:r>
      <w:hyperlink w:anchor="P227" w:history="1">
        <w:r w:rsidRPr="001A34F9">
          <w:rPr>
            <w:rFonts w:ascii="Times New Roman" w:hAnsi="Times New Roman" w:cs="Times New Roman"/>
            <w:sz w:val="24"/>
            <w:szCs w:val="24"/>
          </w:rPr>
          <w:t>подпунктах 5.1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28" w:history="1">
        <w:r w:rsidRPr="001A34F9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1C23DF">
        <w:rPr>
          <w:rFonts w:ascii="Times New Roman" w:hAnsi="Times New Roman" w:cs="Times New Roman"/>
          <w:sz w:val="24"/>
          <w:szCs w:val="24"/>
        </w:rPr>
        <w:t xml:space="preserve">статьи 13 </w:t>
      </w:r>
      <w:r w:rsidRPr="001A34F9">
        <w:rPr>
          <w:rFonts w:ascii="Times New Roman" w:hAnsi="Times New Roman" w:cs="Times New Roman"/>
          <w:sz w:val="24"/>
          <w:szCs w:val="24"/>
        </w:rPr>
        <w:t>настоящего Положения, запрещена.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lastRenderedPageBreak/>
        <w:t>7. В случае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если использование земельных участков, находящихся в государственной или муниципальной собственности на основании Договоров, привело к порче либо уничтожению плодородного слоя почвы в границах таких земель или земельных участков, лица, которые пользовались такими земельными участками, обязаны: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1) привести такие земельные участки в состояние, пригодное для их использования в соответствии с разрешенным использованием;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2) выполнить необходимые работы по рекультивации таких земельных участков.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8. Договор подписывается </w:t>
      </w:r>
      <w:r w:rsidR="00C8194F" w:rsidRPr="001A34F9">
        <w:rPr>
          <w:rFonts w:ascii="Times New Roman" w:hAnsi="Times New Roman" w:cs="Times New Roman"/>
          <w:sz w:val="24"/>
          <w:szCs w:val="24"/>
        </w:rPr>
        <w:t xml:space="preserve">главой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и заверяется его печатью.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9. </w:t>
      </w:r>
      <w:r w:rsidR="00C8194F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 </w:t>
      </w:r>
      <w:r w:rsidRPr="001A34F9">
        <w:rPr>
          <w:rFonts w:ascii="Times New Roman" w:hAnsi="Times New Roman" w:cs="Times New Roman"/>
          <w:sz w:val="24"/>
          <w:szCs w:val="24"/>
        </w:rPr>
        <w:t>приостанавливает действие Договора на срок не более 30 календарных дней с вручением уведомления лицу, заключившему Договор в произвольной форме в случаях: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а) обнаружения недостоверных (недействительных) данных (сведений) в документах, представленных владельцами нестационарных торговых объектов для заключения или продления Договора (изменение юридического адреса, фамилии, имени, отчества);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б) нарушения владельцем нестационарного торгового объекта условий действия Договора, в том числе специализации объекта, условия по запрету переуступки прав по Договору;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в) невыполнения владельцем нестационарного торгового объекта предписаний по соблюдению условий договора или распоряжений государственных органов или приостановления ими деятельности юридического лица, а также деятельности индивидуальных предпринимателей.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9.1 Действие Договора возобновляется в случае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устранения оснований приостановления действия Договора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в течение одного месяца с момента его приостановления.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9.2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выявленных нарушений в указанные сроки, Договор расторгается в одностороннем порядке.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10. </w:t>
      </w:r>
      <w:r w:rsidR="00C8194F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соблюдением условий, предусмотренных Договором.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11. </w:t>
      </w:r>
      <w:r w:rsidR="00C8194F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 </w:t>
      </w:r>
      <w:r w:rsidRPr="001A34F9">
        <w:rPr>
          <w:rFonts w:ascii="Times New Roman" w:hAnsi="Times New Roman" w:cs="Times New Roman"/>
          <w:sz w:val="24"/>
          <w:szCs w:val="24"/>
        </w:rPr>
        <w:t>ведет журнал регистрации Договоров, который прошит, пронумерован. Каждому Договору присваивается номер строгой отчетности, соответствующий хронологическому порядку регистрации в журнале, указывается дата выдачи.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12. По истечении установленного срока владельцы нестационарных торговых объектов обязаны освободить место размещения либо подать </w:t>
      </w:r>
      <w:hyperlink w:anchor="P365" w:history="1">
        <w:r w:rsidRPr="001A34F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на пролонгацию Договора по установле</w:t>
      </w:r>
      <w:r w:rsidR="005A0336" w:rsidRPr="001A34F9">
        <w:rPr>
          <w:rFonts w:ascii="Times New Roman" w:hAnsi="Times New Roman" w:cs="Times New Roman"/>
          <w:sz w:val="24"/>
          <w:szCs w:val="24"/>
        </w:rPr>
        <w:t>нной форме согласно приложению №</w:t>
      </w:r>
      <w:r w:rsidR="00617157">
        <w:rPr>
          <w:rFonts w:ascii="Times New Roman" w:hAnsi="Times New Roman" w:cs="Times New Roman"/>
          <w:sz w:val="24"/>
          <w:szCs w:val="24"/>
        </w:rPr>
        <w:t xml:space="preserve"> 5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 настоящему Положению не позднее, чем за месяц до истечения срока действия Договора. Оплата при пролонгации договора производится в равных долях ежеквартально за весь период срока пролонгации. Платеж производится авансом за предшествующий квартал в срок до 5 числа месяца предшествующего квартала.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13. В случае невыполнения владельцами нестационарных торговых объектов требований по освобождению мест размещения, предусмотренных настоящим Положением, освобождение мест размещения осуществляется в установленном действующим законодательством порядке.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14.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Глава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несет ответственность за неисполнение или ненадлежащее исполнение установленного Порядка в соответствии с действующим законодательством.</w:t>
      </w:r>
    </w:p>
    <w:p w:rsidR="00C81E94" w:rsidRDefault="00C81E94" w:rsidP="00C81E9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C81E94" w:rsidP="00C81E94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0B6C" w:rsidRPr="001A34F9">
        <w:rPr>
          <w:rFonts w:ascii="Times New Roman" w:hAnsi="Times New Roman" w:cs="Times New Roman"/>
          <w:sz w:val="24"/>
          <w:szCs w:val="24"/>
        </w:rPr>
        <w:t>татья 1</w:t>
      </w:r>
      <w:r w:rsidR="001C23DF">
        <w:rPr>
          <w:rFonts w:ascii="Times New Roman" w:hAnsi="Times New Roman" w:cs="Times New Roman"/>
          <w:sz w:val="24"/>
          <w:szCs w:val="24"/>
        </w:rPr>
        <w:t>4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. Порядок </w:t>
      </w:r>
      <w:r w:rsidR="00701E1E">
        <w:rPr>
          <w:rFonts w:ascii="Times New Roman" w:hAnsi="Times New Roman" w:cs="Times New Roman"/>
          <w:sz w:val="24"/>
          <w:szCs w:val="24"/>
        </w:rPr>
        <w:t>обследования  нестационарных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B6C" w:rsidRPr="001A34F9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BE0B6C" w:rsidRPr="001A34F9" w:rsidRDefault="00BE0B6C" w:rsidP="00701E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701E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 Договор на право размещения нестационарного торгового объекта заключается на срок, установленный законодательством РФ и РС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 xml:space="preserve">(Я), в лице </w:t>
      </w:r>
      <w:r w:rsidR="005A0336" w:rsidRPr="001A34F9">
        <w:rPr>
          <w:rFonts w:ascii="Times New Roman" w:hAnsi="Times New Roman" w:cs="Times New Roman"/>
          <w:sz w:val="24"/>
          <w:szCs w:val="24"/>
        </w:rPr>
        <w:t>главы МО «Город Удачный».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Объект используется строго по специализации (ассортименту товаров), определенной Договором по результатам Аукциона в соответствии со Схемой</w:t>
      </w:r>
      <w:r w:rsidR="00C74703">
        <w:rPr>
          <w:rFonts w:ascii="Times New Roman" w:hAnsi="Times New Roman" w:cs="Times New Roman"/>
          <w:sz w:val="24"/>
          <w:szCs w:val="24"/>
        </w:rPr>
        <w:t xml:space="preserve"> и</w:t>
      </w:r>
      <w:r w:rsidR="00C74703" w:rsidRPr="00C74703">
        <w:rPr>
          <w:rFonts w:ascii="Times New Roman" w:hAnsi="Times New Roman" w:cs="Times New Roman"/>
          <w:sz w:val="24"/>
          <w:szCs w:val="24"/>
        </w:rPr>
        <w:t xml:space="preserve"> </w:t>
      </w:r>
      <w:r w:rsidR="00C74703" w:rsidRPr="00AB593B">
        <w:rPr>
          <w:rFonts w:ascii="Times New Roman" w:hAnsi="Times New Roman" w:cs="Times New Roman"/>
          <w:sz w:val="24"/>
          <w:szCs w:val="24"/>
        </w:rPr>
        <w:lastRenderedPageBreak/>
        <w:t>эскизному проекту</w:t>
      </w:r>
      <w:r w:rsidRPr="001A34F9">
        <w:rPr>
          <w:rFonts w:ascii="Times New Roman" w:hAnsi="Times New Roman" w:cs="Times New Roman"/>
          <w:sz w:val="24"/>
          <w:szCs w:val="24"/>
        </w:rPr>
        <w:t xml:space="preserve">, без права переуступки прав по Договору за исключением случаев, предусмотренных </w:t>
      </w:r>
      <w:hyperlink w:anchor="P227" w:history="1">
        <w:r w:rsidRPr="001C23DF">
          <w:rPr>
            <w:rFonts w:ascii="Times New Roman" w:hAnsi="Times New Roman" w:cs="Times New Roman"/>
            <w:sz w:val="24"/>
            <w:szCs w:val="24"/>
          </w:rPr>
          <w:t>подпунктами 5.1</w:t>
        </w:r>
      </w:hyperlink>
      <w:r w:rsidRPr="001C23DF">
        <w:rPr>
          <w:rFonts w:ascii="Times New Roman" w:hAnsi="Times New Roman" w:cs="Times New Roman"/>
          <w:sz w:val="24"/>
          <w:szCs w:val="24"/>
        </w:rPr>
        <w:t xml:space="preserve"> и </w:t>
      </w:r>
      <w:r w:rsidR="001C23DF" w:rsidRPr="001C23DF">
        <w:rPr>
          <w:rFonts w:ascii="Times New Roman" w:hAnsi="Times New Roman" w:cs="Times New Roman"/>
          <w:sz w:val="24"/>
          <w:szCs w:val="24"/>
        </w:rPr>
        <w:t>5.2. статьи 13</w:t>
      </w:r>
      <w:r w:rsidRPr="001A34F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В случае желания изменения специализации, увеличения площади торгового объекта до максимально установленного нормативным правовым актом администрации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 МО «Город Удачный»</w:t>
      </w:r>
      <w:r w:rsidRPr="001A34F9">
        <w:rPr>
          <w:rFonts w:ascii="Times New Roman" w:hAnsi="Times New Roman" w:cs="Times New Roman"/>
          <w:sz w:val="24"/>
          <w:szCs w:val="24"/>
        </w:rPr>
        <w:t xml:space="preserve">, владелец нестационарного торгового объекта может обратиться с заявлением в Комиссию по внесению изменений, дополнений в Схему размещения нестационарных торговых объектов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в порядке, установленном нормативными правовыми актами </w:t>
      </w:r>
      <w:r w:rsidR="005A0336" w:rsidRPr="001A34F9">
        <w:rPr>
          <w:rFonts w:ascii="Times New Roman" w:hAnsi="Times New Roman" w:cs="Times New Roman"/>
          <w:sz w:val="24"/>
          <w:szCs w:val="24"/>
        </w:rPr>
        <w:t>администрации МО «Город Удачный».</w:t>
      </w:r>
      <w:proofErr w:type="gramEnd"/>
      <w:r w:rsidR="005A0336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 xml:space="preserve">При положительном решении вопроса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заключает с владельцем нестационарного торгового объекта дополнительное соглашение к Договору.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 Владелец нестационарного торгового объекта, заключивший Договор, в течение трех дней после установки нестационарного торгового объекта направляет в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администрацию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в письменной форме извещение о размещении нестационарного торгового объекта. На основании извещения рабочая группа по обследованию нестационарных торговых объектов на соответствие требованиям их размещения на территории </w:t>
      </w:r>
      <w:r w:rsidR="006753F8" w:rsidRPr="001A34F9">
        <w:rPr>
          <w:rFonts w:ascii="Times New Roman" w:hAnsi="Times New Roman" w:cs="Times New Roman"/>
          <w:sz w:val="24"/>
          <w:szCs w:val="24"/>
        </w:rPr>
        <w:t>МО «Г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 xml:space="preserve">(далее - Рабочая группа) организует обследование установленного нестационарного торгового объекта для оценки его соответствия Договору, в том числе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Схеме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а также требованиям настоящего Положения.</w:t>
      </w:r>
    </w:p>
    <w:p w:rsidR="005A0336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Состав Рабочей группы определяется правовым актом </w:t>
      </w:r>
      <w:r w:rsidR="005A0336" w:rsidRPr="001A34F9">
        <w:rPr>
          <w:rFonts w:ascii="Times New Roman" w:hAnsi="Times New Roman" w:cs="Times New Roman"/>
          <w:sz w:val="24"/>
          <w:szCs w:val="24"/>
        </w:rPr>
        <w:t>администрации МО «Город Удачный».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3. Владелец нестационарного торгового объекта вправе присутствовать при обследовании соответствующего объекта лично или направить своего уполномоченного представителя. Отсутствие владельца нестационарного торгового объекта (или его уполномоченного представителя), извещенного надлежащим способом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о дате и времени обследования нестационарного торгового объекта, не является препятствием для проведения обследования соответствующего нестационарного торгового объекта.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4. По результатам обследования нестационарного торгового объекта составляется </w:t>
      </w:r>
      <w:hyperlink w:anchor="P612" w:history="1">
        <w:r w:rsidRPr="001A34F9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об</w:t>
      </w:r>
      <w:r w:rsidR="005A0336" w:rsidRPr="001A34F9">
        <w:rPr>
          <w:rFonts w:ascii="Times New Roman" w:hAnsi="Times New Roman" w:cs="Times New Roman"/>
          <w:sz w:val="24"/>
          <w:szCs w:val="24"/>
        </w:rPr>
        <w:t>следования согласно приложению №</w:t>
      </w:r>
      <w:r w:rsidR="006753F8" w:rsidRPr="001A34F9">
        <w:rPr>
          <w:rFonts w:ascii="Times New Roman" w:hAnsi="Times New Roman" w:cs="Times New Roman"/>
          <w:sz w:val="24"/>
          <w:szCs w:val="24"/>
        </w:rPr>
        <w:t xml:space="preserve"> 6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 настоящему Положению и вручается под роспись владельцу нестационарного торгового объекта (или его уполномоченному представителю).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5. При несоответствии нестационарного торгового объекта Схеме, Договору, эскизному проекту в акте обследования указываются выявленные несоответствия. Владелец нестационарного торгового объекта обязан устранить выявленные несоответствия (недостатки) в месячный срок со дня получения акта обследования и уведомить об этом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администрацию МО «Город Удачный». </w:t>
      </w:r>
      <w:r w:rsidRPr="001A34F9">
        <w:rPr>
          <w:rFonts w:ascii="Times New Roman" w:hAnsi="Times New Roman" w:cs="Times New Roman"/>
          <w:sz w:val="24"/>
          <w:szCs w:val="24"/>
        </w:rPr>
        <w:t>После этого обследование нестационарного торгового объекта осуществляется повторно.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если указанные в акте обследования несоответствия в установленный срок не устранены, </w:t>
      </w:r>
      <w:r w:rsidR="006753F8" w:rsidRPr="001A34F9">
        <w:rPr>
          <w:rFonts w:ascii="Times New Roman" w:hAnsi="Times New Roman" w:cs="Times New Roman"/>
          <w:sz w:val="24"/>
          <w:szCs w:val="24"/>
        </w:rPr>
        <w:t>администрация МО «Г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принимает меры, направленные на расторжение Договора и демонтаж нестационарного торгового объекта.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7. По окончании срока действия Договора, а также при досрочном его расторжении владельцы нестационарных торговых объектов в месячный срок должны их демонтировать (переместить) и восстановить нарушенное благоустройство территории.</w:t>
      </w:r>
    </w:p>
    <w:p w:rsidR="00C81E94" w:rsidRDefault="00C81E94" w:rsidP="00701E1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C81E94" w:rsidP="00701E1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B482B">
        <w:rPr>
          <w:rFonts w:ascii="Times New Roman" w:hAnsi="Times New Roman" w:cs="Times New Roman"/>
          <w:sz w:val="24"/>
          <w:szCs w:val="24"/>
        </w:rPr>
        <w:t>татья 15</w:t>
      </w:r>
      <w:r w:rsidR="00BE0B6C" w:rsidRPr="001A34F9">
        <w:rPr>
          <w:rFonts w:ascii="Times New Roman" w:hAnsi="Times New Roman" w:cs="Times New Roman"/>
          <w:sz w:val="24"/>
          <w:szCs w:val="24"/>
        </w:rPr>
        <w:t>. Порядок и основания досрочного расторжения</w:t>
      </w:r>
    </w:p>
    <w:p w:rsidR="00BE0B6C" w:rsidRPr="001A34F9" w:rsidRDefault="00BE0B6C" w:rsidP="00701E1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договора на право размещения нестационарного</w:t>
      </w:r>
    </w:p>
    <w:p w:rsidR="00BE0B6C" w:rsidRPr="001A34F9" w:rsidRDefault="00BE0B6C" w:rsidP="00701E1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BE0B6C" w:rsidRPr="001A34F9" w:rsidRDefault="00BE0B6C" w:rsidP="00701E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701E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Расторжение Договора может происходить по инициативе владельца нестационарного торгового объекта и по инициативе </w:t>
      </w:r>
      <w:r w:rsidR="005A0336" w:rsidRPr="001A34F9"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Удачный», </w:t>
      </w:r>
      <w:r w:rsidRPr="001A34F9">
        <w:rPr>
          <w:rFonts w:ascii="Times New Roman" w:hAnsi="Times New Roman" w:cs="Times New Roman"/>
          <w:sz w:val="24"/>
          <w:szCs w:val="24"/>
        </w:rPr>
        <w:t xml:space="preserve">который направляет владельцу нестационарного торгового объекта </w:t>
      </w:r>
      <w:hyperlink w:anchor="P668" w:history="1">
        <w:r w:rsidRPr="001A34F9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="005A0336" w:rsidRPr="001A34F9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="0006336B" w:rsidRPr="001A34F9">
        <w:rPr>
          <w:rFonts w:ascii="Times New Roman" w:hAnsi="Times New Roman" w:cs="Times New Roman"/>
          <w:sz w:val="24"/>
          <w:szCs w:val="24"/>
        </w:rPr>
        <w:t xml:space="preserve"> 7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Основаниями для досрочного расторжения Договора являются: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6"/>
      <w:bookmarkEnd w:id="6"/>
      <w:r w:rsidRPr="001A34F9">
        <w:rPr>
          <w:rFonts w:ascii="Times New Roman" w:hAnsi="Times New Roman" w:cs="Times New Roman"/>
          <w:sz w:val="24"/>
          <w:szCs w:val="24"/>
        </w:rPr>
        <w:lastRenderedPageBreak/>
        <w:t>а) при ликвидации юридического лица или прекращении действия свидетельства о государственной регистрации физического лица в качестве индивидуального предпринимателя;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7"/>
      <w:bookmarkEnd w:id="7"/>
      <w:r w:rsidRPr="001A34F9">
        <w:rPr>
          <w:rFonts w:ascii="Times New Roman" w:hAnsi="Times New Roman" w:cs="Times New Roman"/>
          <w:sz w:val="24"/>
          <w:szCs w:val="24"/>
        </w:rPr>
        <w:t>б) неисполнение владельцем условий Договора, в том числе изменение специализации нестационарного торгового объекта, условия по запрету переуступки прав по Договору, перемещение на место, не предусмотренное Договором при выявлении данных н</w:t>
      </w:r>
      <w:r w:rsidR="005A0336" w:rsidRPr="001A34F9">
        <w:rPr>
          <w:rFonts w:ascii="Times New Roman" w:hAnsi="Times New Roman" w:cs="Times New Roman"/>
          <w:sz w:val="24"/>
          <w:szCs w:val="24"/>
        </w:rPr>
        <w:t>арушений.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268"/>
      <w:bookmarkEnd w:id="8"/>
      <w:r w:rsidRPr="001A34F9">
        <w:rPr>
          <w:rFonts w:ascii="Times New Roman" w:hAnsi="Times New Roman" w:cs="Times New Roman"/>
          <w:sz w:val="24"/>
          <w:szCs w:val="24"/>
        </w:rPr>
        <w:t xml:space="preserve">в) неоднократные в течение одного календарного года выявленные нарушения федерального законодательства, законодательства Республики Саха (Якутия), муниципальных правовых актов, регулирующих предпринимательскую деятельность в нестационарных объектах, </w:t>
      </w:r>
      <w:hyperlink r:id="rId13" w:history="1">
        <w:r w:rsidRPr="001A34F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благоустройства, подтвержденные актами проверок, протоколами об административных правонарушениях, а также неоднократные обоснованные жалобы граждан и юридических лиц, подтвержденные документами надзорных (контролирующих) органов;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269"/>
      <w:bookmarkEnd w:id="9"/>
      <w:r w:rsidRPr="001A34F9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неустановление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по истечении 6 (шести) месяцев после проведения Аукциона;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) отказ владельца нестационарного торгового объекта от третьего предложенного компенсационного места при принятии органом местного самоуправления следующих решений: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о необходимости ремонта и (или) реконструкции автомобильных дорог, в случае, если нахождение нестационарного торгового объекта препятствует осуществлению указанных работ;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о размещении объектов капитального строительства регионального и муниципального значения;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е) соглашение сторон;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ж) заявление владельца нестационарного торгового объекта о досрочном прекращении Договора.</w:t>
      </w:r>
      <w:r w:rsidR="00ED56A1" w:rsidRPr="00ED56A1">
        <w:t xml:space="preserve"> 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3. При наступлении случаев, указанных </w:t>
      </w:r>
      <w:r w:rsidRPr="00ED56A1">
        <w:rPr>
          <w:rFonts w:ascii="Times New Roman" w:hAnsi="Times New Roman" w:cs="Times New Roman"/>
          <w:sz w:val="24"/>
          <w:szCs w:val="24"/>
        </w:rPr>
        <w:t xml:space="preserve">в </w:t>
      </w:r>
      <w:r w:rsidR="00ED56A1" w:rsidRPr="00ED56A1">
        <w:rPr>
          <w:rFonts w:ascii="Times New Roman" w:hAnsi="Times New Roman" w:cs="Times New Roman"/>
          <w:sz w:val="24"/>
          <w:szCs w:val="24"/>
        </w:rPr>
        <w:t>подпункте «</w:t>
      </w:r>
      <w:proofErr w:type="spellStart"/>
      <w:r w:rsidR="00ED56A1" w:rsidRPr="00ED56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D56A1" w:rsidRPr="00ED56A1">
        <w:rPr>
          <w:rFonts w:ascii="Times New Roman" w:hAnsi="Times New Roman" w:cs="Times New Roman"/>
          <w:sz w:val="24"/>
          <w:szCs w:val="24"/>
        </w:rPr>
        <w:t xml:space="preserve">» пункта 2 статьи 15  </w:t>
      </w:r>
      <w:r w:rsidRPr="00ED56A1">
        <w:rPr>
          <w:rFonts w:ascii="Times New Roman" w:hAnsi="Times New Roman" w:cs="Times New Roman"/>
          <w:sz w:val="24"/>
          <w:szCs w:val="24"/>
        </w:rPr>
        <w:t>настоящего</w:t>
      </w:r>
      <w:r w:rsidRPr="001A34F9"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направляет уведомление владельцу нестационарного торгового объекта с предложением компенсационных мест для оформления дополнительного соглашения к Договору на право размещения нестационарного торгового объекта не менее срока, предусмотренного законодательством Российской Федерации до дня расторжения Договора.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В случае оформления дополнительного соглашения к Договору по основаниям, предусмотренным </w:t>
      </w:r>
      <w:r w:rsidR="00ED56A1" w:rsidRPr="00ED56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56A1" w:rsidRPr="00ED56A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D56A1" w:rsidRPr="00ED56A1">
        <w:rPr>
          <w:rFonts w:ascii="Times New Roman" w:hAnsi="Times New Roman" w:cs="Times New Roman"/>
          <w:sz w:val="24"/>
          <w:szCs w:val="24"/>
        </w:rPr>
        <w:t xml:space="preserve">» пункта 2 статьи 15 </w:t>
      </w:r>
      <w:r w:rsidRPr="001A34F9">
        <w:rPr>
          <w:rFonts w:ascii="Times New Roman" w:hAnsi="Times New Roman" w:cs="Times New Roman"/>
          <w:sz w:val="24"/>
          <w:szCs w:val="24"/>
        </w:rPr>
        <w:t>настоящего Положения, Уполномоченный орган обязан предложить владельцу нес</w:t>
      </w:r>
      <w:r w:rsidR="008E0B90" w:rsidRPr="001A34F9">
        <w:rPr>
          <w:rFonts w:ascii="Times New Roman" w:hAnsi="Times New Roman" w:cs="Times New Roman"/>
          <w:sz w:val="24"/>
          <w:szCs w:val="24"/>
        </w:rPr>
        <w:t>тационарного торгового объекта 2</w:t>
      </w:r>
      <w:r w:rsidRPr="001A34F9">
        <w:rPr>
          <w:rFonts w:ascii="Times New Roman" w:hAnsi="Times New Roman" w:cs="Times New Roman"/>
          <w:sz w:val="24"/>
          <w:szCs w:val="24"/>
        </w:rPr>
        <w:t xml:space="preserve"> компенсационных места, предусмотренные Схемой, и в случае его согласия предоставить право на размещение объекта на компенсационном месте без проведения аукциона до окончания срока действия Договора.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В этом случае оформляется дополнительное соглашение к Договору. В случае </w:t>
      </w:r>
      <w:r w:rsidR="008E0B90" w:rsidRPr="001A34F9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1A34F9">
        <w:rPr>
          <w:rFonts w:ascii="Times New Roman" w:hAnsi="Times New Roman" w:cs="Times New Roman"/>
          <w:sz w:val="24"/>
          <w:szCs w:val="24"/>
        </w:rPr>
        <w:t>отказа владельца нестационарного торгового объекта от размещения объекта на месте, предложенном в соответствии с настоящим пунктом, а также в случае отсутствия компенсационного места, плата за право размещения объекта подлежит возврату, за исключением периода пользования местом размещения нестационарного торгового объекта.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78"/>
      <w:bookmarkEnd w:id="10"/>
      <w:r w:rsidRPr="001A34F9">
        <w:rPr>
          <w:rFonts w:ascii="Times New Roman" w:hAnsi="Times New Roman" w:cs="Times New Roman"/>
          <w:sz w:val="24"/>
          <w:szCs w:val="24"/>
        </w:rPr>
        <w:t xml:space="preserve">5. В случае досрочного расторжения Договора по основаниям, предусмотренным </w:t>
      </w:r>
      <w:hyperlink w:anchor="P266" w:history="1">
        <w:r w:rsidRPr="00ED56A1">
          <w:rPr>
            <w:rFonts w:ascii="Times New Roman" w:hAnsi="Times New Roman" w:cs="Times New Roman"/>
            <w:sz w:val="24"/>
            <w:szCs w:val="24"/>
          </w:rPr>
          <w:t>подпунктами а</w:t>
        </w:r>
      </w:hyperlink>
      <w:r w:rsidRPr="00ED56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7" w:history="1">
        <w:r w:rsidRPr="00ED56A1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Pr="00ED56A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8" w:history="1">
        <w:r w:rsidRPr="00ED56A1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ED56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56A1" w:rsidRPr="00ED56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D56A1" w:rsidRPr="00ED56A1">
        <w:rPr>
          <w:rFonts w:ascii="Times New Roman" w:hAnsi="Times New Roman" w:cs="Times New Roman"/>
          <w:sz w:val="24"/>
          <w:szCs w:val="24"/>
        </w:rPr>
        <w:t xml:space="preserve"> пункта 2 статьи 15</w:t>
      </w:r>
      <w:r w:rsidRPr="00ED56A1">
        <w:rPr>
          <w:rFonts w:ascii="Times New Roman" w:hAnsi="Times New Roman" w:cs="Times New Roman"/>
          <w:sz w:val="24"/>
          <w:szCs w:val="24"/>
        </w:rPr>
        <w:t>,</w:t>
      </w:r>
      <w:r w:rsidRPr="001A34F9">
        <w:rPr>
          <w:rFonts w:ascii="Times New Roman" w:hAnsi="Times New Roman" w:cs="Times New Roman"/>
          <w:sz w:val="24"/>
          <w:szCs w:val="24"/>
        </w:rPr>
        <w:t xml:space="preserve"> плата за право размещения нестационарного торгового объекта, внесенная владельцем объекта авансом, возврату не подлежит.</w:t>
      </w:r>
    </w:p>
    <w:p w:rsidR="00BE0B6C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6. В отношении юридических лиц, индивидуальных предпринимателей, которые в добровольном порядке отказались расторгнуть договора аренды з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емельных участков, </w:t>
      </w:r>
      <w:r w:rsidR="005272B5" w:rsidRPr="001A34F9">
        <w:rPr>
          <w:rFonts w:ascii="Times New Roman" w:hAnsi="Times New Roman" w:cs="Times New Roman"/>
          <w:sz w:val="24"/>
          <w:szCs w:val="24"/>
        </w:rPr>
        <w:lastRenderedPageBreak/>
        <w:t>заключенные администрацией МО «Город Удачный»</w:t>
      </w:r>
      <w:proofErr w:type="gramStart"/>
      <w:r w:rsidR="005272B5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инициируется процедура по их расторжению в одностороннем порядке путем направления уведомления о расторжении по истечении срока Договора.</w:t>
      </w:r>
    </w:p>
    <w:p w:rsidR="00ED56A1" w:rsidRPr="001A34F9" w:rsidRDefault="00ED56A1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ED56A1" w:rsidP="00701E1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</w:t>
      </w:r>
      <w:r w:rsidR="00BE0B6C" w:rsidRPr="001A34F9">
        <w:rPr>
          <w:rFonts w:ascii="Times New Roman" w:hAnsi="Times New Roman" w:cs="Times New Roman"/>
          <w:sz w:val="24"/>
          <w:szCs w:val="24"/>
        </w:rPr>
        <w:t>. Порядок предоставления компенсационных мест</w:t>
      </w:r>
    </w:p>
    <w:p w:rsidR="00BE0B6C" w:rsidRPr="001A34F9" w:rsidRDefault="00BE0B6C" w:rsidP="00701E1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0B6C" w:rsidRPr="001A34F9" w:rsidRDefault="00BE0B6C" w:rsidP="00701E1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 Компенсационные места индивидуальным предпринимателям</w:t>
      </w:r>
      <w:r w:rsidR="008E0B90" w:rsidRPr="001A34F9">
        <w:rPr>
          <w:rFonts w:ascii="Times New Roman" w:hAnsi="Times New Roman" w:cs="Times New Roman"/>
          <w:sz w:val="24"/>
          <w:szCs w:val="24"/>
        </w:rPr>
        <w:t xml:space="preserve"> или юридическому лицу </w:t>
      </w:r>
      <w:r w:rsidRPr="001A34F9">
        <w:rPr>
          <w:rFonts w:ascii="Times New Roman" w:hAnsi="Times New Roman" w:cs="Times New Roman"/>
          <w:sz w:val="24"/>
          <w:szCs w:val="24"/>
        </w:rPr>
        <w:t>предоставляются без проведения аукциона в соответствии с настоящим Положением в следующем порядке: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1.1</w:t>
      </w:r>
      <w:r w:rsidR="008E0B90" w:rsidRPr="001A34F9">
        <w:rPr>
          <w:rFonts w:ascii="Times New Roman" w:hAnsi="Times New Roman" w:cs="Times New Roman"/>
          <w:sz w:val="24"/>
          <w:szCs w:val="24"/>
        </w:rPr>
        <w:t>.</w:t>
      </w:r>
      <w:r w:rsidRPr="001A34F9">
        <w:rPr>
          <w:rFonts w:ascii="Times New Roman" w:hAnsi="Times New Roman" w:cs="Times New Roman"/>
          <w:sz w:val="24"/>
          <w:szCs w:val="24"/>
        </w:rPr>
        <w:t xml:space="preserve"> В случае изменения градостроительной ситуации на территории 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8E0B90" w:rsidRPr="001A34F9">
        <w:rPr>
          <w:rFonts w:ascii="Times New Roman" w:hAnsi="Times New Roman" w:cs="Times New Roman"/>
          <w:sz w:val="24"/>
          <w:szCs w:val="24"/>
        </w:rPr>
        <w:t xml:space="preserve"> или юридическим лицом</w:t>
      </w:r>
      <w:r w:rsidRPr="001A34F9">
        <w:rPr>
          <w:rFonts w:ascii="Times New Roman" w:hAnsi="Times New Roman" w:cs="Times New Roman"/>
          <w:sz w:val="24"/>
          <w:szCs w:val="24"/>
        </w:rPr>
        <w:t xml:space="preserve"> предоставляются компенсационные места из числа новых мест и мест, включенных в Схему размещения нестационарных торговых объектов на территории </w:t>
      </w:r>
      <w:r w:rsidR="008E0B90" w:rsidRPr="001A34F9">
        <w:rPr>
          <w:rFonts w:ascii="Times New Roman" w:hAnsi="Times New Roman" w:cs="Times New Roman"/>
          <w:sz w:val="24"/>
          <w:szCs w:val="24"/>
        </w:rPr>
        <w:t>МО «Г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высвободившихся по тем или иным причинам.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1.2 Количество представленных компенсационных мест не </w:t>
      </w:r>
      <w:r w:rsidR="008E0B90" w:rsidRPr="001A34F9">
        <w:rPr>
          <w:rFonts w:ascii="Times New Roman" w:hAnsi="Times New Roman" w:cs="Times New Roman"/>
          <w:sz w:val="24"/>
          <w:szCs w:val="24"/>
        </w:rPr>
        <w:t>может быть менее 2</w:t>
      </w:r>
      <w:r w:rsidRPr="001A34F9">
        <w:rPr>
          <w:rFonts w:ascii="Times New Roman" w:hAnsi="Times New Roman" w:cs="Times New Roman"/>
          <w:sz w:val="24"/>
          <w:szCs w:val="24"/>
        </w:rPr>
        <w:t xml:space="preserve"> мест.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1.3 Предложение компенсационных мест 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производится в виде уведомления, в котором индивидуальные предприниматели указывают согласие или несогласие с представленными вариантами мест в течение 10 календарных дней со дня получения уведомления. Уведомление предоставляется индивидуальному предпринимателю</w:t>
      </w:r>
      <w:r w:rsidR="008E0B90" w:rsidRPr="001A34F9">
        <w:rPr>
          <w:rFonts w:ascii="Times New Roman" w:hAnsi="Times New Roman" w:cs="Times New Roman"/>
          <w:sz w:val="24"/>
          <w:szCs w:val="24"/>
        </w:rPr>
        <w:t xml:space="preserve"> или юридическому лицу </w:t>
      </w:r>
      <w:r w:rsidRPr="001A34F9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 момента получения извещения об изменении градостроительной ситуации или иных ситуаций, по которым место должно быть освобождено.</w:t>
      </w:r>
    </w:p>
    <w:p w:rsidR="00BE0B6C" w:rsidRPr="001A34F9" w:rsidRDefault="00556C59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1.4.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В случае отказа индивидуального предпринимателя</w:t>
      </w:r>
      <w:r w:rsidRPr="001A34F9">
        <w:rPr>
          <w:rFonts w:ascii="Times New Roman" w:hAnsi="Times New Roman" w:cs="Times New Roman"/>
          <w:sz w:val="24"/>
          <w:szCs w:val="24"/>
        </w:rPr>
        <w:t xml:space="preserve"> или юридического лица </w:t>
      </w:r>
      <w:r w:rsidR="00BE0B6C" w:rsidRPr="001A34F9">
        <w:rPr>
          <w:rFonts w:ascii="Times New Roman" w:hAnsi="Times New Roman" w:cs="Times New Roman"/>
          <w:sz w:val="24"/>
          <w:szCs w:val="24"/>
        </w:rPr>
        <w:t xml:space="preserve"> от представленных компенсационных мест 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администрация МО «Город Удачный» </w:t>
      </w:r>
      <w:r w:rsidR="00BE0B6C" w:rsidRPr="001A34F9">
        <w:rPr>
          <w:rFonts w:ascii="Times New Roman" w:hAnsi="Times New Roman" w:cs="Times New Roman"/>
          <w:sz w:val="24"/>
          <w:szCs w:val="24"/>
        </w:rPr>
        <w:t>вправе расторгнуть договор на право размещения нестационарного торгового объекта в одностороннем порядке.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1.6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случае отсутствия необходимого количества компенсационных мест индивидуальный предприниматель</w:t>
      </w:r>
      <w:r w:rsidR="00556C59" w:rsidRPr="001A34F9">
        <w:rPr>
          <w:rFonts w:ascii="Times New Roman" w:hAnsi="Times New Roman" w:cs="Times New Roman"/>
          <w:sz w:val="24"/>
          <w:szCs w:val="24"/>
        </w:rPr>
        <w:t xml:space="preserve"> или юридическое лицо</w:t>
      </w:r>
      <w:r w:rsidRPr="001A34F9">
        <w:rPr>
          <w:rFonts w:ascii="Times New Roman" w:hAnsi="Times New Roman" w:cs="Times New Roman"/>
          <w:sz w:val="24"/>
          <w:szCs w:val="24"/>
        </w:rPr>
        <w:t xml:space="preserve"> вправе выбрать п</w:t>
      </w:r>
      <w:r w:rsidR="005272B5" w:rsidRPr="001A34F9">
        <w:rPr>
          <w:rFonts w:ascii="Times New Roman" w:hAnsi="Times New Roman" w:cs="Times New Roman"/>
          <w:sz w:val="24"/>
          <w:szCs w:val="24"/>
        </w:rPr>
        <w:t>одходящее место на территории МО "Город Удачный»</w:t>
      </w:r>
      <w:r w:rsidRPr="001A34F9">
        <w:rPr>
          <w:rFonts w:ascii="Times New Roman" w:hAnsi="Times New Roman" w:cs="Times New Roman"/>
          <w:sz w:val="24"/>
          <w:szCs w:val="24"/>
        </w:rPr>
        <w:t xml:space="preserve">", согласовать с </w:t>
      </w:r>
      <w:r w:rsidR="005272B5" w:rsidRPr="001A34F9">
        <w:rPr>
          <w:rFonts w:ascii="Times New Roman" w:hAnsi="Times New Roman" w:cs="Times New Roman"/>
          <w:sz w:val="24"/>
          <w:szCs w:val="24"/>
        </w:rPr>
        <w:t xml:space="preserve">администрацией МО «Город Удачный» </w:t>
      </w:r>
      <w:r w:rsidRPr="001A34F9">
        <w:rPr>
          <w:rFonts w:ascii="Times New Roman" w:hAnsi="Times New Roman" w:cs="Times New Roman"/>
          <w:sz w:val="24"/>
          <w:szCs w:val="24"/>
        </w:rPr>
        <w:t>и подать заявление в Комиссию по внесению изменений и дополнений в Схему размещения нестационарных торговых объектов. При положительном решении вопроса место предоставляется без проведения аукциона.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2. Компенсационные места предоставляются площадью, указанной в Схеме размещения нестационарных торговых объектов, </w:t>
      </w:r>
      <w:r w:rsidRPr="00ED56A1">
        <w:rPr>
          <w:rFonts w:ascii="Times New Roman" w:hAnsi="Times New Roman" w:cs="Times New Roman"/>
          <w:sz w:val="24"/>
          <w:szCs w:val="24"/>
        </w:rPr>
        <w:t xml:space="preserve">но </w:t>
      </w:r>
      <w:r w:rsidR="00556C59" w:rsidRPr="00ED56A1">
        <w:rPr>
          <w:rFonts w:ascii="Times New Roman" w:hAnsi="Times New Roman" w:cs="Times New Roman"/>
          <w:sz w:val="24"/>
          <w:szCs w:val="24"/>
        </w:rPr>
        <w:t>не более 100</w:t>
      </w:r>
      <w:r w:rsidRPr="00ED56A1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D56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D56A1">
        <w:rPr>
          <w:rFonts w:ascii="Times New Roman" w:hAnsi="Times New Roman" w:cs="Times New Roman"/>
          <w:sz w:val="24"/>
          <w:szCs w:val="24"/>
        </w:rPr>
        <w:t>, с сохранением специализации торгового объекта.</w:t>
      </w:r>
    </w:p>
    <w:p w:rsidR="00BE0B6C" w:rsidRPr="001A34F9" w:rsidRDefault="00BE0B6C" w:rsidP="00701E1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:</w:t>
      </w:r>
    </w:p>
    <w:p w:rsidR="00384325" w:rsidRPr="001A34F9" w:rsidRDefault="00384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6C59" w:rsidRPr="001A34F9" w:rsidRDefault="00556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6C59" w:rsidRPr="001A34F9" w:rsidRDefault="00556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6C59" w:rsidRPr="001A34F9" w:rsidRDefault="00556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6C59" w:rsidRPr="001A34F9" w:rsidRDefault="00A47C7B" w:rsidP="00A47C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Исп.: гл. специалист по предпринимательству</w:t>
      </w:r>
    </w:p>
    <w:p w:rsidR="00A47C7B" w:rsidRPr="001A34F9" w:rsidRDefault="00A47C7B" w:rsidP="00A47C7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и потребительскому рынку         </w:t>
      </w:r>
      <w:r w:rsidR="00865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A34F9">
        <w:rPr>
          <w:rFonts w:ascii="Times New Roman" w:hAnsi="Times New Roman" w:cs="Times New Roman"/>
          <w:sz w:val="24"/>
          <w:szCs w:val="24"/>
        </w:rPr>
        <w:t>Литвиненко О.Ю.</w:t>
      </w:r>
    </w:p>
    <w:p w:rsidR="00556C59" w:rsidRPr="001A34F9" w:rsidRDefault="00556C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1E94" w:rsidRDefault="00C81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81E94" w:rsidRDefault="00C81E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671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F55F1" w:rsidRPr="001A34F9">
        <w:rPr>
          <w:rFonts w:ascii="Times New Roman" w:hAnsi="Times New Roman" w:cs="Times New Roman"/>
          <w:sz w:val="24"/>
          <w:szCs w:val="24"/>
        </w:rPr>
        <w:t>№ 1</w:t>
      </w:r>
    </w:p>
    <w:p w:rsidR="00671E86" w:rsidRPr="001A34F9" w:rsidRDefault="00671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Положению</w:t>
      </w:r>
    </w:p>
    <w:p w:rsidR="002F55F1" w:rsidRPr="001A34F9" w:rsidRDefault="002F5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Методика определения платы за размещение нестационарного торгового объекта на территории муниципального образования «Город Удачный»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F55F1" w:rsidRPr="001A34F9" w:rsidRDefault="002F55F1" w:rsidP="002F55F1">
      <w:pPr>
        <w:pStyle w:val="ConsPlusNormal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Настоящая Методика определения платы за размещение нестационарного торгового объекта на территории муниципального образования «Город Удачный» (далее - Методика) разработана в соответствии Земельным </w:t>
      </w:r>
      <w:hyperlink r:id="rId14" w:history="1">
        <w:r w:rsidRPr="001A34F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5" w:history="1">
        <w:r w:rsidRPr="001A34F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Правительства Республики Саха (Якутия) № 374 от 15 ноября 2013 года "О кадастровой стоимости земельных участков в составе земель населенных пунктов на территории Республики Саха (Якутия)", </w:t>
      </w:r>
      <w:hyperlink r:id="rId16" w:history="1">
        <w:r w:rsidRPr="001A34F9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сессии городского Совета муниципального образования «Город Удачный» от 28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марта 2015 года № 27-2 .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Методика устанавливает метод определения размера платы за размещение нестационарных торговых объектов: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 на земельных участках, государственная собственность на которые не разграничена и распоряжение которыми осуществляется органом местного самоуправления.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>II. Расчет платы за размещение</w:t>
      </w: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>нестационарного торгового объекта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1. Размер платы за размещение нестационарного торгового объекта, рассчитанный в соответствии с настоящей Методикой, используется для расчета базового (используемого как начальная величина для проведения торгов) размера платы на право заключения договоров на размещение нестационарных торговых объектов на территории муниципального образования «Город Удачный».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2. Плата за размещение нестационарных торговых объектов на территории муниципального образования «Город Удачный» определяется по следующей формуле: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0F569E" w:rsidP="002F5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164.95pt;height:27.4pt;mso-position-horizontal-relative:char;mso-position-vertical-relative:line" coordorigin=",-24" coordsize="3299,5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24;width:3299;height:548" o:preferrelative="f">
              <v:fill o:detectmouseclick="t"/>
              <v:path o:extrusionok="t" o:connecttype="none"/>
              <o:lock v:ext="edit" text="t"/>
            </v:shape>
            <v:rect id="_x0000_s1028" style="position:absolute;left:2881;top:7;width:365;height:517;mso-wrap-style:none" filled="f" stroked="f">
              <v:textbox style="mso-fit-shape-to-text:t" inset="0,0,0,0">
                <w:txbxContent>
                  <w:p w:rsidR="00E97F4A" w:rsidRDefault="00E97F4A" w:rsidP="002F55F1">
                    <w:proofErr w:type="spellStart"/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29" style="position:absolute;left:2822;top:7;width:59;height:46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0" style="position:absolute;left:2769;top:7;width:65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31" style="position:absolute;left:2639;top:7;width:13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32" style="position:absolute;left:1937;top:7;width:264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33" style="position:absolute;left:1846;top:7;width:101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34" style="position:absolute;left:1719;top:7;width:79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35" style="position:absolute;left:771;top:7;width:13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6" style="position:absolute;left:482;top:7;width:79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37" style="position:absolute;left:2434;top:7;width:147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38" style="position:absolute;left:1564;top:7;width:118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39" style="position:absolute;left:1120;top:7;width:16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40" style="position:absolute;left:589;top:7;width:147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41" style="position:absolute;left:47;top:7;width:136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42" style="position:absolute;left:2241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3" style="position:absolute;left:1373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4" style="position:absolute;left:922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45" style="position:absolute;left:278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4F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размер платы (руб.);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средний уровень кадастровой стоимости;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4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процент, равный размеру базовой ставки арендной платы за земельные участки, государственная собственность на которые не разграничена, либо равный размеру базовой ставки арендной платы за земельные участки, находящиеся в муниципальной собственности, утвержденные решением городского Совета муниципального образования «Город Удачный», применяемые в текущем отчетном периоде;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34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 (кв.м.).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период размещения нестационарных торговых объектов (мес.).</w:t>
      </w: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>III. Расчет платы при пролонгации Договора на право</w:t>
      </w: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>размещения нестационарного торгового объекта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При пролонгации Договора на право размещения нестационарного торгового </w:t>
      </w:r>
      <w:r w:rsidRPr="001A34F9">
        <w:rPr>
          <w:rFonts w:ascii="Times New Roman" w:hAnsi="Times New Roman" w:cs="Times New Roman"/>
          <w:sz w:val="24"/>
          <w:szCs w:val="24"/>
        </w:rPr>
        <w:lastRenderedPageBreak/>
        <w:t>объекта расчет платы производить по следующей формуле: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1915" cy="228600"/>
            <wp:effectExtent l="0" t="0" r="6985" b="0"/>
            <wp:docPr id="2" name="Рисунок 2" descr="base_23801_51929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1_51929_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Рпр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- размер платы при пролонгации (руб.);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средний уровень кадастровой стоимости;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4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процент, равный размеру базовой ставки арендной платы за земельные участки, государственная собственность на которые не разграничена, либо равный размеру базовой ставки арендной платы за земельные участки, находящиеся в муниципальной собственности, утвержденные решением городского Совета муниципального образования «Город Удачный» , применяемые в текущем отчетном периоде;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34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 (кв.м.)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период размещения нестационарных торговых объектов (мес.);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К3 - повышающий коэффициент при первой пролонгации - 30%, при второй пролонгации 45%, при третьей - 60% от первоначального годового размера платы. Увеличение оплаты при пролонгации Договора на право размещения нестационарного торгового объекта не может превышать 60% от первоначального годового размера платы.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 xml:space="preserve">IV. Расчет платы при заключении Договора </w:t>
      </w:r>
      <w:proofErr w:type="gramStart"/>
      <w:r w:rsidRPr="001A34F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A34F9">
        <w:rPr>
          <w:rFonts w:ascii="Times New Roman" w:hAnsi="Times New Roman" w:cs="Times New Roman"/>
          <w:b/>
          <w:sz w:val="24"/>
          <w:szCs w:val="24"/>
        </w:rPr>
        <w:t xml:space="preserve"> краткосрочного</w:t>
      </w:r>
    </w:p>
    <w:p w:rsidR="002F55F1" w:rsidRPr="001A34F9" w:rsidRDefault="002F55F1" w:rsidP="002F55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F9">
        <w:rPr>
          <w:rFonts w:ascii="Times New Roman" w:hAnsi="Times New Roman" w:cs="Times New Roman"/>
          <w:b/>
          <w:sz w:val="24"/>
          <w:szCs w:val="24"/>
        </w:rPr>
        <w:t>размещения без торгов нестационарного объекта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Плата за краткосрочное размещение нестационарных торговых объектов на территории муниципального образования «Город Удачный» определяется по следующей формуле:</w: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0F569E" w:rsidP="002F55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46" editas="canvas" style="width:176.8pt;height:27.4pt;mso-position-horizontal-relative:char;mso-position-vertical-relative:line" coordorigin=",-24" coordsize="3536,548">
            <o:lock v:ext="edit" aspectratio="t"/>
            <v:shape id="_x0000_s1047" type="#_x0000_t75" style="position:absolute;top:-24;width:3536;height:548" o:preferrelative="f">
              <v:fill o:detectmouseclick="t"/>
              <v:path o:extrusionok="t" o:connecttype="none"/>
              <o:lock v:ext="edit" text="t"/>
            </v:shape>
            <v:rect id="_x0000_s1048" style="position:absolute;left:3139;top:7;width:365;height:517;mso-wrap-style:none" filled="f" stroked="f">
              <v:textbox style="mso-fit-shape-to-text:t" inset="0,0,0,0">
                <w:txbxContent>
                  <w:p w:rsidR="00E97F4A" w:rsidRDefault="00E97F4A" w:rsidP="002F55F1">
                    <w:proofErr w:type="spellStart"/>
                    <w:proofErr w:type="gram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3080;top:7;width:59;height:46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3027;top:7;width:65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51" style="position:absolute;left:2897;top:7;width:13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2" style="position:absolute;left:2196;top:7;width:264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53" style="position:absolute;left:2105;top:7;width:101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4" style="position:absolute;left:1978;top:7;width:79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55" style="position:absolute;left:1462;top:7;width:13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6" style="position:absolute;left:896;top:7;width:13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7" style="position:absolute;left:607;top:7;width:79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58" style="position:absolute;left:2692;top:7;width:138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59" style="position:absolute;left:1823;top:7;width:118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60" style="position:absolute;left:1244;top:7;width:162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061" style="position:absolute;left:714;top:7;width:138;height:517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K</w:t>
                    </w:r>
                  </w:p>
                </w:txbxContent>
              </v:textbox>
            </v:rect>
            <v:rect id="_x0000_s1062" style="position:absolute;left:47;top:7;width:255;height:517;mso-wrap-style:none" filled="f" stroked="f">
              <v:textbox style="mso-fit-shape-to-text:t" inset="0,0,0,0">
                <w:txbxContent>
                  <w:p w:rsidR="00E97F4A" w:rsidRDefault="00E97F4A" w:rsidP="002F55F1">
                    <w:proofErr w:type="spell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Рк</w:t>
                    </w:r>
                    <w:proofErr w:type="spellEnd"/>
                  </w:p>
                </w:txbxContent>
              </v:textbox>
            </v:rect>
            <v:rect id="_x0000_s1063" style="position:absolute;left:2499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4" style="position:absolute;left:1633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5" style="position:absolute;left:1047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066" style="position:absolute;left:403;top:-24;width:143;height:519;mso-wrap-style:none" filled="f" stroked="f">
              <v:textbox style="mso-fit-shape-to-text:t" inset="0,0,0,0">
                <w:txbxContent>
                  <w:p w:rsidR="00E97F4A" w:rsidRDefault="00E97F4A" w:rsidP="002F55F1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F55F1" w:rsidRPr="001A34F9" w:rsidRDefault="002F55F1" w:rsidP="002F5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4F9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 xml:space="preserve"> - размер платы за краткосрочное размещение (руб.);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средний уровень кадастровой стоимости;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процент, равный 2-кратному размеру базовой ставки арендной платы за земельные участки, государственная собственность на которые не разграничена, либо равный размеру базовой ставки арендной платы за земельные участки, находящиеся в муниципальной собственности, утвержденные решением городского Совета муниципального образования «Город Удачный», применяемые в текущем отчетном периоде;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A34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размещения нестационарного торгового объекта (кв.м.)</w:t>
      </w:r>
    </w:p>
    <w:p w:rsidR="002F55F1" w:rsidRPr="001A34F9" w:rsidRDefault="002F55F1" w:rsidP="002F55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- период размещения нестационарных торговых объектов (мес.).</w:t>
      </w:r>
    </w:p>
    <w:p w:rsidR="00B120C1" w:rsidRPr="001A34F9" w:rsidRDefault="002F55F1" w:rsidP="00AC7FF0">
      <w:pPr>
        <w:ind w:left="2160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ab/>
      </w:r>
      <w:r w:rsidRPr="001A34F9">
        <w:rPr>
          <w:rFonts w:ascii="Times New Roman" w:hAnsi="Times New Roman" w:cs="Times New Roman"/>
          <w:sz w:val="24"/>
          <w:szCs w:val="24"/>
        </w:rPr>
        <w:tab/>
      </w:r>
      <w:r w:rsidR="00671E86" w:rsidRPr="001A34F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 w:rsidP="00FB4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56A1" w:rsidRDefault="00ED56A1" w:rsidP="00AC7F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2E4B" w:rsidRDefault="00492E4B" w:rsidP="00AC7F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C7FF0" w:rsidRPr="001A34F9" w:rsidRDefault="00AC7FF0" w:rsidP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Положению</w:t>
      </w:r>
    </w:p>
    <w:p w:rsidR="00AC7FF0" w:rsidRPr="001A34F9" w:rsidRDefault="00AC7FF0" w:rsidP="00AC7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В администрацию МО «Город Удачный»                        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(Ф.И.О. или  наименование юр./лица)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 xml:space="preserve">(адрес места жительства </w:t>
      </w:r>
      <w:proofErr w:type="spellStart"/>
      <w:r w:rsidRPr="001A34F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A34F9">
        <w:rPr>
          <w:rFonts w:ascii="Times New Roman" w:hAnsi="Times New Roman" w:cs="Times New Roman"/>
          <w:sz w:val="24"/>
          <w:szCs w:val="24"/>
        </w:rPr>
        <w:t>/л,</w:t>
      </w:r>
      <w:proofErr w:type="gramEnd"/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адрес юр./лица)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(контактный телефон)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(Банковские реквизиты претендента</w:t>
      </w:r>
      <w:proofErr w:type="gramEnd"/>
    </w:p>
    <w:p w:rsidR="00AC7FF0" w:rsidRPr="001A34F9" w:rsidRDefault="00AC7FF0" w:rsidP="00AC7FF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(в случае возврата ему задатка))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29"/>
      <w:bookmarkEnd w:id="11"/>
      <w:r w:rsidRPr="001A34F9">
        <w:rPr>
          <w:rFonts w:ascii="Times New Roman" w:hAnsi="Times New Roman" w:cs="Times New Roman"/>
          <w:sz w:val="24"/>
          <w:szCs w:val="24"/>
        </w:rPr>
        <w:t>ЗАЯВЛЕНИЕ</w:t>
      </w:r>
    </w:p>
    <w:p w:rsidR="00AC7FF0" w:rsidRPr="001A34F9" w:rsidRDefault="00AC7FF0" w:rsidP="00AC7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на участие в аукционе</w:t>
      </w:r>
    </w:p>
    <w:p w:rsidR="00AC7FF0" w:rsidRPr="001A34F9" w:rsidRDefault="00AC7FF0" w:rsidP="00AC7F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ab/>
        <w:t>Прошу  зарегистрировать меня для участия в аукционе по продаже права размещение  нестационарного  торгового  объекта  на  территории  МО «Город Удачный», расположенного по адресу: 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Площадь объекта ______________ кв. м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от "_____" ______________ 20___ года.</w:t>
      </w: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Дата                            Подпись ______________/ ___________________</w:t>
      </w:r>
    </w:p>
    <w:p w:rsidR="00AC7FF0" w:rsidRPr="001A34F9" w:rsidRDefault="00AC7FF0" w:rsidP="00AC7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 w:rsidP="00AC7F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7FF0" w:rsidRPr="001A34F9" w:rsidRDefault="00AC7F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4325" w:rsidRPr="001A34F9" w:rsidRDefault="003843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6F6" w:rsidRDefault="006446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B120C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C7FF0" w:rsidRPr="001A34F9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671E86" w:rsidRPr="001A34F9" w:rsidRDefault="00671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Положению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лица, дающего согласие)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Паспорт: серия _______ N 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Выдан 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Дата выдачи 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Место регистрации 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 w:rsidP="00285A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СОГЛАСИЕ</w:t>
      </w:r>
    </w:p>
    <w:p w:rsidR="00671E86" w:rsidRPr="001A34F9" w:rsidRDefault="00671E86" w:rsidP="00285A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71E86" w:rsidRPr="001A34F9" w:rsidRDefault="00671E86" w:rsidP="00285A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(Ф.И.О. лица, дающего согласие на обработку данных)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8" w:history="1">
        <w:r w:rsidRPr="001A34F9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 Федерального  закона  от 27 июля 2006 года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N  152-ФЗ "О персональных данных" и в связи с предоставлением муниципальной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услуги: ______________________________________________________ даю согласие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(указать наименование органа, предоставляющего документ</w:t>
      </w:r>
      <w:proofErr w:type="gramEnd"/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или сведения по запросу)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4F9">
        <w:rPr>
          <w:rFonts w:ascii="Times New Roman" w:hAnsi="Times New Roman" w:cs="Times New Roman"/>
          <w:sz w:val="24"/>
          <w:szCs w:val="24"/>
        </w:rPr>
        <w:t>расположенному по адресу: город ________________, улица __________________,</w:t>
      </w:r>
      <w:proofErr w:type="gramEnd"/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дом  _______,  на 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автоматизированную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,  а  также  без использования средств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автоматизации  обработку  моих  персональных  данных,  а  именно совершение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действий, предусмотренных </w:t>
      </w:r>
      <w:hyperlink r:id="rId19" w:history="1">
        <w:r w:rsidRPr="001A34F9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2006  года  N 152-ФЗ "О персональных данных", со сведениями, находящимися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34F9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(указать наименование органа)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и   необходимыми  в  соответствии  с  нормативными  правовыми   актами 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предоставления вышеуказанной услуги.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Настоящее  согласие действительно со дня подписания и до дня его отзыва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                     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(подпись)                         (расшифровка подписи)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"___" __________ 20__</w:t>
      </w: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A26" w:rsidRPr="001A34F9" w:rsidRDefault="004D5A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5A26" w:rsidRDefault="004D5A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F6C" w:rsidRDefault="00474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F6C" w:rsidRPr="001A34F9" w:rsidRDefault="00474F6C" w:rsidP="00474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46F6" w:rsidRDefault="006446F6" w:rsidP="00474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74F6C" w:rsidRPr="001A34F9" w:rsidRDefault="006446F6" w:rsidP="00474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74F6C" w:rsidRPr="001A34F9" w:rsidRDefault="00474F6C" w:rsidP="00474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Положению</w:t>
      </w:r>
    </w:p>
    <w:p w:rsidR="00474F6C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4F6C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3E2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474F6C" w:rsidRPr="00F62F02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02">
        <w:rPr>
          <w:rFonts w:ascii="Times New Roman" w:hAnsi="Times New Roman" w:cs="Times New Roman"/>
          <w:b/>
          <w:sz w:val="24"/>
          <w:szCs w:val="24"/>
        </w:rPr>
        <w:t>на право размещения нестационарного торгового объекта на территории</w:t>
      </w:r>
    </w:p>
    <w:p w:rsidR="00474F6C" w:rsidRPr="00F62F02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02">
        <w:rPr>
          <w:rFonts w:ascii="Times New Roman" w:hAnsi="Times New Roman" w:cs="Times New Roman"/>
          <w:b/>
          <w:sz w:val="24"/>
          <w:szCs w:val="24"/>
        </w:rPr>
        <w:t>муниципального образования "Город Удачный"</w:t>
      </w:r>
    </w:p>
    <w:p w:rsidR="00474F6C" w:rsidRPr="00F62F02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02">
        <w:rPr>
          <w:rFonts w:ascii="Times New Roman" w:hAnsi="Times New Roman" w:cs="Times New Roman"/>
          <w:b/>
          <w:sz w:val="24"/>
          <w:szCs w:val="24"/>
        </w:rPr>
        <w:t>N __________</w:t>
      </w:r>
    </w:p>
    <w:p w:rsidR="00474F6C" w:rsidRPr="00F62F02" w:rsidRDefault="00474F6C" w:rsidP="00474F6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Удачный                                                 </w:t>
      </w:r>
      <w:r w:rsidRPr="007643E2">
        <w:rPr>
          <w:rFonts w:ascii="Times New Roman" w:hAnsi="Times New Roman" w:cs="Times New Roman"/>
          <w:sz w:val="24"/>
          <w:szCs w:val="24"/>
        </w:rPr>
        <w:t xml:space="preserve">                                   "_____" ___________ 20___ г.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E2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«Город Удачный» Мирнинского района Республики Саха (Якутия), </w:t>
      </w:r>
      <w:r w:rsidRPr="007643E2">
        <w:rPr>
          <w:rFonts w:ascii="Times New Roman" w:hAnsi="Times New Roman" w:cs="Times New Roman"/>
          <w:sz w:val="24"/>
          <w:szCs w:val="24"/>
        </w:rPr>
        <w:t xml:space="preserve">именуемая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43E2">
        <w:rPr>
          <w:rFonts w:ascii="Times New Roman" w:hAnsi="Times New Roman" w:cs="Times New Roman"/>
          <w:sz w:val="24"/>
          <w:szCs w:val="24"/>
        </w:rPr>
        <w:t>Сторон 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43E2">
        <w:rPr>
          <w:rFonts w:ascii="Times New Roman" w:hAnsi="Times New Roman" w:cs="Times New Roman"/>
          <w:sz w:val="24"/>
          <w:szCs w:val="24"/>
        </w:rPr>
        <w:t>, в лице главы города Приходько Артура Владимировича, действующего на основании Устава, с одной стороны, и _____________________________________________________ именуемое в дальнейшем «Сторона 2</w:t>
      </w:r>
      <w:r w:rsidRPr="007643E2">
        <w:rPr>
          <w:rFonts w:ascii="Times New Roman" w:hAnsi="Times New Roman" w:cs="Times New Roman"/>
          <w:b/>
          <w:sz w:val="24"/>
          <w:szCs w:val="24"/>
        </w:rPr>
        <w:t>»</w:t>
      </w:r>
      <w:r w:rsidRPr="007643E2">
        <w:rPr>
          <w:rFonts w:ascii="Times New Roman" w:hAnsi="Times New Roman" w:cs="Times New Roman"/>
          <w:sz w:val="24"/>
          <w:szCs w:val="24"/>
        </w:rPr>
        <w:t>, в лице _________________________________, действующего на основании _____________________, с другой стороны, а вместе именуемые "Стороны" заключили настоящий договор о нижеследующем:</w:t>
      </w:r>
      <w:proofErr w:type="gramEnd"/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3E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61"/>
      <w:bookmarkEnd w:id="12"/>
      <w:r w:rsidRPr="007643E2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Сторона-1 предоставляет Стороне-2 право на 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нестационарного торгового объекта (далее - Объект)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(вид, площадь и специализация объекта)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согласно Схеме размещения нестационарных  торговых  объектов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43E2">
        <w:rPr>
          <w:rFonts w:ascii="Times New Roman" w:hAnsi="Times New Roman" w:cs="Times New Roman"/>
          <w:sz w:val="24"/>
          <w:szCs w:val="24"/>
        </w:rPr>
        <w:t>О "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643E2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 xml:space="preserve"> Удачный</w:t>
      </w:r>
      <w:r w:rsidRPr="007643E2">
        <w:rPr>
          <w:rFonts w:ascii="Times New Roman" w:hAnsi="Times New Roman" w:cs="Times New Roman"/>
          <w:sz w:val="24"/>
          <w:szCs w:val="24"/>
        </w:rPr>
        <w:t>" (далее - Схема), эскизу, являющемуся неотъемлемой частью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договора, а Сторона-2 обязуется разместить и обеспечить соблюдение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1.2. Срок размещения нестационарного объекта устанавливается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"____" ____________ 20__ г. по "____" ____________ 20__ г.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1.3. Настоящий Договор вступает в силу 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 xml:space="preserve"> его подписания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действует с _____________ 20___ года по _____________ 20___ года, а в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исполнения обязательств по оплате - до момента исполнения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E9304D" w:rsidRDefault="00474F6C" w:rsidP="00474F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04D">
        <w:rPr>
          <w:rFonts w:ascii="Times New Roman" w:hAnsi="Times New Roman" w:cs="Times New Roman"/>
          <w:b/>
          <w:sz w:val="24"/>
          <w:szCs w:val="24"/>
        </w:rPr>
        <w:t>2. Плата за размещение нестационарного объекта и порядок расчетов</w:t>
      </w:r>
    </w:p>
    <w:p w:rsidR="00474F6C" w:rsidRPr="00E9304D" w:rsidRDefault="00474F6C" w:rsidP="00474F6C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2.1. Плата за размещение нестационарного торгового объекта 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 </w:t>
      </w:r>
      <w:r w:rsidRPr="007643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E2">
        <w:rPr>
          <w:rFonts w:ascii="Times New Roman" w:hAnsi="Times New Roman" w:cs="Times New Roman"/>
          <w:sz w:val="24"/>
          <w:szCs w:val="24"/>
        </w:rPr>
        <w:t>составляет за весь срок размещения нестационарного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(сумма указывается цифрами и прописью)</w:t>
      </w:r>
    </w:p>
    <w:p w:rsidR="00474F6C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2.2. Сторона-2 вносит плату в бюджет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 xml:space="preserve"> по следующим срокам: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2.2.1. 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(сумма цифрами и прописью, срок)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2.2.2. 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(сумма цифрами и прописью, срок)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643E2">
        <w:rPr>
          <w:rFonts w:ascii="Times New Roman" w:hAnsi="Times New Roman" w:cs="Times New Roman"/>
          <w:sz w:val="24"/>
          <w:szCs w:val="24"/>
        </w:rPr>
        <w:t>.2.3. 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(сумма цифрами и прописью, срок)</w:t>
      </w: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643E2">
        <w:rPr>
          <w:rFonts w:ascii="Times New Roman" w:hAnsi="Times New Roman" w:cs="Times New Roman"/>
          <w:sz w:val="24"/>
          <w:szCs w:val="24"/>
        </w:rPr>
        <w:t>.2.4. ________________________________________________________________</w:t>
      </w:r>
    </w:p>
    <w:p w:rsidR="00474F6C" w:rsidRPr="007643E2" w:rsidRDefault="00474F6C" w:rsidP="00474F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lastRenderedPageBreak/>
        <w:t>(сумма цифрами и прописью, срок)</w:t>
      </w:r>
    </w:p>
    <w:p w:rsidR="00A42507" w:rsidRPr="00AB593B" w:rsidRDefault="00474F6C" w:rsidP="00A425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2.3. </w:t>
      </w:r>
      <w:r w:rsidR="00A42507" w:rsidRPr="00AB593B">
        <w:rPr>
          <w:rFonts w:ascii="Times New Roman" w:hAnsi="Times New Roman" w:cs="Times New Roman"/>
          <w:sz w:val="24"/>
          <w:szCs w:val="24"/>
        </w:rPr>
        <w:t>Размер  платы за размещение нестационарного объекта не может быть</w:t>
      </w:r>
      <w:r w:rsidR="00A42507">
        <w:rPr>
          <w:rFonts w:ascii="Times New Roman" w:hAnsi="Times New Roman" w:cs="Times New Roman"/>
          <w:sz w:val="24"/>
          <w:szCs w:val="24"/>
        </w:rPr>
        <w:t xml:space="preserve"> </w:t>
      </w:r>
      <w:r w:rsidR="00A42507" w:rsidRPr="00AB593B">
        <w:rPr>
          <w:rFonts w:ascii="Times New Roman" w:hAnsi="Times New Roman" w:cs="Times New Roman"/>
          <w:sz w:val="24"/>
          <w:szCs w:val="24"/>
        </w:rPr>
        <w:t>изменен по соглашению Сторон.</w:t>
      </w:r>
    </w:p>
    <w:p w:rsidR="00A42507" w:rsidRPr="00AB593B" w:rsidRDefault="00A42507" w:rsidP="00A425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E9304D" w:rsidRDefault="00474F6C" w:rsidP="00474F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304D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E9304D" w:rsidRDefault="00474F6C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4D">
        <w:rPr>
          <w:rFonts w:ascii="Times New Roman" w:hAnsi="Times New Roman" w:cs="Times New Roman"/>
          <w:b/>
          <w:sz w:val="24"/>
          <w:szCs w:val="24"/>
        </w:rPr>
        <w:t>3.1. Сторона-1 имеет право: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 xml:space="preserve"> выполнением Стороной-2 условий настоящего Договора, требований законодательства Российской Федерации, Республики Саха (Якутия) и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>, в рамках собственных полномочий, в том числе посредством обзорных обследований на месте размещения нестационарного объекта без предварительного уведомления Стороны-2.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05"/>
      <w:bookmarkEnd w:id="13"/>
      <w:r w:rsidRPr="007643E2">
        <w:rPr>
          <w:rFonts w:ascii="Times New Roman" w:hAnsi="Times New Roman" w:cs="Times New Roman"/>
          <w:sz w:val="24"/>
          <w:szCs w:val="24"/>
        </w:rPr>
        <w:t xml:space="preserve">3.1.2. Инициировать расторжение настоящего Договора в одностороннем порядке в случае выявления неоднократных нарушений Стороной-2 условий настоящего Договора, требований законодательства Российской Федерации, Республики Саха (Якутия) и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>.</w:t>
      </w:r>
    </w:p>
    <w:p w:rsidR="00474F6C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3.1.3. Самостоятельно осуществить демонтаж и перемещение Объекта с обеспечением его ответственного хранения при расторжении Договора и </w:t>
      </w:r>
      <w:proofErr w:type="spellStart"/>
      <w:r w:rsidRPr="007643E2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7643E2">
        <w:rPr>
          <w:rFonts w:ascii="Times New Roman" w:hAnsi="Times New Roman" w:cs="Times New Roman"/>
          <w:sz w:val="24"/>
          <w:szCs w:val="24"/>
        </w:rPr>
        <w:t xml:space="preserve"> демонтажа в сроки, установленные настоящим Договором за счет средств Стороны-2.</w:t>
      </w:r>
    </w:p>
    <w:p w:rsidR="00474F6C" w:rsidRPr="00D647F1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47F1">
        <w:rPr>
          <w:rFonts w:ascii="Times New Roman" w:hAnsi="Times New Roman" w:cs="Times New Roman"/>
          <w:sz w:val="24"/>
          <w:szCs w:val="24"/>
        </w:rPr>
        <w:t xml:space="preserve">3.1.4. Приостанавливать действие Договора в соответствии  в соответствии </w:t>
      </w:r>
      <w:proofErr w:type="gramStart"/>
      <w:r w:rsidRPr="00D647F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64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47F1">
        <w:rPr>
          <w:rFonts w:ascii="Times New Roman" w:hAnsi="Times New Roman" w:cs="Times New Roman"/>
          <w:sz w:val="24"/>
          <w:szCs w:val="24"/>
        </w:rPr>
        <w:t>статье</w:t>
      </w:r>
      <w:proofErr w:type="gramEnd"/>
      <w:r w:rsidRPr="00D647F1">
        <w:rPr>
          <w:rFonts w:ascii="Times New Roman" w:hAnsi="Times New Roman" w:cs="Times New Roman"/>
          <w:sz w:val="24"/>
          <w:szCs w:val="24"/>
        </w:rPr>
        <w:t xml:space="preserve"> 13 действующего Положения.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3.1.5. Переместить Объект с места его размещения на компенсационное место в случае изменения градостроительной ситуации и внести изменения в Схему.</w:t>
      </w:r>
    </w:p>
    <w:p w:rsidR="00474F6C" w:rsidRPr="00E9304D" w:rsidRDefault="00474F6C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4D">
        <w:rPr>
          <w:rFonts w:ascii="Times New Roman" w:hAnsi="Times New Roman" w:cs="Times New Roman"/>
          <w:b/>
          <w:sz w:val="24"/>
          <w:szCs w:val="24"/>
        </w:rPr>
        <w:t>3.2. Сторона-1 обязана: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3.2.1. Предоставить Стороне-2 право на размещение Объекта в месте расположения, указанном в </w:t>
      </w:r>
      <w:hyperlink w:anchor="P461" w:history="1">
        <w:r w:rsidRPr="00E9304D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3.2.2. Предложить Стороне-2 в случае изменения градостроительной ситуации компенсационное место размещения Объекта из числа высвобождаемых и новых мест, включенных в Схему.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 xml:space="preserve">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Республики Саха (Якутия),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>, Сторона-1 обязана предложить Стороне-2, а в случае ее согласия предоставить право на размещение Объекта на равноценном компенсационном месте для объекта с аналогичной специализацией, предусмотренном Схемой, без проведения аукциона до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 xml:space="preserve"> окончания срока действия Договора. В этом случае Сторонами оформляется дополнительное соглашение к настоящему Договору. В случае отказа Стороны-1 от размещения Объекта на месте, предложенном в соответствии с настоящим пунктом, а также в случае отсутствия компенсационного места плата за право размещения Объекта подлежит возврату, за исключением периода пользования местом размещения.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16"/>
      <w:bookmarkEnd w:id="14"/>
      <w:r w:rsidRPr="007643E2">
        <w:rPr>
          <w:rFonts w:ascii="Times New Roman" w:hAnsi="Times New Roman" w:cs="Times New Roman"/>
          <w:sz w:val="24"/>
          <w:szCs w:val="24"/>
        </w:rPr>
        <w:t xml:space="preserve">3.2.4. Не позднее, чем за год, кроме непредвиденных градостроительных ситуаций, известить Сторону-2 о предполагаемом изменении Схемы, в случае исключения из Схемы места размещения Объекта, указанного в </w:t>
      </w:r>
      <w:r w:rsidRPr="00E9304D">
        <w:rPr>
          <w:rFonts w:ascii="Times New Roman" w:hAnsi="Times New Roman" w:cs="Times New Roman"/>
          <w:sz w:val="24"/>
          <w:szCs w:val="24"/>
        </w:rPr>
        <w:t>пункте 1.1</w:t>
      </w:r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Договора, с приложением вариантов компенсационных мест.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3.2.5. При обращении Стороны-2 с заявлением о пролонгации Договора в соответствии с Положением продлить Договор на срок, указанный в заявлении.</w:t>
      </w:r>
    </w:p>
    <w:p w:rsidR="00A42507" w:rsidRDefault="00A42507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507" w:rsidRDefault="00A42507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507" w:rsidRDefault="00A42507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507" w:rsidRDefault="00A42507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08CC">
        <w:rPr>
          <w:rFonts w:ascii="Times New Roman" w:hAnsi="Times New Roman" w:cs="Times New Roman"/>
          <w:b/>
          <w:sz w:val="24"/>
          <w:szCs w:val="24"/>
        </w:rPr>
        <w:lastRenderedPageBreak/>
        <w:t>3.3. Сторона-2 имеет право: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Разместить Объект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 xml:space="preserve"> в месте, указанном в </w:t>
      </w:r>
      <w:hyperlink w:anchor="P461" w:history="1">
        <w:r w:rsidRPr="00E9304D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 в установленные порядком сроки.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3.3.2.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3.3.3. В случае изменения градостроительной ситуации и внесения изменений в Схему переместить Объект на предложенное компенсационное место без проведения аукциона по продаже права размещения нестационарного торгового объекта до окончания срока действия настоящего Договора.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25"/>
      <w:bookmarkEnd w:id="15"/>
      <w:r w:rsidRPr="007643E2">
        <w:rPr>
          <w:rFonts w:ascii="Times New Roman" w:hAnsi="Times New Roman" w:cs="Times New Roman"/>
          <w:sz w:val="24"/>
          <w:szCs w:val="24"/>
        </w:rPr>
        <w:t xml:space="preserve">3.3.4. Изменить специализацию и увеличить площадь Объекта в соответствии с нормативами, утвержденными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 xml:space="preserve"> по решению Комиссии по внесению изменений и дополнений в схему размещения Объектов.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3.3.5. За месяц до окончания срока действия настоящего Договора обратиться к Стороне-1 о пролонгации Договора.</w:t>
      </w:r>
    </w:p>
    <w:p w:rsidR="00474F6C" w:rsidRPr="00DD08CC" w:rsidRDefault="00474F6C" w:rsidP="00474F6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8CC">
        <w:rPr>
          <w:rFonts w:ascii="Times New Roman" w:hAnsi="Times New Roman" w:cs="Times New Roman"/>
          <w:b/>
          <w:sz w:val="24"/>
          <w:szCs w:val="24"/>
        </w:rPr>
        <w:t>3.4. Сторона-2 обязана: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28"/>
      <w:bookmarkEnd w:id="16"/>
      <w:r w:rsidRPr="007643E2">
        <w:rPr>
          <w:rFonts w:ascii="Times New Roman" w:hAnsi="Times New Roman" w:cs="Times New Roman"/>
          <w:sz w:val="24"/>
          <w:szCs w:val="24"/>
        </w:rPr>
        <w:t xml:space="preserve">3.4.1. Использовать Объект в соответствии со специализацией, указанной в </w:t>
      </w:r>
      <w:hyperlink w:anchor="P461" w:history="1">
        <w:r w:rsidRPr="00DD08CC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3.4.2. Согласовывать ассортиментный перечень товаров и услуг, подлежащих реализации и оказанию в нестационарном торговом объекте.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3.4.3. Обеспечить сохранение типа, местоположения, внешнего вида и размеров Объекта в течение срока действия Договора.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3.4.4. Своевременно вносить плату за право размещения Объекта.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3.4.5. Обеспечить соблюдение действующего законодательства Российской Федерации, Республики Саха (Якутия),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>.</w:t>
      </w:r>
    </w:p>
    <w:p w:rsidR="00474F6C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3.4.6. Осуществлять предпринимательскую деятельность в соответствии со специализацией, указанной в Схеме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3.4.7.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3.4.8. Размещать Объект в рамках границ, предусмотренных в </w:t>
      </w:r>
      <w:r w:rsidRPr="00DD08CC">
        <w:rPr>
          <w:rFonts w:ascii="Times New Roman" w:hAnsi="Times New Roman" w:cs="Times New Roman"/>
          <w:sz w:val="24"/>
          <w:szCs w:val="24"/>
        </w:rPr>
        <w:t>п. 1.1</w:t>
      </w:r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74F6C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3.4.9. Обеспечивать постоянный уход за внешним видом Объекта: содержать в чистоте и порядке, устранять повреждения вывесок, конструкций.</w:t>
      </w:r>
    </w:p>
    <w:p w:rsidR="00C81E94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3.4.10. </w:t>
      </w:r>
      <w:bookmarkStart w:id="17" w:name="P541"/>
      <w:bookmarkEnd w:id="17"/>
      <w:r w:rsidRPr="001A34F9">
        <w:rPr>
          <w:rFonts w:ascii="Times New Roman" w:hAnsi="Times New Roman" w:cs="Times New Roman"/>
          <w:sz w:val="24"/>
          <w:szCs w:val="24"/>
        </w:rPr>
        <w:t>Производить уборку и озеленение прилегающей территории в соответствии с</w:t>
      </w:r>
      <w:r w:rsidR="00F53CD2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F53CD2" w:rsidRPr="001A34F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53CD2" w:rsidRPr="001A34F9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МО «Город Удачный» Мирнинского района Республики Саха (Якутия), утвержденными Решением городского Совета МО Город Удачный» от 26 октября 2017 года № 2-2</w:t>
      </w:r>
      <w:r w:rsidR="00C81E94">
        <w:rPr>
          <w:rFonts w:ascii="Times New Roman" w:hAnsi="Times New Roman" w:cs="Times New Roman"/>
          <w:sz w:val="24"/>
          <w:szCs w:val="24"/>
        </w:rPr>
        <w:t>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3.4.11. В случае расторжения Договора по разным причинам демонтировать и вывезти Объект, привести территорию в первоначальное состояние в течение 30 (тридцати) дней с момента расторжения Договора.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3.4.12. В случае если нестационарный торговый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3.4.13. Не допускать передачу прав по настоящему договору третьим лицам.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3.4.14. Нести ответственность за деятельность Объекта в соответствии с действующим законодательством.</w:t>
      </w:r>
    </w:p>
    <w:p w:rsidR="00A42507" w:rsidRDefault="00A42507" w:rsidP="00474F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4F6C" w:rsidRPr="00D700AC" w:rsidRDefault="00474F6C" w:rsidP="00474F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00AC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</w:t>
      </w:r>
      <w:r w:rsidRPr="007643E2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и Республики Саха (Якутия).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4.2. В случае просрочки уплаты платежей Сторона-2 обязана выплатить Стороне-1 пени в размере 1/130 </w:t>
      </w:r>
      <w:r>
        <w:rPr>
          <w:rFonts w:ascii="Times New Roman" w:hAnsi="Times New Roman" w:cs="Times New Roman"/>
          <w:sz w:val="24"/>
          <w:szCs w:val="24"/>
        </w:rPr>
        <w:t>ключевой ставки</w:t>
      </w:r>
      <w:r w:rsidRPr="007643E2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суммы долга за каждый день просрочки.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4.3. В случае исключения места размещения нестационарного объекта из Схемы вследствие ее изменения по основаниям изменения градостроительной ситуации и отказа от предложенных компенсационных мест, возврат ранее оплаченных и не использованных денежных сре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>оизводится Стороне-2 в течение 10 календарных дней со дня уведомления об исключении нестационарного объекта из Схемы.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4.3.1. В случае расторжения Договора по инициативе Стороны-2 возврат неиспользованных денежных сре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>оизводится в течение 10 рабочих дней со дня подачи заявления на расторжение Договора.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4.3.2. В случае расторжения Договора по инициативе Стороны-1 в соответствии с </w:t>
      </w:r>
      <w:hyperlink w:anchor="P505" w:history="1">
        <w:r w:rsidRPr="00D700AC">
          <w:rPr>
            <w:rFonts w:ascii="Times New Roman" w:hAnsi="Times New Roman" w:cs="Times New Roman"/>
            <w:sz w:val="24"/>
            <w:szCs w:val="24"/>
          </w:rPr>
          <w:t>пунктом 3.1.2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возврат неиспользованных денежных средств Стороне-2 не производится.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4.4. Стороны освобождаются 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D700AC" w:rsidRDefault="00474F6C" w:rsidP="00474F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700AC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5.1.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1) основания заключения Договора на размещение нестационарного торгового объекта;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2) </w:t>
      </w:r>
      <w:r w:rsidRPr="00712742">
        <w:rPr>
          <w:rFonts w:ascii="Times New Roman" w:hAnsi="Times New Roman" w:cs="Times New Roman"/>
          <w:sz w:val="24"/>
          <w:szCs w:val="24"/>
        </w:rPr>
        <w:t>наименование Сторон, кроме случаев, предусмотренных Положением, утвержденным нормативным правовым актом муниципального образования «Город Удачный»;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3) размер платы за право размещения нестационарного торгового объекта, а также порядок и сроки внесения платы;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4) вида, специализации, срока размещения, площади, места расположения, нестационарного торгового объекта за исключением случаев, предусмотренных </w:t>
      </w:r>
      <w:r w:rsidRPr="00D700AC">
        <w:rPr>
          <w:rFonts w:ascii="Times New Roman" w:hAnsi="Times New Roman" w:cs="Times New Roman"/>
          <w:sz w:val="24"/>
          <w:szCs w:val="24"/>
        </w:rPr>
        <w:t>пунктами 3.2.4</w:t>
      </w:r>
      <w:r w:rsidRPr="007643E2">
        <w:rPr>
          <w:rFonts w:ascii="Times New Roman" w:hAnsi="Times New Roman" w:cs="Times New Roman"/>
          <w:sz w:val="24"/>
          <w:szCs w:val="24"/>
        </w:rPr>
        <w:t xml:space="preserve"> и </w:t>
      </w:r>
      <w:r w:rsidRPr="00D700AC">
        <w:rPr>
          <w:rFonts w:ascii="Times New Roman" w:hAnsi="Times New Roman" w:cs="Times New Roman"/>
          <w:sz w:val="24"/>
          <w:szCs w:val="24"/>
        </w:rPr>
        <w:t>3.3.4</w:t>
      </w:r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5) срока Договора;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6) ответственности Сторон.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5.2.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5.3. Расторжение настоящего Договора может происходить по инициативе Стороны-1 и Стороны-2.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5.4. Основаниями для досрочного расторжения Договора являются: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а) прекращение владельцем Объекта в установленном законом порядке своей деятельности;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71"/>
      <w:bookmarkEnd w:id="18"/>
      <w:r w:rsidRPr="007643E2">
        <w:rPr>
          <w:rFonts w:ascii="Times New Roman" w:hAnsi="Times New Roman" w:cs="Times New Roman"/>
          <w:sz w:val="24"/>
          <w:szCs w:val="24"/>
        </w:rPr>
        <w:t xml:space="preserve">б) неисполнение владельцем условий Договора, в том числе обязательств, указанных в </w:t>
      </w:r>
      <w:r w:rsidRPr="00D700AC">
        <w:rPr>
          <w:rFonts w:ascii="Times New Roman" w:hAnsi="Times New Roman" w:cs="Times New Roman"/>
          <w:sz w:val="24"/>
          <w:szCs w:val="24"/>
        </w:rPr>
        <w:t>п.п. 3.4.1</w:t>
      </w:r>
      <w:r w:rsidRPr="007643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1" w:history="1">
        <w:r w:rsidRPr="00D700AC">
          <w:rPr>
            <w:rFonts w:ascii="Times New Roman" w:hAnsi="Times New Roman" w:cs="Times New Roman"/>
            <w:sz w:val="24"/>
            <w:szCs w:val="24"/>
          </w:rPr>
          <w:t>3.4.11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в) выявленных неоднократных нарушений законодательства Российской Федерации и Республики Саха (Якутия),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Удачный»</w:t>
      </w:r>
      <w:r w:rsidRPr="007643E2">
        <w:rPr>
          <w:rFonts w:ascii="Times New Roman" w:hAnsi="Times New Roman" w:cs="Times New Roman"/>
          <w:sz w:val="24"/>
          <w:szCs w:val="24"/>
        </w:rPr>
        <w:t>, подтвержденных актами проверок, протоколами административных правонарушений, а также жалобами граждан и юридических лиц;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7643E2">
        <w:rPr>
          <w:rFonts w:ascii="Times New Roman" w:hAnsi="Times New Roman" w:cs="Times New Roman"/>
          <w:sz w:val="24"/>
          <w:szCs w:val="24"/>
        </w:rPr>
        <w:t>неустановка</w:t>
      </w:r>
      <w:proofErr w:type="spellEnd"/>
      <w:r w:rsidRPr="007643E2">
        <w:rPr>
          <w:rFonts w:ascii="Times New Roman" w:hAnsi="Times New Roman" w:cs="Times New Roman"/>
          <w:sz w:val="24"/>
          <w:szCs w:val="24"/>
        </w:rPr>
        <w:t xml:space="preserve"> Объекта по истечении 6-ти месяцев после проведения аукциона;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74"/>
      <w:bookmarkEnd w:id="19"/>
      <w:proofErr w:type="spellStart"/>
      <w:r w:rsidRPr="007643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643E2">
        <w:rPr>
          <w:rFonts w:ascii="Times New Roman" w:hAnsi="Times New Roman" w:cs="Times New Roman"/>
          <w:sz w:val="24"/>
          <w:szCs w:val="24"/>
        </w:rPr>
        <w:t xml:space="preserve">) отказ Стороны-2 от размещения Объекта на </w:t>
      </w:r>
      <w:proofErr w:type="gramStart"/>
      <w:r w:rsidRPr="007643E2">
        <w:rPr>
          <w:rFonts w:ascii="Times New Roman" w:hAnsi="Times New Roman" w:cs="Times New Roman"/>
          <w:sz w:val="24"/>
          <w:szCs w:val="24"/>
        </w:rPr>
        <w:t>предложенном</w:t>
      </w:r>
      <w:proofErr w:type="gramEnd"/>
      <w:r w:rsidRPr="007643E2">
        <w:rPr>
          <w:rFonts w:ascii="Times New Roman" w:hAnsi="Times New Roman" w:cs="Times New Roman"/>
          <w:sz w:val="24"/>
          <w:szCs w:val="24"/>
        </w:rPr>
        <w:t xml:space="preserve"> Стороной-1 3-х компенсационных мест;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е) решение суда;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ж) соглашение Сторон.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5.5. При досрочном расторжении Договора по инициативе Стороны-1 по основаниям, предусмотренным </w:t>
      </w:r>
      <w:hyperlink w:anchor="P571" w:history="1">
        <w:r w:rsidRPr="00D700AC">
          <w:rPr>
            <w:rFonts w:ascii="Times New Roman" w:hAnsi="Times New Roman" w:cs="Times New Roman"/>
            <w:sz w:val="24"/>
            <w:szCs w:val="24"/>
          </w:rPr>
          <w:t>п.</w:t>
        </w:r>
        <w:proofErr w:type="gramStart"/>
        <w:r w:rsidRPr="00D700AC">
          <w:rPr>
            <w:rFonts w:ascii="Times New Roman" w:hAnsi="Times New Roman" w:cs="Times New Roman"/>
            <w:sz w:val="24"/>
            <w:szCs w:val="24"/>
          </w:rPr>
          <w:t>п. б</w:t>
        </w:r>
        <w:proofErr w:type="gramEnd"/>
      </w:hyperlink>
      <w:r w:rsidRPr="00D700A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74" w:history="1">
        <w:proofErr w:type="spellStart"/>
        <w:r w:rsidRPr="00D700AC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D700AC">
          <w:rPr>
            <w:rFonts w:ascii="Times New Roman" w:hAnsi="Times New Roman" w:cs="Times New Roman"/>
            <w:sz w:val="24"/>
            <w:szCs w:val="24"/>
          </w:rPr>
          <w:t xml:space="preserve"> пункта 5.4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настоящего Договора, Сторона-1 направляет Стороне-2 письменное уведомление об отказе исполнения Договора. С момента вручения </w:t>
      </w:r>
      <w:r w:rsidRPr="007643E2">
        <w:rPr>
          <w:rFonts w:ascii="Times New Roman" w:hAnsi="Times New Roman" w:cs="Times New Roman"/>
          <w:sz w:val="24"/>
          <w:szCs w:val="24"/>
        </w:rPr>
        <w:lastRenderedPageBreak/>
        <w:t>указанного уведомления надлежащим способом Стороне-2 настоящий Договор считается расторгнутым.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5.6. Порядок и основания расторжения Договора осуществляется в соответствии </w:t>
      </w:r>
      <w:hyperlink w:anchor="P264" w:history="1">
        <w:r w:rsidRPr="00F62F02">
          <w:rPr>
            <w:rFonts w:ascii="Times New Roman" w:hAnsi="Times New Roman" w:cs="Times New Roman"/>
            <w:sz w:val="24"/>
            <w:szCs w:val="24"/>
          </w:rPr>
          <w:t>пунктов 1</w:t>
        </w:r>
      </w:hyperlink>
      <w:r w:rsidRPr="007643E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 статьи 15</w:t>
      </w:r>
      <w:r w:rsidRPr="007643E2">
        <w:rPr>
          <w:rFonts w:ascii="Times New Roman" w:hAnsi="Times New Roman" w:cs="Times New Roman"/>
          <w:sz w:val="24"/>
          <w:szCs w:val="24"/>
        </w:rPr>
        <w:t xml:space="preserve"> утвержденного и действующего Положения.</w:t>
      </w:r>
    </w:p>
    <w:p w:rsidR="00474F6C" w:rsidRDefault="00474F6C" w:rsidP="00474F6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74F6C" w:rsidRPr="00F62F02" w:rsidRDefault="00474F6C" w:rsidP="00474F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2F02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6.1.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7643E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643E2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в судебном порядке.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одинаковую юридическую силу, - по одному для каждой из Сторон, один из которых хранится у Стороны-1 не менее срока действия Договора с момента его подписания.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6.3. Приложения к настоящему договору составляют его неотъемлемую часть.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cs="Times New Roman"/>
          <w:sz w:val="24"/>
          <w:szCs w:val="24"/>
        </w:rPr>
        <w:t>–техническое описание нестационарного торгового объекта</w:t>
      </w:r>
      <w:r w:rsidRPr="007643E2">
        <w:rPr>
          <w:rFonts w:ascii="Times New Roman" w:hAnsi="Times New Roman" w:cs="Times New Roman"/>
          <w:sz w:val="24"/>
          <w:szCs w:val="24"/>
        </w:rPr>
        <w:t>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Приложение 2 - эскиз проекта нестационарного торгового объекта для устанавливаемых Объектов и фото - для установленных.</w:t>
      </w:r>
    </w:p>
    <w:p w:rsidR="00474F6C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 xml:space="preserve">Приложение 3 - акт обследования нестационарного торгового объекта на соответствие требованиям нормативным правовым актам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«Город Удачный» 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E2">
        <w:rPr>
          <w:rFonts w:ascii="Times New Roman" w:hAnsi="Times New Roman" w:cs="Times New Roman"/>
          <w:sz w:val="24"/>
          <w:szCs w:val="24"/>
        </w:rPr>
        <w:t>Приложение 4 - ассортиментный перечень реализуемых товаров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F62F02" w:rsidRDefault="00474F6C" w:rsidP="00474F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62F02"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474F6C" w:rsidRPr="007643E2" w:rsidRDefault="00474F6C" w:rsidP="00474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6C" w:rsidRPr="00F62F02" w:rsidRDefault="00474F6C" w:rsidP="00474F6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02">
        <w:rPr>
          <w:rFonts w:ascii="Times New Roman" w:hAnsi="Times New Roman" w:cs="Times New Roman"/>
          <w:b/>
          <w:sz w:val="24"/>
          <w:szCs w:val="24"/>
        </w:rPr>
        <w:t xml:space="preserve">                    Сторона-1                                                                        Сторона-2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4914"/>
      </w:tblGrid>
      <w:tr w:rsidR="00474F6C" w:rsidRPr="00162039" w:rsidTr="00E97F4A">
        <w:trPr>
          <w:trHeight w:val="392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6C" w:rsidRPr="00606AB0" w:rsidRDefault="00474F6C" w:rsidP="0060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1C2">
              <w:rPr>
                <w:b/>
              </w:rPr>
              <w:t xml:space="preserve">   </w:t>
            </w:r>
            <w:r w:rsidRPr="00606AB0">
              <w:rPr>
                <w:rFonts w:ascii="Times New Roman" w:hAnsi="Times New Roman" w:cs="Times New Roman"/>
                <w:b/>
              </w:rPr>
              <w:t>Администрация МО «Город Удачный»</w:t>
            </w:r>
          </w:p>
          <w:p w:rsidR="00474F6C" w:rsidRPr="00606AB0" w:rsidRDefault="00474F6C" w:rsidP="0060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B0">
              <w:rPr>
                <w:rFonts w:ascii="Times New Roman" w:hAnsi="Times New Roman" w:cs="Times New Roman"/>
                <w:b/>
              </w:rPr>
              <w:t xml:space="preserve">Мирнинского района </w:t>
            </w:r>
          </w:p>
          <w:p w:rsidR="00474F6C" w:rsidRPr="00606AB0" w:rsidRDefault="00474F6C" w:rsidP="00606A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6AB0">
              <w:rPr>
                <w:rFonts w:ascii="Times New Roman" w:hAnsi="Times New Roman" w:cs="Times New Roman"/>
                <w:b/>
              </w:rPr>
              <w:t>Республики Саха (Якутия)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>Юридический адрес: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>678188, РС (Я), Мирнинский район,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 xml:space="preserve"> г. </w:t>
            </w:r>
            <w:proofErr w:type="gramStart"/>
            <w:r w:rsidRPr="001F11C2">
              <w:rPr>
                <w:rFonts w:ascii="Times New Roman" w:hAnsi="Times New Roman"/>
                <w:szCs w:val="24"/>
              </w:rPr>
              <w:t>Удачный</w:t>
            </w:r>
            <w:proofErr w:type="gramEnd"/>
            <w:r w:rsidRPr="001F11C2">
              <w:rPr>
                <w:rFonts w:ascii="Times New Roman" w:hAnsi="Times New Roman"/>
                <w:szCs w:val="24"/>
              </w:rPr>
              <w:t>,  Центральна площадь 1,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 xml:space="preserve">Фактический адрес:                     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>678188, РС (Я), Мирнинский район,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 xml:space="preserve"> г. Удачный, Новый город, Центральная площадь,1  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 xml:space="preserve"> тел/ факс 5 -25 -70, 5 -05 -70                                                </w:t>
            </w:r>
            <w:proofErr w:type="gramStart"/>
            <w:r w:rsidRPr="001F11C2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1F11C2">
              <w:rPr>
                <w:rFonts w:ascii="Times New Roman" w:hAnsi="Times New Roman"/>
                <w:szCs w:val="24"/>
              </w:rPr>
              <w:t>/ счет № 40204810500000000140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>ИНН 1433020320 КПП 143301001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proofErr w:type="gramStart"/>
            <w:r w:rsidRPr="001F11C2">
              <w:rPr>
                <w:rFonts w:ascii="Times New Roman" w:hAnsi="Times New Roman"/>
                <w:szCs w:val="24"/>
              </w:rPr>
              <w:t>БИК 049805001                                                                        УФК по РС (Я) (Администрация МО «Город Удачный»</w:t>
            </w:r>
            <w:proofErr w:type="gramEnd"/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  <w:lang w:val="en-US"/>
              </w:rPr>
            </w:pPr>
            <w:r w:rsidRPr="001F11C2">
              <w:rPr>
                <w:rFonts w:ascii="Times New Roman" w:hAnsi="Times New Roman"/>
                <w:szCs w:val="24"/>
                <w:lang w:val="en-US"/>
              </w:rPr>
              <w:t xml:space="preserve">E-mail: </w:t>
            </w:r>
            <w:hyperlink r:id="rId21" w:history="1">
              <w:r w:rsidRPr="00606AB0">
                <w:rPr>
                  <w:rStyle w:val="ab"/>
                  <w:rFonts w:ascii="Times New Roman" w:hAnsi="Times New Roman"/>
                  <w:color w:val="auto"/>
                  <w:szCs w:val="24"/>
                  <w:lang w:val="en-US"/>
                </w:rPr>
                <w:t>adm.udachny@mail.ru</w:t>
              </w:r>
            </w:hyperlink>
            <w:r w:rsidRPr="001F11C2">
              <w:rPr>
                <w:rFonts w:ascii="Times New Roman" w:hAnsi="Times New Roman"/>
                <w:szCs w:val="24"/>
                <w:lang w:val="en-US"/>
              </w:rPr>
              <w:t xml:space="preserve">   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  <w:lang w:val="en-US"/>
              </w:rPr>
            </w:pP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>Глава города</w:t>
            </w: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szCs w:val="24"/>
              </w:rPr>
            </w:pPr>
            <w:r w:rsidRPr="001F11C2">
              <w:rPr>
                <w:rFonts w:ascii="Times New Roman" w:hAnsi="Times New Roman"/>
                <w:szCs w:val="24"/>
              </w:rPr>
              <w:t xml:space="preserve">  </w:t>
            </w:r>
            <w:r w:rsidRPr="001F11C2">
              <w:rPr>
                <w:rFonts w:ascii="Times New Roman" w:hAnsi="Times New Roman"/>
                <w:b/>
                <w:szCs w:val="24"/>
              </w:rPr>
              <w:t>_________________ /А.В. Приходько/</w:t>
            </w:r>
          </w:p>
          <w:p w:rsidR="00474F6C" w:rsidRPr="001F11C2" w:rsidRDefault="00474F6C" w:rsidP="00E97F4A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</w:p>
          <w:p w:rsidR="00474F6C" w:rsidRPr="001F11C2" w:rsidRDefault="00474F6C" w:rsidP="00E97F4A">
            <w:pPr>
              <w:pStyle w:val="ae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1F11C2">
              <w:rPr>
                <w:rFonts w:ascii="Times New Roman" w:hAnsi="Times New Roman"/>
                <w:b/>
                <w:szCs w:val="24"/>
                <w:lang w:eastAsia="en-US"/>
              </w:rPr>
              <w:t>________</w:t>
            </w:r>
            <w:r>
              <w:rPr>
                <w:rFonts w:ascii="Times New Roman" w:hAnsi="Times New Roman"/>
                <w:b/>
                <w:szCs w:val="24"/>
                <w:lang w:eastAsia="en-US"/>
              </w:rPr>
              <w:t>_________________ /_______________</w:t>
            </w:r>
            <w:r w:rsidRPr="001F11C2">
              <w:rPr>
                <w:rFonts w:ascii="Times New Roman" w:hAnsi="Times New Roman"/>
                <w:b/>
                <w:szCs w:val="24"/>
                <w:lang w:eastAsia="en-US"/>
              </w:rPr>
              <w:t>/</w:t>
            </w:r>
          </w:p>
          <w:p w:rsidR="00474F6C" w:rsidRPr="001F11C2" w:rsidRDefault="00474F6C" w:rsidP="00E97F4A">
            <w:pPr>
              <w:rPr>
                <w:b/>
              </w:rPr>
            </w:pPr>
          </w:p>
        </w:tc>
      </w:tr>
    </w:tbl>
    <w:p w:rsidR="00474F6C" w:rsidRDefault="00474F6C" w:rsidP="00474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A26" w:rsidRPr="001A34F9" w:rsidRDefault="004D5A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56A1" w:rsidRDefault="00ED5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56A1" w:rsidRDefault="00ED56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6AB0" w:rsidRDefault="00606AB0" w:rsidP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6AB0" w:rsidRDefault="00606AB0" w:rsidP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Pr="001A34F9" w:rsidRDefault="00617157" w:rsidP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17157" w:rsidRPr="001A34F9" w:rsidRDefault="00617157" w:rsidP="00617157">
      <w:pPr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1A34F9">
        <w:rPr>
          <w:rFonts w:ascii="Times New Roman" w:hAnsi="Times New Roman" w:cs="Times New Roman"/>
          <w:sz w:val="24"/>
          <w:szCs w:val="24"/>
        </w:rPr>
        <w:t xml:space="preserve">В администрацию МО «Город Удачный»                        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____________________________________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от _________________________________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___________________________________,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            (Ф.И.О.)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</w:t>
      </w:r>
      <w:proofErr w:type="gramStart"/>
      <w:r w:rsidRPr="001A34F9">
        <w:rPr>
          <w:rFonts w:eastAsiaTheme="minorHAnsi"/>
          <w:b w:val="0"/>
          <w:bCs w:val="0"/>
          <w:sz w:val="24"/>
          <w:szCs w:val="24"/>
        </w:rPr>
        <w:t>проживающего</w:t>
      </w:r>
      <w:proofErr w:type="gramEnd"/>
      <w:r w:rsidRPr="001A34F9">
        <w:rPr>
          <w:rFonts w:eastAsiaTheme="minorHAnsi"/>
          <w:b w:val="0"/>
          <w:bCs w:val="0"/>
          <w:sz w:val="24"/>
          <w:szCs w:val="24"/>
        </w:rPr>
        <w:t xml:space="preserve"> по адресу: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____________________________________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                                   ____________________________________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right"/>
        <w:rPr>
          <w:rFonts w:eastAsiaTheme="minorHAnsi"/>
          <w:b w:val="0"/>
          <w:bCs w:val="0"/>
          <w:sz w:val="24"/>
          <w:szCs w:val="24"/>
        </w:rPr>
      </w:pP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Заявление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</w:rPr>
        <w:t xml:space="preserve">    Прошу Вас продлить договор №</w:t>
      </w:r>
      <w:r w:rsidRPr="001A34F9">
        <w:rPr>
          <w:rFonts w:eastAsiaTheme="minorHAnsi"/>
          <w:b w:val="0"/>
          <w:bCs w:val="0"/>
          <w:sz w:val="24"/>
          <w:szCs w:val="24"/>
        </w:rPr>
        <w:t xml:space="preserve"> _________ </w:t>
      </w:r>
      <w:proofErr w:type="gramStart"/>
      <w:r w:rsidRPr="001A34F9">
        <w:rPr>
          <w:rFonts w:eastAsiaTheme="minorHAnsi"/>
          <w:b w:val="0"/>
          <w:bCs w:val="0"/>
          <w:sz w:val="24"/>
          <w:szCs w:val="24"/>
        </w:rPr>
        <w:t>от</w:t>
      </w:r>
      <w:proofErr w:type="gramEnd"/>
      <w:r w:rsidRPr="001A34F9">
        <w:rPr>
          <w:rFonts w:eastAsiaTheme="minorHAnsi"/>
          <w:b w:val="0"/>
          <w:bCs w:val="0"/>
          <w:sz w:val="24"/>
          <w:szCs w:val="24"/>
        </w:rPr>
        <w:t xml:space="preserve"> ____________________ на право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размещения нестационарного торгового объекта, расположенного по адресу: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___________________________________________________________________________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для _______________________________________________________________________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в  соответствии  с  Положением,  утвержденным  нормативным  правовым  актом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администрации МО «Город Удачный» 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Дата                                                                                    Подпись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center"/>
        <w:rPr>
          <w:rFonts w:eastAsiaTheme="minorHAnsi"/>
          <w:b w:val="0"/>
          <w:bCs w:val="0"/>
          <w:sz w:val="24"/>
          <w:szCs w:val="24"/>
        </w:rPr>
      </w:pP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>К заявлению прилагаю: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1. Копию договора на право размещения НТО;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2. Свидетельство   о   регистрации  в   налоговом  органе  в   качестве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индивидуального предпринимателя;</w:t>
      </w:r>
    </w:p>
    <w:p w:rsidR="00617157" w:rsidRPr="001A34F9" w:rsidRDefault="00617157" w:rsidP="00617157">
      <w:pPr>
        <w:pStyle w:val="1"/>
        <w:autoSpaceDE w:val="0"/>
        <w:autoSpaceDN w:val="0"/>
        <w:adjustRightInd w:val="0"/>
        <w:contextualSpacing/>
        <w:jc w:val="both"/>
        <w:rPr>
          <w:rFonts w:eastAsiaTheme="minorHAnsi"/>
          <w:b w:val="0"/>
          <w:bCs w:val="0"/>
          <w:sz w:val="24"/>
          <w:szCs w:val="24"/>
        </w:rPr>
      </w:pPr>
      <w:r w:rsidRPr="001A34F9">
        <w:rPr>
          <w:rFonts w:eastAsiaTheme="minorHAnsi"/>
          <w:b w:val="0"/>
          <w:bCs w:val="0"/>
          <w:sz w:val="24"/>
          <w:szCs w:val="24"/>
        </w:rPr>
        <w:t xml:space="preserve">    3. Выписку из ЕГРИП.</w:t>
      </w:r>
    </w:p>
    <w:p w:rsidR="00617157" w:rsidRPr="001A34F9" w:rsidRDefault="00617157" w:rsidP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157" w:rsidRDefault="006171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2E4B" w:rsidRDefault="0049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F91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Приложение №</w:t>
      </w:r>
      <w:r w:rsidR="00865F57" w:rsidRPr="001A34F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671E86" w:rsidRPr="001A34F9" w:rsidRDefault="00671E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Положению</w:t>
      </w:r>
    </w:p>
    <w:p w:rsidR="00671E86" w:rsidRPr="001A34F9" w:rsidRDefault="00671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 w:rsidP="00F9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559"/>
      <w:bookmarkEnd w:id="20"/>
      <w:r w:rsidRPr="001A34F9">
        <w:rPr>
          <w:rFonts w:ascii="Times New Roman" w:hAnsi="Times New Roman" w:cs="Times New Roman"/>
          <w:sz w:val="24"/>
          <w:szCs w:val="24"/>
        </w:rPr>
        <w:t>АКТ</w:t>
      </w:r>
    </w:p>
    <w:p w:rsidR="00671E86" w:rsidRPr="001A34F9" w:rsidRDefault="00671E86" w:rsidP="00F9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обследования нестационарного торгового объекта</w:t>
      </w:r>
    </w:p>
    <w:p w:rsidR="00671E86" w:rsidRPr="001A34F9" w:rsidRDefault="00671E86" w:rsidP="00F9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на размещение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нестационарного</w:t>
      </w:r>
      <w:proofErr w:type="gramEnd"/>
    </w:p>
    <w:p w:rsidR="00671E86" w:rsidRPr="001A34F9" w:rsidRDefault="00671E86" w:rsidP="00F91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торгового объекта</w:t>
      </w:r>
    </w:p>
    <w:p w:rsidR="00671E86" w:rsidRPr="001A34F9" w:rsidRDefault="00F9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№</w:t>
      </w:r>
      <w:r w:rsidR="00671E86" w:rsidRPr="001A34F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Рабочая группа администрации МО «Город Удачный» </w:t>
      </w:r>
      <w:r w:rsidR="00671E86" w:rsidRPr="001A34F9">
        <w:rPr>
          <w:rFonts w:ascii="Times New Roman" w:hAnsi="Times New Roman" w:cs="Times New Roman"/>
          <w:sz w:val="24"/>
          <w:szCs w:val="24"/>
        </w:rPr>
        <w:t>в составе: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"__" _________ 20__ г. осуществила обследование нестационарного торгового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объекта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913DE" w:rsidRPr="001A34F9">
        <w:rPr>
          <w:rFonts w:ascii="Times New Roman" w:hAnsi="Times New Roman" w:cs="Times New Roman"/>
          <w:sz w:val="24"/>
          <w:szCs w:val="24"/>
        </w:rPr>
        <w:t>(тип объекта, специализация, №</w:t>
      </w:r>
      <w:r w:rsidR="0006336B" w:rsidRPr="001A34F9">
        <w:rPr>
          <w:rFonts w:ascii="Times New Roman" w:hAnsi="Times New Roman" w:cs="Times New Roman"/>
          <w:sz w:val="24"/>
          <w:szCs w:val="24"/>
        </w:rPr>
        <w:t xml:space="preserve">  </w:t>
      </w:r>
      <w:r w:rsidRPr="001A34F9">
        <w:rPr>
          <w:rFonts w:ascii="Times New Roman" w:hAnsi="Times New Roman" w:cs="Times New Roman"/>
          <w:sz w:val="24"/>
          <w:szCs w:val="24"/>
        </w:rPr>
        <w:t>объекта в соответствии со схемой</w:t>
      </w:r>
      <w:proofErr w:type="gramEnd"/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размещения нестационарных торговых объектов на территории города)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на предмет соответствия требованиям Договора 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(наименование организации (Ф.И.О. индивидуального предпринимателя))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F913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от "__" _________ 20__ г. №</w:t>
      </w:r>
      <w:r w:rsidR="00671E86" w:rsidRPr="001A34F9">
        <w:rPr>
          <w:rFonts w:ascii="Times New Roman" w:hAnsi="Times New Roman" w:cs="Times New Roman"/>
          <w:sz w:val="24"/>
          <w:szCs w:val="24"/>
        </w:rPr>
        <w:t xml:space="preserve"> ___________ на право размещения нестационарного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торгового объекта.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По результатам обследования рабочей группой установлено, что размещение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объекта  соответствует  (не  соответствует)  требованиям  Договора на право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Выявленные рабочей группой нарушения 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Организатору  нестационарного  торгового  объекта  предложено устранить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выявленные  нарушения  в  срок  до  "__"  _________  20__ г. (не более пяти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календарных дней с момента проведения обследования).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Председатель рабочей группы 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Секретарь  рабочей  группы  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По результатам повторного обследования рабочей группой установлено, что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размещение   объекта   соответствует   (не  соответствует)  требованиям  на</w:t>
      </w:r>
      <w:r w:rsidR="00F913DE" w:rsidRPr="001A34F9">
        <w:rPr>
          <w:rFonts w:ascii="Times New Roman" w:hAnsi="Times New Roman" w:cs="Times New Roman"/>
          <w:sz w:val="24"/>
          <w:szCs w:val="24"/>
        </w:rPr>
        <w:t xml:space="preserve"> </w:t>
      </w:r>
      <w:r w:rsidRPr="001A34F9">
        <w:rPr>
          <w:rFonts w:ascii="Times New Roman" w:hAnsi="Times New Roman" w:cs="Times New Roman"/>
          <w:sz w:val="24"/>
          <w:szCs w:val="24"/>
        </w:rPr>
        <w:t>размещение нестационарного торгового объекта.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Выявленные рабочей группой нарушения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Ф.И.О. членов рабочей группы, подписи: 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1E86" w:rsidRPr="001A34F9" w:rsidRDefault="00671E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492E4B" w:rsidRDefault="00492E4B" w:rsidP="000633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2E4B" w:rsidRDefault="00492E4B" w:rsidP="000633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06336B" w:rsidRPr="001A34F9" w:rsidRDefault="0006336B" w:rsidP="000633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к Положению</w:t>
      </w:r>
    </w:p>
    <w:p w:rsidR="0006336B" w:rsidRPr="001A34F9" w:rsidRDefault="0006336B" w:rsidP="0006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Индивидуальному предпринимателю (юридическому лицу) </w:t>
      </w:r>
    </w:p>
    <w:p w:rsidR="0006336B" w:rsidRPr="001A34F9" w:rsidRDefault="0006336B" w:rsidP="00063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06336B" w:rsidRPr="001A34F9" w:rsidRDefault="0006336B" w:rsidP="00063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06336B" w:rsidRPr="001A34F9" w:rsidRDefault="0006336B" w:rsidP="00063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Адрес _________________________</w:t>
      </w:r>
    </w:p>
    <w:p w:rsidR="0006336B" w:rsidRPr="001A34F9" w:rsidRDefault="0006336B" w:rsidP="000633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668"/>
      <w:bookmarkEnd w:id="21"/>
      <w:r w:rsidRPr="001A34F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6336B" w:rsidRPr="001A34F9" w:rsidRDefault="0006336B" w:rsidP="00063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 расторжении договора в одностороннем порядке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"___" _______ _____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.,  между _____________________ и __________________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организации)  (наименование ИП)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был заключен договор __________ N _____, согласно которому ________________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(предмет договора)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(в дальнейшем - "Договор").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В соответствии с п. _____ Договора ____________________________________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организации)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вправе в одностороннем порядке расторгнуть договор от "__" ____ ___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. ___,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если ________________________________________ нарушит п. ________ Договора.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(наименование организации)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В соответствии с п. ________ Договора _________________________________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ИП)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должен был выполнить следующие обязательства: ____________________________,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однако указанных обязанностей не исполнил, тем самым нарушив п.п. _________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Договора.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В связи с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 xml:space="preserve"> _____________________ извещает ______________,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(наименование  организации)     (наименование ИП)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что  Договор  на  основании  </w:t>
      </w:r>
      <w:hyperlink r:id="rId22" w:history="1">
        <w:r w:rsidRPr="001A34F9">
          <w:rPr>
            <w:rFonts w:ascii="Times New Roman" w:hAnsi="Times New Roman" w:cs="Times New Roman"/>
            <w:sz w:val="24"/>
            <w:szCs w:val="24"/>
          </w:rPr>
          <w:t>п.  3  ст. 450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 Гражданского кодекса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Федерации  </w:t>
      </w:r>
      <w:hyperlink w:anchor="P703" w:history="1">
        <w:r w:rsidRPr="001A34F9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 и  п.  _____  Договора  считается  расторгнутым  с  момента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получения _____________________ настоящего уведомления.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(наименование ИП)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_________________________ требует _________________ до "__" ____ ___ </w:t>
      </w:r>
      <w:proofErr w:type="gramStart"/>
      <w:r w:rsidRPr="001A34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A34F9">
        <w:rPr>
          <w:rFonts w:ascii="Times New Roman" w:hAnsi="Times New Roman" w:cs="Times New Roman"/>
          <w:sz w:val="24"/>
          <w:szCs w:val="24"/>
        </w:rPr>
        <w:t>.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(наименование организации)        (освободить и пр.)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(место под нестационарный торговый объект)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Руководитель: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___________________________   __________________/ ____________________/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(наименование организации)        (подпись)            (Ф.И.О.)</w:t>
      </w: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 xml:space="preserve">                                               М.П.</w:t>
      </w:r>
    </w:p>
    <w:p w:rsidR="0006336B" w:rsidRPr="001A34F9" w:rsidRDefault="0006336B" w:rsidP="0006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4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336B" w:rsidRPr="001A34F9" w:rsidRDefault="0006336B" w:rsidP="000633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703"/>
      <w:bookmarkEnd w:id="22"/>
      <w:r w:rsidRPr="001A34F9">
        <w:rPr>
          <w:rFonts w:ascii="Times New Roman" w:hAnsi="Times New Roman" w:cs="Times New Roman"/>
          <w:sz w:val="24"/>
          <w:szCs w:val="24"/>
        </w:rPr>
        <w:t xml:space="preserve">&lt;1&gt; Согласно </w:t>
      </w:r>
      <w:hyperlink r:id="rId23" w:history="1">
        <w:r w:rsidRPr="001A34F9">
          <w:rPr>
            <w:rFonts w:ascii="Times New Roman" w:hAnsi="Times New Roman" w:cs="Times New Roman"/>
            <w:sz w:val="24"/>
            <w:szCs w:val="24"/>
          </w:rPr>
          <w:t>п. 3 ст. 450</w:t>
        </w:r>
      </w:hyperlink>
      <w:r w:rsidRPr="001A34F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в случае одностороннего отказа от исполнения договора полностью или частично, когда такой отказ допускается законом или соглашением сторон, договор считается соответственно расторгнутым или измененным.</w:t>
      </w:r>
    </w:p>
    <w:p w:rsidR="0006336B" w:rsidRPr="001A34F9" w:rsidRDefault="0006336B" w:rsidP="0006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336B" w:rsidRPr="001A34F9" w:rsidRDefault="0006336B" w:rsidP="0006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7C7B" w:rsidRPr="001A34F9" w:rsidRDefault="00A47C7B" w:rsidP="00063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47C7B" w:rsidRPr="001A34F9" w:rsidSect="001A34F9">
      <w:footerReference w:type="default" r:id="rId2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FF" w:rsidRDefault="00E178FF" w:rsidP="00E80080">
      <w:pPr>
        <w:spacing w:after="0"/>
      </w:pPr>
      <w:r>
        <w:separator/>
      </w:r>
    </w:p>
  </w:endnote>
  <w:endnote w:type="continuationSeparator" w:id="0">
    <w:p w:rsidR="00E178FF" w:rsidRDefault="00E178FF" w:rsidP="00E800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5159"/>
      <w:docPartObj>
        <w:docPartGallery w:val="Page Numbers (Bottom of Page)"/>
        <w:docPartUnique/>
      </w:docPartObj>
    </w:sdtPr>
    <w:sdtContent>
      <w:p w:rsidR="00E97F4A" w:rsidRDefault="000F569E">
        <w:pPr>
          <w:pStyle w:val="a7"/>
        </w:pPr>
        <w:fldSimple w:instr=" PAGE   \* MERGEFORMAT ">
          <w:r w:rsidR="00260B5B">
            <w:rPr>
              <w:noProof/>
            </w:rPr>
            <w:t>1</w:t>
          </w:r>
        </w:fldSimple>
      </w:p>
    </w:sdtContent>
  </w:sdt>
  <w:p w:rsidR="00E97F4A" w:rsidRDefault="00E97F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FF" w:rsidRDefault="00E178FF" w:rsidP="00E80080">
      <w:pPr>
        <w:spacing w:after="0"/>
      </w:pPr>
      <w:r>
        <w:separator/>
      </w:r>
    </w:p>
  </w:footnote>
  <w:footnote w:type="continuationSeparator" w:id="0">
    <w:p w:rsidR="00E178FF" w:rsidRDefault="00E178FF" w:rsidP="00E8008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15410529"/>
    <w:multiLevelType w:val="hybridMultilevel"/>
    <w:tmpl w:val="8BA25770"/>
    <w:lvl w:ilvl="0" w:tplc="20D4C70C">
      <w:start w:val="5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1D9A5529"/>
    <w:multiLevelType w:val="multilevel"/>
    <w:tmpl w:val="7AEACC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35123488"/>
    <w:multiLevelType w:val="hybridMultilevel"/>
    <w:tmpl w:val="DC4262C0"/>
    <w:lvl w:ilvl="0" w:tplc="40C2CB82">
      <w:start w:val="8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4205791D"/>
    <w:multiLevelType w:val="multilevel"/>
    <w:tmpl w:val="D73460A2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  <w:color w:val="auto"/>
      </w:rPr>
    </w:lvl>
  </w:abstractNum>
  <w:abstractNum w:abstractNumId="10">
    <w:nsid w:val="72057D98"/>
    <w:multiLevelType w:val="hybridMultilevel"/>
    <w:tmpl w:val="A4FAAE54"/>
    <w:lvl w:ilvl="0" w:tplc="584CB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E86"/>
    <w:rsid w:val="00017499"/>
    <w:rsid w:val="00024EDE"/>
    <w:rsid w:val="00026250"/>
    <w:rsid w:val="00027643"/>
    <w:rsid w:val="0004274D"/>
    <w:rsid w:val="00043CF9"/>
    <w:rsid w:val="00057B9B"/>
    <w:rsid w:val="0006336B"/>
    <w:rsid w:val="000742AB"/>
    <w:rsid w:val="000A0573"/>
    <w:rsid w:val="000A130F"/>
    <w:rsid w:val="000A65B0"/>
    <w:rsid w:val="000F5342"/>
    <w:rsid w:val="000F569E"/>
    <w:rsid w:val="0010441B"/>
    <w:rsid w:val="00112A13"/>
    <w:rsid w:val="00137FF7"/>
    <w:rsid w:val="001474B5"/>
    <w:rsid w:val="001511D9"/>
    <w:rsid w:val="00152594"/>
    <w:rsid w:val="00157C1F"/>
    <w:rsid w:val="0016158C"/>
    <w:rsid w:val="0016356C"/>
    <w:rsid w:val="00183313"/>
    <w:rsid w:val="001A34F9"/>
    <w:rsid w:val="001C23DF"/>
    <w:rsid w:val="001C62FF"/>
    <w:rsid w:val="001E23EF"/>
    <w:rsid w:val="001E511C"/>
    <w:rsid w:val="001F0DB3"/>
    <w:rsid w:val="002024CD"/>
    <w:rsid w:val="00220F23"/>
    <w:rsid w:val="00222989"/>
    <w:rsid w:val="002341F5"/>
    <w:rsid w:val="00237AF0"/>
    <w:rsid w:val="00260B5B"/>
    <w:rsid w:val="002679B6"/>
    <w:rsid w:val="00271CB5"/>
    <w:rsid w:val="002804FB"/>
    <w:rsid w:val="00285AB1"/>
    <w:rsid w:val="002A68D7"/>
    <w:rsid w:val="002F1CF9"/>
    <w:rsid w:val="002F55F1"/>
    <w:rsid w:val="0031494E"/>
    <w:rsid w:val="00331679"/>
    <w:rsid w:val="00337EF9"/>
    <w:rsid w:val="00384325"/>
    <w:rsid w:val="0039162E"/>
    <w:rsid w:val="003B14C9"/>
    <w:rsid w:val="003B2903"/>
    <w:rsid w:val="003B482B"/>
    <w:rsid w:val="003C1B1A"/>
    <w:rsid w:val="003D2C8F"/>
    <w:rsid w:val="003F742A"/>
    <w:rsid w:val="003F7711"/>
    <w:rsid w:val="0041113D"/>
    <w:rsid w:val="00451662"/>
    <w:rsid w:val="004656BC"/>
    <w:rsid w:val="00474F6C"/>
    <w:rsid w:val="00482DC5"/>
    <w:rsid w:val="0048501D"/>
    <w:rsid w:val="00492E4B"/>
    <w:rsid w:val="00493D10"/>
    <w:rsid w:val="004D5A26"/>
    <w:rsid w:val="00502497"/>
    <w:rsid w:val="00516340"/>
    <w:rsid w:val="005272B5"/>
    <w:rsid w:val="00556C59"/>
    <w:rsid w:val="00560ACD"/>
    <w:rsid w:val="00574A5D"/>
    <w:rsid w:val="005A0336"/>
    <w:rsid w:val="005A27B0"/>
    <w:rsid w:val="005A7172"/>
    <w:rsid w:val="005B1711"/>
    <w:rsid w:val="005B5260"/>
    <w:rsid w:val="005C28BB"/>
    <w:rsid w:val="005C5CC6"/>
    <w:rsid w:val="005D2355"/>
    <w:rsid w:val="005D2D5F"/>
    <w:rsid w:val="005D653B"/>
    <w:rsid w:val="005E4EC8"/>
    <w:rsid w:val="0060104E"/>
    <w:rsid w:val="00606AB0"/>
    <w:rsid w:val="00617157"/>
    <w:rsid w:val="00621523"/>
    <w:rsid w:val="00643D2B"/>
    <w:rsid w:val="006446F6"/>
    <w:rsid w:val="00646BB6"/>
    <w:rsid w:val="00651E2F"/>
    <w:rsid w:val="00660111"/>
    <w:rsid w:val="0066630D"/>
    <w:rsid w:val="00671E86"/>
    <w:rsid w:val="006753F8"/>
    <w:rsid w:val="00681AAC"/>
    <w:rsid w:val="006972AB"/>
    <w:rsid w:val="006A2880"/>
    <w:rsid w:val="006C356A"/>
    <w:rsid w:val="006C74F1"/>
    <w:rsid w:val="006D3AF3"/>
    <w:rsid w:val="006D42F0"/>
    <w:rsid w:val="00701028"/>
    <w:rsid w:val="00701E1E"/>
    <w:rsid w:val="00706B77"/>
    <w:rsid w:val="00794FC2"/>
    <w:rsid w:val="00795D9A"/>
    <w:rsid w:val="007F57C9"/>
    <w:rsid w:val="00813B8A"/>
    <w:rsid w:val="00817166"/>
    <w:rsid w:val="0082314D"/>
    <w:rsid w:val="00836F50"/>
    <w:rsid w:val="0085080A"/>
    <w:rsid w:val="00860D3F"/>
    <w:rsid w:val="008658AB"/>
    <w:rsid w:val="00865F57"/>
    <w:rsid w:val="008903C9"/>
    <w:rsid w:val="00892152"/>
    <w:rsid w:val="008C6BEF"/>
    <w:rsid w:val="008E0B90"/>
    <w:rsid w:val="008E3D4F"/>
    <w:rsid w:val="008E72BF"/>
    <w:rsid w:val="0091145E"/>
    <w:rsid w:val="00974C93"/>
    <w:rsid w:val="0099031F"/>
    <w:rsid w:val="00994000"/>
    <w:rsid w:val="009A5DE6"/>
    <w:rsid w:val="009B0222"/>
    <w:rsid w:val="009B2EC9"/>
    <w:rsid w:val="009C62BB"/>
    <w:rsid w:val="009D7A6E"/>
    <w:rsid w:val="00A137C8"/>
    <w:rsid w:val="00A21539"/>
    <w:rsid w:val="00A42507"/>
    <w:rsid w:val="00A47C7B"/>
    <w:rsid w:val="00A53A48"/>
    <w:rsid w:val="00A53D67"/>
    <w:rsid w:val="00A61163"/>
    <w:rsid w:val="00A92C94"/>
    <w:rsid w:val="00A9388B"/>
    <w:rsid w:val="00AC7FF0"/>
    <w:rsid w:val="00AD7C0B"/>
    <w:rsid w:val="00AF3FD5"/>
    <w:rsid w:val="00B0149E"/>
    <w:rsid w:val="00B06EAA"/>
    <w:rsid w:val="00B10839"/>
    <w:rsid w:val="00B120C1"/>
    <w:rsid w:val="00B540C3"/>
    <w:rsid w:val="00B55758"/>
    <w:rsid w:val="00B8533B"/>
    <w:rsid w:val="00B9624C"/>
    <w:rsid w:val="00BA0486"/>
    <w:rsid w:val="00BA7625"/>
    <w:rsid w:val="00BB4B2D"/>
    <w:rsid w:val="00BC49CF"/>
    <w:rsid w:val="00BC6CBD"/>
    <w:rsid w:val="00BE0B6C"/>
    <w:rsid w:val="00BF4146"/>
    <w:rsid w:val="00BF53BA"/>
    <w:rsid w:val="00C32254"/>
    <w:rsid w:val="00C441AC"/>
    <w:rsid w:val="00C501CF"/>
    <w:rsid w:val="00C74703"/>
    <w:rsid w:val="00C8194F"/>
    <w:rsid w:val="00C81E94"/>
    <w:rsid w:val="00C84088"/>
    <w:rsid w:val="00C876A6"/>
    <w:rsid w:val="00CC2424"/>
    <w:rsid w:val="00CC6932"/>
    <w:rsid w:val="00D41E92"/>
    <w:rsid w:val="00D445B0"/>
    <w:rsid w:val="00D5000D"/>
    <w:rsid w:val="00D563B3"/>
    <w:rsid w:val="00D56674"/>
    <w:rsid w:val="00D6583C"/>
    <w:rsid w:val="00D66224"/>
    <w:rsid w:val="00D749EA"/>
    <w:rsid w:val="00D85AAB"/>
    <w:rsid w:val="00D94AAB"/>
    <w:rsid w:val="00DC1BB1"/>
    <w:rsid w:val="00DF4DCC"/>
    <w:rsid w:val="00E04384"/>
    <w:rsid w:val="00E178FF"/>
    <w:rsid w:val="00E231FD"/>
    <w:rsid w:val="00E310B7"/>
    <w:rsid w:val="00E41928"/>
    <w:rsid w:val="00E52B62"/>
    <w:rsid w:val="00E56455"/>
    <w:rsid w:val="00E609B3"/>
    <w:rsid w:val="00E751B4"/>
    <w:rsid w:val="00E7607D"/>
    <w:rsid w:val="00E80080"/>
    <w:rsid w:val="00E97F4A"/>
    <w:rsid w:val="00EA3F9F"/>
    <w:rsid w:val="00EB5479"/>
    <w:rsid w:val="00EC64A5"/>
    <w:rsid w:val="00ED56A1"/>
    <w:rsid w:val="00F000A1"/>
    <w:rsid w:val="00F069D7"/>
    <w:rsid w:val="00F1201D"/>
    <w:rsid w:val="00F26AC9"/>
    <w:rsid w:val="00F36AE6"/>
    <w:rsid w:val="00F53CD2"/>
    <w:rsid w:val="00F75E2E"/>
    <w:rsid w:val="00F913DE"/>
    <w:rsid w:val="00F91514"/>
    <w:rsid w:val="00F92072"/>
    <w:rsid w:val="00F92AEC"/>
    <w:rsid w:val="00FA6FC6"/>
    <w:rsid w:val="00FB4931"/>
    <w:rsid w:val="00FC69BF"/>
    <w:rsid w:val="00FD24DE"/>
    <w:rsid w:val="00FD27CC"/>
    <w:rsid w:val="00FE4154"/>
    <w:rsid w:val="00FE4621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DE"/>
  </w:style>
  <w:style w:type="paragraph" w:styleId="1">
    <w:name w:val="heading 1"/>
    <w:basedOn w:val="a"/>
    <w:link w:val="10"/>
    <w:uiPriority w:val="9"/>
    <w:qFormat/>
    <w:rsid w:val="003D2C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E8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E86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E8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E86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F36AE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F36AE6"/>
    <w:pPr>
      <w:shd w:val="clear" w:color="auto" w:fill="FFFFFF"/>
      <w:spacing w:before="540" w:after="120" w:line="312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rsid w:val="00F36AE6"/>
  </w:style>
  <w:style w:type="paragraph" w:styleId="a5">
    <w:name w:val="header"/>
    <w:basedOn w:val="a"/>
    <w:link w:val="a6"/>
    <w:uiPriority w:val="99"/>
    <w:semiHidden/>
    <w:unhideWhenUsed/>
    <w:rsid w:val="00E8008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0080"/>
  </w:style>
  <w:style w:type="paragraph" w:styleId="a7">
    <w:name w:val="footer"/>
    <w:basedOn w:val="a"/>
    <w:link w:val="a8"/>
    <w:uiPriority w:val="99"/>
    <w:unhideWhenUsed/>
    <w:rsid w:val="00E8008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80080"/>
  </w:style>
  <w:style w:type="character" w:customStyle="1" w:styleId="10">
    <w:name w:val="Заголовок 1 Знак"/>
    <w:basedOn w:val="a0"/>
    <w:link w:val="1"/>
    <w:uiPriority w:val="99"/>
    <w:rsid w:val="003D2C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F55F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5F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D66224"/>
    <w:rPr>
      <w:color w:val="0066CC"/>
      <w:u w:val="single"/>
    </w:rPr>
  </w:style>
  <w:style w:type="character" w:customStyle="1" w:styleId="4">
    <w:name w:val="Заголовок №4_"/>
    <w:basedOn w:val="a0"/>
    <w:link w:val="40"/>
    <w:uiPriority w:val="99"/>
    <w:rsid w:val="00D66224"/>
    <w:rPr>
      <w:rFonts w:ascii="Times New Roman" w:hAnsi="Times New Roman" w:cs="Times New Roman"/>
      <w:b/>
      <w:bCs/>
      <w:spacing w:val="10"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Полужирный,Интервал 0 pt12"/>
    <w:basedOn w:val="11"/>
    <w:uiPriority w:val="99"/>
    <w:rsid w:val="00D66224"/>
    <w:rPr>
      <w:b/>
      <w:bCs/>
      <w:noProof/>
      <w:spacing w:val="10"/>
      <w:sz w:val="24"/>
      <w:szCs w:val="24"/>
    </w:rPr>
  </w:style>
  <w:style w:type="character" w:customStyle="1" w:styleId="-1pt">
    <w:name w:val="Основной текст + Интервал -1 pt"/>
    <w:basedOn w:val="11"/>
    <w:uiPriority w:val="99"/>
    <w:rsid w:val="00D66224"/>
    <w:rPr>
      <w:spacing w:val="-20"/>
    </w:rPr>
  </w:style>
  <w:style w:type="paragraph" w:customStyle="1" w:styleId="40">
    <w:name w:val="Заголовок №4"/>
    <w:basedOn w:val="a"/>
    <w:link w:val="4"/>
    <w:uiPriority w:val="99"/>
    <w:rsid w:val="00D66224"/>
    <w:pPr>
      <w:shd w:val="clear" w:color="auto" w:fill="FFFFFF"/>
      <w:spacing w:before="1200" w:after="0" w:line="240" w:lineRule="atLeast"/>
      <w:ind w:hanging="120"/>
      <w:outlineLvl w:val="3"/>
    </w:pPr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c">
    <w:name w:val="Normal (Web)"/>
    <w:basedOn w:val="a"/>
    <w:rsid w:val="00795D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85080A"/>
    <w:rPr>
      <w:b/>
      <w:bCs/>
    </w:rPr>
  </w:style>
  <w:style w:type="character" w:customStyle="1" w:styleId="2">
    <w:name w:val="Основной текст (2)_"/>
    <w:basedOn w:val="a0"/>
    <w:link w:val="20"/>
    <w:rsid w:val="001F0D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0DB3"/>
    <w:pPr>
      <w:widowControl w:val="0"/>
      <w:shd w:val="clear" w:color="auto" w:fill="FFFFFF"/>
      <w:spacing w:before="1380" w:after="10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4192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474F6C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474F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600BF3DF0E7AEF980CF0C5B1B52FCD39E8ADBDED6E6A59F00566DA5336361E02D1E2F8B765CD1CbExDL" TargetMode="External"/><Relationship Id="rId13" Type="http://schemas.openxmlformats.org/officeDocument/2006/relationships/hyperlink" Target="consultantplus://offline/ref=056EEF1AF46D089C7BF7281A526BE885414E93A4EFDF8E47D5BDD189EAD7FD8BDFt7I" TargetMode="External"/><Relationship Id="rId18" Type="http://schemas.openxmlformats.org/officeDocument/2006/relationships/hyperlink" Target="consultantplus://offline/ref=16600BF3DF0E7AEF980CF0C5B1B52FCD3AEFA4BBEE656A59F00566DA5336361E02D1E2F8B765CE1AbEx1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dm.udachny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22804671.1000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A6779749A92AE5AE2B3C302716F6F374E03A38EE1B3CF32C2E7BB5AEA9BD1AxEkAG" TargetMode="External"/><Relationship Id="rId20" Type="http://schemas.openxmlformats.org/officeDocument/2006/relationships/hyperlink" Target="consultantplus://offline/ref=056EEF1AF46D089C7BF7281A526BE885414E93A4EFDF8E47D5BDD189EAD7FD8BDFt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6EEF1AF46D089C7BF7281A526BE885414E93A4EFDF8E47D5BDD189EAD7FD8BDFt7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6779749A92AE5AE2B3C302716F6F374E03A38EE183BF62A2E7BB5AEA9BD1AxEkAG" TargetMode="External"/><Relationship Id="rId23" Type="http://schemas.openxmlformats.org/officeDocument/2006/relationships/hyperlink" Target="consultantplus://offline/ref=056EEF1AF46D089C7BF736174407B48C4A4DCAA9E9DA8C198EE28AD4BDDEF7DCB067BD4F0D7017D6t2I" TargetMode="External"/><Relationship Id="rId10" Type="http://schemas.openxmlformats.org/officeDocument/2006/relationships/hyperlink" Target="consultantplus://offline/ref=056EEF1AF46D089C7BF7281A526BE885414E93A4EFDF8E47D5BDD189EAD7FD8BDFt7I" TargetMode="External"/><Relationship Id="rId19" Type="http://schemas.openxmlformats.org/officeDocument/2006/relationships/hyperlink" Target="consultantplus://offline/ref=16600BF3DF0E7AEF980CF0C5B1B52FCD3AEFA4BBEE656A59F00566DA5336361E02D1E2F8B765CE1EbEx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600BF3DF0E7AEF980CEEC8A7D973C432E3F2B1EF6B690DAB5A3D87043F3C49459EBBBAF368CD1DEE014BbFx2L" TargetMode="External"/><Relationship Id="rId14" Type="http://schemas.openxmlformats.org/officeDocument/2006/relationships/hyperlink" Target="consultantplus://offline/ref=BDA6779749A92AE5AE2B223D317AAAFA7CE26C37E21930A1737120E8F9xAk0G" TargetMode="External"/><Relationship Id="rId22" Type="http://schemas.openxmlformats.org/officeDocument/2006/relationships/hyperlink" Target="consultantplus://offline/ref=056EEF1AF46D089C7BF736174407B48C4A4DCAA9E9DA8C198EE28AD4BDDEF7DCB067BD4F0D7017D6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3DBD1-6737-4B7A-8FF9-21C4138B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11626</Words>
  <Characters>66269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adm</cp:lastModifiedBy>
  <cp:revision>3</cp:revision>
  <cp:lastPrinted>2018-07-31T08:09:00Z</cp:lastPrinted>
  <dcterms:created xsi:type="dcterms:W3CDTF">2018-08-01T08:21:00Z</dcterms:created>
  <dcterms:modified xsi:type="dcterms:W3CDTF">2018-08-01T09:01:00Z</dcterms:modified>
</cp:coreProperties>
</file>