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A" w:rsidRDefault="009B03DA" w:rsidP="009B03DA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ПРИНЯТ</w:t>
      </w:r>
    </w:p>
    <w:p w:rsidR="009B03DA" w:rsidRDefault="009B03DA" w:rsidP="009B03DA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решением городского Совета депутатов</w:t>
      </w:r>
    </w:p>
    <w:p w:rsidR="009B03DA" w:rsidRDefault="009B03DA" w:rsidP="009B03DA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МО «Город Удачный»</w:t>
      </w:r>
    </w:p>
    <w:p w:rsidR="009B03DA" w:rsidRDefault="009B03DA" w:rsidP="009B03DA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7 ноября 2018 года №12-1</w:t>
      </w: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6D2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Управлением Министерства юстиции Российской Федерации</w:t>
      </w:r>
    </w:p>
    <w:p w:rsidR="00CF06D2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Республике Саха (Якутия)</w:t>
      </w:r>
    </w:p>
    <w:p w:rsidR="00CF06D2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29 ноября 2018 года </w:t>
      </w:r>
    </w:p>
    <w:p w:rsidR="00CF06D2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Зарегистрированы изменения в Устав</w:t>
      </w:r>
    </w:p>
    <w:p w:rsidR="00CF06D2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Государственный регистрационный</w:t>
      </w:r>
    </w:p>
    <w:p w:rsidR="00CF06D2" w:rsidRPr="001D14A7" w:rsidRDefault="00CF06D2" w:rsidP="00CF06D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№</w:t>
      </w:r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r>
        <w:rPr>
          <w:rFonts w:ascii="Times New Roman" w:hAnsi="Times New Roman" w:cs="Times New Roman"/>
          <w:sz w:val="24"/>
          <w:szCs w:val="20"/>
        </w:rPr>
        <w:t>145111042018004</w:t>
      </w: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3DA" w:rsidRDefault="009B03DA" w:rsidP="009B03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«О внесении изменений и дополнений в устав </w:t>
      </w:r>
    </w:p>
    <w:p w:rsidR="009B03DA" w:rsidRDefault="009B03DA" w:rsidP="009B03DA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«Город Удачный» Мирнинского района </w:t>
      </w:r>
    </w:p>
    <w:p w:rsidR="009B03DA" w:rsidRDefault="009B03DA" w:rsidP="009B03DA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Республики Саха (Якутия)»</w:t>
      </w: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9B03DA" w:rsidRDefault="009B03DA" w:rsidP="009B03DA">
      <w:pPr>
        <w:pStyle w:val="a7"/>
        <w:spacing w:line="360" w:lineRule="auto"/>
        <w:jc w:val="center"/>
        <w:rPr>
          <w:b/>
          <w:sz w:val="26"/>
          <w:szCs w:val="26"/>
        </w:rPr>
      </w:pPr>
      <w:r w:rsidRPr="00CF06D2">
        <w:rPr>
          <w:sz w:val="26"/>
          <w:szCs w:val="26"/>
        </w:rPr>
        <w:t>2</w:t>
      </w:r>
      <w:r>
        <w:rPr>
          <w:b/>
          <w:sz w:val="26"/>
          <w:szCs w:val="26"/>
        </w:rPr>
        <w:t>018 год</w:t>
      </w:r>
    </w:p>
    <w:p w:rsidR="00816F77" w:rsidRPr="00F2134F" w:rsidRDefault="00F424AD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4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муниципальный правовой акт разработан в целях приведения положений устава муниципального образования </w:t>
      </w:r>
      <w:r w:rsidR="00B214D4" w:rsidRPr="00F2134F">
        <w:rPr>
          <w:rFonts w:ascii="Times New Roman" w:hAnsi="Times New Roman" w:cs="Times New Roman"/>
          <w:sz w:val="24"/>
          <w:szCs w:val="24"/>
        </w:rPr>
        <w:t>«</w:t>
      </w:r>
      <w:r w:rsidRPr="00F2134F">
        <w:rPr>
          <w:rFonts w:ascii="Times New Roman" w:hAnsi="Times New Roman" w:cs="Times New Roman"/>
          <w:sz w:val="24"/>
          <w:szCs w:val="24"/>
        </w:rPr>
        <w:t>Город Удачный</w:t>
      </w:r>
      <w:r w:rsidR="00B214D4" w:rsidRPr="00F2134F">
        <w:rPr>
          <w:rFonts w:ascii="Times New Roman" w:hAnsi="Times New Roman" w:cs="Times New Roman"/>
          <w:sz w:val="24"/>
          <w:szCs w:val="24"/>
        </w:rPr>
        <w:t>»</w:t>
      </w:r>
      <w:r w:rsidRPr="00F2134F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 в соответствие </w:t>
      </w:r>
      <w:r w:rsidR="00890773" w:rsidRPr="00F2134F">
        <w:rPr>
          <w:rFonts w:ascii="Times New Roman" w:hAnsi="Times New Roman" w:cs="Times New Roman"/>
          <w:sz w:val="24"/>
          <w:szCs w:val="24"/>
        </w:rPr>
        <w:t>с</w:t>
      </w:r>
      <w:r w:rsidR="00816F77" w:rsidRPr="00F2134F">
        <w:rPr>
          <w:rFonts w:ascii="Times New Roman" w:hAnsi="Times New Roman" w:cs="Times New Roman"/>
          <w:sz w:val="24"/>
          <w:szCs w:val="24"/>
        </w:rPr>
        <w:t xml:space="preserve">о статьей 169 Бюджетного кодекса Российской Федерации и статьей </w:t>
      </w:r>
      <w:r w:rsidR="00816F77" w:rsidRPr="004D1562">
        <w:rPr>
          <w:rFonts w:ascii="Times New Roman" w:hAnsi="Times New Roman" w:cs="Times New Roman"/>
          <w:sz w:val="24"/>
          <w:szCs w:val="24"/>
        </w:rPr>
        <w:t xml:space="preserve">53 </w:t>
      </w:r>
      <w:r w:rsidR="00816F77" w:rsidRPr="004D1562">
        <w:rPr>
          <w:rFonts w:ascii="Times New Roman" w:hAnsi="Times New Roman" w:cs="Times New Roman"/>
          <w:bCs/>
          <w:sz w:val="24"/>
          <w:szCs w:val="24"/>
        </w:rPr>
        <w:t>Федерального закона от 6 октября 2003 года N 131-ФЗ</w:t>
      </w:r>
      <w:r w:rsidR="00816F77" w:rsidRPr="00F2134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890773" w:rsidRPr="00F2134F" w:rsidRDefault="00890773" w:rsidP="00F21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D4" w:rsidRPr="00F2134F" w:rsidRDefault="00B214D4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34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B214D4" w:rsidRPr="00F2134F" w:rsidRDefault="00B214D4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4F"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«Город Удачный» Мирнинского района Республики Саха (Якутия) следующие изменения:</w:t>
      </w:r>
    </w:p>
    <w:p w:rsidR="009C172A" w:rsidRPr="00F2134F" w:rsidRDefault="001B48CE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16F77" w:rsidRPr="00F2134F">
        <w:rPr>
          <w:rFonts w:ascii="Times New Roman" w:eastAsia="Times New Roman" w:hAnsi="Times New Roman" w:cs="Times New Roman"/>
          <w:sz w:val="24"/>
          <w:szCs w:val="24"/>
        </w:rPr>
        <w:t>часть 4 статьи 58 изложить в следующей редакции:</w:t>
      </w:r>
    </w:p>
    <w:p w:rsidR="00816F77" w:rsidRPr="00F2134F" w:rsidRDefault="00816F77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4F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="00F2134F" w:rsidRPr="00F2134F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городского Совета депутатов.»;</w:t>
      </w:r>
    </w:p>
    <w:p w:rsidR="00F2134F" w:rsidRPr="00F2134F" w:rsidRDefault="00F2134F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4F">
        <w:rPr>
          <w:rFonts w:ascii="Times New Roman" w:hAnsi="Times New Roman" w:cs="Times New Roman"/>
          <w:sz w:val="24"/>
          <w:szCs w:val="24"/>
        </w:rPr>
        <w:t>2) статью 60 изложить в следующей редакции:</w:t>
      </w:r>
    </w:p>
    <w:p w:rsidR="00F2134F" w:rsidRPr="00F2134F" w:rsidRDefault="00F2134F" w:rsidP="00F2134F">
      <w:pPr>
        <w:pStyle w:val="2"/>
        <w:spacing w:line="360" w:lineRule="auto"/>
        <w:ind w:firstLine="709"/>
        <w:jc w:val="left"/>
        <w:rPr>
          <w:b w:val="0"/>
        </w:rPr>
      </w:pPr>
      <w:r w:rsidRPr="00F2134F">
        <w:rPr>
          <w:b w:val="0"/>
        </w:rPr>
        <w:t>«Статья 60. Расходы бюджета</w:t>
      </w:r>
    </w:p>
    <w:p w:rsidR="00F2134F" w:rsidRPr="00F2134F" w:rsidRDefault="00F2134F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4F">
        <w:rPr>
          <w:rFonts w:ascii="Times New Roman" w:hAnsi="Times New Roman" w:cs="Times New Roman"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7" w:history="1">
        <w:r w:rsidRPr="00F2134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213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134F" w:rsidRPr="00F2134F" w:rsidRDefault="00F2134F" w:rsidP="00F213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4F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8" w:history="1">
        <w:r w:rsidRPr="00F2134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2134F">
        <w:rPr>
          <w:rFonts w:ascii="Times New Roman" w:hAnsi="Times New Roman" w:cs="Times New Roman"/>
          <w:sz w:val="24"/>
          <w:szCs w:val="24"/>
        </w:rPr>
        <w:t xml:space="preserve"> Российской Федерации.».</w:t>
      </w:r>
    </w:p>
    <w:p w:rsidR="00193A9E" w:rsidRPr="0083783B" w:rsidRDefault="00193A9E" w:rsidP="00837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4D4" w:rsidRPr="0083783B" w:rsidRDefault="00B214D4" w:rsidP="00837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3B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B214D4" w:rsidRPr="0083783B" w:rsidRDefault="00B214D4" w:rsidP="00837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3B"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</w:t>
      </w:r>
      <w:r w:rsidR="004E2563" w:rsidRPr="0083783B">
        <w:rPr>
          <w:rFonts w:ascii="Times New Roman" w:eastAsia="Times New Roman" w:hAnsi="Times New Roman" w:cs="Times New Roman"/>
          <w:sz w:val="24"/>
          <w:szCs w:val="24"/>
        </w:rPr>
        <w:t>аконом от 21 июля 2005 года №97-</w:t>
      </w:r>
      <w:r w:rsidRPr="0083783B">
        <w:rPr>
          <w:rFonts w:ascii="Times New Roman" w:eastAsia="Times New Roman" w:hAnsi="Times New Roman" w:cs="Times New Roman"/>
          <w:sz w:val="24"/>
          <w:szCs w:val="24"/>
        </w:rPr>
        <w:t>ФЗ «О государственной регистрации уставов муниципальных образований».</w:t>
      </w:r>
    </w:p>
    <w:p w:rsidR="005808DE" w:rsidRDefault="005808DE" w:rsidP="00837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4" w:rsidRPr="0083783B" w:rsidRDefault="00B214D4" w:rsidP="00837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3B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5808DE" w:rsidRPr="009C2D5D" w:rsidRDefault="00B214D4" w:rsidP="00580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3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8378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правовой акт </w:t>
      </w:r>
      <w:r w:rsidRPr="0083783B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</w:t>
      </w:r>
      <w:r w:rsidR="00B42C9A" w:rsidRPr="0083783B">
        <w:rPr>
          <w:rFonts w:ascii="Times New Roman" w:hAnsi="Times New Roman" w:cs="Times New Roman"/>
          <w:sz w:val="24"/>
          <w:szCs w:val="24"/>
        </w:rPr>
        <w:t>ликования (обнародования)</w:t>
      </w:r>
      <w:r w:rsidR="005808DE" w:rsidRPr="009C2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8DE" w:rsidRPr="009C2D5D" w:rsidRDefault="005808DE" w:rsidP="00580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4D4" w:rsidRPr="0083783B" w:rsidRDefault="00B214D4" w:rsidP="0083783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3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                                               </w:t>
      </w:r>
      <w:r w:rsidRPr="008378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А. В. Приходько </w:t>
      </w:r>
    </w:p>
    <w:sectPr w:rsidR="00B214D4" w:rsidRPr="0083783B" w:rsidSect="00415EB0">
      <w:footerReference w:type="default" r:id="rId9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BC" w:rsidRDefault="00101EBC" w:rsidP="006D6630">
      <w:pPr>
        <w:spacing w:after="0" w:line="240" w:lineRule="auto"/>
      </w:pPr>
      <w:r>
        <w:separator/>
      </w:r>
    </w:p>
  </w:endnote>
  <w:endnote w:type="continuationSeparator" w:id="1">
    <w:p w:rsidR="00101EBC" w:rsidRDefault="00101EBC" w:rsidP="006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594"/>
    </w:sdtPr>
    <w:sdtContent>
      <w:p w:rsidR="00415EB0" w:rsidRDefault="009D0B1B">
        <w:pPr>
          <w:pStyle w:val="a5"/>
          <w:jc w:val="right"/>
        </w:pPr>
        <w:fldSimple w:instr=" PAGE   \* MERGEFORMAT ">
          <w:r w:rsidR="00CF06D2">
            <w:rPr>
              <w:noProof/>
            </w:rPr>
            <w:t>2</w:t>
          </w:r>
        </w:fldSimple>
      </w:p>
    </w:sdtContent>
  </w:sdt>
  <w:p w:rsidR="00415EB0" w:rsidRDefault="00415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BC" w:rsidRDefault="00101EBC" w:rsidP="006D6630">
      <w:pPr>
        <w:spacing w:after="0" w:line="240" w:lineRule="auto"/>
      </w:pPr>
      <w:r>
        <w:separator/>
      </w:r>
    </w:p>
  </w:footnote>
  <w:footnote w:type="continuationSeparator" w:id="1">
    <w:p w:rsidR="00101EBC" w:rsidRDefault="00101EBC" w:rsidP="006D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3B6"/>
    <w:rsid w:val="000236E4"/>
    <w:rsid w:val="000319E2"/>
    <w:rsid w:val="000341F7"/>
    <w:rsid w:val="0004620D"/>
    <w:rsid w:val="00101EBC"/>
    <w:rsid w:val="001173B6"/>
    <w:rsid w:val="00145975"/>
    <w:rsid w:val="001515E9"/>
    <w:rsid w:val="00170E55"/>
    <w:rsid w:val="00193A9E"/>
    <w:rsid w:val="001B48CE"/>
    <w:rsid w:val="001F362F"/>
    <w:rsid w:val="002A518A"/>
    <w:rsid w:val="002B580A"/>
    <w:rsid w:val="002B6835"/>
    <w:rsid w:val="002C6D45"/>
    <w:rsid w:val="00347C41"/>
    <w:rsid w:val="003D080F"/>
    <w:rsid w:val="003F443E"/>
    <w:rsid w:val="00415EB0"/>
    <w:rsid w:val="0042741C"/>
    <w:rsid w:val="004B237F"/>
    <w:rsid w:val="004D1562"/>
    <w:rsid w:val="004E2563"/>
    <w:rsid w:val="00523655"/>
    <w:rsid w:val="005808DE"/>
    <w:rsid w:val="005A3293"/>
    <w:rsid w:val="0060266B"/>
    <w:rsid w:val="006062CC"/>
    <w:rsid w:val="00653EDB"/>
    <w:rsid w:val="006B3C15"/>
    <w:rsid w:val="006B4425"/>
    <w:rsid w:val="006D6630"/>
    <w:rsid w:val="006E1FCB"/>
    <w:rsid w:val="006F73B6"/>
    <w:rsid w:val="007041D8"/>
    <w:rsid w:val="007070B0"/>
    <w:rsid w:val="00710C06"/>
    <w:rsid w:val="00730928"/>
    <w:rsid w:val="00740EB2"/>
    <w:rsid w:val="0077398E"/>
    <w:rsid w:val="007A266B"/>
    <w:rsid w:val="007B136B"/>
    <w:rsid w:val="007F5089"/>
    <w:rsid w:val="00816F77"/>
    <w:rsid w:val="008277F4"/>
    <w:rsid w:val="00827F49"/>
    <w:rsid w:val="0083783B"/>
    <w:rsid w:val="008629DC"/>
    <w:rsid w:val="00890773"/>
    <w:rsid w:val="008B070C"/>
    <w:rsid w:val="00904032"/>
    <w:rsid w:val="00923A41"/>
    <w:rsid w:val="0095110D"/>
    <w:rsid w:val="009754A3"/>
    <w:rsid w:val="009A5664"/>
    <w:rsid w:val="009A7560"/>
    <w:rsid w:val="009B03DA"/>
    <w:rsid w:val="009C172A"/>
    <w:rsid w:val="009C2D5D"/>
    <w:rsid w:val="009D0B1B"/>
    <w:rsid w:val="009D2223"/>
    <w:rsid w:val="009E779A"/>
    <w:rsid w:val="00A30F67"/>
    <w:rsid w:val="00A6027C"/>
    <w:rsid w:val="00AB1ED3"/>
    <w:rsid w:val="00AB7A40"/>
    <w:rsid w:val="00AD2E3B"/>
    <w:rsid w:val="00AF14C3"/>
    <w:rsid w:val="00B214D4"/>
    <w:rsid w:val="00B21A81"/>
    <w:rsid w:val="00B239D8"/>
    <w:rsid w:val="00B31271"/>
    <w:rsid w:val="00B42C9A"/>
    <w:rsid w:val="00B8387C"/>
    <w:rsid w:val="00B941F2"/>
    <w:rsid w:val="00BA7845"/>
    <w:rsid w:val="00BB4073"/>
    <w:rsid w:val="00C000E7"/>
    <w:rsid w:val="00C01EC9"/>
    <w:rsid w:val="00C2785A"/>
    <w:rsid w:val="00C3710F"/>
    <w:rsid w:val="00C71AE9"/>
    <w:rsid w:val="00C95CE6"/>
    <w:rsid w:val="00CC1B69"/>
    <w:rsid w:val="00CE3ABE"/>
    <w:rsid w:val="00CF06D2"/>
    <w:rsid w:val="00D121AE"/>
    <w:rsid w:val="00D660B6"/>
    <w:rsid w:val="00DB68FF"/>
    <w:rsid w:val="00DF4FB9"/>
    <w:rsid w:val="00DF7A9E"/>
    <w:rsid w:val="00E80282"/>
    <w:rsid w:val="00E937FF"/>
    <w:rsid w:val="00EE240C"/>
    <w:rsid w:val="00EE7FA3"/>
    <w:rsid w:val="00F2134F"/>
    <w:rsid w:val="00F34FD9"/>
    <w:rsid w:val="00F424AD"/>
    <w:rsid w:val="00F61C44"/>
    <w:rsid w:val="00F942B0"/>
    <w:rsid w:val="00F9686F"/>
    <w:rsid w:val="00FB2F07"/>
    <w:rsid w:val="00FD67C0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paragraph" w:styleId="2">
    <w:name w:val="heading 2"/>
    <w:basedOn w:val="a"/>
    <w:next w:val="a"/>
    <w:link w:val="20"/>
    <w:qFormat/>
    <w:rsid w:val="003D080F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30"/>
  </w:style>
  <w:style w:type="paragraph" w:styleId="a5">
    <w:name w:val="footer"/>
    <w:basedOn w:val="a"/>
    <w:link w:val="a6"/>
    <w:uiPriority w:val="99"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630"/>
  </w:style>
  <w:style w:type="paragraph" w:styleId="a7">
    <w:name w:val="Body Text"/>
    <w:basedOn w:val="a"/>
    <w:link w:val="a8"/>
    <w:unhideWhenUsed/>
    <w:rsid w:val="00F42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8">
    <w:name w:val="Основной текст Знак"/>
    <w:basedOn w:val="a0"/>
    <w:link w:val="a7"/>
    <w:rsid w:val="00F424AD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Заголовок 2 Знак"/>
    <w:basedOn w:val="a0"/>
    <w:link w:val="2"/>
    <w:rsid w:val="003D08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5589A6870C39364C167A6B025FF962B8DD38F9100954A8C1E985E6E48F29C91F5DC35520DBF6F269AE3438FeEN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5589A6870C39364C167A6B025FF962B8DD38F9100954A8C1E985E6E48F29C91F5DC35520DBF6F269AE3438FeEN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EAE0-7DFA-4625-BDB0-F51D8F9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2018-11-08T09:22:00Z</cp:lastPrinted>
  <dcterms:created xsi:type="dcterms:W3CDTF">2018-11-08T09:22:00Z</dcterms:created>
  <dcterms:modified xsi:type="dcterms:W3CDTF">2018-12-10T05:12:00Z</dcterms:modified>
</cp:coreProperties>
</file>