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Pr="00B826DD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7E6B0C">
        <w:rPr>
          <w:rFonts w:ascii="Georgia" w:hAnsi="Georgia"/>
          <w:b/>
        </w:rPr>
        <w:t>2</w:t>
      </w:r>
      <w:r w:rsidR="00AB7DC6">
        <w:rPr>
          <w:rFonts w:ascii="Georgia" w:hAnsi="Georgia"/>
          <w:b/>
        </w:rPr>
        <w:t>4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AB7DC6">
        <w:rPr>
          <w:rFonts w:ascii="Georgia" w:hAnsi="Georgia"/>
          <w:b/>
          <w:i/>
        </w:rPr>
        <w:t>24</w:t>
      </w:r>
      <w:r>
        <w:rPr>
          <w:rFonts w:ascii="Georgia" w:hAnsi="Georgia"/>
          <w:b/>
          <w:i/>
        </w:rPr>
        <w:t xml:space="preserve"> </w:t>
      </w:r>
      <w:r w:rsidR="007E6B0C">
        <w:rPr>
          <w:rFonts w:ascii="Georgia" w:hAnsi="Georgia"/>
          <w:b/>
          <w:i/>
        </w:rPr>
        <w:t>ию</w:t>
      </w:r>
      <w:r w:rsidR="00DF7B45">
        <w:rPr>
          <w:rFonts w:ascii="Georgia" w:hAnsi="Georgia"/>
          <w:b/>
          <w:i/>
        </w:rPr>
        <w:t>л</w:t>
      </w:r>
      <w:r w:rsidR="007E6B0C">
        <w:rPr>
          <w:rFonts w:ascii="Georgia" w:hAnsi="Georgia"/>
          <w:b/>
          <w:i/>
        </w:rPr>
        <w:t>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201</w:t>
      </w:r>
      <w:r w:rsidR="007E6B0C">
        <w:rPr>
          <w:rFonts w:ascii="Georgia" w:hAnsi="Georgia"/>
          <w:b/>
          <w:i/>
        </w:rPr>
        <w:t>9</w:t>
      </w:r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2A7499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2A7499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Pr="00F33133" w:rsidRDefault="00667CB5" w:rsidP="00667CB5">
      <w:pPr>
        <w:jc w:val="center"/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</w:t>
        </w:r>
        <w:proofErr w:type="spellStart"/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мо-город-удачный.рф</w:t>
        </w:r>
        <w:proofErr w:type="spellEnd"/>
      </w:hyperlink>
    </w:p>
    <w:p w:rsidR="00006DFC" w:rsidRPr="00F33133" w:rsidRDefault="00006DFC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33133" w:rsidRPr="002E5BF2" w:rsidRDefault="00F33133" w:rsidP="00F33133">
      <w:pPr>
        <w:pStyle w:val="a6"/>
        <w:jc w:val="center"/>
        <w:rPr>
          <w:rFonts w:cstheme="minorHAnsi"/>
          <w:b/>
          <w:sz w:val="16"/>
          <w:szCs w:val="16"/>
        </w:rPr>
      </w:pPr>
      <w:r w:rsidRPr="002E5BF2">
        <w:rPr>
          <w:rFonts w:cstheme="minorHAnsi"/>
          <w:b/>
          <w:sz w:val="16"/>
          <w:szCs w:val="16"/>
        </w:rPr>
        <w:lastRenderedPageBreak/>
        <w:t>ПОСТАНОВЛЕНИЕ</w:t>
      </w:r>
    </w:p>
    <w:p w:rsidR="00F33133" w:rsidRPr="002E5BF2" w:rsidRDefault="00F33133" w:rsidP="00402F45">
      <w:pPr>
        <w:pStyle w:val="a6"/>
        <w:rPr>
          <w:rFonts w:cstheme="minorHAnsi"/>
          <w:b/>
          <w:sz w:val="16"/>
          <w:szCs w:val="16"/>
        </w:rPr>
      </w:pPr>
      <w:r w:rsidRPr="002E5BF2">
        <w:rPr>
          <w:rFonts w:cstheme="minorHAnsi"/>
          <w:b/>
          <w:sz w:val="16"/>
          <w:szCs w:val="16"/>
        </w:rPr>
        <w:t>от 1</w:t>
      </w:r>
      <w:r w:rsidR="008A603B">
        <w:rPr>
          <w:rFonts w:cstheme="minorHAnsi"/>
          <w:b/>
          <w:sz w:val="16"/>
          <w:szCs w:val="16"/>
        </w:rPr>
        <w:t>5</w:t>
      </w:r>
      <w:r w:rsidRPr="002E5BF2">
        <w:rPr>
          <w:rFonts w:cstheme="minorHAnsi"/>
          <w:b/>
          <w:sz w:val="16"/>
          <w:szCs w:val="16"/>
        </w:rPr>
        <w:t>.07.2019 г.</w:t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  <w:t>№ 38</w:t>
      </w:r>
      <w:r w:rsidR="008A603B">
        <w:rPr>
          <w:rFonts w:cstheme="minorHAnsi"/>
          <w:b/>
          <w:sz w:val="16"/>
          <w:szCs w:val="16"/>
        </w:rPr>
        <w:t>1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603B" w:rsidRPr="008A603B" w:rsidRDefault="008A603B" w:rsidP="008A603B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b/>
          <w:sz w:val="16"/>
          <w:szCs w:val="16"/>
        </w:rPr>
        <w:t>О награждении и поощрении</w:t>
      </w:r>
    </w:p>
    <w:p w:rsidR="008A603B" w:rsidRPr="008A603B" w:rsidRDefault="008A603B" w:rsidP="008A603B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>На основании Протокола комиссии по наградам и поощрениям МО «Город Удачный» Мирнинского района Республики Саха (Якутия) № 6 от 10 июля 2019 года,  Положения о наградах и поощрениях муниципального образования «Город Удачный» Мирнинского района Республики Саха (Якутия), утвержденного решением городского Совета МО «Город Удачный»  № 36-11 от 16.03.2011 года,</w:t>
      </w:r>
    </w:p>
    <w:p w:rsidR="008A603B" w:rsidRPr="00493A4A" w:rsidRDefault="008A603B" w:rsidP="008A603B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93A4A">
        <w:rPr>
          <w:rFonts w:ascii="Times New Roman" w:eastAsia="Times New Roman" w:hAnsi="Times New Roman" w:cs="Times New Roman"/>
          <w:b/>
          <w:sz w:val="16"/>
          <w:szCs w:val="16"/>
        </w:rPr>
        <w:t>ПОСТАНОВЛЯЮ:</w:t>
      </w:r>
    </w:p>
    <w:p w:rsidR="008A603B" w:rsidRPr="008A603B" w:rsidRDefault="008A603B" w:rsidP="00721787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 xml:space="preserve">1. За особые заслуги и значительный вклад в развитие города, многолетний добросовестный труд, высокое профессиональное мастерство и в связи с празднованием Дня  города:  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>1.1. Вручить Знак «За заслуги перед городом Удачным»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>- Столбовой Татьяне Евгеньевне, учителю начальных классов МАОУ «СОШ № 24» г</w:t>
      </w:r>
      <w:proofErr w:type="gramStart"/>
      <w:r w:rsidRPr="008A603B">
        <w:rPr>
          <w:rFonts w:ascii="Times New Roman" w:eastAsia="Times New Roman" w:hAnsi="Times New Roman" w:cs="Times New Roman"/>
          <w:sz w:val="16"/>
          <w:szCs w:val="16"/>
        </w:rPr>
        <w:t>.У</w:t>
      </w:r>
      <w:proofErr w:type="gramEnd"/>
      <w:r w:rsidRPr="008A603B">
        <w:rPr>
          <w:rFonts w:ascii="Times New Roman" w:eastAsia="Times New Roman" w:hAnsi="Times New Roman" w:cs="Times New Roman"/>
          <w:sz w:val="16"/>
          <w:szCs w:val="16"/>
        </w:rPr>
        <w:t>дачный Мирнинского района РС(Я);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>- Костиной Вере Васильевне, заместителю начальника административно-бытового комплекса Удачнинского горно-обогатительного комбината акционерной компании «АЛРОСА» (ПАО).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>1.2. Наградить Почетной грамотой  главы  МО «Город Удачный»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8A603B">
        <w:rPr>
          <w:rFonts w:ascii="Times New Roman" w:eastAsia="Times New Roman" w:hAnsi="Times New Roman" w:cs="Times New Roman"/>
          <w:sz w:val="16"/>
          <w:szCs w:val="16"/>
        </w:rPr>
        <w:t>Листратенко</w:t>
      </w:r>
      <w:proofErr w:type="spellEnd"/>
      <w:r w:rsidRPr="008A603B">
        <w:rPr>
          <w:rFonts w:ascii="Times New Roman" w:eastAsia="Times New Roman" w:hAnsi="Times New Roman" w:cs="Times New Roman"/>
          <w:sz w:val="16"/>
          <w:szCs w:val="16"/>
        </w:rPr>
        <w:t xml:space="preserve"> Елену Владимировну, преподавателя по классу фортепиано МБУ ДО «Детская школа искусств» г</w:t>
      </w:r>
      <w:proofErr w:type="gramStart"/>
      <w:r w:rsidRPr="008A603B">
        <w:rPr>
          <w:rFonts w:ascii="Times New Roman" w:eastAsia="Times New Roman" w:hAnsi="Times New Roman" w:cs="Times New Roman"/>
          <w:sz w:val="16"/>
          <w:szCs w:val="16"/>
        </w:rPr>
        <w:t>.У</w:t>
      </w:r>
      <w:proofErr w:type="gramEnd"/>
      <w:r w:rsidRPr="008A603B">
        <w:rPr>
          <w:rFonts w:ascii="Times New Roman" w:eastAsia="Times New Roman" w:hAnsi="Times New Roman" w:cs="Times New Roman"/>
          <w:sz w:val="16"/>
          <w:szCs w:val="16"/>
        </w:rPr>
        <w:t>дачного МО «Мирнинский район» РС(Я);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>- Рыжикова Владимира Николаевича, начальника участка механизации и транспорта Муниципального унитарного предприятия «Удачнинское предприятие жилищного хозяйства».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 xml:space="preserve">  1.3.  Поощрить Благодарственным письмом главы МО «Город Удачный»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 xml:space="preserve">- Шовкопляса Романа Юрьевича, начальника монтажно-наладочного участка </w:t>
      </w:r>
      <w:proofErr w:type="gramStart"/>
      <w:r w:rsidRPr="008A603B">
        <w:rPr>
          <w:rFonts w:ascii="Times New Roman" w:eastAsia="Times New Roman" w:hAnsi="Times New Roman" w:cs="Times New Roman"/>
          <w:sz w:val="16"/>
          <w:szCs w:val="16"/>
        </w:rPr>
        <w:t>СТ</w:t>
      </w:r>
      <w:proofErr w:type="gramEnd"/>
      <w:r w:rsidRPr="008A603B">
        <w:rPr>
          <w:rFonts w:ascii="Times New Roman" w:eastAsia="Times New Roman" w:hAnsi="Times New Roman" w:cs="Times New Roman"/>
          <w:sz w:val="16"/>
          <w:szCs w:val="16"/>
        </w:rPr>
        <w:t xml:space="preserve"> «</w:t>
      </w:r>
      <w:proofErr w:type="spellStart"/>
      <w:r w:rsidRPr="008A603B">
        <w:rPr>
          <w:rFonts w:ascii="Times New Roman" w:eastAsia="Times New Roman" w:hAnsi="Times New Roman" w:cs="Times New Roman"/>
          <w:sz w:val="16"/>
          <w:szCs w:val="16"/>
        </w:rPr>
        <w:t>Алмазавтоматика</w:t>
      </w:r>
      <w:proofErr w:type="spellEnd"/>
      <w:r w:rsidRPr="008A603B">
        <w:rPr>
          <w:rFonts w:ascii="Times New Roman" w:eastAsia="Times New Roman" w:hAnsi="Times New Roman" w:cs="Times New Roman"/>
          <w:sz w:val="16"/>
          <w:szCs w:val="16"/>
        </w:rPr>
        <w:t>» Удачнинского монтажно-наладочного управления;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>- Синицына Александра Сергеевича, взрывника пятого разряда карьера «Зарница» Удачнинского горно-обогатительного комбината акционерной компании «АЛРОСА» (ПАО);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8A603B">
        <w:rPr>
          <w:rFonts w:ascii="Times New Roman" w:eastAsia="Times New Roman" w:hAnsi="Times New Roman" w:cs="Times New Roman"/>
          <w:sz w:val="16"/>
          <w:szCs w:val="16"/>
        </w:rPr>
        <w:t>Толстякову</w:t>
      </w:r>
      <w:proofErr w:type="spellEnd"/>
      <w:r w:rsidRPr="008A603B">
        <w:rPr>
          <w:rFonts w:ascii="Times New Roman" w:eastAsia="Times New Roman" w:hAnsi="Times New Roman" w:cs="Times New Roman"/>
          <w:sz w:val="16"/>
          <w:szCs w:val="16"/>
        </w:rPr>
        <w:t xml:space="preserve"> Марианну Егоровну, начальника сметного бюро проектно-конструкторской службы Удачнинского горно-обогатительного комбината АК «АЛРОСА» (ПАО);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8A603B">
        <w:rPr>
          <w:rFonts w:ascii="Times New Roman" w:eastAsia="Times New Roman" w:hAnsi="Times New Roman" w:cs="Times New Roman"/>
          <w:sz w:val="16"/>
          <w:szCs w:val="16"/>
        </w:rPr>
        <w:t>Хайрутдинова</w:t>
      </w:r>
      <w:proofErr w:type="spellEnd"/>
      <w:r w:rsidRPr="008A603B">
        <w:rPr>
          <w:rFonts w:ascii="Times New Roman" w:eastAsia="Times New Roman" w:hAnsi="Times New Roman" w:cs="Times New Roman"/>
          <w:sz w:val="16"/>
          <w:szCs w:val="16"/>
        </w:rPr>
        <w:t xml:space="preserve"> Рината, столяра 6 разряда Муниципального унитарного предприятия «Удачнинское производственное предприятие муниципального хозяйства».</w:t>
      </w:r>
    </w:p>
    <w:p w:rsidR="008A603B" w:rsidRPr="008A603B" w:rsidRDefault="008A603B" w:rsidP="00721787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>2. За значительный вклад в нравственное развитие молодого поколения, социально-значимую и общественную деятельность, активную гражданскую позицию и в связи с празднованием Дня города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>2.1. Наградить Почетной грамотой  главы  МО «Город Удачный»</w:t>
      </w: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t>- НКО Региональную общественную организацию «Мотоциклетный клуб «Своя волна» Республики Саха (Якутия).</w:t>
      </w:r>
    </w:p>
    <w:p w:rsidR="008A603B" w:rsidRPr="008A603B" w:rsidRDefault="008A603B" w:rsidP="00721787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bCs/>
          <w:iCs/>
          <w:sz w:val="16"/>
          <w:szCs w:val="16"/>
        </w:rPr>
        <w:t>3. Настоящее постановление опубликовать в порядке, установленном Уставом  МО «Город Удачный». 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 (Н.Н. Пугачева).</w:t>
      </w:r>
    </w:p>
    <w:p w:rsidR="008A603B" w:rsidRPr="008A603B" w:rsidRDefault="008A603B" w:rsidP="00721787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bCs/>
          <w:iCs/>
          <w:sz w:val="16"/>
          <w:szCs w:val="16"/>
        </w:rPr>
        <w:t>4. Настоящее постановление вступает в силу со дня его официального опубликования (обнародования).</w:t>
      </w:r>
    </w:p>
    <w:p w:rsidR="008A603B" w:rsidRDefault="008A603B" w:rsidP="00721787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sz w:val="16"/>
          <w:szCs w:val="16"/>
        </w:rPr>
        <w:lastRenderedPageBreak/>
        <w:t>5. Контроль над исполнением данного постановления возложить на главного специалиста по социальным вопросам Мора М.В.</w:t>
      </w:r>
    </w:p>
    <w:p w:rsidR="00721787" w:rsidRPr="008A603B" w:rsidRDefault="00721787" w:rsidP="008A603B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8A603B" w:rsidRPr="008A603B" w:rsidRDefault="008A603B" w:rsidP="008A603B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 w:rsidRPr="008A60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A60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A603B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А.В. Приходько </w:t>
      </w:r>
    </w:p>
    <w:p w:rsidR="00F33133" w:rsidRDefault="00F33133" w:rsidP="008A603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8A603B" w:rsidRDefault="008A603B" w:rsidP="008A603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B65164" w:rsidRPr="002E5BF2" w:rsidRDefault="00B65164" w:rsidP="00B65164">
      <w:pPr>
        <w:pStyle w:val="a6"/>
        <w:jc w:val="center"/>
        <w:rPr>
          <w:rFonts w:cstheme="minorHAnsi"/>
          <w:b/>
          <w:sz w:val="16"/>
          <w:szCs w:val="16"/>
        </w:rPr>
      </w:pPr>
      <w:r w:rsidRPr="002E5BF2">
        <w:rPr>
          <w:rFonts w:cstheme="minorHAnsi"/>
          <w:b/>
          <w:sz w:val="16"/>
          <w:szCs w:val="16"/>
        </w:rPr>
        <w:t>ПОСТАНОВЛЕНИЕ</w:t>
      </w:r>
    </w:p>
    <w:p w:rsidR="00B65164" w:rsidRPr="002E5BF2" w:rsidRDefault="00B65164" w:rsidP="00B65164">
      <w:pPr>
        <w:pStyle w:val="a6"/>
        <w:rPr>
          <w:rFonts w:cstheme="minorHAnsi"/>
          <w:b/>
          <w:sz w:val="16"/>
          <w:szCs w:val="16"/>
        </w:rPr>
      </w:pPr>
      <w:r w:rsidRPr="002E5BF2">
        <w:rPr>
          <w:rFonts w:cstheme="minorHAnsi"/>
          <w:b/>
          <w:sz w:val="16"/>
          <w:szCs w:val="16"/>
        </w:rPr>
        <w:t>от 1</w:t>
      </w:r>
      <w:r>
        <w:rPr>
          <w:rFonts w:cstheme="minorHAnsi"/>
          <w:b/>
          <w:sz w:val="16"/>
          <w:szCs w:val="16"/>
        </w:rPr>
        <w:t>8</w:t>
      </w:r>
      <w:r w:rsidRPr="002E5BF2">
        <w:rPr>
          <w:rFonts w:cstheme="minorHAnsi"/>
          <w:b/>
          <w:sz w:val="16"/>
          <w:szCs w:val="16"/>
        </w:rPr>
        <w:t>.07.2019 г.</w:t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  <w:t>№ 3</w:t>
      </w:r>
      <w:r>
        <w:rPr>
          <w:rFonts w:cstheme="minorHAnsi"/>
          <w:b/>
          <w:sz w:val="16"/>
          <w:szCs w:val="16"/>
        </w:rPr>
        <w:t>92</w:t>
      </w:r>
    </w:p>
    <w:p w:rsidR="008A603B" w:rsidRDefault="008A603B" w:rsidP="008A603B">
      <w:pPr>
        <w:pStyle w:val="a6"/>
        <w:jc w:val="center"/>
        <w:rPr>
          <w:rFonts w:cstheme="minorHAnsi"/>
          <w:b/>
          <w:sz w:val="16"/>
          <w:szCs w:val="16"/>
        </w:rPr>
      </w:pPr>
    </w:p>
    <w:p w:rsidR="00B65164" w:rsidRPr="00B65164" w:rsidRDefault="00B65164" w:rsidP="00B65164">
      <w:pPr>
        <w:pStyle w:val="a6"/>
        <w:jc w:val="center"/>
        <w:rPr>
          <w:b/>
          <w:sz w:val="16"/>
          <w:szCs w:val="16"/>
        </w:rPr>
      </w:pPr>
      <w:r w:rsidRPr="00B65164">
        <w:rPr>
          <w:b/>
          <w:sz w:val="16"/>
          <w:szCs w:val="16"/>
        </w:rPr>
        <w:t>Об утверждении Положения о проведении эвакуационных мероприятий в чрезвычайных ситуациях природного и техногенного характера и их обеспечении на территории МО «Город Удачный»</w:t>
      </w:r>
    </w:p>
    <w:p w:rsidR="00B65164" w:rsidRPr="00B65164" w:rsidRDefault="00B65164" w:rsidP="00B65164">
      <w:pPr>
        <w:pStyle w:val="a6"/>
        <w:jc w:val="both"/>
        <w:rPr>
          <w:sz w:val="16"/>
          <w:szCs w:val="16"/>
        </w:rPr>
      </w:pPr>
    </w:p>
    <w:p w:rsidR="00B65164" w:rsidRPr="00B65164" w:rsidRDefault="00B65164" w:rsidP="00B65164">
      <w:pPr>
        <w:pStyle w:val="a6"/>
        <w:jc w:val="both"/>
        <w:rPr>
          <w:sz w:val="16"/>
          <w:szCs w:val="16"/>
        </w:rPr>
      </w:pPr>
      <w:proofErr w:type="gramStart"/>
      <w:r w:rsidRPr="00B65164">
        <w:rPr>
          <w:sz w:val="16"/>
          <w:szCs w:val="16"/>
        </w:rPr>
        <w:t>В соответствии с Федеральным законам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22.06.2004 № 303 «О порядке эвакуации</w:t>
      </w:r>
      <w:proofErr w:type="gramEnd"/>
      <w:r w:rsidRPr="00B65164">
        <w:rPr>
          <w:sz w:val="16"/>
          <w:szCs w:val="16"/>
        </w:rPr>
        <w:t xml:space="preserve"> населения, материальных и культурных ценностей в безопасные районы» и в целях совершенствования порядка проведения эвакуационных мероприятий в чрезвычайных ситуациях и координации деятельности эвакуационных органов на территории МО «Город Удачный»:</w:t>
      </w:r>
    </w:p>
    <w:p w:rsidR="00B65164" w:rsidRPr="00493A4A" w:rsidRDefault="00B65164" w:rsidP="00B65164">
      <w:pPr>
        <w:pStyle w:val="a6"/>
        <w:jc w:val="both"/>
        <w:rPr>
          <w:b/>
          <w:sz w:val="16"/>
          <w:szCs w:val="16"/>
        </w:rPr>
      </w:pPr>
      <w:r w:rsidRPr="00493A4A">
        <w:rPr>
          <w:b/>
          <w:sz w:val="16"/>
          <w:szCs w:val="16"/>
        </w:rPr>
        <w:t>ПОСТАНОВЛЯЮ:</w:t>
      </w:r>
    </w:p>
    <w:p w:rsidR="00B65164" w:rsidRPr="00B65164" w:rsidRDefault="00B65164" w:rsidP="00ED3005">
      <w:pPr>
        <w:pStyle w:val="a6"/>
        <w:ind w:firstLine="709"/>
        <w:jc w:val="both"/>
        <w:rPr>
          <w:sz w:val="16"/>
          <w:szCs w:val="16"/>
        </w:rPr>
      </w:pPr>
      <w:r w:rsidRPr="00B65164">
        <w:rPr>
          <w:sz w:val="16"/>
          <w:szCs w:val="16"/>
        </w:rPr>
        <w:t>1. Утвердить Положение о проведении эвакуационных мероприятий в чрезвычайных ситуациях природного и техногенного характера и их обеспечении на территории МО «Город Удачный», согласно приложению к настоящему постановлению.</w:t>
      </w:r>
    </w:p>
    <w:p w:rsidR="00B65164" w:rsidRPr="00B65164" w:rsidRDefault="00B65164" w:rsidP="00ED3005">
      <w:pPr>
        <w:pStyle w:val="a6"/>
        <w:ind w:firstLine="709"/>
        <w:jc w:val="both"/>
        <w:rPr>
          <w:sz w:val="16"/>
          <w:szCs w:val="16"/>
        </w:rPr>
      </w:pPr>
      <w:r w:rsidRPr="00B65164">
        <w:rPr>
          <w:sz w:val="16"/>
          <w:szCs w:val="16"/>
        </w:rPr>
        <w:t xml:space="preserve">2. Руководителям предприятий, организаций и учреждений, имеющих потенциально опасные, опасные  объекты, принять к руководству Положение о проведении эвакуационных мероприятий в чрезвычайных ситуациях природного и техногенного характера и их обеспечения на территории МО «Город Удачный». </w:t>
      </w:r>
    </w:p>
    <w:p w:rsidR="00B65164" w:rsidRPr="00B65164" w:rsidRDefault="00B65164" w:rsidP="00ED3005">
      <w:pPr>
        <w:pStyle w:val="a6"/>
        <w:ind w:firstLine="709"/>
        <w:jc w:val="both"/>
        <w:rPr>
          <w:sz w:val="16"/>
          <w:szCs w:val="16"/>
        </w:rPr>
      </w:pPr>
      <w:r w:rsidRPr="00B65164">
        <w:rPr>
          <w:sz w:val="16"/>
          <w:szCs w:val="16"/>
        </w:rPr>
        <w:t xml:space="preserve">3. Опубликовать настоящее постановление в порядке, предусмотренном Уставом МО «Город Удачный». </w:t>
      </w:r>
      <w:proofErr w:type="gramStart"/>
      <w:r w:rsidRPr="00B65164">
        <w:rPr>
          <w:sz w:val="16"/>
          <w:szCs w:val="16"/>
        </w:rPr>
        <w:t>Ответственный за опубликование настоящего постановления в соответствии с Уставом МО «Город Удачный» и размещение на официальном сайте МО «Город Удачный» - пресс-секретарь (Исаева В.В.), ответственный за направление настоящего постановления для опубликования на официальном сайте МО «Город Удачный» и в газете «Информационный вестник» главный специалист по ГО, ЧС и ПБ (Шестакова О.С.).</w:t>
      </w:r>
      <w:proofErr w:type="gramEnd"/>
    </w:p>
    <w:p w:rsidR="00B65164" w:rsidRPr="00B65164" w:rsidRDefault="00B65164" w:rsidP="00ED3005">
      <w:pPr>
        <w:pStyle w:val="a6"/>
        <w:ind w:firstLine="709"/>
        <w:jc w:val="both"/>
        <w:rPr>
          <w:sz w:val="16"/>
          <w:szCs w:val="16"/>
        </w:rPr>
      </w:pPr>
      <w:r w:rsidRPr="00B65164">
        <w:rPr>
          <w:sz w:val="16"/>
          <w:szCs w:val="16"/>
        </w:rPr>
        <w:t>4. Настоящее постановление вступает в силу со дня его официального опубликования (обнародования).</w:t>
      </w:r>
    </w:p>
    <w:p w:rsidR="00B65164" w:rsidRPr="00B65164" w:rsidRDefault="00B65164" w:rsidP="00ED3005">
      <w:pPr>
        <w:pStyle w:val="a6"/>
        <w:ind w:firstLine="709"/>
        <w:jc w:val="both"/>
        <w:rPr>
          <w:sz w:val="16"/>
          <w:szCs w:val="16"/>
        </w:rPr>
      </w:pPr>
      <w:r w:rsidRPr="00B65164">
        <w:rPr>
          <w:sz w:val="16"/>
          <w:szCs w:val="16"/>
        </w:rPr>
        <w:t xml:space="preserve">5. Контроль исполнения настоящего постановления возложить на и.о. заместителя главы администрации по городскому хозяйству С.В. </w:t>
      </w:r>
      <w:proofErr w:type="spellStart"/>
      <w:r w:rsidRPr="00B65164">
        <w:rPr>
          <w:sz w:val="16"/>
          <w:szCs w:val="16"/>
        </w:rPr>
        <w:t>Брюхову</w:t>
      </w:r>
      <w:proofErr w:type="spellEnd"/>
      <w:r w:rsidRPr="00B65164">
        <w:rPr>
          <w:sz w:val="16"/>
          <w:szCs w:val="16"/>
        </w:rPr>
        <w:t>.</w:t>
      </w:r>
    </w:p>
    <w:p w:rsidR="00B65164" w:rsidRPr="008A603B" w:rsidRDefault="00B65164" w:rsidP="00B65164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5164" w:rsidRPr="008A603B" w:rsidRDefault="00B65164" w:rsidP="00B65164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603B"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 w:rsidRPr="008A60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A603B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A603B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А.В. Приходько </w:t>
      </w:r>
    </w:p>
    <w:p w:rsidR="008A603B" w:rsidRDefault="008A603B" w:rsidP="00B65164">
      <w:pPr>
        <w:pStyle w:val="a6"/>
        <w:jc w:val="both"/>
        <w:rPr>
          <w:rFonts w:cstheme="minorHAnsi"/>
          <w:sz w:val="16"/>
          <w:szCs w:val="16"/>
        </w:rPr>
      </w:pPr>
    </w:p>
    <w:p w:rsidR="003016E3" w:rsidRDefault="003016E3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486AE1" w:rsidRDefault="00486AE1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486AE1" w:rsidRDefault="00486AE1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486AE1" w:rsidRDefault="00486AE1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486AE1" w:rsidRPr="00A2450A" w:rsidRDefault="00486AE1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A2450A" w:rsidRPr="00A2450A" w:rsidRDefault="00A2450A" w:rsidP="00A2450A">
      <w:pPr>
        <w:pStyle w:val="a6"/>
        <w:jc w:val="right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lastRenderedPageBreak/>
        <w:t>Приложение 1</w:t>
      </w:r>
    </w:p>
    <w:p w:rsidR="00A2450A" w:rsidRPr="00A2450A" w:rsidRDefault="00A2450A" w:rsidP="00A2450A">
      <w:pPr>
        <w:pStyle w:val="a6"/>
        <w:jc w:val="right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к постановлению от 18</w:t>
      </w:r>
      <w:r>
        <w:rPr>
          <w:rFonts w:cstheme="minorHAnsi"/>
          <w:sz w:val="16"/>
          <w:szCs w:val="16"/>
        </w:rPr>
        <w:t>.</w:t>
      </w:r>
      <w:r w:rsidRPr="00A2450A">
        <w:rPr>
          <w:rFonts w:cstheme="minorHAnsi"/>
          <w:sz w:val="16"/>
          <w:szCs w:val="16"/>
        </w:rPr>
        <w:t>07</w:t>
      </w:r>
      <w:r>
        <w:rPr>
          <w:rFonts w:cstheme="minorHAnsi"/>
          <w:sz w:val="16"/>
          <w:szCs w:val="16"/>
        </w:rPr>
        <w:t>.2</w:t>
      </w:r>
      <w:r w:rsidRPr="00A2450A">
        <w:rPr>
          <w:rFonts w:cstheme="minorHAnsi"/>
          <w:sz w:val="16"/>
          <w:szCs w:val="16"/>
        </w:rPr>
        <w:t>019 г. №</w:t>
      </w:r>
      <w:r>
        <w:rPr>
          <w:rFonts w:cstheme="minorHAnsi"/>
          <w:sz w:val="16"/>
          <w:szCs w:val="16"/>
        </w:rPr>
        <w:t xml:space="preserve"> </w:t>
      </w:r>
      <w:r w:rsidRPr="00A2450A">
        <w:rPr>
          <w:rFonts w:cstheme="minorHAnsi"/>
          <w:sz w:val="16"/>
          <w:szCs w:val="16"/>
        </w:rPr>
        <w:t>392</w:t>
      </w:r>
    </w:p>
    <w:p w:rsid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A2450A" w:rsidRPr="00A2450A" w:rsidRDefault="00A2450A" w:rsidP="00A2450A">
      <w:pPr>
        <w:pStyle w:val="a6"/>
        <w:jc w:val="center"/>
        <w:rPr>
          <w:rFonts w:cstheme="minorHAnsi"/>
          <w:b/>
          <w:sz w:val="16"/>
          <w:szCs w:val="16"/>
        </w:rPr>
      </w:pPr>
      <w:r w:rsidRPr="00A2450A">
        <w:rPr>
          <w:rFonts w:cstheme="minorHAnsi"/>
          <w:b/>
          <w:sz w:val="16"/>
          <w:szCs w:val="16"/>
        </w:rPr>
        <w:t>ПОЛОЖЕНИЕ</w:t>
      </w:r>
    </w:p>
    <w:p w:rsidR="00A2450A" w:rsidRPr="00A2450A" w:rsidRDefault="00A2450A" w:rsidP="00A2450A">
      <w:pPr>
        <w:pStyle w:val="a6"/>
        <w:jc w:val="center"/>
        <w:rPr>
          <w:rFonts w:cstheme="minorHAnsi"/>
          <w:b/>
          <w:sz w:val="16"/>
          <w:szCs w:val="16"/>
        </w:rPr>
      </w:pPr>
      <w:r w:rsidRPr="00A2450A">
        <w:rPr>
          <w:rFonts w:cstheme="minorHAnsi"/>
          <w:b/>
          <w:sz w:val="16"/>
          <w:szCs w:val="16"/>
        </w:rPr>
        <w:t>о проведении эвакуационных мероприятий в чрезвычайных ситуациях природного и техногенного характера и их обеспечении на территории муниципального образования «Город Удачный</w:t>
      </w:r>
      <w:proofErr w:type="gramStart"/>
      <w:r w:rsidRPr="00A2450A">
        <w:rPr>
          <w:rFonts w:cstheme="minorHAnsi"/>
          <w:b/>
          <w:sz w:val="16"/>
          <w:szCs w:val="16"/>
        </w:rPr>
        <w:t>»Р</w:t>
      </w:r>
      <w:proofErr w:type="gramEnd"/>
      <w:r w:rsidRPr="00A2450A">
        <w:rPr>
          <w:rFonts w:cstheme="minorHAnsi"/>
          <w:b/>
          <w:sz w:val="16"/>
          <w:szCs w:val="16"/>
        </w:rPr>
        <w:t>еспублики Саха (Якутия)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A2450A" w:rsidRPr="00A2450A" w:rsidRDefault="00A2450A" w:rsidP="00A2450A">
      <w:pPr>
        <w:pStyle w:val="a6"/>
        <w:jc w:val="both"/>
        <w:rPr>
          <w:rFonts w:cstheme="minorHAnsi"/>
          <w:b/>
          <w:sz w:val="16"/>
          <w:szCs w:val="16"/>
        </w:rPr>
      </w:pPr>
      <w:r w:rsidRPr="00A2450A">
        <w:rPr>
          <w:rFonts w:cstheme="minorHAnsi"/>
          <w:b/>
          <w:sz w:val="16"/>
          <w:szCs w:val="16"/>
        </w:rPr>
        <w:t>1. Общие положения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1.1. </w:t>
      </w:r>
      <w:proofErr w:type="gramStart"/>
      <w:r w:rsidRPr="00A2450A">
        <w:rPr>
          <w:rFonts w:cstheme="minorHAnsi"/>
          <w:sz w:val="16"/>
          <w:szCs w:val="16"/>
        </w:rPr>
        <w:t>Настоящее Положение разработано 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Российской Федерации от 22 июня 2004 года №303 «О порядке эвакуации населения, материальных</w:t>
      </w:r>
      <w:proofErr w:type="gramEnd"/>
      <w:r w:rsidRPr="00A2450A">
        <w:rPr>
          <w:rFonts w:cstheme="minorHAnsi"/>
          <w:sz w:val="16"/>
          <w:szCs w:val="16"/>
        </w:rPr>
        <w:t xml:space="preserve"> и культурных ценностей в безопасные районы» и определяет основные задачи, порядок планирования, организации и обеспечение эвакуационных мероприятий при возникновении чрезвычайных ситуаций природного и техногенного характера на территории муниципального образования «Город Удачный» Республики Саха (Якутия). 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1.2. Эвакуационные мероприятия включают в себя следующие понятия: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proofErr w:type="gramStart"/>
      <w:r w:rsidRPr="00A2450A">
        <w:rPr>
          <w:rFonts w:cstheme="minorHAnsi"/>
          <w:b/>
          <w:sz w:val="16"/>
          <w:szCs w:val="16"/>
        </w:rPr>
        <w:t>- эвакуация населения</w:t>
      </w:r>
      <w:r w:rsidRPr="00A2450A">
        <w:rPr>
          <w:rFonts w:cstheme="minorHAnsi"/>
          <w:sz w:val="16"/>
          <w:szCs w:val="16"/>
        </w:rPr>
        <w:t xml:space="preserve"> – комплекс мероприятий по организованному вывозу (выводу) населения из зоны чрезвычайной ситуации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в безопасных районах (местах);</w:t>
      </w:r>
      <w:proofErr w:type="gramEnd"/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b/>
          <w:sz w:val="16"/>
          <w:szCs w:val="16"/>
        </w:rPr>
        <w:t>- безопасный район (место)</w:t>
      </w:r>
      <w:r w:rsidRPr="00A2450A">
        <w:rPr>
          <w:rFonts w:cstheme="minorHAnsi"/>
          <w:sz w:val="16"/>
          <w:szCs w:val="16"/>
        </w:rPr>
        <w:t xml:space="preserve"> – территория, находящаяся вне пределов зоны вероятной чрезвычайной ситуации, установленной для населенных пунктов, имеющих потенциально опасные объекты, подготовленная для размещения населения, эвакуируемого из зоны чрезвычайной ситуации;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b/>
          <w:sz w:val="16"/>
          <w:szCs w:val="16"/>
        </w:rPr>
        <w:t>- жизнеобеспечение населения</w:t>
      </w:r>
      <w:r w:rsidRPr="00A2450A">
        <w:rPr>
          <w:rFonts w:cstheme="minorHAnsi"/>
          <w:sz w:val="16"/>
          <w:szCs w:val="16"/>
        </w:rPr>
        <w:t xml:space="preserve"> – совокупность взаимосвязанных по времени, ресурсам и месту проведения мероприятий, направленных на создание и поддержание условий, минимально необходимых для сохранения жизни и здоровья людей в зонах чрезвычайной ситуации, на маршрутах эвакуации и в местах размещения по нормам и нормативам для условий чрезвычайной ситуации, разработанным и утвержденным в установленном порядке.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1.3. Основные элементы жизнеобеспечения эвакуируемого населения: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-обеспечение жильем;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-обеспечение продуктами питания, водой, предметами первой необходимости, коммунально-бытовыми услугами;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-охрана общественного порядка;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-противопожарное обеспечение;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-медицинское обеспечение;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-инженерное обеспечение;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-материально-техническое обеспечение;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-информационное обеспечение.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1.4. Эвакуация населения организуется, планируется и осуществляется по производственно-территориальному принципу, который предполагает, что вывоз (вывод) из зон чрезвычайной ситуации рабочих, служащих, студентов и учащихся организуется по предприятиям, организациям, учреждениям учебным заведениям, а эвакуация остального населения – по месту жительства через территориальные органы управления города Удачный. 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В определенных случаях (ночное время суток, выходные и праздничные дни) эвакуация населения осуществляется по территориальному признаку непосредственно из мест нахождения населения на момент объявления эвакуации.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1.5. Эвакуация проводится в два этапа.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Первый этап – эвакуация населения из зон чрезвычайной ситуации в пункты временного размещения, расположенные вне этих зон. Под пункты временного размещения используются дома культуры, спортивные сооружения, учебные заведения и другие общественные помещения.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proofErr w:type="gramStart"/>
      <w:r w:rsidRPr="00A2450A">
        <w:rPr>
          <w:rFonts w:cstheme="minorHAnsi"/>
          <w:sz w:val="16"/>
          <w:szCs w:val="16"/>
        </w:rPr>
        <w:t xml:space="preserve">Второй этап – при затяжном характере чрезвычайной ситуации или невозможности возвращения в места постоянного проживания проводится перемещение населения с пунктов временного размещения в пункты длительного проживания, где возможно длительное проживание и всестороннее жизнеобеспечение, находящиеся на территории МО «Город Удачный», или по решению председателя комиссии по предупреждению и </w:t>
      </w:r>
      <w:r w:rsidRPr="00A2450A">
        <w:rPr>
          <w:rFonts w:cstheme="minorHAnsi"/>
          <w:sz w:val="16"/>
          <w:szCs w:val="16"/>
        </w:rPr>
        <w:lastRenderedPageBreak/>
        <w:t>ликвидации чрезвычайных ситуаций и обеспечению пожарной безопасности Республики Саха (Якутия).</w:t>
      </w:r>
      <w:proofErr w:type="gramEnd"/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Под пункты длительного проживания используются санатории, профилактории, дома отдыха, гостиницы, оздоровительные лагеря и другие соответствующие помещения.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1.6. Вероятными источниками возникновения чрезвычайных ситуаций, угрожающих здоровью и жизни людей, осложняющих производственную деятельность на территории города, могут быть: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-пожароопасные объекты;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-аварии или нарушения нормального жизнеобеспечения населения, при которых возникает угроза жизни и здоровью людей;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-лесные и прочие пожары.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1.7. В зависимости от времени и сроков проведения вводятся следующие варианты эвакуации населения: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-упреждающая (заблаговременная);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-экстренная (безотлагательная).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При получении достоверных данных о высокой вероятности возникновения аварии на потенциально опасных объектах или стихийного бедствия, проводится упреждающая (заблаговременная) эвакуация населения из зон возможного действия поражающих факторов источника чрезвычайных ситуаций (прогнозируемых зон чрезвычайных ситуаций). 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В случае возникновения чрезвычайной ситуации проводится экстренная (безотлагательная) эвакуация населения.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Вывоз (вывод) населения из зон чрезвычайной ситуации может осуществляться при малом времени упреждения и в условиях воздействия на людей поражающих факторов источника чрезвычайной ситуации.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1.8. Решение на проведение эвакуации населения в зависимости от масштаба чрезвычайной ситуации принимается главой МО «Города </w:t>
      </w:r>
      <w:proofErr w:type="gramStart"/>
      <w:r w:rsidRPr="00A2450A">
        <w:rPr>
          <w:rFonts w:cstheme="minorHAnsi"/>
          <w:sz w:val="16"/>
          <w:szCs w:val="16"/>
        </w:rPr>
        <w:t>Удачный</w:t>
      </w:r>
      <w:proofErr w:type="gramEnd"/>
      <w:r w:rsidRPr="00A2450A">
        <w:rPr>
          <w:rFonts w:cstheme="minorHAnsi"/>
          <w:sz w:val="16"/>
          <w:szCs w:val="16"/>
        </w:rPr>
        <w:t>», председателем комиссии по предупреждению и ликвидации чрезвычайных ситуаций и обеспечению пожарной безопасности Республики Саха (Якутия).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1.9. Общее руководство эвакуацией населения осуществляется главой МО «Город Удачный», председателем комиссии по предупреждению и ликвидации чрезвычайных ситуаций и обеспечению пожарной безопасности городских поселений, предприятий, организаций и учреждений, находящихся на территории МО «Город Удачный». Непосредственная организация и проведение эвакуации возлагается на эвакуационные комиссии: города </w:t>
      </w:r>
      <w:proofErr w:type="gramStart"/>
      <w:r w:rsidRPr="00A2450A">
        <w:rPr>
          <w:rFonts w:cstheme="minorHAnsi"/>
          <w:sz w:val="16"/>
          <w:szCs w:val="16"/>
        </w:rPr>
        <w:t>Удачный</w:t>
      </w:r>
      <w:proofErr w:type="gramEnd"/>
      <w:r w:rsidRPr="00A2450A">
        <w:rPr>
          <w:rFonts w:cstheme="minorHAnsi"/>
          <w:sz w:val="16"/>
          <w:szCs w:val="16"/>
        </w:rPr>
        <w:t>, предприятий, организаций и учреждений.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1.10. Эвакуируемое население размещается в безопасных районах (местах) до особого распоряжения, в зависимости от обстановки.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1.11. Способы эвакуации населения и сроки ее проведения определяются в зависимости от масштабов чрезвычайной ситуации, численности населения в зоне чрезвычайной ситуации наличия транспорта и местных условий.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Основным способом эвакуации является вывоз населения всеми видами транспорта с использованием автомобильного транспорта общего пользования, ведомственного и личного транспорта организаций и граждан, осуществляющих производственную деятельность и проживающих в зоне чрезвычайной ситуации.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Вывод населения пешим порядком планируется на некоторых этапах эвакуации.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A2450A" w:rsidRPr="00A2450A" w:rsidRDefault="00A2450A" w:rsidP="00A2450A">
      <w:pPr>
        <w:pStyle w:val="a6"/>
        <w:jc w:val="both"/>
        <w:rPr>
          <w:rFonts w:cstheme="minorHAnsi"/>
          <w:b/>
          <w:sz w:val="16"/>
          <w:szCs w:val="16"/>
        </w:rPr>
      </w:pPr>
      <w:r w:rsidRPr="00A2450A">
        <w:rPr>
          <w:rFonts w:cstheme="minorHAnsi"/>
          <w:b/>
          <w:sz w:val="16"/>
          <w:szCs w:val="16"/>
        </w:rPr>
        <w:t>2. Основы планирования эвакуационных мероприятий в чрезвычайных ситуациях природного и техногенного характера.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2.1. Планирование, организация и проведение эвакуации населения, его размещение в безопасных районах (местах) непосредственно возлагается на эвакуационные органы совместно с комиссией по предупреждению и ликвидации чрезвычайных ситуаций и обеспечению пожарной безопасности МО «Город Удачный».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2.2. План эвакуации населения оформляется в виде раздела плана действий по предупреждению и ликвидации последствий чрезвычайных ситуаций в мирное время на территории Мирнинского района.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Эвакуационные мероприятия </w:t>
      </w:r>
      <w:proofErr w:type="gramStart"/>
      <w:r w:rsidRPr="00A2450A">
        <w:rPr>
          <w:rFonts w:cstheme="minorHAnsi"/>
          <w:sz w:val="16"/>
          <w:szCs w:val="16"/>
        </w:rPr>
        <w:t>планируются и готовятся в повседневной деятельности и осуществляется</w:t>
      </w:r>
      <w:proofErr w:type="gramEnd"/>
      <w:r w:rsidRPr="00A2450A">
        <w:rPr>
          <w:rFonts w:cstheme="minorHAnsi"/>
          <w:sz w:val="16"/>
          <w:szCs w:val="16"/>
        </w:rPr>
        <w:t xml:space="preserve"> при возникновении чрезвычайной ситуации.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В безопасных районах эвакуационные комиссии (</w:t>
      </w:r>
      <w:proofErr w:type="spellStart"/>
      <w:r w:rsidRPr="00A2450A">
        <w:rPr>
          <w:rFonts w:cstheme="minorHAnsi"/>
          <w:sz w:val="16"/>
          <w:szCs w:val="16"/>
        </w:rPr>
        <w:t>эвакоприемные</w:t>
      </w:r>
      <w:proofErr w:type="spellEnd"/>
      <w:r w:rsidRPr="00A2450A">
        <w:rPr>
          <w:rFonts w:cstheme="minorHAnsi"/>
          <w:sz w:val="16"/>
          <w:szCs w:val="16"/>
        </w:rPr>
        <w:t xml:space="preserve"> комиссии) разрабатывают планы приема, размещения и первоочередного жизнеобеспечения эвакуируемого населения.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2.3. Планы эвакуации населения (приема, размещения эвакуируемого населения) отрабатываются текстуально и графически в виде схем, графиков, расчетов, приложений на картах и пояснительной записки к плану эвакуации.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2.4. Основной задачей эвакуационных (</w:t>
      </w:r>
      <w:proofErr w:type="spellStart"/>
      <w:r w:rsidRPr="00A2450A">
        <w:rPr>
          <w:rFonts w:cstheme="minorHAnsi"/>
          <w:sz w:val="16"/>
          <w:szCs w:val="16"/>
        </w:rPr>
        <w:t>эвакоприемных</w:t>
      </w:r>
      <w:proofErr w:type="spellEnd"/>
      <w:r w:rsidRPr="00A2450A">
        <w:rPr>
          <w:rFonts w:cstheme="minorHAnsi"/>
          <w:sz w:val="16"/>
          <w:szCs w:val="16"/>
        </w:rPr>
        <w:t xml:space="preserve">) комиссий при планировании </w:t>
      </w:r>
      <w:proofErr w:type="spellStart"/>
      <w:r w:rsidRPr="00A2450A">
        <w:rPr>
          <w:rFonts w:cstheme="minorHAnsi"/>
          <w:sz w:val="16"/>
          <w:szCs w:val="16"/>
        </w:rPr>
        <w:t>эвакомероприятий</w:t>
      </w:r>
      <w:proofErr w:type="spellEnd"/>
      <w:r w:rsidRPr="00A2450A">
        <w:rPr>
          <w:rFonts w:cstheme="minorHAnsi"/>
          <w:sz w:val="16"/>
          <w:szCs w:val="16"/>
        </w:rPr>
        <w:t xml:space="preserve"> является сбор и подготовка необходимых исходных данных, выбор и рекогносцировка районов, мест размещения эвакуируемого населения. 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2.5. Порядок разработки и содержание планов эвакуации, приема, размещения и первоочередного жизнеобеспечения населения </w:t>
      </w:r>
      <w:r w:rsidRPr="00A2450A">
        <w:rPr>
          <w:rFonts w:cstheme="minorHAnsi"/>
          <w:sz w:val="16"/>
          <w:szCs w:val="16"/>
        </w:rPr>
        <w:lastRenderedPageBreak/>
        <w:t>определяется соответствующими нормативно-правовыми документами, устанавливающими требования по организации, планированию, обеспечению и проведению эвакуации населения из зон чрезвычайных ситуаций природного и техногенного характера.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A2450A" w:rsidRPr="00A2450A" w:rsidRDefault="00A2450A" w:rsidP="00A2450A">
      <w:pPr>
        <w:pStyle w:val="a6"/>
        <w:jc w:val="both"/>
        <w:rPr>
          <w:rFonts w:cstheme="minorHAnsi"/>
          <w:b/>
          <w:sz w:val="16"/>
          <w:szCs w:val="16"/>
        </w:rPr>
      </w:pPr>
      <w:r w:rsidRPr="00A2450A">
        <w:rPr>
          <w:rFonts w:cstheme="minorHAnsi"/>
          <w:b/>
          <w:sz w:val="16"/>
          <w:szCs w:val="16"/>
        </w:rPr>
        <w:t>3. Организация проведения эвакуационных мероприятий.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3.1. Проведение эвакуации населения возлагается на комиссию по предупреждению и ликвидации чрезвычайных ситуаций и обеспечению пожарной безопасности, эвакуационную комиссию МО «Город Удачный».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3.2. В зависимости от обстановки устанавливаются три режима функционирования эвакуационных органов: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  <w:u w:val="single"/>
        </w:rPr>
        <w:t>режим повседневной деятельности</w:t>
      </w:r>
      <w:r w:rsidRPr="00A2450A">
        <w:rPr>
          <w:rFonts w:cstheme="minorHAnsi"/>
          <w:sz w:val="16"/>
          <w:szCs w:val="16"/>
        </w:rPr>
        <w:t xml:space="preserve"> – функционирование при нормальной производственно-промышленной, химической, радиационной, биологической (бактериологической), гидрометеорологической обстановке;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  <w:u w:val="single"/>
        </w:rPr>
        <w:t>режим повышенной готовности</w:t>
      </w:r>
      <w:r w:rsidRPr="00A2450A">
        <w:rPr>
          <w:rFonts w:cstheme="minorHAnsi"/>
          <w:sz w:val="16"/>
          <w:szCs w:val="16"/>
        </w:rPr>
        <w:t xml:space="preserve"> – функционирование при ухудшении производственно-промышленной, химической, радиационной, биологической (бактериологической), гидрометеорологической обстановке, при получении прогноза о возможности возникновения чрезвычайной ситуации;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  <w:u w:val="single"/>
        </w:rPr>
        <w:t>режим чрезвычайной ситуации</w:t>
      </w:r>
      <w:r w:rsidRPr="00A2450A">
        <w:rPr>
          <w:rFonts w:cstheme="minorHAnsi"/>
          <w:sz w:val="16"/>
          <w:szCs w:val="16"/>
        </w:rPr>
        <w:t xml:space="preserve"> – функционирование при возникновении и ликвидации чрезвычайной ситуации.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3.3. Решение о введении режимов функционирования эвакуационных органов и проведении эвакуации населения принимает глава МО «Город Удачный».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3.4. Основные мероприятия в режимах функционирования эвакуационных органов: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3.4.1. В режиме повседневной деятельности: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</w:t>
      </w:r>
      <w:r w:rsidRPr="00A2450A">
        <w:rPr>
          <w:rFonts w:cstheme="minorHAnsi"/>
          <w:sz w:val="16"/>
          <w:szCs w:val="16"/>
        </w:rPr>
        <w:t xml:space="preserve"> разработка планов эвакуации, размещения и первоочередного жизнеобеспечения населения в безопасных районах;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учет населения, попадающего в опасные зоны при возникновении чрезвычайной ситуации;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определение маршрутов эвакуации;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планирование и решение вопросов обеспечения эвакуационных мероприятий;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планирование и уточнение вопросов транспортного обеспечения эвакуации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организация взаимодействия с органами военного командования по использованию транспортных средств и коммуникаций;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подготовка эвакуационных органов к выполнению задач по предназначению.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3.4.2. В режиме повышенной готовности: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приведение в готовность эвакуационных комиссий;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уточнение категорий и численности эвакуируемого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подготовка к развертыванию пунктов временного размещения эвакуируемого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подготовка транспортных сре</w:t>
      </w:r>
      <w:proofErr w:type="gramStart"/>
      <w:r w:rsidRPr="00A2450A">
        <w:rPr>
          <w:rFonts w:cstheme="minorHAnsi"/>
          <w:sz w:val="16"/>
          <w:szCs w:val="16"/>
        </w:rPr>
        <w:t>дств к п</w:t>
      </w:r>
      <w:proofErr w:type="gramEnd"/>
      <w:r w:rsidRPr="00A2450A">
        <w:rPr>
          <w:rFonts w:cstheme="minorHAnsi"/>
          <w:sz w:val="16"/>
          <w:szCs w:val="16"/>
        </w:rPr>
        <w:t>еревозкам людей;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контроль подготовки к эвакуации населения, пунктов посадки и высадки населения, пунктов временного и длительного проживания;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 - уточнение с взаимодействующими </w:t>
      </w:r>
      <w:proofErr w:type="spellStart"/>
      <w:r w:rsidRPr="00A2450A">
        <w:rPr>
          <w:rFonts w:cstheme="minorHAnsi"/>
          <w:sz w:val="16"/>
          <w:szCs w:val="16"/>
        </w:rPr>
        <w:t>эвакоприемными</w:t>
      </w:r>
      <w:proofErr w:type="spellEnd"/>
      <w:r w:rsidRPr="00A2450A">
        <w:rPr>
          <w:rFonts w:cstheme="minorHAnsi"/>
          <w:sz w:val="16"/>
          <w:szCs w:val="16"/>
        </w:rPr>
        <w:t xml:space="preserve"> комиссиями планов приема, размещения и обеспечения жизнедеятельности населения в безопасных районах (местах).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3.4.3. В режиме чрезвычайной ситуации: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- </w:t>
      </w:r>
      <w:proofErr w:type="gramStart"/>
      <w:r w:rsidRPr="00A2450A">
        <w:rPr>
          <w:rFonts w:cstheme="minorHAnsi"/>
          <w:sz w:val="16"/>
          <w:szCs w:val="16"/>
        </w:rPr>
        <w:t>контроль за</w:t>
      </w:r>
      <w:proofErr w:type="gramEnd"/>
      <w:r w:rsidRPr="00A2450A">
        <w:rPr>
          <w:rFonts w:cstheme="minorHAnsi"/>
          <w:sz w:val="16"/>
          <w:szCs w:val="16"/>
        </w:rPr>
        <w:t xml:space="preserve"> работой администрации пунктов временного размещения, пунктов длительного проживания, служб, обеспечивающих эвакуацию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информирование населения об обстановке в местах размещения эвакуируемого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- </w:t>
      </w:r>
      <w:proofErr w:type="gramStart"/>
      <w:r w:rsidRPr="00A2450A">
        <w:rPr>
          <w:rFonts w:cstheme="minorHAnsi"/>
          <w:sz w:val="16"/>
          <w:szCs w:val="16"/>
        </w:rPr>
        <w:t>контроль за</w:t>
      </w:r>
      <w:proofErr w:type="gramEnd"/>
      <w:r w:rsidRPr="00A2450A">
        <w:rPr>
          <w:rFonts w:cstheme="minorHAnsi"/>
          <w:sz w:val="16"/>
          <w:szCs w:val="16"/>
        </w:rPr>
        <w:t xml:space="preserve"> подачей транспорта транспортными организациями на пункты посадки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- </w:t>
      </w:r>
      <w:proofErr w:type="gramStart"/>
      <w:r w:rsidRPr="00A2450A">
        <w:rPr>
          <w:rFonts w:cstheme="minorHAnsi"/>
          <w:sz w:val="16"/>
          <w:szCs w:val="16"/>
        </w:rPr>
        <w:t>контроль за</w:t>
      </w:r>
      <w:proofErr w:type="gramEnd"/>
      <w:r w:rsidRPr="00A2450A">
        <w:rPr>
          <w:rFonts w:cstheme="minorHAnsi"/>
          <w:sz w:val="16"/>
          <w:szCs w:val="16"/>
        </w:rPr>
        <w:t xml:space="preserve"> ходом и проведением эвакуации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поддержание устойчивой связи с пунктами временного размещения, длительного проживания и транспортными службами;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организация работы по жизнеобеспечению населения, оставшегося без крова.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3.5. Проведение эвакуации населения в каждом конкретном случае определяется условиями возникновения и развития чрезвычайной ситуации, характером и пространственно-временными параметрами воздействия поражающих факторов источника чрезвычайной ситуации.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3.6. При получении достоверного прогноза возникновения чрезвычайной ситуации организуются и проводятся подготовительные мероприятия, цель которых заключается в создании благоприятных условий для организованного вывоза или вывода населения из зоны чрезвычайной ситуации.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Подготовительные мероприятия включают: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приведение в готовность эвакуационных комиссий, администраций пунктов временного размещения, пунктов длительного проживания населения и уточнение порядка их работы;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lastRenderedPageBreak/>
        <w:t>- уточнение численности населения, подлежащего эвакуации пешим порядком и транспортом;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распределение транспортных средств;</w:t>
      </w:r>
    </w:p>
    <w:p w:rsid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подготовка маршрутов эвакуации;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подготовка к развертыванию эвакуационных органов, пунктов размещения населения, пунктов посадки и высадки;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-</w:t>
      </w:r>
      <w:r w:rsidRPr="00A2450A">
        <w:rPr>
          <w:rFonts w:cstheme="minorHAnsi"/>
          <w:sz w:val="16"/>
          <w:szCs w:val="16"/>
        </w:rPr>
        <w:t xml:space="preserve"> проверка готовности систем оповещения и связи.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ab/>
        <w:t>3.7.  При получении сигнала (распоряжения) на проведение эвакуации населения осуществляется следующие мероприятия: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оповещение председателей эвакуационных комиссий и населения о начале и порядке проведения эвакуации;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развертывание и приведение в готовность эвакуационных органов, пунктов размещения и проживания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сбор и подготовка к отправке в безопасные районы населения, подлежащего эвакуации;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подача транспортных сре</w:t>
      </w:r>
      <w:proofErr w:type="gramStart"/>
      <w:r w:rsidRPr="00A2450A">
        <w:rPr>
          <w:rFonts w:cstheme="minorHAnsi"/>
          <w:sz w:val="16"/>
          <w:szCs w:val="16"/>
        </w:rPr>
        <w:t>дств к п</w:t>
      </w:r>
      <w:proofErr w:type="gramEnd"/>
      <w:r w:rsidRPr="00A2450A">
        <w:rPr>
          <w:rFonts w:cstheme="minorHAnsi"/>
          <w:sz w:val="16"/>
          <w:szCs w:val="16"/>
        </w:rPr>
        <w:t>унктам посадки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прием и размещения эвакуируемого населения в безопасных районах, заблаговременно подготовленных по первоочередным видам жизнеобеспечения.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3.8. При аварии на транспорте, перевозящем аварийно-химические опасные вещества, вывод (вывоз) населения из зоны заражения и временное его размещение производится в зависимости от реально складывающейся обстановки.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Регистрация эвакуированных производится непосредственно в местах (пунктах) размещения.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3.9. Эвакуация населения из зон затопления (наводнения) проводится при угрозе или в случае повышения уровня воды в период паводка, а также при разрушении объектов жизнеобеспечения вследствие возникновения данного стихийного явления.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В результате затопления (наводнения) остаются значительные разрушения жилого фонда и объектов жизнеобеспечения. Поэтому реэвакуация  населения возможна только после проведения значительного объема восстановительных работ, которые могут быть достаточно продолжительным. 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При угрозе затопления эвакуация населения может проводиться без развертывания сборных эвакуационных пунктов, организуют вывоз (вывод)  эвакуируемого населения на границу зоны чрезвычайной ситуации с последующей отправкой к пунктам временного размещения.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3.13. При возникновении массовых природных пожаров, угрожающих жизни и здоровью населения и сельскохозяйственным животным, эвакуационные мероприятия зависят от следующих условий: скорости  распространения пожара, метеоусловий и характера местности.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В зависимости от пожарной обстановки эвакуационные мероприятия могут проводиться в два этапа.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На первом этапе эвакуационных мероприятий население выводится из зоны пожара в безопасные места.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На втором этапе эвакуационных мероприятий население выводится (вывозится) к пунктам временного размещения (пунктам длительного проживания).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После ликвидации пожара принимается решение о проведении реэвакуации.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3.14. При возникновении чрезвычайных ситуаций на взрывопожароопасных объектах основные усилия направлены на спасение населения из зон чрезвычайных ситуаций. Эвакуационные мероприятия по спасению населения проводятся в два этапа.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На первом этапе эвакуации население выводится за зону разрушений. И при необходимости на втором этапе эвакуации население вывозится (выводится) на пункты временного размещения.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3.15. Эвакуация при землетрясении осуществляется в один этап, как правило, с развертыванием неповрежденных пунктов временного размещения, а также в места массового пребывания людей (площади, стадионы).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Оповещение и информирование населения о порядке проведения эвакуационных мероприятий при выходе из строя территориальных систем оповещения осуществляются при помощи оборудованного громкоговорящими устройствами автотранспорта.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Сроки проведения </w:t>
      </w:r>
      <w:proofErr w:type="spellStart"/>
      <w:r w:rsidRPr="00A2450A">
        <w:rPr>
          <w:rFonts w:cstheme="minorHAnsi"/>
          <w:sz w:val="16"/>
          <w:szCs w:val="16"/>
        </w:rPr>
        <w:t>эвакомероприятий</w:t>
      </w:r>
      <w:proofErr w:type="spellEnd"/>
      <w:r w:rsidRPr="00A2450A">
        <w:rPr>
          <w:rFonts w:cstheme="minorHAnsi"/>
          <w:sz w:val="16"/>
          <w:szCs w:val="16"/>
        </w:rPr>
        <w:t xml:space="preserve"> вывозу (выводу) населения из зоны чрезвычайной ситуации определяются </w:t>
      </w:r>
      <w:proofErr w:type="gramStart"/>
      <w:r w:rsidRPr="00A2450A">
        <w:rPr>
          <w:rFonts w:cstheme="minorHAnsi"/>
          <w:sz w:val="16"/>
          <w:szCs w:val="16"/>
        </w:rPr>
        <w:t>дорожно-транспортными</w:t>
      </w:r>
      <w:proofErr w:type="gramEnd"/>
      <w:r w:rsidRPr="00A2450A">
        <w:rPr>
          <w:rFonts w:cstheme="minorHAnsi"/>
          <w:sz w:val="16"/>
          <w:szCs w:val="16"/>
        </w:rPr>
        <w:t xml:space="preserve"> возможностям.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Эвакуация из зон крупномасштабных землетрясений осуществляется,  как правило, после восстановления транспортных систем. В период пребывания людей в зоне чрезвычайной ситуации организуется их первоочередное жизнеобеспечение.</w:t>
      </w:r>
    </w:p>
    <w:p w:rsidR="00A2450A" w:rsidRPr="00A2450A" w:rsidRDefault="00A2450A" w:rsidP="00A2450A">
      <w:pPr>
        <w:pStyle w:val="a6"/>
        <w:jc w:val="both"/>
        <w:rPr>
          <w:rFonts w:cstheme="minorHAnsi"/>
          <w:b/>
          <w:sz w:val="16"/>
          <w:szCs w:val="16"/>
        </w:rPr>
      </w:pPr>
    </w:p>
    <w:p w:rsidR="00A2450A" w:rsidRPr="00A2450A" w:rsidRDefault="00A2450A" w:rsidP="00A2450A">
      <w:pPr>
        <w:pStyle w:val="a6"/>
        <w:jc w:val="both"/>
        <w:rPr>
          <w:rFonts w:cstheme="minorHAnsi"/>
          <w:b/>
          <w:sz w:val="16"/>
          <w:szCs w:val="16"/>
        </w:rPr>
      </w:pPr>
      <w:r w:rsidRPr="00A2450A">
        <w:rPr>
          <w:rFonts w:cstheme="minorHAnsi"/>
          <w:b/>
          <w:sz w:val="16"/>
          <w:szCs w:val="16"/>
        </w:rPr>
        <w:t>4. Обеспечение эвакуационных мероприятий.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В целях создания условий для организованного проведения эвакуации, планируются и осуществляются мероприятия по следующим видам обеспечения: транспортному, медицинскому, </w:t>
      </w:r>
      <w:r w:rsidRPr="00A2450A">
        <w:rPr>
          <w:rFonts w:cstheme="minorHAnsi"/>
          <w:sz w:val="16"/>
          <w:szCs w:val="16"/>
        </w:rPr>
        <w:lastRenderedPageBreak/>
        <w:t>охране общественного порядка, безопасности дорожного движения, инженерному, материально-техническому, связи и оповещению, разведке.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4.1. Транспортное обеспечение –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Проведение эвакуации населения требует наличия парка транспортных средств, возможности их привлечения к осуществлению эвакуационных мероприятий (в том числе и транспорта, находящегося в личном пользовании), максимального использования транспортных коммуникаций.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Работа общественного транспорта в ходе эвакуации населения предполагает различные варианты его использования: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 -доставка населения от мест жительства к пунктам временного размещения и пунктам длительного проживания;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 -вывоз эвакуируемого населения из зоны чрезвычайной ситуации в безопасные районы.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формирования: автомобильные колонны, автосанитарные отряды, группы транспорта, находящегося в личном пользовании граждан.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Автомобильные колонны формируются на основе автотранспортных предприятий общего пользования и автотранспорта других организаций.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Владельцы транспорта личного пользования объединяются в группы (отряды) на основе добровольного согласия. Транспортные средства личного пользования заблаговременно регистрируются, учитываются и сводятся в самостоятельные колонны, которые формируются органами Государственной инспекции безопасности дорожного движения по месту их регистрации. С владельцами личного транспорта заключается соглашение – обязательство на их участие в эвакуационных мероприятиях, материальное обеспечение и возмещение расходов.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4.2. Медицинское обеспечение –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 же предупреждение возникновения и распространения массовых инфекционных заболеваний.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При проведении эвакуации осуществляются следующие мероприятия: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развертывание медицинских пунктов в местах временного размещения и длительного проживания, пунктах посадки и высадки, организация дежурства на них медицинского персонала;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организация обслуживания нетранспортабельных больных;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- </w:t>
      </w:r>
      <w:proofErr w:type="gramStart"/>
      <w:r w:rsidRPr="00A2450A">
        <w:rPr>
          <w:rFonts w:cstheme="minorHAnsi"/>
          <w:sz w:val="16"/>
          <w:szCs w:val="16"/>
        </w:rPr>
        <w:t>контроль за</w:t>
      </w:r>
      <w:proofErr w:type="gramEnd"/>
      <w:r w:rsidRPr="00A2450A">
        <w:rPr>
          <w:rFonts w:cstheme="minorHAnsi"/>
          <w:sz w:val="16"/>
          <w:szCs w:val="16"/>
        </w:rPr>
        <w:t xml:space="preserve"> санитарным состоянием мест временного размещения и длительного проживания эвакуируемого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непрерывное наблюдение за противоэпидемической обстановкой, выявление инфекционных больных;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снабжение медицинских пунктов и формирований здравоохранения, привлекаемых к обеспечению эвакуируемого населения, медицинским имуществом.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Медицинское обеспечение организуется по территориально-производственному принципу.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За своевременность развертывания медицинских пунктов, их оснащение медицинским имуществом, качество медицинского обслуживания эвакуируемого населения несут руководители конкретных лечебно-профилактических учреждений в соответствии с разработанными планами медицинского обеспечения.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4.3. Охрана общественного порядка и обеспечение безопасности дорожного движения осуществляется отделом УОП ОМВД России по </w:t>
      </w:r>
      <w:r w:rsidRPr="00A2450A">
        <w:rPr>
          <w:rFonts w:cstheme="minorHAnsi"/>
          <w:sz w:val="16"/>
          <w:szCs w:val="16"/>
          <w:u w:val="single"/>
        </w:rPr>
        <w:t>Мирнинскому</w:t>
      </w:r>
      <w:r w:rsidRPr="00A2450A">
        <w:rPr>
          <w:rFonts w:cstheme="minorHAnsi"/>
          <w:sz w:val="16"/>
          <w:szCs w:val="16"/>
        </w:rPr>
        <w:t xml:space="preserve"> району и включает следующие мероприятия: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осуществление пропускного режима (блокирование автомагистралей и пешеходных путей);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- проведение выборочного контроля технического состояния транспортных средств, предназначенных для </w:t>
      </w:r>
      <w:proofErr w:type="spellStart"/>
      <w:r w:rsidRPr="00A2450A">
        <w:rPr>
          <w:rFonts w:cstheme="minorHAnsi"/>
          <w:sz w:val="16"/>
          <w:szCs w:val="16"/>
        </w:rPr>
        <w:t>эвакоперевозок</w:t>
      </w:r>
      <w:proofErr w:type="spellEnd"/>
      <w:r w:rsidRPr="00A2450A">
        <w:rPr>
          <w:rFonts w:cstheme="minorHAnsi"/>
          <w:sz w:val="16"/>
          <w:szCs w:val="16"/>
        </w:rPr>
        <w:t>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оказание содействия в мобилизации транзитного транспорта в целях вывоза людей из зон чрезвычайной ситуации;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- охрана порядка и обеспечение безопасности на эвакуационных объектах, маршрутах эвакуации, в местах размещения </w:t>
      </w:r>
      <w:proofErr w:type="spellStart"/>
      <w:r w:rsidRPr="00A2450A">
        <w:rPr>
          <w:rFonts w:cstheme="minorHAnsi"/>
          <w:sz w:val="16"/>
          <w:szCs w:val="16"/>
        </w:rPr>
        <w:t>эваконаселения</w:t>
      </w:r>
      <w:proofErr w:type="spellEnd"/>
      <w:r w:rsidRPr="00A2450A">
        <w:rPr>
          <w:rFonts w:cstheme="minorHAnsi"/>
          <w:sz w:val="16"/>
          <w:szCs w:val="16"/>
        </w:rPr>
        <w:t>, предупреждение паники и дезинформационных слухов;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охрана объектов на этот период;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- регулирование дорожного движения </w:t>
      </w:r>
      <w:proofErr w:type="gramStart"/>
      <w:r w:rsidRPr="00A2450A">
        <w:rPr>
          <w:rFonts w:cstheme="minorHAnsi"/>
          <w:sz w:val="16"/>
          <w:szCs w:val="16"/>
        </w:rPr>
        <w:t>на</w:t>
      </w:r>
      <w:proofErr w:type="gramEnd"/>
      <w:r w:rsidRPr="00A2450A">
        <w:rPr>
          <w:rFonts w:cstheme="minorHAnsi"/>
          <w:sz w:val="16"/>
          <w:szCs w:val="16"/>
        </w:rPr>
        <w:t xml:space="preserve"> </w:t>
      </w:r>
      <w:proofErr w:type="gramStart"/>
      <w:r w:rsidRPr="00A2450A">
        <w:rPr>
          <w:rFonts w:cstheme="minorHAnsi"/>
          <w:sz w:val="16"/>
          <w:szCs w:val="16"/>
        </w:rPr>
        <w:t>внутригородских</w:t>
      </w:r>
      <w:proofErr w:type="gramEnd"/>
      <w:r w:rsidRPr="00A2450A">
        <w:rPr>
          <w:rFonts w:cstheme="minorHAnsi"/>
          <w:sz w:val="16"/>
          <w:szCs w:val="16"/>
        </w:rPr>
        <w:t xml:space="preserve"> и загородных маршрутов эвакуации;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 - сопровождение автоколонн эвакуированным населением;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обеспечение режима допуска транспорта в зону чрезвычайной ситуации;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lastRenderedPageBreak/>
        <w:t xml:space="preserve"> - борьба с преступностью на маршрутах эвакуации и в местах размещения;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регистрация эвакуированного населения и ведение адресно-справочной работы (создание банка данных о нахождении граждан, эвакуированных из зоны чрезвычайной ситуации).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 xml:space="preserve">4.4. Инженерное обеспечение – создание необходимых условий для эвакуации населения из зон чрезвычайной ситуации путем обустройства объектов инженерной инфраструктуры в местах сбора </w:t>
      </w:r>
      <w:proofErr w:type="spellStart"/>
      <w:r w:rsidRPr="00A2450A">
        <w:rPr>
          <w:rFonts w:cstheme="minorHAnsi"/>
          <w:sz w:val="16"/>
          <w:szCs w:val="16"/>
        </w:rPr>
        <w:t>эваконаселения</w:t>
      </w:r>
      <w:proofErr w:type="spellEnd"/>
      <w:r w:rsidRPr="00A2450A">
        <w:rPr>
          <w:rFonts w:cstheme="minorHAnsi"/>
          <w:sz w:val="16"/>
          <w:szCs w:val="16"/>
        </w:rPr>
        <w:t xml:space="preserve"> в районах размещения.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Инженерное оборудование района размещения эвакуируемого населения включает в себя: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оборудование общественных зданий, сооружений и устройство временных сооружений для размещения эвакуируемого населения;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оборудование сооружений для временных торговых точек</w:t>
      </w:r>
      <w:proofErr w:type="gramStart"/>
      <w:r w:rsidRPr="00A2450A">
        <w:rPr>
          <w:rFonts w:cstheme="minorHAnsi"/>
          <w:sz w:val="16"/>
          <w:szCs w:val="16"/>
        </w:rPr>
        <w:t>.</w:t>
      </w:r>
      <w:proofErr w:type="gramEnd"/>
      <w:r w:rsidRPr="00A2450A">
        <w:rPr>
          <w:rFonts w:cstheme="minorHAnsi"/>
          <w:sz w:val="16"/>
          <w:szCs w:val="16"/>
        </w:rPr>
        <w:t xml:space="preserve"> </w:t>
      </w:r>
      <w:proofErr w:type="gramStart"/>
      <w:r w:rsidRPr="00A2450A">
        <w:rPr>
          <w:rFonts w:cstheme="minorHAnsi"/>
          <w:sz w:val="16"/>
          <w:szCs w:val="16"/>
        </w:rPr>
        <w:t>м</w:t>
      </w:r>
      <w:proofErr w:type="gramEnd"/>
      <w:r w:rsidRPr="00A2450A">
        <w:rPr>
          <w:rFonts w:cstheme="minorHAnsi"/>
          <w:sz w:val="16"/>
          <w:szCs w:val="16"/>
        </w:rPr>
        <w:t>едицинских пунктов, полевых хлебопекарен, бань и других объектов быта;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оборудование пунктов водоснабжения.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Инженерное обеспечение на маршрутах эвакуации: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оборудование объездов разрушенных или непроходимых участков дорог;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оборудование и содержание переправ через водные преграды;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очистка дорог от снега;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содержание труднопроходимых участков проселочных дорог.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4.5. Материально-техническое обеспечение – техническое обслуживание и ремонт транспортных средств, снабжение горюче-смазочными материалами, запасными частями, водой, продуктами питания, предметами первой необходимости и обеспечение необходимым имуществом.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4.6. Обеспечение связи и оповещения – оснащение пунктов временного размещения, пунктов длительного проживания органов управления эвакуационными мероприятиями стационарными или передвижными средствами связи, организация и осуществление бесперебойной связи и оповещения на всех этапах эвакуации.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В целях информирования и инструктирования населения в ходе проведения эвакуационных мероприятий используются средства массовой информации, уличные громкоговорители, транспортные средства, оборудованные громкоговорителями, наглядная информация.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A2450A" w:rsidRPr="00A2450A" w:rsidRDefault="00A2450A" w:rsidP="00A2450A">
      <w:pPr>
        <w:pStyle w:val="a6"/>
        <w:jc w:val="both"/>
        <w:rPr>
          <w:rFonts w:cstheme="minorHAnsi"/>
          <w:b/>
          <w:sz w:val="16"/>
          <w:szCs w:val="16"/>
        </w:rPr>
      </w:pPr>
      <w:r w:rsidRPr="00A2450A">
        <w:rPr>
          <w:rFonts w:cstheme="minorHAnsi"/>
          <w:b/>
          <w:sz w:val="16"/>
          <w:szCs w:val="16"/>
        </w:rPr>
        <w:t>5. Финансовое обеспечение эвакуационных мероприятий.</w:t>
      </w:r>
    </w:p>
    <w:p w:rsidR="00A2450A" w:rsidRPr="00A2450A" w:rsidRDefault="00A2450A" w:rsidP="00A2450A">
      <w:pPr>
        <w:pStyle w:val="a6"/>
        <w:jc w:val="both"/>
        <w:rPr>
          <w:rFonts w:cstheme="minorHAnsi"/>
          <w:b/>
          <w:sz w:val="16"/>
          <w:szCs w:val="16"/>
        </w:rPr>
      </w:pPr>
      <w:r w:rsidRPr="00A2450A">
        <w:rPr>
          <w:rFonts w:cstheme="minorHAnsi"/>
          <w:sz w:val="16"/>
          <w:szCs w:val="16"/>
        </w:rPr>
        <w:t>Финансовое обеспечение эвакуационных мероприятий осуществляется: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в городе Удачный – за счет бюджета МО «Город Удачный»;</w:t>
      </w:r>
    </w:p>
    <w:p w:rsidR="00A2450A" w:rsidRPr="00A2450A" w:rsidRDefault="00A2450A" w:rsidP="00A2450A">
      <w:pPr>
        <w:pStyle w:val="a6"/>
        <w:jc w:val="both"/>
        <w:rPr>
          <w:rFonts w:cstheme="minorHAnsi"/>
          <w:sz w:val="16"/>
          <w:szCs w:val="16"/>
        </w:rPr>
      </w:pPr>
      <w:r w:rsidRPr="00A2450A">
        <w:rPr>
          <w:rFonts w:cstheme="minorHAnsi"/>
          <w:sz w:val="16"/>
          <w:szCs w:val="16"/>
        </w:rPr>
        <w:t>- в организациях, предприятиях и учреждениях – за счет собственных средств, выделяемых на административно-управленческие и эксплуатационные расходы.</w:t>
      </w:r>
    </w:p>
    <w:p w:rsidR="003016E3" w:rsidRPr="00A2450A" w:rsidRDefault="003016E3" w:rsidP="00A2450A">
      <w:pPr>
        <w:pStyle w:val="a6"/>
        <w:jc w:val="both"/>
        <w:rPr>
          <w:rFonts w:cstheme="minorHAnsi"/>
          <w:sz w:val="16"/>
          <w:szCs w:val="16"/>
        </w:rPr>
      </w:pPr>
    </w:p>
    <w:p w:rsidR="003016E3" w:rsidRDefault="003016E3" w:rsidP="00B65164">
      <w:pPr>
        <w:pStyle w:val="a6"/>
        <w:jc w:val="both"/>
        <w:rPr>
          <w:rFonts w:cstheme="minorHAnsi"/>
          <w:sz w:val="16"/>
          <w:szCs w:val="16"/>
        </w:rPr>
      </w:pPr>
    </w:p>
    <w:p w:rsidR="00BA12C2" w:rsidRPr="00BA12C2" w:rsidRDefault="00BA12C2" w:rsidP="00BA12C2">
      <w:pPr>
        <w:pStyle w:val="a6"/>
        <w:jc w:val="center"/>
        <w:rPr>
          <w:b/>
          <w:sz w:val="16"/>
          <w:szCs w:val="16"/>
        </w:rPr>
      </w:pPr>
      <w:r w:rsidRPr="00BA12C2">
        <w:rPr>
          <w:b/>
          <w:sz w:val="16"/>
          <w:szCs w:val="16"/>
        </w:rPr>
        <w:t>ПОСТАНОВЛЕНИЕ</w:t>
      </w:r>
    </w:p>
    <w:p w:rsidR="00BA12C2" w:rsidRPr="002E5BF2" w:rsidRDefault="00BA12C2" w:rsidP="00BA12C2">
      <w:pPr>
        <w:pStyle w:val="a6"/>
        <w:rPr>
          <w:rFonts w:cstheme="minorHAnsi"/>
          <w:b/>
          <w:sz w:val="16"/>
          <w:szCs w:val="16"/>
        </w:rPr>
      </w:pPr>
      <w:r w:rsidRPr="002E5BF2">
        <w:rPr>
          <w:rFonts w:cstheme="minorHAnsi"/>
          <w:b/>
          <w:sz w:val="16"/>
          <w:szCs w:val="16"/>
        </w:rPr>
        <w:t xml:space="preserve">от </w:t>
      </w:r>
      <w:r>
        <w:rPr>
          <w:rFonts w:cstheme="minorHAnsi"/>
          <w:b/>
          <w:sz w:val="16"/>
          <w:szCs w:val="16"/>
        </w:rPr>
        <w:t>22</w:t>
      </w:r>
      <w:r w:rsidRPr="002E5BF2">
        <w:rPr>
          <w:rFonts w:cstheme="minorHAnsi"/>
          <w:b/>
          <w:sz w:val="16"/>
          <w:szCs w:val="16"/>
        </w:rPr>
        <w:t>.07.2019 г.</w:t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405</w:t>
      </w:r>
    </w:p>
    <w:p w:rsidR="00BA12C2" w:rsidRPr="00BA12C2" w:rsidRDefault="00BA12C2" w:rsidP="00BA12C2">
      <w:pPr>
        <w:pStyle w:val="a6"/>
        <w:jc w:val="both"/>
        <w:rPr>
          <w:sz w:val="16"/>
          <w:szCs w:val="16"/>
        </w:rPr>
      </w:pPr>
    </w:p>
    <w:p w:rsidR="00BA12C2" w:rsidRPr="00BA12C2" w:rsidRDefault="00BA12C2" w:rsidP="00BA12C2">
      <w:pPr>
        <w:pStyle w:val="a6"/>
        <w:jc w:val="center"/>
        <w:rPr>
          <w:b/>
          <w:sz w:val="16"/>
          <w:szCs w:val="16"/>
        </w:rPr>
      </w:pPr>
      <w:r w:rsidRPr="00BA12C2">
        <w:rPr>
          <w:b/>
          <w:sz w:val="16"/>
          <w:szCs w:val="16"/>
        </w:rPr>
        <w:t>Об утверждении размера платы граждан за жилое помещение</w:t>
      </w:r>
      <w:r>
        <w:rPr>
          <w:b/>
          <w:sz w:val="16"/>
          <w:szCs w:val="16"/>
        </w:rPr>
        <w:t xml:space="preserve"> </w:t>
      </w:r>
      <w:r w:rsidRPr="00BA12C2">
        <w:rPr>
          <w:b/>
          <w:sz w:val="16"/>
          <w:szCs w:val="16"/>
        </w:rPr>
        <w:t>на территории муниципального образования «Город Удачный»</w:t>
      </w:r>
      <w:r>
        <w:rPr>
          <w:b/>
          <w:sz w:val="16"/>
          <w:szCs w:val="16"/>
        </w:rPr>
        <w:t xml:space="preserve"> </w:t>
      </w:r>
      <w:r w:rsidRPr="00BA12C2">
        <w:rPr>
          <w:b/>
          <w:sz w:val="16"/>
          <w:szCs w:val="16"/>
        </w:rPr>
        <w:t>Мирнинского района Республики Саха (Якутия)</w:t>
      </w:r>
    </w:p>
    <w:p w:rsidR="00BA12C2" w:rsidRPr="00BA12C2" w:rsidRDefault="00BA12C2" w:rsidP="00BA12C2">
      <w:pPr>
        <w:pStyle w:val="a6"/>
        <w:jc w:val="both"/>
        <w:rPr>
          <w:b/>
          <w:i/>
          <w:sz w:val="16"/>
          <w:szCs w:val="16"/>
        </w:rPr>
      </w:pPr>
    </w:p>
    <w:p w:rsidR="00BA12C2" w:rsidRPr="00BA12C2" w:rsidRDefault="00BA12C2" w:rsidP="00BA12C2">
      <w:pPr>
        <w:pStyle w:val="a6"/>
        <w:jc w:val="both"/>
        <w:rPr>
          <w:sz w:val="16"/>
          <w:szCs w:val="16"/>
        </w:rPr>
      </w:pPr>
      <w:r w:rsidRPr="00BA12C2">
        <w:rPr>
          <w:sz w:val="16"/>
          <w:szCs w:val="16"/>
        </w:rPr>
        <w:t>В соответствии с Жилищным кодексом Российской Федерации, руководствуясь постановлением от 13.07.2018 № 343 «Об утверждении Положения по установлению размера платы за пользование жилым помещением для нанимателей жилых помещений по договорам социального найма и договорам специализированного найма жилых помещений муниципального жилищного фонда МО «Город Удачный» Мирнинского района Республики Саха (Якутия)»,</w:t>
      </w:r>
    </w:p>
    <w:p w:rsidR="00BA12C2" w:rsidRPr="00BA12C2" w:rsidRDefault="00BA12C2" w:rsidP="00BA12C2">
      <w:pPr>
        <w:pStyle w:val="a6"/>
        <w:jc w:val="both"/>
        <w:rPr>
          <w:b/>
          <w:sz w:val="16"/>
          <w:szCs w:val="16"/>
        </w:rPr>
      </w:pPr>
      <w:r w:rsidRPr="00BA12C2">
        <w:rPr>
          <w:b/>
          <w:sz w:val="16"/>
          <w:szCs w:val="16"/>
        </w:rPr>
        <w:t>ПОСТАНОВЛЯЮ:</w:t>
      </w:r>
    </w:p>
    <w:p w:rsidR="00BA12C2" w:rsidRPr="00BA12C2" w:rsidRDefault="00BA12C2" w:rsidP="00ED3005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BA12C2">
        <w:rPr>
          <w:rFonts w:ascii="Times New Roman" w:hAnsi="Times New Roman" w:cs="Times New Roman"/>
          <w:sz w:val="16"/>
          <w:szCs w:val="16"/>
        </w:rPr>
        <w:t>Установить размер платы за содержание жилого помещения для граждан,  проживающих в многоквартирных домах, расположенных на территории муниципального образования «Город Удачный» Мирнинского района Республики Саха (Якутия), согласно приложению N 1 к настоящему постановлению.</w:t>
      </w:r>
    </w:p>
    <w:p w:rsidR="00BA12C2" w:rsidRPr="00BA12C2" w:rsidRDefault="00BA12C2" w:rsidP="00ED3005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BA12C2">
        <w:rPr>
          <w:rFonts w:ascii="Times New Roman" w:hAnsi="Times New Roman" w:cs="Times New Roman"/>
          <w:sz w:val="16"/>
          <w:szCs w:val="16"/>
        </w:rPr>
        <w:t>Размер платы за содержание жилого помещения в многоквартирном доме, установленный пунктом 1 настоящего постановления, применяется к расчету платы за содержание жилого помещения для нанимателей жилых помещений по договорам социального найма, по договорам коммерческого найма, по договорам специализированного найма жилых помещений муниципального жилищного фонда, и к расчету платы за содержание жилого помещения для собственников жилых помещений, которые на общем собрании выбрали</w:t>
      </w:r>
      <w:proofErr w:type="gramEnd"/>
      <w:r w:rsidRPr="00BA12C2">
        <w:rPr>
          <w:rFonts w:ascii="Times New Roman" w:hAnsi="Times New Roman" w:cs="Times New Roman"/>
          <w:sz w:val="16"/>
          <w:szCs w:val="16"/>
        </w:rPr>
        <w:t xml:space="preserve"> способ непосредственного управления многоквартирным домом, но не приняли решение об установлении размера платы за содержание жилого помещения.</w:t>
      </w:r>
    </w:p>
    <w:p w:rsidR="00BA12C2" w:rsidRPr="00BA12C2" w:rsidRDefault="00BA12C2" w:rsidP="00ED3005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Pr="00BA12C2">
        <w:rPr>
          <w:rFonts w:ascii="Times New Roman" w:hAnsi="Times New Roman" w:cs="Times New Roman"/>
          <w:sz w:val="16"/>
          <w:szCs w:val="16"/>
        </w:rPr>
        <w:t xml:space="preserve">Установить размер платы граждан за пользование жилым помещением (плата за наем) для нанимателей жилого </w:t>
      </w:r>
      <w:r w:rsidRPr="00BA12C2">
        <w:rPr>
          <w:rFonts w:ascii="Times New Roman" w:hAnsi="Times New Roman" w:cs="Times New Roman"/>
          <w:sz w:val="16"/>
          <w:szCs w:val="16"/>
        </w:rPr>
        <w:lastRenderedPageBreak/>
        <w:t>помещения по договорам социального найма и по договорам специализированного найма жилых помещений муниципального жилищного фонда муниципального образования «Город Удачный» Мирнинского района Республики Саха (Якутия) согласно приложению  N 2 к настоящему постановлению.</w:t>
      </w:r>
    </w:p>
    <w:p w:rsidR="00BA12C2" w:rsidRPr="00BA12C2" w:rsidRDefault="00BA12C2" w:rsidP="00ED3005">
      <w:pPr>
        <w:pStyle w:val="a6"/>
        <w:ind w:firstLine="709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4. </w:t>
      </w:r>
      <w:hyperlink r:id="rId11" w:history="1">
        <w:r w:rsidRPr="00BA12C2">
          <w:rPr>
            <w:color w:val="000000"/>
            <w:sz w:val="16"/>
            <w:szCs w:val="16"/>
          </w:rPr>
          <w:t>Размеры</w:t>
        </w:r>
      </w:hyperlink>
      <w:r w:rsidRPr="00BA12C2">
        <w:rPr>
          <w:color w:val="000000"/>
          <w:sz w:val="16"/>
          <w:szCs w:val="16"/>
        </w:rPr>
        <w:t xml:space="preserve"> плат, установленные в пункте 1 настоящего постановления, действует с 06 сентября 2</w:t>
      </w:r>
      <w:r w:rsidRPr="00BA12C2">
        <w:rPr>
          <w:sz w:val="16"/>
          <w:szCs w:val="16"/>
        </w:rPr>
        <w:t>019 г.</w:t>
      </w:r>
    </w:p>
    <w:p w:rsidR="00BA12C2" w:rsidRPr="00BA12C2" w:rsidRDefault="00BA12C2" w:rsidP="00ED3005">
      <w:pPr>
        <w:pStyle w:val="a6"/>
        <w:ind w:firstLine="709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5. </w:t>
      </w:r>
      <w:r w:rsidRPr="00BA12C2">
        <w:rPr>
          <w:color w:val="000000"/>
          <w:sz w:val="16"/>
          <w:szCs w:val="16"/>
        </w:rPr>
        <w:t>Размер платы, установленный в пункте 3 настоящего постановления, действует с 01 ноября 2</w:t>
      </w:r>
      <w:r w:rsidRPr="00BA12C2">
        <w:rPr>
          <w:sz w:val="16"/>
          <w:szCs w:val="16"/>
        </w:rPr>
        <w:t xml:space="preserve">019 г. (не ранее, чем за 3 месяца со дня официального опубликования, начиная с которого должна </w:t>
      </w:r>
      <w:proofErr w:type="gramStart"/>
      <w:r w:rsidRPr="00BA12C2">
        <w:rPr>
          <w:sz w:val="16"/>
          <w:szCs w:val="16"/>
        </w:rPr>
        <w:t>вносится</w:t>
      </w:r>
      <w:proofErr w:type="gramEnd"/>
      <w:r w:rsidRPr="00BA12C2">
        <w:rPr>
          <w:sz w:val="16"/>
          <w:szCs w:val="16"/>
        </w:rPr>
        <w:t xml:space="preserve"> данная плата).</w:t>
      </w:r>
    </w:p>
    <w:p w:rsidR="00BA12C2" w:rsidRPr="00BA12C2" w:rsidRDefault="00BA12C2" w:rsidP="00ED3005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 w:rsidRPr="00BA12C2">
        <w:rPr>
          <w:sz w:val="16"/>
          <w:szCs w:val="16"/>
        </w:rPr>
        <w:t>Признать утратившим силу с 06 сентября 2019 г.:</w:t>
      </w:r>
    </w:p>
    <w:p w:rsidR="00BA12C2" w:rsidRPr="00BA12C2" w:rsidRDefault="00BA12C2" w:rsidP="00BA12C2">
      <w:pPr>
        <w:pStyle w:val="a6"/>
        <w:jc w:val="both"/>
        <w:rPr>
          <w:sz w:val="16"/>
          <w:szCs w:val="16"/>
        </w:rPr>
      </w:pPr>
      <w:r w:rsidRPr="00BA12C2">
        <w:rPr>
          <w:sz w:val="16"/>
          <w:szCs w:val="16"/>
        </w:rPr>
        <w:t>постановление от 17 июля 2018 г. № 346 «Об утверждении размера платы граждан за жилое помещение на территории  МО «Город Удачный» Мирнинского района Республики Саха (Якутия)».</w:t>
      </w:r>
    </w:p>
    <w:p w:rsidR="00BA12C2" w:rsidRPr="00BA12C2" w:rsidRDefault="00BA12C2" w:rsidP="00ED3005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Pr="00BA12C2">
        <w:rPr>
          <w:sz w:val="16"/>
          <w:szCs w:val="16"/>
        </w:rPr>
        <w:t>Признать утратившим силу с 01 ноября 2019 г.:</w:t>
      </w:r>
    </w:p>
    <w:p w:rsidR="00BA12C2" w:rsidRPr="00BA12C2" w:rsidRDefault="00BA12C2" w:rsidP="00BA12C2">
      <w:pPr>
        <w:pStyle w:val="a6"/>
        <w:jc w:val="both"/>
        <w:rPr>
          <w:sz w:val="16"/>
          <w:szCs w:val="16"/>
        </w:rPr>
      </w:pPr>
      <w:r w:rsidRPr="00BA12C2">
        <w:rPr>
          <w:sz w:val="16"/>
          <w:szCs w:val="16"/>
        </w:rPr>
        <w:t xml:space="preserve">  постановление от 29 декабря 2018 г. № 699 «О внесении изменений в постановление от 17.07.2018 № 346 «Об утверждении размера платы граждан за жилое помещение на территории  МО «Город Удачный» Мирнинского района Республики Саха (Якутия)».</w:t>
      </w:r>
    </w:p>
    <w:p w:rsidR="00BA12C2" w:rsidRPr="00BA12C2" w:rsidRDefault="00BA12C2" w:rsidP="00ED3005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 </w:t>
      </w:r>
      <w:r w:rsidRPr="00BA12C2">
        <w:rPr>
          <w:sz w:val="16"/>
          <w:szCs w:val="16"/>
        </w:rPr>
        <w:t>Настоящее постановление подлежит официальному опубликованию   (обнародованию) в порядке, установленном Уставом МО «Город Удачный».</w:t>
      </w:r>
    </w:p>
    <w:p w:rsidR="00BA12C2" w:rsidRPr="00BA12C2" w:rsidRDefault="00BA12C2" w:rsidP="00ED3005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Pr="00BA12C2">
        <w:rPr>
          <w:sz w:val="16"/>
          <w:szCs w:val="16"/>
        </w:rPr>
        <w:t>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и.о. зам. главы администрации по экономике и финансам Щеглова В.А.</w:t>
      </w:r>
    </w:p>
    <w:p w:rsidR="00BA12C2" w:rsidRPr="00BA12C2" w:rsidRDefault="00BA12C2" w:rsidP="00ED3005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r w:rsidRPr="00BA12C2">
        <w:rPr>
          <w:sz w:val="16"/>
          <w:szCs w:val="16"/>
        </w:rPr>
        <w:t xml:space="preserve">Постановление вступает в силу со дня официального опубликования (обнародования). </w:t>
      </w:r>
    </w:p>
    <w:p w:rsidR="00BA12C2" w:rsidRPr="00BA12C2" w:rsidRDefault="00ED3005" w:rsidP="00ED3005">
      <w:pPr>
        <w:pStyle w:val="a6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BA12C2">
        <w:rPr>
          <w:sz w:val="16"/>
          <w:szCs w:val="16"/>
        </w:rPr>
        <w:t>1.</w:t>
      </w:r>
      <w:r w:rsidR="00BA12C2" w:rsidRPr="00BA12C2">
        <w:rPr>
          <w:sz w:val="16"/>
          <w:szCs w:val="16"/>
        </w:rPr>
        <w:t>Контроль исполнения настоящего постановления возложить на и.о. заместителя главы администрации по экономике и финансам (Щеглова В.А.)</w:t>
      </w:r>
    </w:p>
    <w:p w:rsidR="00BA12C2" w:rsidRPr="00BA12C2" w:rsidRDefault="00BA12C2" w:rsidP="00BA12C2">
      <w:pPr>
        <w:pStyle w:val="a6"/>
        <w:jc w:val="both"/>
        <w:rPr>
          <w:b/>
          <w:sz w:val="16"/>
          <w:szCs w:val="16"/>
        </w:rPr>
      </w:pPr>
    </w:p>
    <w:p w:rsidR="00BA12C2" w:rsidRPr="00BA12C2" w:rsidRDefault="00BA12C2" w:rsidP="00BA12C2">
      <w:pPr>
        <w:pStyle w:val="a6"/>
        <w:jc w:val="both"/>
        <w:rPr>
          <w:sz w:val="16"/>
          <w:szCs w:val="16"/>
        </w:rPr>
      </w:pPr>
      <w:r w:rsidRPr="00BA12C2">
        <w:rPr>
          <w:b/>
          <w:sz w:val="16"/>
          <w:szCs w:val="16"/>
        </w:rPr>
        <w:t>Глава города</w:t>
      </w:r>
      <w:r w:rsidR="003C11D9">
        <w:rPr>
          <w:b/>
          <w:sz w:val="16"/>
          <w:szCs w:val="16"/>
        </w:rPr>
        <w:tab/>
      </w:r>
      <w:r w:rsidR="003C11D9">
        <w:rPr>
          <w:b/>
          <w:sz w:val="16"/>
          <w:szCs w:val="16"/>
        </w:rPr>
        <w:tab/>
      </w:r>
      <w:r w:rsidR="003C11D9">
        <w:rPr>
          <w:b/>
          <w:sz w:val="16"/>
          <w:szCs w:val="16"/>
        </w:rPr>
        <w:tab/>
      </w:r>
      <w:r w:rsidRPr="00BA12C2">
        <w:rPr>
          <w:b/>
          <w:sz w:val="16"/>
          <w:szCs w:val="16"/>
        </w:rPr>
        <w:t>А.В. Приходько</w:t>
      </w:r>
    </w:p>
    <w:p w:rsidR="00BA12C2" w:rsidRDefault="00BA12C2" w:rsidP="00B65164">
      <w:pPr>
        <w:pStyle w:val="a6"/>
        <w:jc w:val="both"/>
        <w:rPr>
          <w:rFonts w:cstheme="minorHAnsi"/>
          <w:sz w:val="16"/>
          <w:szCs w:val="16"/>
        </w:rPr>
      </w:pPr>
    </w:p>
    <w:p w:rsidR="003C11D9" w:rsidRDefault="003C11D9" w:rsidP="00B65164">
      <w:pPr>
        <w:pStyle w:val="a6"/>
        <w:jc w:val="both"/>
        <w:rPr>
          <w:rFonts w:cstheme="minorHAnsi"/>
          <w:sz w:val="16"/>
          <w:szCs w:val="16"/>
        </w:rPr>
      </w:pPr>
    </w:p>
    <w:p w:rsidR="006215AE" w:rsidRPr="006215AE" w:rsidRDefault="006215AE" w:rsidP="006215AE">
      <w:pPr>
        <w:pStyle w:val="a6"/>
        <w:jc w:val="right"/>
        <w:rPr>
          <w:sz w:val="16"/>
          <w:szCs w:val="16"/>
        </w:rPr>
      </w:pPr>
      <w:r w:rsidRPr="006215AE">
        <w:rPr>
          <w:sz w:val="16"/>
          <w:szCs w:val="16"/>
        </w:rPr>
        <w:t>Приложение 1</w:t>
      </w:r>
    </w:p>
    <w:p w:rsidR="003C11D9" w:rsidRPr="006215AE" w:rsidRDefault="006215AE" w:rsidP="006215AE">
      <w:pPr>
        <w:pStyle w:val="a6"/>
        <w:jc w:val="right"/>
        <w:rPr>
          <w:rFonts w:cstheme="minorHAnsi"/>
          <w:sz w:val="16"/>
          <w:szCs w:val="16"/>
        </w:rPr>
      </w:pPr>
      <w:r w:rsidRPr="006215AE">
        <w:rPr>
          <w:sz w:val="16"/>
          <w:szCs w:val="16"/>
        </w:rPr>
        <w:t>к постановлению от 22</w:t>
      </w:r>
      <w:r>
        <w:rPr>
          <w:sz w:val="16"/>
          <w:szCs w:val="16"/>
        </w:rPr>
        <w:t>.07.</w:t>
      </w:r>
      <w:r w:rsidRPr="006215AE">
        <w:rPr>
          <w:sz w:val="16"/>
          <w:szCs w:val="16"/>
        </w:rPr>
        <w:t>2019 г. № 406</w:t>
      </w:r>
    </w:p>
    <w:p w:rsidR="003C11D9" w:rsidRPr="006215AE" w:rsidRDefault="003C11D9" w:rsidP="006215AE">
      <w:pPr>
        <w:pStyle w:val="a6"/>
        <w:jc w:val="both"/>
        <w:rPr>
          <w:rFonts w:cstheme="minorHAnsi"/>
          <w:sz w:val="16"/>
          <w:szCs w:val="16"/>
        </w:rPr>
      </w:pPr>
    </w:p>
    <w:p w:rsidR="006215AE" w:rsidRPr="006215AE" w:rsidRDefault="006215AE" w:rsidP="006215AE">
      <w:pPr>
        <w:pStyle w:val="a6"/>
        <w:jc w:val="center"/>
        <w:rPr>
          <w:b/>
          <w:sz w:val="16"/>
          <w:szCs w:val="16"/>
        </w:rPr>
      </w:pPr>
      <w:r w:rsidRPr="006215AE">
        <w:rPr>
          <w:b/>
          <w:sz w:val="16"/>
          <w:szCs w:val="16"/>
        </w:rPr>
        <w:t>Размер платы за содержание жилого помещения в многоквартирном доме для населения муниципального образования «Город Удачный» Мирнинского района</w:t>
      </w:r>
      <w:r w:rsidR="00DD0F63">
        <w:rPr>
          <w:b/>
          <w:sz w:val="16"/>
          <w:szCs w:val="16"/>
        </w:rPr>
        <w:t xml:space="preserve"> </w:t>
      </w:r>
      <w:r w:rsidRPr="006215AE">
        <w:rPr>
          <w:b/>
          <w:sz w:val="16"/>
          <w:szCs w:val="16"/>
        </w:rPr>
        <w:t>Республики Саха (Якутия)</w:t>
      </w:r>
    </w:p>
    <w:p w:rsidR="006215AE" w:rsidRDefault="006215AE" w:rsidP="00B65164">
      <w:pPr>
        <w:pStyle w:val="a6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Look w:val="0000"/>
      </w:tblPr>
      <w:tblGrid>
        <w:gridCol w:w="420"/>
        <w:gridCol w:w="1969"/>
        <w:gridCol w:w="1024"/>
        <w:gridCol w:w="1481"/>
      </w:tblGrid>
      <w:tr w:rsidR="006215AE" w:rsidRPr="006215AE" w:rsidTr="001438A9">
        <w:trPr>
          <w:trHeight w:val="58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215A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215AE">
              <w:rPr>
                <w:sz w:val="16"/>
                <w:szCs w:val="16"/>
              </w:rPr>
              <w:t>/</w:t>
            </w:r>
            <w:proofErr w:type="spellStart"/>
            <w:r w:rsidRPr="006215A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НАИМЕНОВАНИЕ УСЛУГ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 xml:space="preserve">Ед. </w:t>
            </w:r>
            <w:proofErr w:type="spellStart"/>
            <w:r w:rsidRPr="006215AE">
              <w:rPr>
                <w:sz w:val="16"/>
                <w:szCs w:val="16"/>
              </w:rPr>
              <w:t>изм</w:t>
            </w:r>
            <w:proofErr w:type="spellEnd"/>
            <w:r w:rsidRPr="006215AE">
              <w:rPr>
                <w:sz w:val="16"/>
                <w:szCs w:val="16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Размер платы,</w:t>
            </w:r>
          </w:p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руб./месяц</w:t>
            </w:r>
          </w:p>
        </w:tc>
      </w:tr>
      <w:tr w:rsidR="006215AE" w:rsidRPr="006215AE" w:rsidTr="006215AE">
        <w:trPr>
          <w:trHeight w:val="25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 1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4</w:t>
            </w:r>
          </w:p>
        </w:tc>
      </w:tr>
      <w:tr w:rsidR="006215AE" w:rsidRPr="006215AE" w:rsidTr="006215AE">
        <w:trPr>
          <w:trHeight w:val="255"/>
        </w:trPr>
        <w:tc>
          <w:tcPr>
            <w:tcW w:w="29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AE" w:rsidRPr="006215AE" w:rsidRDefault="006215AE" w:rsidP="001438A9">
            <w:pPr>
              <w:pStyle w:val="a6"/>
              <w:jc w:val="center"/>
              <w:rPr>
                <w:sz w:val="16"/>
                <w:szCs w:val="16"/>
              </w:rPr>
            </w:pPr>
            <w:r w:rsidRPr="006215AE">
              <w:rPr>
                <w:b/>
                <w:bCs/>
                <w:sz w:val="16"/>
                <w:szCs w:val="16"/>
              </w:rPr>
              <w:t>ПЛАТА ЗА СОДЕРЖАНИЕ ЖИЛОГО ПОМЕЩЕНИЯ</w:t>
            </w:r>
          </w:p>
        </w:tc>
        <w:tc>
          <w:tcPr>
            <w:tcW w:w="20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AE" w:rsidRPr="006215AE" w:rsidRDefault="006215AE" w:rsidP="001438A9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Взимается с 1 кв.м. общей площа</w:t>
            </w:r>
            <w:r w:rsidR="001438A9">
              <w:rPr>
                <w:sz w:val="16"/>
                <w:szCs w:val="16"/>
              </w:rPr>
              <w:t xml:space="preserve">ди жилого </w:t>
            </w:r>
            <w:r w:rsidRPr="006215AE">
              <w:rPr>
                <w:sz w:val="16"/>
                <w:szCs w:val="16"/>
              </w:rPr>
              <w:t>помещения в месяц</w:t>
            </w:r>
          </w:p>
        </w:tc>
      </w:tr>
      <w:tr w:rsidR="006215AE" w:rsidRPr="006215AE" w:rsidTr="006215AE">
        <w:trPr>
          <w:trHeight w:val="56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1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bCs/>
                <w:sz w:val="16"/>
                <w:szCs w:val="16"/>
              </w:rPr>
            </w:pPr>
            <w:r w:rsidRPr="006215AE">
              <w:rPr>
                <w:bCs/>
                <w:sz w:val="16"/>
                <w:szCs w:val="16"/>
              </w:rPr>
              <w:t>Техническое обслуживание и текущий ремонт общего имущества многоквартирного дома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кв.м.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b/>
                <w:bCs/>
                <w:sz w:val="16"/>
                <w:szCs w:val="16"/>
                <w:highlight w:val="yellow"/>
              </w:rPr>
            </w:pPr>
            <w:r w:rsidRPr="006215AE">
              <w:rPr>
                <w:b/>
                <w:bCs/>
                <w:sz w:val="16"/>
                <w:szCs w:val="16"/>
              </w:rPr>
              <w:t>41,90</w:t>
            </w:r>
          </w:p>
        </w:tc>
      </w:tr>
      <w:tr w:rsidR="006215AE" w:rsidRPr="006215AE" w:rsidTr="006215AE">
        <w:trPr>
          <w:trHeight w:val="56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2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bCs/>
                <w:sz w:val="16"/>
                <w:szCs w:val="16"/>
              </w:rPr>
            </w:pPr>
            <w:r w:rsidRPr="006215AE">
              <w:rPr>
                <w:bCs/>
                <w:sz w:val="16"/>
                <w:szCs w:val="16"/>
              </w:rPr>
              <w:t>Содержание мест общего пользования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кв.м.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b/>
                <w:bCs/>
                <w:sz w:val="16"/>
                <w:szCs w:val="16"/>
              </w:rPr>
            </w:pPr>
            <w:r w:rsidRPr="006215AE">
              <w:rPr>
                <w:b/>
                <w:bCs/>
                <w:sz w:val="16"/>
                <w:szCs w:val="16"/>
              </w:rPr>
              <w:t>9,87</w:t>
            </w:r>
          </w:p>
        </w:tc>
      </w:tr>
      <w:tr w:rsidR="006215AE" w:rsidRPr="006215AE" w:rsidTr="006215AE">
        <w:trPr>
          <w:trHeight w:val="56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3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bCs/>
                <w:sz w:val="16"/>
                <w:szCs w:val="16"/>
              </w:rPr>
            </w:pPr>
            <w:r w:rsidRPr="006215AE">
              <w:rPr>
                <w:bCs/>
                <w:sz w:val="16"/>
                <w:szCs w:val="16"/>
              </w:rPr>
              <w:t>Содержание дворовой территории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5AE" w:rsidRPr="006215AE" w:rsidRDefault="006215AE" w:rsidP="006215AE">
            <w:pPr>
              <w:pStyle w:val="a6"/>
              <w:rPr>
                <w:sz w:val="16"/>
                <w:szCs w:val="16"/>
              </w:rPr>
            </w:pPr>
            <w:r w:rsidRPr="006215AE">
              <w:rPr>
                <w:sz w:val="16"/>
                <w:szCs w:val="16"/>
              </w:rPr>
              <w:t>кв.м.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AE" w:rsidRPr="006215AE" w:rsidRDefault="006215AE" w:rsidP="006215AE">
            <w:pPr>
              <w:pStyle w:val="a6"/>
              <w:rPr>
                <w:b/>
                <w:bCs/>
                <w:sz w:val="16"/>
                <w:szCs w:val="16"/>
              </w:rPr>
            </w:pPr>
            <w:r w:rsidRPr="006215AE">
              <w:rPr>
                <w:b/>
                <w:bCs/>
                <w:sz w:val="16"/>
                <w:szCs w:val="16"/>
              </w:rPr>
              <w:t>15,55</w:t>
            </w:r>
          </w:p>
        </w:tc>
      </w:tr>
    </w:tbl>
    <w:p w:rsidR="006215AE" w:rsidRDefault="006215AE" w:rsidP="00B65164">
      <w:pPr>
        <w:pStyle w:val="a6"/>
        <w:jc w:val="both"/>
        <w:rPr>
          <w:rFonts w:cstheme="minorHAnsi"/>
          <w:sz w:val="16"/>
          <w:szCs w:val="16"/>
        </w:rPr>
      </w:pPr>
    </w:p>
    <w:p w:rsidR="00DD0F63" w:rsidRPr="006215AE" w:rsidRDefault="00DD0F63" w:rsidP="00DD0F63">
      <w:pPr>
        <w:pStyle w:val="a6"/>
        <w:jc w:val="right"/>
        <w:rPr>
          <w:sz w:val="16"/>
          <w:szCs w:val="16"/>
        </w:rPr>
      </w:pPr>
      <w:r w:rsidRPr="006215A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DD0F63" w:rsidRPr="006215AE" w:rsidRDefault="00DD0F63" w:rsidP="00DD0F63">
      <w:pPr>
        <w:pStyle w:val="a6"/>
        <w:jc w:val="right"/>
        <w:rPr>
          <w:rFonts w:cstheme="minorHAnsi"/>
          <w:sz w:val="16"/>
          <w:szCs w:val="16"/>
        </w:rPr>
      </w:pPr>
      <w:r w:rsidRPr="006215AE">
        <w:rPr>
          <w:sz w:val="16"/>
          <w:szCs w:val="16"/>
        </w:rPr>
        <w:t>к постановлению от 22</w:t>
      </w:r>
      <w:r>
        <w:rPr>
          <w:sz w:val="16"/>
          <w:szCs w:val="16"/>
        </w:rPr>
        <w:t>.07.</w:t>
      </w:r>
      <w:r w:rsidRPr="006215AE">
        <w:rPr>
          <w:sz w:val="16"/>
          <w:szCs w:val="16"/>
        </w:rPr>
        <w:t>2019 г. № 406</w:t>
      </w:r>
    </w:p>
    <w:p w:rsidR="00DD0F63" w:rsidRDefault="00DD0F63" w:rsidP="00B65164">
      <w:pPr>
        <w:pStyle w:val="a6"/>
        <w:jc w:val="both"/>
        <w:rPr>
          <w:rFonts w:cstheme="minorHAnsi"/>
          <w:sz w:val="16"/>
          <w:szCs w:val="16"/>
        </w:rPr>
      </w:pPr>
    </w:p>
    <w:p w:rsidR="00DD0F63" w:rsidRDefault="00DD0F63" w:rsidP="00DD0F63">
      <w:pPr>
        <w:pStyle w:val="a6"/>
        <w:jc w:val="center"/>
        <w:rPr>
          <w:b/>
          <w:sz w:val="16"/>
          <w:szCs w:val="16"/>
        </w:rPr>
      </w:pPr>
      <w:r w:rsidRPr="00DD0F63">
        <w:rPr>
          <w:b/>
          <w:sz w:val="16"/>
          <w:szCs w:val="16"/>
        </w:rPr>
        <w:t>Размер платы</w:t>
      </w:r>
      <w:r>
        <w:rPr>
          <w:b/>
          <w:sz w:val="16"/>
          <w:szCs w:val="16"/>
        </w:rPr>
        <w:t xml:space="preserve"> </w:t>
      </w:r>
      <w:r w:rsidRPr="00DD0F63">
        <w:rPr>
          <w:b/>
          <w:sz w:val="16"/>
          <w:szCs w:val="16"/>
        </w:rPr>
        <w:t>за пользование жилым помещением (плата за наем)</w:t>
      </w:r>
      <w:r>
        <w:rPr>
          <w:b/>
          <w:sz w:val="16"/>
          <w:szCs w:val="16"/>
        </w:rPr>
        <w:t xml:space="preserve"> </w:t>
      </w:r>
      <w:r w:rsidRPr="00DD0F63">
        <w:rPr>
          <w:b/>
          <w:sz w:val="16"/>
          <w:szCs w:val="16"/>
        </w:rPr>
        <w:t>для нанимателей жилого помещения по договорам социального найма</w:t>
      </w:r>
      <w:r>
        <w:rPr>
          <w:b/>
          <w:sz w:val="16"/>
          <w:szCs w:val="16"/>
        </w:rPr>
        <w:t xml:space="preserve"> </w:t>
      </w:r>
      <w:r w:rsidRPr="00DD0F63">
        <w:rPr>
          <w:b/>
          <w:sz w:val="16"/>
          <w:szCs w:val="16"/>
        </w:rPr>
        <w:t>и по договорам специализированного найма жилых помещений</w:t>
      </w:r>
      <w:r>
        <w:rPr>
          <w:b/>
          <w:sz w:val="16"/>
          <w:szCs w:val="16"/>
        </w:rPr>
        <w:t xml:space="preserve"> </w:t>
      </w:r>
      <w:r w:rsidRPr="00DD0F63">
        <w:rPr>
          <w:b/>
          <w:sz w:val="16"/>
          <w:szCs w:val="16"/>
        </w:rPr>
        <w:t>муниципального жилищного фонда муниципального образования «Город Удачный»</w:t>
      </w:r>
      <w:r>
        <w:rPr>
          <w:b/>
          <w:sz w:val="16"/>
          <w:szCs w:val="16"/>
        </w:rPr>
        <w:t xml:space="preserve"> </w:t>
      </w:r>
      <w:r w:rsidRPr="00DD0F63">
        <w:rPr>
          <w:b/>
          <w:sz w:val="16"/>
          <w:szCs w:val="16"/>
        </w:rPr>
        <w:t>Мирнинского района Республики Саха (Якутия)</w:t>
      </w:r>
    </w:p>
    <w:p w:rsidR="00DD0F63" w:rsidRPr="00604152" w:rsidRDefault="00DD0F63" w:rsidP="00604152">
      <w:pPr>
        <w:pStyle w:val="a6"/>
        <w:jc w:val="both"/>
        <w:rPr>
          <w:sz w:val="16"/>
          <w:szCs w:val="16"/>
        </w:rPr>
      </w:pPr>
    </w:p>
    <w:tbl>
      <w:tblPr>
        <w:tblW w:w="5000" w:type="pct"/>
        <w:tblLook w:val="0000"/>
      </w:tblPr>
      <w:tblGrid>
        <w:gridCol w:w="432"/>
        <w:gridCol w:w="2160"/>
        <w:gridCol w:w="766"/>
        <w:gridCol w:w="1536"/>
      </w:tblGrid>
      <w:tr w:rsidR="00604152" w:rsidRPr="00604152" w:rsidTr="001438A9">
        <w:trPr>
          <w:trHeight w:val="60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8A9" w:rsidRDefault="001438A9" w:rsidP="00604152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0415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04152">
              <w:rPr>
                <w:sz w:val="16"/>
                <w:szCs w:val="16"/>
              </w:rPr>
              <w:t>/</w:t>
            </w:r>
            <w:proofErr w:type="spellStart"/>
            <w:r w:rsidRPr="0060415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НАИМЕНОВАНИЕ УСЛУГ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 xml:space="preserve">Ед. </w:t>
            </w:r>
            <w:proofErr w:type="spellStart"/>
            <w:r w:rsidRPr="00604152">
              <w:rPr>
                <w:sz w:val="16"/>
                <w:szCs w:val="16"/>
              </w:rPr>
              <w:t>изм</w:t>
            </w:r>
            <w:proofErr w:type="spellEnd"/>
            <w:r w:rsidRPr="00604152">
              <w:rPr>
                <w:sz w:val="16"/>
                <w:szCs w:val="16"/>
              </w:rPr>
              <w:t>.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Размер платы,</w:t>
            </w:r>
          </w:p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руб./месяц</w:t>
            </w:r>
          </w:p>
        </w:tc>
      </w:tr>
      <w:tr w:rsidR="00604152" w:rsidRPr="00604152" w:rsidTr="00604152">
        <w:trPr>
          <w:trHeight w:val="2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1 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3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4</w:t>
            </w:r>
          </w:p>
        </w:tc>
      </w:tr>
      <w:tr w:rsidR="00604152" w:rsidRPr="00604152" w:rsidTr="00604152">
        <w:trPr>
          <w:trHeight w:val="5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52" w:rsidRPr="00604152" w:rsidRDefault="00604152" w:rsidP="001438A9">
            <w:pPr>
              <w:pStyle w:val="a6"/>
              <w:jc w:val="center"/>
              <w:rPr>
                <w:bCs/>
                <w:sz w:val="16"/>
                <w:szCs w:val="16"/>
              </w:rPr>
            </w:pPr>
            <w:r w:rsidRPr="00604152">
              <w:rPr>
                <w:bCs/>
                <w:sz w:val="16"/>
                <w:szCs w:val="16"/>
              </w:rPr>
              <w:lastRenderedPageBreak/>
              <w:t>ПЛАТА ЗА ПОЛЬЗОВАНИЕ ЖИЛЫМ ПОМЕЩЕНИЕМ (ПЛАТА ЗА НАЕМ)*</w:t>
            </w:r>
          </w:p>
        </w:tc>
      </w:tr>
      <w:tr w:rsidR="00604152" w:rsidRPr="00604152" w:rsidTr="00604152">
        <w:trPr>
          <w:trHeight w:val="567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bCs/>
                <w:sz w:val="16"/>
                <w:szCs w:val="16"/>
              </w:rPr>
            </w:pPr>
            <w:r w:rsidRPr="00604152">
              <w:rPr>
                <w:bCs/>
                <w:sz w:val="16"/>
                <w:szCs w:val="16"/>
              </w:rPr>
              <w:t> 1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В каменном жилом доме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кв.м.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604152">
              <w:rPr>
                <w:bCs/>
                <w:color w:val="000000"/>
                <w:sz w:val="16"/>
                <w:szCs w:val="16"/>
              </w:rPr>
              <w:t>15,26</w:t>
            </w:r>
          </w:p>
        </w:tc>
      </w:tr>
      <w:tr w:rsidR="00604152" w:rsidRPr="00604152" w:rsidTr="00604152">
        <w:trPr>
          <w:trHeight w:val="567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bCs/>
                <w:sz w:val="16"/>
                <w:szCs w:val="16"/>
              </w:rPr>
            </w:pPr>
            <w:r w:rsidRPr="00604152">
              <w:rPr>
                <w:bCs/>
                <w:sz w:val="16"/>
                <w:szCs w:val="16"/>
              </w:rPr>
              <w:t> 2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В деревянном жилом доме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sz w:val="16"/>
                <w:szCs w:val="16"/>
              </w:rPr>
            </w:pPr>
            <w:r w:rsidRPr="00604152">
              <w:rPr>
                <w:sz w:val="16"/>
                <w:szCs w:val="16"/>
              </w:rPr>
              <w:t>кв.м.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52" w:rsidRPr="00604152" w:rsidRDefault="00604152" w:rsidP="00604152">
            <w:pPr>
              <w:pStyle w:val="a6"/>
              <w:jc w:val="both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604152">
              <w:rPr>
                <w:bCs/>
                <w:color w:val="000000"/>
                <w:sz w:val="16"/>
                <w:szCs w:val="16"/>
              </w:rPr>
              <w:t>11,06</w:t>
            </w:r>
          </w:p>
        </w:tc>
      </w:tr>
    </w:tbl>
    <w:p w:rsidR="00604152" w:rsidRPr="00604152" w:rsidRDefault="00604152" w:rsidP="00604152">
      <w:pPr>
        <w:pStyle w:val="a6"/>
        <w:jc w:val="both"/>
        <w:rPr>
          <w:sz w:val="16"/>
          <w:szCs w:val="16"/>
        </w:rPr>
      </w:pPr>
    </w:p>
    <w:p w:rsidR="00604152" w:rsidRPr="00604152" w:rsidRDefault="00604152" w:rsidP="00604152">
      <w:pPr>
        <w:pStyle w:val="a6"/>
        <w:jc w:val="both"/>
        <w:rPr>
          <w:sz w:val="16"/>
          <w:szCs w:val="16"/>
        </w:rPr>
      </w:pPr>
      <w:r w:rsidRPr="00604152">
        <w:rPr>
          <w:sz w:val="16"/>
          <w:szCs w:val="16"/>
        </w:rPr>
        <w:t>*Примечание: Граждане, признанные в установленном Жилищным Кодексом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04152" w:rsidRPr="00604152" w:rsidRDefault="00604152" w:rsidP="00604152">
      <w:pPr>
        <w:pStyle w:val="a6"/>
        <w:jc w:val="both"/>
        <w:rPr>
          <w:sz w:val="16"/>
          <w:szCs w:val="16"/>
        </w:rPr>
      </w:pPr>
      <w:r w:rsidRPr="00604152">
        <w:rPr>
          <w:sz w:val="16"/>
          <w:szCs w:val="16"/>
        </w:rPr>
        <w:t>Граждане, имеющие данное право, должны ежегодно подтверждать статус малоимущих граждан путем предоставления соответствующих документов в организации, обслуживающие жилищный фонд.</w:t>
      </w:r>
    </w:p>
    <w:p w:rsidR="00DD0F63" w:rsidRDefault="00DD0F63" w:rsidP="00604152">
      <w:pPr>
        <w:pStyle w:val="a6"/>
        <w:jc w:val="both"/>
        <w:rPr>
          <w:rFonts w:cstheme="minorHAnsi"/>
          <w:b/>
          <w:sz w:val="16"/>
          <w:szCs w:val="16"/>
        </w:rPr>
      </w:pPr>
    </w:p>
    <w:p w:rsidR="00A04AAF" w:rsidRDefault="00A04AAF" w:rsidP="00604152">
      <w:pPr>
        <w:pStyle w:val="a6"/>
        <w:jc w:val="both"/>
        <w:rPr>
          <w:rFonts w:cstheme="minorHAnsi"/>
          <w:b/>
          <w:sz w:val="16"/>
          <w:szCs w:val="16"/>
        </w:rPr>
      </w:pPr>
    </w:p>
    <w:p w:rsidR="00042B01" w:rsidRPr="00042B01" w:rsidRDefault="00042B01" w:rsidP="00042B01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42B01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042B01" w:rsidRPr="002E5BF2" w:rsidRDefault="00042B01" w:rsidP="00042B01">
      <w:pPr>
        <w:pStyle w:val="a6"/>
        <w:rPr>
          <w:rFonts w:cstheme="minorHAnsi"/>
          <w:b/>
          <w:sz w:val="16"/>
          <w:szCs w:val="16"/>
        </w:rPr>
      </w:pPr>
      <w:r w:rsidRPr="002E5BF2">
        <w:rPr>
          <w:rFonts w:cstheme="minorHAnsi"/>
          <w:b/>
          <w:sz w:val="16"/>
          <w:szCs w:val="16"/>
        </w:rPr>
        <w:t xml:space="preserve">от </w:t>
      </w:r>
      <w:r>
        <w:rPr>
          <w:rFonts w:cstheme="minorHAnsi"/>
          <w:b/>
          <w:sz w:val="16"/>
          <w:szCs w:val="16"/>
        </w:rPr>
        <w:t>22</w:t>
      </w:r>
      <w:r w:rsidRPr="002E5BF2">
        <w:rPr>
          <w:rFonts w:cstheme="minorHAnsi"/>
          <w:b/>
          <w:sz w:val="16"/>
          <w:szCs w:val="16"/>
        </w:rPr>
        <w:t>.07.2019 г.</w:t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406</w:t>
      </w:r>
    </w:p>
    <w:p w:rsidR="00042B01" w:rsidRPr="00042B01" w:rsidRDefault="00042B01" w:rsidP="00042B01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2B01" w:rsidRPr="00042B01" w:rsidRDefault="00042B01" w:rsidP="00042B01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42B01">
        <w:rPr>
          <w:rFonts w:ascii="Times New Roman" w:eastAsia="Times New Roman" w:hAnsi="Times New Roman" w:cs="Times New Roman"/>
          <w:b/>
          <w:sz w:val="16"/>
          <w:szCs w:val="16"/>
        </w:rPr>
        <w:t>Об установлении базовой ставки платы</w:t>
      </w:r>
      <w:r w:rsidRPr="00042B01">
        <w:rPr>
          <w:b/>
          <w:sz w:val="16"/>
          <w:szCs w:val="16"/>
        </w:rPr>
        <w:t xml:space="preserve"> </w:t>
      </w:r>
      <w:r w:rsidRPr="00042B01">
        <w:rPr>
          <w:rFonts w:ascii="Times New Roman" w:eastAsia="Times New Roman" w:hAnsi="Times New Roman" w:cs="Times New Roman"/>
          <w:b/>
          <w:sz w:val="16"/>
          <w:szCs w:val="16"/>
        </w:rPr>
        <w:t>за коммерческий наем жилого помещения муниципального жилищного фонда коммерческого использования</w:t>
      </w:r>
      <w:r w:rsidRPr="00042B01">
        <w:rPr>
          <w:b/>
          <w:sz w:val="16"/>
          <w:szCs w:val="16"/>
        </w:rPr>
        <w:t xml:space="preserve"> </w:t>
      </w:r>
      <w:r w:rsidRPr="00042B01">
        <w:rPr>
          <w:rFonts w:ascii="Times New Roman" w:eastAsia="Times New Roman" w:hAnsi="Times New Roman" w:cs="Times New Roman"/>
          <w:b/>
          <w:sz w:val="16"/>
          <w:szCs w:val="16"/>
        </w:rPr>
        <w:t>МО «Город Удачный»</w:t>
      </w:r>
    </w:p>
    <w:p w:rsidR="00042B01" w:rsidRPr="00042B01" w:rsidRDefault="00042B01" w:rsidP="00042B01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042B01" w:rsidRPr="00042B01" w:rsidRDefault="00042B01" w:rsidP="00042B01">
      <w:pPr>
        <w:pStyle w:val="a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042B01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решением сессии городского Совета депутатов МО «Город Удачный» от 21 сентября 2013 г. № 11-1 «Об утверждении </w:t>
      </w:r>
      <w:r w:rsidRPr="00042B01">
        <w:rPr>
          <w:rFonts w:ascii="Times New Roman" w:eastAsia="Times New Roman" w:hAnsi="Times New Roman" w:cs="Times New Roman"/>
          <w:bCs/>
          <w:sz w:val="16"/>
          <w:szCs w:val="16"/>
        </w:rPr>
        <w:t xml:space="preserve">Положения «О коммерческом найме жилых помещений муниципального  жилищного фонда коммерческого использования», </w:t>
      </w:r>
      <w:r w:rsidRPr="00042B01">
        <w:rPr>
          <w:rFonts w:ascii="Times New Roman" w:eastAsia="Times New Roman" w:hAnsi="Times New Roman" w:cs="Times New Roman"/>
          <w:sz w:val="16"/>
          <w:szCs w:val="16"/>
        </w:rPr>
        <w:t>Уставом муниципального образования «Город Удачный»,</w:t>
      </w:r>
      <w:proofErr w:type="gramEnd"/>
    </w:p>
    <w:p w:rsidR="00042B01" w:rsidRPr="00702206" w:rsidRDefault="00042B01" w:rsidP="00042B01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70220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ПОСТАНОВЛЯЮ:</w:t>
      </w:r>
    </w:p>
    <w:p w:rsidR="00042B01" w:rsidRPr="00042B01" w:rsidRDefault="00042B01" w:rsidP="00ED3005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042B01">
        <w:rPr>
          <w:rFonts w:ascii="Times New Roman" w:eastAsia="Times New Roman" w:hAnsi="Times New Roman" w:cs="Times New Roman"/>
          <w:sz w:val="16"/>
          <w:szCs w:val="16"/>
        </w:rPr>
        <w:t xml:space="preserve">Установить базовую ставку платы за коммерческий наем </w:t>
      </w:r>
      <w:r w:rsidRPr="00042B01">
        <w:rPr>
          <w:rFonts w:ascii="Times New Roman" w:eastAsia="Times New Roman" w:hAnsi="Times New Roman" w:cs="Times New Roman"/>
          <w:color w:val="000000"/>
          <w:sz w:val="16"/>
          <w:szCs w:val="16"/>
        </w:rPr>
        <w:t>жилого помещения муниципального жилищного фонда коммерческого использования</w:t>
      </w:r>
      <w:r w:rsidRPr="00042B01">
        <w:rPr>
          <w:rFonts w:ascii="Times New Roman" w:eastAsia="Times New Roman" w:hAnsi="Times New Roman" w:cs="Times New Roman"/>
          <w:sz w:val="16"/>
          <w:szCs w:val="16"/>
        </w:rPr>
        <w:t xml:space="preserve"> в размере 11,83 руб./кв.м. в месяц.</w:t>
      </w:r>
    </w:p>
    <w:p w:rsidR="00042B01" w:rsidRPr="00042B01" w:rsidRDefault="00042B01" w:rsidP="00ED3005">
      <w:pPr>
        <w:pStyle w:val="a6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</w:t>
      </w:r>
      <w:proofErr w:type="gramStart"/>
      <w:r w:rsidRPr="00042B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Расчет размера платы за пользование жилым помещением (платы за наем) для граждан, проживающих по договорам коммерческого найма жилого помещения муниципального жилищного фонда коммерческого использования МО «Город Удачный» производить в соответствии с </w:t>
      </w:r>
      <w:r w:rsidRPr="00042B01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методикой расчета платы за коммерческий наем жилых помещений муниципального жилищного фонда коммерческого использования П</w:t>
      </w:r>
      <w:r w:rsidRPr="00042B01">
        <w:rPr>
          <w:rStyle w:val="apple-converted-space"/>
          <w:rFonts w:ascii="Times New Roman" w:eastAsia="Times New Roman" w:hAnsi="Times New Roman" w:cs="Times New Roman"/>
          <w:color w:val="000000"/>
          <w:sz w:val="16"/>
          <w:szCs w:val="16"/>
        </w:rPr>
        <w:t xml:space="preserve">оложения </w:t>
      </w:r>
      <w:r w:rsidRPr="00042B01">
        <w:rPr>
          <w:rStyle w:val="a4"/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о коммерческом найме жилых помещений  муниципального жилищного фонда коммерческого использования, утвержденного решением сессии городского Совета</w:t>
      </w:r>
      <w:proofErr w:type="gramEnd"/>
      <w:r w:rsidRPr="00042B01">
        <w:rPr>
          <w:rStyle w:val="a4"/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 xml:space="preserve"> депутатов МО «Город Удачный» от 21 сентября 2013 г. № 11-1.</w:t>
      </w:r>
    </w:p>
    <w:p w:rsidR="00042B01" w:rsidRPr="00042B01" w:rsidRDefault="00042B01" w:rsidP="00ED300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3. </w:t>
      </w:r>
      <w:r w:rsidRPr="00042B01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Размер базовой ставки, установленный в пункте 1 настоящего постановления, действует с 06 сентября 2019 г. и применяется к договорам, заключенным до 06.09.2018г. На договора, заключенные с 06.09.2018г. и после 06.09.2018г., настоящее постановление не распространяет свое действие в соответствии п.3 ст.614 ГК РФ.</w:t>
      </w:r>
    </w:p>
    <w:p w:rsidR="00042B01" w:rsidRPr="00042B01" w:rsidRDefault="00042B01" w:rsidP="00ED3005">
      <w:pPr>
        <w:pStyle w:val="a6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16"/>
          <w:szCs w:val="16"/>
        </w:rPr>
      </w:pPr>
      <w:r>
        <w:rPr>
          <w:rStyle w:val="a4"/>
          <w:b w:val="0"/>
          <w:color w:val="000000"/>
          <w:sz w:val="16"/>
          <w:szCs w:val="16"/>
        </w:rPr>
        <w:t xml:space="preserve">4. </w:t>
      </w:r>
      <w:r w:rsidRPr="00042B01">
        <w:rPr>
          <w:rStyle w:val="a4"/>
          <w:rFonts w:ascii="Times New Roman" w:eastAsia="Times New Roman" w:hAnsi="Times New Roman" w:cs="Times New Roman"/>
          <w:b w:val="0"/>
          <w:color w:val="000000"/>
          <w:sz w:val="16"/>
          <w:szCs w:val="16"/>
        </w:rPr>
        <w:t>Признать утратившим силу с 06 сентября 2019 г. постановление от 17.07.2018г.  № 347 «Об установлении базовой ставки платы за коммерческий наем жилого помещения муниципального жилищного фонда коммерческого использования МО «Город Удачный».</w:t>
      </w:r>
    </w:p>
    <w:p w:rsidR="00042B01" w:rsidRPr="00042B01" w:rsidRDefault="00042B01" w:rsidP="00ED300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 </w:t>
      </w:r>
      <w:r w:rsidRPr="00042B01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042B01" w:rsidRPr="00042B01" w:rsidRDefault="00042B01" w:rsidP="00ED3005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 xml:space="preserve">6. </w:t>
      </w:r>
      <w:r w:rsidRPr="00042B01">
        <w:rPr>
          <w:rFonts w:ascii="Times New Roman" w:eastAsia="Times New Roman" w:hAnsi="Times New Roman" w:cs="Times New Roman"/>
          <w:color w:val="000000"/>
          <w:sz w:val="16"/>
          <w:szCs w:val="16"/>
        </w:rPr>
        <w:t>Ответственный за направление настоящего постановления для размещения на официальном сайте МО «Город Удачный» и.о. зам. главы администрации по экономике и финансам  (Щеглова В.А.).</w:t>
      </w:r>
    </w:p>
    <w:p w:rsidR="00042B01" w:rsidRPr="00042B01" w:rsidRDefault="00042B01" w:rsidP="00ED3005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7. </w:t>
      </w:r>
      <w:r w:rsidRPr="00042B01">
        <w:rPr>
          <w:rFonts w:ascii="Times New Roman" w:eastAsia="Times New Roman" w:hAnsi="Times New Roman" w:cs="Times New Roman"/>
          <w:sz w:val="16"/>
          <w:szCs w:val="16"/>
        </w:rPr>
        <w:t>Настоящее постановление вступает в силу со дня его опубликования (обнародования).</w:t>
      </w:r>
    </w:p>
    <w:p w:rsidR="00042B01" w:rsidRPr="00042B01" w:rsidRDefault="00042B01" w:rsidP="00042B01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8.</w:t>
      </w:r>
      <w:r w:rsidRPr="00042B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042B01">
        <w:rPr>
          <w:rFonts w:ascii="Times New Roman" w:eastAsia="Times New Roman" w:hAnsi="Times New Roman" w:cs="Times New Roman"/>
          <w:sz w:val="16"/>
          <w:szCs w:val="16"/>
        </w:rPr>
        <w:t>Контроль исполнения настоящего постановления возложить на и</w:t>
      </w:r>
      <w:proofErr w:type="gramStart"/>
      <w:r w:rsidRPr="00042B0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gramEnd"/>
      <w:r w:rsidRPr="00042B01">
        <w:rPr>
          <w:rFonts w:ascii="Times New Roman" w:eastAsia="Times New Roman" w:hAnsi="Times New Roman" w:cs="Times New Roman"/>
          <w:sz w:val="16"/>
          <w:szCs w:val="16"/>
        </w:rPr>
        <w:t xml:space="preserve"> заместителя главы администрации по экономике и финансам (Щеглова В.А.).</w:t>
      </w:r>
    </w:p>
    <w:p w:rsidR="00042B01" w:rsidRPr="00042B01" w:rsidRDefault="00042B01" w:rsidP="00042B01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2B01" w:rsidRDefault="00042B01" w:rsidP="00042B01">
      <w:pPr>
        <w:pStyle w:val="a6"/>
        <w:jc w:val="both"/>
        <w:rPr>
          <w:b/>
          <w:sz w:val="16"/>
          <w:szCs w:val="16"/>
        </w:rPr>
      </w:pPr>
      <w:r w:rsidRPr="00BA12C2">
        <w:rPr>
          <w:b/>
          <w:sz w:val="16"/>
          <w:szCs w:val="16"/>
        </w:rPr>
        <w:t>Глава города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A12C2">
        <w:rPr>
          <w:b/>
          <w:sz w:val="16"/>
          <w:szCs w:val="16"/>
        </w:rPr>
        <w:t>А.В. Приходько</w:t>
      </w:r>
    </w:p>
    <w:p w:rsidR="004A3E85" w:rsidRDefault="004A3E85" w:rsidP="00042B01">
      <w:pPr>
        <w:pStyle w:val="a6"/>
        <w:jc w:val="both"/>
        <w:rPr>
          <w:b/>
          <w:sz w:val="16"/>
          <w:szCs w:val="16"/>
        </w:rPr>
      </w:pPr>
    </w:p>
    <w:p w:rsid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A95AF7" w:rsidRDefault="00A95AF7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A95AF7" w:rsidRDefault="00A95AF7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A95AF7" w:rsidRDefault="00A95AF7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A95AF7" w:rsidRPr="004A3E85" w:rsidRDefault="00A95AF7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4A3E85" w:rsidRPr="004A3E85" w:rsidRDefault="004A3E85" w:rsidP="004A3E85">
      <w:pPr>
        <w:pStyle w:val="a6"/>
        <w:jc w:val="center"/>
        <w:rPr>
          <w:rFonts w:cstheme="minorHAnsi"/>
          <w:b/>
          <w:sz w:val="16"/>
          <w:szCs w:val="16"/>
        </w:rPr>
      </w:pPr>
      <w:r w:rsidRPr="004A3E85">
        <w:rPr>
          <w:rFonts w:cstheme="minorHAnsi"/>
          <w:b/>
          <w:sz w:val="16"/>
          <w:szCs w:val="16"/>
        </w:rPr>
        <w:lastRenderedPageBreak/>
        <w:t>ПОСТАНОВЛЕНИЕ</w:t>
      </w:r>
    </w:p>
    <w:p w:rsidR="004A3E85" w:rsidRPr="002E5BF2" w:rsidRDefault="004A3E85" w:rsidP="004A3E85">
      <w:pPr>
        <w:pStyle w:val="a6"/>
        <w:rPr>
          <w:rFonts w:cstheme="minorHAnsi"/>
          <w:b/>
          <w:sz w:val="16"/>
          <w:szCs w:val="16"/>
        </w:rPr>
      </w:pPr>
      <w:r w:rsidRPr="002E5BF2">
        <w:rPr>
          <w:rFonts w:cstheme="minorHAnsi"/>
          <w:b/>
          <w:sz w:val="16"/>
          <w:szCs w:val="16"/>
        </w:rPr>
        <w:t xml:space="preserve">от </w:t>
      </w:r>
      <w:r>
        <w:rPr>
          <w:rFonts w:cstheme="minorHAnsi"/>
          <w:b/>
          <w:sz w:val="16"/>
          <w:szCs w:val="16"/>
        </w:rPr>
        <w:t>23</w:t>
      </w:r>
      <w:r w:rsidRPr="002E5BF2">
        <w:rPr>
          <w:rFonts w:cstheme="minorHAnsi"/>
          <w:b/>
          <w:sz w:val="16"/>
          <w:szCs w:val="16"/>
        </w:rPr>
        <w:t>.07.2019 г.</w:t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</w:r>
      <w:r w:rsidRPr="002E5BF2">
        <w:rPr>
          <w:rFonts w:cstheme="minorHAnsi"/>
          <w:b/>
          <w:sz w:val="16"/>
          <w:szCs w:val="16"/>
        </w:rPr>
        <w:tab/>
        <w:t xml:space="preserve">№ </w:t>
      </w:r>
      <w:r>
        <w:rPr>
          <w:rFonts w:cstheme="minorHAnsi"/>
          <w:b/>
          <w:sz w:val="16"/>
          <w:szCs w:val="16"/>
        </w:rPr>
        <w:t>407</w:t>
      </w:r>
    </w:p>
    <w:p w:rsid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4A3E85" w:rsidRPr="004A3E85" w:rsidRDefault="004A3E85" w:rsidP="004A3E85">
      <w:pPr>
        <w:pStyle w:val="a6"/>
        <w:jc w:val="center"/>
        <w:rPr>
          <w:rFonts w:cstheme="minorHAnsi"/>
          <w:b/>
          <w:sz w:val="16"/>
          <w:szCs w:val="16"/>
        </w:rPr>
      </w:pPr>
      <w:r w:rsidRPr="004A3E85">
        <w:rPr>
          <w:rFonts w:cstheme="minorHAnsi"/>
          <w:b/>
          <w:sz w:val="16"/>
          <w:szCs w:val="16"/>
        </w:rPr>
        <w:t>О введения особого противопожарного режима на территории МО «Город Удачный»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proofErr w:type="gramStart"/>
      <w:r w:rsidRPr="004A3E85">
        <w:rPr>
          <w:rFonts w:cstheme="minorHAnsi"/>
          <w:sz w:val="16"/>
          <w:szCs w:val="16"/>
        </w:rPr>
        <w:t>В соответствии с Федеральным законом от 21.12.1994 г. № 69-ФЗ « О пожарной безопасности», распоряжением Правительства Республики Саха (Якутия) от 30.01.2018 г. № 72-р «О мерах по охране лесов от пожаров на территории Республики Саха (Якутия) в 2018 году», решением КЧС МО «Мирнинский район» РС (Я) № 3-2018 от 07.06.2018, в целях обеспечения пожарной безопасности населенных пунктов, предупреждения и ликвидации возможных лесных пожаров на</w:t>
      </w:r>
      <w:proofErr w:type="gramEnd"/>
      <w:r w:rsidRPr="004A3E85">
        <w:rPr>
          <w:rFonts w:cstheme="minorHAnsi"/>
          <w:sz w:val="16"/>
          <w:szCs w:val="16"/>
        </w:rPr>
        <w:t xml:space="preserve"> территории МО «Город Удачный».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ПОСТАНОВЛЯЮ: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 xml:space="preserve">1. Ввести особый противопожарный режим на территории МО «Город Удачный» с  16:00 ч. 23.07.2019. 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2. Утвердить Порядок введения особого противопожарного режима на территории МО «Город Удачный». (Приложение 1).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3. Утвердить Порядок выполнения мероприятий по пожарной безопасности при введении особого противопожарного режима на территории МО «Город Удачный». (Приложение 2).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4. До особого распоряжения запретить, разведение костров и использование открытого огня в лесах и на территории МО «Город Удачный».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5. Главному специалисту по ГО, ЧС и ПБ (Шестаковой О.С.), обеспечить информирование населения об обстановке в лесах и правилах поведения в лесу.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 xml:space="preserve">6. Рекомендовать руководителям предприятий  организовать </w:t>
      </w:r>
      <w:proofErr w:type="gramStart"/>
      <w:r w:rsidRPr="004A3E85">
        <w:rPr>
          <w:rFonts w:cstheme="minorHAnsi"/>
          <w:sz w:val="16"/>
          <w:szCs w:val="16"/>
        </w:rPr>
        <w:t>контроль за</w:t>
      </w:r>
      <w:proofErr w:type="gramEnd"/>
      <w:r w:rsidRPr="004A3E85">
        <w:rPr>
          <w:rFonts w:cstheme="minorHAnsi"/>
          <w:sz w:val="16"/>
          <w:szCs w:val="16"/>
        </w:rPr>
        <w:t xml:space="preserve"> пребыванием транспортных средств и физических лиц на  территории лесных массивов, а также информировать население об ограничении посещения лесов и о правилах поведения в лесу в пожароопасный период.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7. Заседания оперативного штаба комиссии МО «Город Удачный» по чрезвычайным ситуациям и организации пожарной безопасности (далее КЧС и ОПБ) по предупреждению и ликвидации ЧС, связанных с лесными пожарами, проводить по мере необходимости.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8. Настоящее постановление подлежит обнародованию в порядке, установленном Уставом МО «Город Удачный».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9. Ответственный за направление настоящего постановления для размещения на официальном сайте МО «Город Удачный» и в газете «Информационный Вестник» (Шестакова О.С.).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10. Настоящее постановление вступает в силу со дня его официального опубликования.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color w:val="000000"/>
          <w:sz w:val="16"/>
          <w:szCs w:val="16"/>
        </w:rPr>
        <w:t xml:space="preserve">11. </w:t>
      </w:r>
      <w:proofErr w:type="gramStart"/>
      <w:r w:rsidRPr="004A3E85">
        <w:rPr>
          <w:rFonts w:cstheme="minorHAnsi"/>
          <w:color w:val="000000"/>
          <w:sz w:val="16"/>
          <w:szCs w:val="16"/>
        </w:rPr>
        <w:t>Контроль за</w:t>
      </w:r>
      <w:proofErr w:type="gramEnd"/>
      <w:r w:rsidRPr="004A3E85">
        <w:rPr>
          <w:rFonts w:cstheme="minorHAnsi"/>
          <w:color w:val="000000"/>
          <w:sz w:val="16"/>
          <w:szCs w:val="16"/>
        </w:rPr>
        <w:t xml:space="preserve"> выполнением настоящего постановления возложить на и.о. заместителя главы администрации по городскому хозяйству С.В. </w:t>
      </w:r>
      <w:proofErr w:type="spellStart"/>
      <w:r w:rsidRPr="004A3E85">
        <w:rPr>
          <w:rFonts w:cstheme="minorHAnsi"/>
          <w:color w:val="000000"/>
          <w:sz w:val="16"/>
          <w:szCs w:val="16"/>
        </w:rPr>
        <w:t>Брюхову</w:t>
      </w:r>
      <w:proofErr w:type="spellEnd"/>
      <w:r w:rsidRPr="004A3E85">
        <w:rPr>
          <w:rFonts w:cstheme="minorHAnsi"/>
          <w:color w:val="000000"/>
          <w:sz w:val="16"/>
          <w:szCs w:val="16"/>
        </w:rPr>
        <w:t>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4A3E85" w:rsidRPr="00835111" w:rsidRDefault="004A3E85" w:rsidP="004A3E85">
      <w:pPr>
        <w:pStyle w:val="a6"/>
        <w:jc w:val="both"/>
        <w:rPr>
          <w:rFonts w:cstheme="minorHAnsi"/>
          <w:b/>
          <w:sz w:val="16"/>
          <w:szCs w:val="16"/>
        </w:rPr>
      </w:pPr>
      <w:r w:rsidRPr="00835111">
        <w:rPr>
          <w:rFonts w:cstheme="minorHAnsi"/>
          <w:b/>
          <w:sz w:val="16"/>
          <w:szCs w:val="16"/>
        </w:rPr>
        <w:t>Глава города</w:t>
      </w:r>
      <w:r w:rsidR="00835111" w:rsidRPr="00835111">
        <w:rPr>
          <w:rFonts w:cstheme="minorHAnsi"/>
          <w:b/>
          <w:sz w:val="16"/>
          <w:szCs w:val="16"/>
        </w:rPr>
        <w:tab/>
      </w:r>
      <w:r w:rsidR="00835111" w:rsidRPr="00835111">
        <w:rPr>
          <w:rFonts w:cstheme="minorHAnsi"/>
          <w:b/>
          <w:sz w:val="16"/>
          <w:szCs w:val="16"/>
        </w:rPr>
        <w:tab/>
      </w:r>
      <w:r w:rsidR="00835111" w:rsidRPr="00835111">
        <w:rPr>
          <w:rFonts w:cstheme="minorHAnsi"/>
          <w:b/>
          <w:sz w:val="16"/>
          <w:szCs w:val="16"/>
        </w:rPr>
        <w:tab/>
      </w:r>
      <w:r w:rsidRPr="00835111">
        <w:rPr>
          <w:rFonts w:cstheme="minorHAnsi"/>
          <w:b/>
          <w:sz w:val="16"/>
          <w:szCs w:val="16"/>
        </w:rPr>
        <w:t>А.В. Приходько</w:t>
      </w:r>
    </w:p>
    <w:p w:rsidR="004A3E85" w:rsidRPr="004A3E85" w:rsidRDefault="004A3E85" w:rsidP="004A3E85">
      <w:pPr>
        <w:pStyle w:val="a6"/>
        <w:jc w:val="both"/>
        <w:rPr>
          <w:rFonts w:cstheme="minorHAnsi"/>
          <w:i/>
          <w:sz w:val="16"/>
          <w:szCs w:val="16"/>
        </w:rPr>
      </w:pPr>
    </w:p>
    <w:p w:rsidR="004A3E85" w:rsidRPr="004A3E85" w:rsidRDefault="004A3E85" w:rsidP="00835111">
      <w:pPr>
        <w:pStyle w:val="a6"/>
        <w:jc w:val="right"/>
        <w:rPr>
          <w:rFonts w:cstheme="minorHAnsi"/>
          <w:i/>
          <w:sz w:val="16"/>
          <w:szCs w:val="16"/>
        </w:rPr>
      </w:pPr>
      <w:r w:rsidRPr="004A3E85">
        <w:rPr>
          <w:rFonts w:cstheme="minorHAnsi"/>
          <w:color w:val="000000"/>
          <w:spacing w:val="-3"/>
          <w:sz w:val="16"/>
          <w:szCs w:val="16"/>
        </w:rPr>
        <w:t xml:space="preserve">Приложение </w:t>
      </w:r>
      <w:r w:rsidR="00835111">
        <w:rPr>
          <w:rFonts w:cstheme="minorHAnsi"/>
          <w:color w:val="000000"/>
          <w:spacing w:val="-3"/>
          <w:sz w:val="16"/>
          <w:szCs w:val="16"/>
        </w:rPr>
        <w:t>1</w:t>
      </w:r>
    </w:p>
    <w:p w:rsidR="004A3E85" w:rsidRPr="004A3E85" w:rsidRDefault="004A3E85" w:rsidP="00835111">
      <w:pPr>
        <w:pStyle w:val="a6"/>
        <w:jc w:val="right"/>
        <w:rPr>
          <w:rFonts w:cstheme="minorHAnsi"/>
          <w:sz w:val="16"/>
          <w:szCs w:val="16"/>
        </w:rPr>
      </w:pPr>
      <w:r w:rsidRPr="004A3E85">
        <w:rPr>
          <w:rFonts w:cstheme="minorHAnsi"/>
          <w:color w:val="000000"/>
          <w:spacing w:val="-3"/>
          <w:sz w:val="16"/>
          <w:szCs w:val="16"/>
        </w:rPr>
        <w:t>к постановлению № 407</w:t>
      </w:r>
      <w:r w:rsidRPr="004A3E85">
        <w:rPr>
          <w:rFonts w:cstheme="minorHAnsi"/>
          <w:color w:val="000000"/>
          <w:spacing w:val="4"/>
          <w:sz w:val="16"/>
          <w:szCs w:val="16"/>
        </w:rPr>
        <w:t xml:space="preserve"> от 23</w:t>
      </w:r>
      <w:r w:rsidR="00835111">
        <w:rPr>
          <w:rFonts w:cstheme="minorHAnsi"/>
          <w:color w:val="000000"/>
          <w:spacing w:val="4"/>
          <w:sz w:val="16"/>
          <w:szCs w:val="16"/>
        </w:rPr>
        <w:t>.07.</w:t>
      </w:r>
      <w:r w:rsidRPr="004A3E85">
        <w:rPr>
          <w:rFonts w:cstheme="minorHAnsi"/>
          <w:color w:val="000000"/>
          <w:spacing w:val="4"/>
          <w:sz w:val="16"/>
          <w:szCs w:val="16"/>
        </w:rPr>
        <w:t>2019 г.</w:t>
      </w:r>
    </w:p>
    <w:p w:rsidR="00835111" w:rsidRDefault="00835111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4A3E85" w:rsidRPr="00835111" w:rsidRDefault="004A3E85" w:rsidP="00835111">
      <w:pPr>
        <w:pStyle w:val="a6"/>
        <w:jc w:val="center"/>
        <w:rPr>
          <w:rFonts w:cstheme="minorHAnsi"/>
          <w:b/>
          <w:sz w:val="16"/>
          <w:szCs w:val="16"/>
        </w:rPr>
      </w:pPr>
      <w:r w:rsidRPr="00835111">
        <w:rPr>
          <w:rFonts w:cstheme="minorHAnsi"/>
          <w:b/>
          <w:sz w:val="16"/>
          <w:szCs w:val="16"/>
        </w:rPr>
        <w:t>Порядок введения особого противопожарного режима</w:t>
      </w:r>
      <w:r w:rsidR="00835111" w:rsidRPr="00835111">
        <w:rPr>
          <w:rFonts w:cstheme="minorHAnsi"/>
          <w:b/>
          <w:sz w:val="16"/>
          <w:szCs w:val="16"/>
        </w:rPr>
        <w:t xml:space="preserve"> </w:t>
      </w:r>
      <w:r w:rsidRPr="00835111">
        <w:rPr>
          <w:rFonts w:cstheme="minorHAnsi"/>
          <w:b/>
          <w:sz w:val="16"/>
          <w:szCs w:val="16"/>
        </w:rPr>
        <w:t xml:space="preserve">на территории </w:t>
      </w:r>
      <w:r w:rsidRPr="00835111">
        <w:rPr>
          <w:rFonts w:cstheme="minorHAnsi"/>
          <w:b/>
          <w:bCs/>
          <w:color w:val="000000"/>
          <w:spacing w:val="1"/>
          <w:sz w:val="16"/>
          <w:szCs w:val="16"/>
        </w:rPr>
        <w:t>МО «Город Удачный»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 xml:space="preserve">1. </w:t>
      </w:r>
      <w:proofErr w:type="gramStart"/>
      <w:r w:rsidRPr="004A3E85">
        <w:rPr>
          <w:rFonts w:cstheme="minorHAnsi"/>
          <w:sz w:val="16"/>
          <w:szCs w:val="16"/>
        </w:rPr>
        <w:t>Особый противопожарный режим на территории МО «Город Удачный» (далее - особый противопожарный режим) вводится в целях предупреждения чрезвычайных ситуаций, связанных с повышением пожарной опасности, в том числе с лесными пожарами на территории МО «Город Удачный» и (или) лесными пожарами на прилегающих территориях, нанесением значительного ущерба объектам, уничтожением имущества и причинением вреда жизни и здоровью граждан.</w:t>
      </w:r>
      <w:proofErr w:type="gramEnd"/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2.  Необходимость введения особого противопожарного режима определяется: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-повышенного класса пожарной опасности по условиям погоды на территории МО «Город Удачный»   или примыкающей к его границам территории;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изменения оперативной обстановки, связанной с пожарами на территории поселения, требующей принятия дополнительных, в том числе экстренных, мер по обеспечению пожарной безопасности.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3. Решение о введении особого противопожарного режима принимается главой МО «Город Удачный» исходя из анализа оперативной обстановки, сложившейся на территории или части территории города.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5. Введение особого противопожарного режима предусматривает выполнение комплекса мероприятий пожарной безопасности, проводимых на территории МО «Город Удачный».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 xml:space="preserve">6. Организациям, предприятиям и учреждениям, расположенных на территории МО «Город Удачный» для принятия мер по защите </w:t>
      </w:r>
      <w:r w:rsidRPr="004A3E85">
        <w:rPr>
          <w:rFonts w:cstheme="minorHAnsi"/>
          <w:sz w:val="16"/>
          <w:szCs w:val="16"/>
        </w:rPr>
        <w:lastRenderedPageBreak/>
        <w:t>населения и строений, сооружений объектов экономики, рекомендовано установить соответствующие дополнительные меры по пожарной безопасности: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запрещению на соответствующих территориях предприятий, организаций и учреждений разведения костров, сжигания мусора, проведения пожароопасных работ;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усилению охраны общественного порядка;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организации наблюдения путем патрулирования за противопожарным состоянием территории  МО «Город Удачный» силами добровольной пожарной дружины;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информированию населения о принимаемых администрацией МО «Город Удачный» решениях по обеспечению пожарной безопасности в связи с установлением особого противопожарного режима.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 и  учреждений, расположенных на территории поселения.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7. Учреждения, предприятия и организации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 xml:space="preserve">8. </w:t>
      </w:r>
      <w:proofErr w:type="gramStart"/>
      <w:r w:rsidRPr="004A3E85">
        <w:rPr>
          <w:rFonts w:cstheme="minorHAnsi"/>
          <w:sz w:val="16"/>
          <w:szCs w:val="16"/>
        </w:rPr>
        <w:t>Контроль за</w:t>
      </w:r>
      <w:proofErr w:type="gramEnd"/>
      <w:r w:rsidRPr="004A3E85">
        <w:rPr>
          <w:rFonts w:cstheme="minorHAnsi"/>
          <w:sz w:val="16"/>
          <w:szCs w:val="16"/>
        </w:rPr>
        <w:t xml:space="preserve"> соблюдением особого противопожарного режима на территории МО «Город Удачный» осуществляется: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главой МО «Город Удачный», в пределах его компетенции;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руководителями предприятий, организаций и учреждений на подведомственных территориях;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населением.</w:t>
      </w:r>
    </w:p>
    <w:p w:rsidR="00F97BFF" w:rsidRDefault="00F97BFF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4A3E85" w:rsidRPr="004A3E85" w:rsidRDefault="00F97BFF" w:rsidP="004A3E85">
      <w:pPr>
        <w:pStyle w:val="a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Главный </w:t>
      </w:r>
      <w:r w:rsidR="004A3E85" w:rsidRPr="004A3E85">
        <w:rPr>
          <w:rFonts w:cstheme="minorHAnsi"/>
          <w:sz w:val="16"/>
          <w:szCs w:val="16"/>
        </w:rPr>
        <w:t xml:space="preserve">специалист по ГО, ЧС и ПБ О.С. Шестакова 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4A3E85" w:rsidRPr="004A3E85" w:rsidRDefault="00F97BFF" w:rsidP="00F97BFF">
      <w:pPr>
        <w:pStyle w:val="a6"/>
        <w:jc w:val="right"/>
        <w:rPr>
          <w:rFonts w:cstheme="minorHAnsi"/>
          <w:color w:val="000000"/>
          <w:spacing w:val="-3"/>
          <w:sz w:val="16"/>
          <w:szCs w:val="16"/>
        </w:rPr>
      </w:pPr>
      <w:r>
        <w:rPr>
          <w:rFonts w:cstheme="minorHAnsi"/>
          <w:color w:val="000000"/>
          <w:spacing w:val="-3"/>
          <w:sz w:val="16"/>
          <w:szCs w:val="16"/>
        </w:rPr>
        <w:t>Приложение 2</w:t>
      </w:r>
    </w:p>
    <w:p w:rsidR="004A3E85" w:rsidRPr="004A3E85" w:rsidRDefault="004A3E85" w:rsidP="00F97BFF">
      <w:pPr>
        <w:pStyle w:val="a6"/>
        <w:jc w:val="right"/>
        <w:rPr>
          <w:rFonts w:cstheme="minorHAnsi"/>
          <w:color w:val="000000"/>
          <w:spacing w:val="4"/>
          <w:sz w:val="16"/>
          <w:szCs w:val="16"/>
        </w:rPr>
      </w:pPr>
      <w:r w:rsidRPr="004A3E85">
        <w:rPr>
          <w:rFonts w:cstheme="minorHAnsi"/>
          <w:color w:val="000000"/>
          <w:spacing w:val="-3"/>
          <w:sz w:val="16"/>
          <w:szCs w:val="16"/>
        </w:rPr>
        <w:t xml:space="preserve">к постановлению № 407 </w:t>
      </w:r>
      <w:r w:rsidRPr="004A3E85">
        <w:rPr>
          <w:rFonts w:cstheme="minorHAnsi"/>
          <w:color w:val="000000"/>
          <w:spacing w:val="4"/>
          <w:sz w:val="16"/>
          <w:szCs w:val="16"/>
        </w:rPr>
        <w:t>от 23</w:t>
      </w:r>
      <w:r w:rsidR="00F97BFF">
        <w:rPr>
          <w:rFonts w:cstheme="minorHAnsi"/>
          <w:color w:val="000000"/>
          <w:spacing w:val="4"/>
          <w:sz w:val="16"/>
          <w:szCs w:val="16"/>
        </w:rPr>
        <w:t>.07.</w:t>
      </w:r>
      <w:r w:rsidRPr="004A3E85">
        <w:rPr>
          <w:rFonts w:cstheme="minorHAnsi"/>
          <w:color w:val="000000"/>
          <w:spacing w:val="4"/>
          <w:sz w:val="16"/>
          <w:szCs w:val="16"/>
        </w:rPr>
        <w:t>2019 г.</w:t>
      </w:r>
    </w:p>
    <w:p w:rsidR="004A3E85" w:rsidRPr="004A3E85" w:rsidRDefault="004A3E85" w:rsidP="004A3E85">
      <w:pPr>
        <w:pStyle w:val="a6"/>
        <w:jc w:val="both"/>
        <w:rPr>
          <w:rFonts w:cstheme="minorHAnsi"/>
          <w:color w:val="000000"/>
          <w:spacing w:val="4"/>
          <w:sz w:val="16"/>
          <w:szCs w:val="16"/>
        </w:rPr>
      </w:pPr>
    </w:p>
    <w:p w:rsidR="004A3E85" w:rsidRPr="00F97BFF" w:rsidRDefault="004A3E85" w:rsidP="00F97BFF">
      <w:pPr>
        <w:pStyle w:val="a6"/>
        <w:jc w:val="center"/>
        <w:rPr>
          <w:rFonts w:cstheme="minorHAnsi"/>
          <w:b/>
          <w:sz w:val="16"/>
          <w:szCs w:val="16"/>
        </w:rPr>
      </w:pPr>
      <w:r w:rsidRPr="00F97BFF">
        <w:rPr>
          <w:rFonts w:cstheme="minorHAnsi"/>
          <w:b/>
          <w:sz w:val="16"/>
          <w:szCs w:val="16"/>
        </w:rPr>
        <w:t>Порядок выполнения мероприятий по пожарной безопасности</w:t>
      </w:r>
      <w:r w:rsidR="00F97BFF" w:rsidRPr="00F97BFF">
        <w:rPr>
          <w:rFonts w:cstheme="minorHAnsi"/>
          <w:b/>
          <w:sz w:val="16"/>
          <w:szCs w:val="16"/>
        </w:rPr>
        <w:t xml:space="preserve"> </w:t>
      </w:r>
      <w:r w:rsidRPr="00F97BFF">
        <w:rPr>
          <w:rFonts w:cstheme="minorHAnsi"/>
          <w:b/>
          <w:sz w:val="16"/>
          <w:szCs w:val="16"/>
        </w:rPr>
        <w:t>при введении особого противопожарного режима</w:t>
      </w:r>
      <w:r w:rsidR="00F97BFF" w:rsidRPr="00F97BFF">
        <w:rPr>
          <w:rFonts w:cstheme="minorHAnsi"/>
          <w:b/>
          <w:sz w:val="16"/>
          <w:szCs w:val="16"/>
        </w:rPr>
        <w:t xml:space="preserve"> </w:t>
      </w:r>
      <w:r w:rsidRPr="00F97BFF">
        <w:rPr>
          <w:rFonts w:cstheme="minorHAnsi"/>
          <w:b/>
          <w:sz w:val="16"/>
          <w:szCs w:val="16"/>
        </w:rPr>
        <w:t xml:space="preserve">на территории </w:t>
      </w:r>
      <w:r w:rsidRPr="00F97BFF">
        <w:rPr>
          <w:rFonts w:cstheme="minorHAnsi"/>
          <w:b/>
          <w:bCs/>
          <w:color w:val="000000"/>
          <w:spacing w:val="1"/>
          <w:sz w:val="16"/>
          <w:szCs w:val="16"/>
        </w:rPr>
        <w:t>МО «Город Удачный»</w:t>
      </w:r>
      <w:r w:rsidRPr="00F97BFF">
        <w:rPr>
          <w:rFonts w:cstheme="minorHAnsi"/>
          <w:b/>
          <w:color w:val="000000"/>
          <w:spacing w:val="1"/>
          <w:sz w:val="16"/>
          <w:szCs w:val="16"/>
        </w:rPr>
        <w:t>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1. При введении особого противопожарного режима на территории администрация МО «Город Удачный»: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организует разъяснительную работу среди граждан о соблюдении требований пожарной безопасности;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информирует о введении особого противопожарного режима предприятия, организации, учреждения, расположенные на территории МО «Город Удачный»;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проводит ежедневный сбор информации и анализ пожарной обстановки на территории МО «Город Удачный», а в случае ухудшения обстановки немедленно информирует КЧС и ОПБ;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определяет мероприятия по усилению общественного порядка на территории пожарной безопасности МО «Город Удачный»;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проверяет состояние пожарных и иных водоемов, расположенных на территории или в непосредственной близости от территории, организует беспрепятственный подъезд для забора воды из противопожарных водоемов;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организует ограничение посещения гражданами лесных массивов, а также въезда транспортных средств путем размещения информации на информационных стендах в местах массового пребывания людей;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2. Руководителям организаций, предприятий и учреждений на подведомственных территориях при введении особого противопожарного режима рекомендуется: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 информировать работников организаций, предприятий и учреждений об установлении особого противопожарного режима;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   обеспечить своевременную уборку и контроль вывоза сгораемых отходов;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при ухудшении оперативной обстановки организовать патрулирование территории организации, предприятий и учреждений работниками с первичными средствами пожаротушения;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 xml:space="preserve">- при обнаружении пожара немедленно информировать пожарную охрану, а при поступлении указания от главы МО «Город </w:t>
      </w:r>
      <w:r w:rsidRPr="004A3E85">
        <w:rPr>
          <w:rFonts w:cstheme="minorHAnsi"/>
          <w:sz w:val="16"/>
          <w:szCs w:val="16"/>
        </w:rPr>
        <w:lastRenderedPageBreak/>
        <w:t>Удачный»  оказать содействие в тушении возникших лесных пожаров.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3. При введении особого противопожарного режима на территории МО «Город Удачный» населению рекомендуется:</w:t>
      </w:r>
    </w:p>
    <w:p w:rsidR="00E86BA2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иметь в помещениях и строениях, находящихся в их собственности (пользовании), пе</w:t>
      </w:r>
      <w:r w:rsidR="00E86BA2">
        <w:rPr>
          <w:rFonts w:cstheme="minorHAnsi"/>
          <w:sz w:val="16"/>
          <w:szCs w:val="16"/>
        </w:rPr>
        <w:t>рвичные средства пожаротушения;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lastRenderedPageBreak/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территориях;</w:t>
      </w:r>
    </w:p>
    <w:p w:rsidR="004A3E85" w:rsidRPr="004A3E85" w:rsidRDefault="004A3E85" w:rsidP="004A3E85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- при обнаружении пожаров немедленно уведомлять о них пожарную охрану, до прибытия пожарной охраны принимать по возможности меры по локализации пожаров.</w:t>
      </w:r>
    </w:p>
    <w:p w:rsidR="004A3E85" w:rsidRPr="004A3E85" w:rsidRDefault="004A3E85" w:rsidP="004A3E85">
      <w:pPr>
        <w:pStyle w:val="a6"/>
        <w:jc w:val="both"/>
        <w:rPr>
          <w:rFonts w:cstheme="minorHAnsi"/>
          <w:i/>
          <w:sz w:val="16"/>
          <w:szCs w:val="16"/>
        </w:rPr>
      </w:pPr>
    </w:p>
    <w:p w:rsidR="00481655" w:rsidRDefault="004A3E85" w:rsidP="00F97BFF">
      <w:pPr>
        <w:pStyle w:val="a6"/>
        <w:jc w:val="both"/>
        <w:rPr>
          <w:rFonts w:cstheme="minorHAnsi"/>
          <w:sz w:val="16"/>
          <w:szCs w:val="16"/>
        </w:rPr>
      </w:pPr>
      <w:r w:rsidRPr="004A3E85">
        <w:rPr>
          <w:rFonts w:cstheme="minorHAnsi"/>
          <w:sz w:val="16"/>
          <w:szCs w:val="16"/>
        </w:rPr>
        <w:t>Главный специалист по ГО, ЧС и ПБ</w:t>
      </w:r>
      <w:r w:rsidR="00F97BFF">
        <w:rPr>
          <w:rFonts w:cstheme="minorHAnsi"/>
          <w:sz w:val="16"/>
          <w:szCs w:val="16"/>
        </w:rPr>
        <w:t xml:space="preserve">  </w:t>
      </w:r>
      <w:r w:rsidRPr="004A3E85">
        <w:rPr>
          <w:rFonts w:cstheme="minorHAnsi"/>
          <w:sz w:val="16"/>
          <w:szCs w:val="16"/>
        </w:rPr>
        <w:t>О.С.Шестакова</w:t>
      </w:r>
    </w:p>
    <w:p w:rsidR="00A95AF7" w:rsidRDefault="00A95AF7" w:rsidP="00F97BFF">
      <w:pPr>
        <w:pStyle w:val="a6"/>
        <w:jc w:val="both"/>
        <w:rPr>
          <w:rFonts w:cstheme="minorHAnsi"/>
          <w:sz w:val="16"/>
          <w:szCs w:val="16"/>
        </w:rPr>
        <w:sectPr w:rsidR="00A95AF7" w:rsidSect="000B58E6">
          <w:type w:val="continuous"/>
          <w:pgSz w:w="11906" w:h="16838"/>
          <w:pgMar w:top="851" w:right="849" w:bottom="567" w:left="993" w:header="709" w:footer="709" w:gutter="0"/>
          <w:cols w:num="2" w:space="708"/>
          <w:docGrid w:linePitch="360"/>
        </w:sectPr>
      </w:pPr>
    </w:p>
    <w:p w:rsidR="00A95AF7" w:rsidRPr="00F97BFF" w:rsidRDefault="00A95AF7" w:rsidP="00F97BFF">
      <w:pPr>
        <w:pStyle w:val="a6"/>
        <w:jc w:val="both"/>
        <w:rPr>
          <w:rFonts w:cstheme="minorHAnsi"/>
          <w:sz w:val="16"/>
          <w:szCs w:val="16"/>
        </w:rPr>
      </w:pPr>
    </w:p>
    <w:sectPr w:rsidR="00A95AF7" w:rsidRPr="00F97BFF" w:rsidSect="000B58E6">
      <w:type w:val="continuous"/>
      <w:pgSz w:w="11906" w:h="16838"/>
      <w:pgMar w:top="851" w:right="849" w:bottom="567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66" w:rsidRDefault="00694466" w:rsidP="00701323">
      <w:r>
        <w:separator/>
      </w:r>
    </w:p>
  </w:endnote>
  <w:endnote w:type="continuationSeparator" w:id="0">
    <w:p w:rsidR="00694466" w:rsidRDefault="00694466" w:rsidP="0070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66" w:rsidRDefault="00694466" w:rsidP="00701323">
      <w:r>
        <w:separator/>
      </w:r>
    </w:p>
  </w:footnote>
  <w:footnote w:type="continuationSeparator" w:id="0">
    <w:p w:rsidR="00694466" w:rsidRDefault="00694466" w:rsidP="00701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34064AB"/>
    <w:multiLevelType w:val="hybridMultilevel"/>
    <w:tmpl w:val="23A613A6"/>
    <w:lvl w:ilvl="0" w:tplc="C6567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07EF13D7"/>
    <w:multiLevelType w:val="multilevel"/>
    <w:tmpl w:val="ED34A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C3461E8"/>
    <w:multiLevelType w:val="hybridMultilevel"/>
    <w:tmpl w:val="B614A782"/>
    <w:lvl w:ilvl="0" w:tplc="1BB2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8F7276"/>
    <w:multiLevelType w:val="hybridMultilevel"/>
    <w:tmpl w:val="F88E184A"/>
    <w:lvl w:ilvl="0" w:tplc="1BB2D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B777D"/>
    <w:multiLevelType w:val="hybridMultilevel"/>
    <w:tmpl w:val="977872D2"/>
    <w:lvl w:ilvl="0" w:tplc="3D3C9C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B768A056">
      <w:numFmt w:val="none"/>
      <w:lvlText w:val=""/>
      <w:lvlJc w:val="left"/>
      <w:pPr>
        <w:tabs>
          <w:tab w:val="num" w:pos="360"/>
        </w:tabs>
      </w:pPr>
    </w:lvl>
    <w:lvl w:ilvl="2" w:tplc="6DF26246">
      <w:numFmt w:val="none"/>
      <w:lvlText w:val=""/>
      <w:lvlJc w:val="left"/>
      <w:pPr>
        <w:tabs>
          <w:tab w:val="num" w:pos="360"/>
        </w:tabs>
      </w:pPr>
    </w:lvl>
    <w:lvl w:ilvl="3" w:tplc="79E60D76">
      <w:numFmt w:val="none"/>
      <w:lvlText w:val=""/>
      <w:lvlJc w:val="left"/>
      <w:pPr>
        <w:tabs>
          <w:tab w:val="num" w:pos="360"/>
        </w:tabs>
      </w:pPr>
    </w:lvl>
    <w:lvl w:ilvl="4" w:tplc="E39A4490">
      <w:numFmt w:val="none"/>
      <w:lvlText w:val=""/>
      <w:lvlJc w:val="left"/>
      <w:pPr>
        <w:tabs>
          <w:tab w:val="num" w:pos="360"/>
        </w:tabs>
      </w:pPr>
    </w:lvl>
    <w:lvl w:ilvl="5" w:tplc="DD00F852">
      <w:numFmt w:val="none"/>
      <w:lvlText w:val=""/>
      <w:lvlJc w:val="left"/>
      <w:pPr>
        <w:tabs>
          <w:tab w:val="num" w:pos="360"/>
        </w:tabs>
      </w:pPr>
    </w:lvl>
    <w:lvl w:ilvl="6" w:tplc="F89889E6">
      <w:numFmt w:val="none"/>
      <w:lvlText w:val=""/>
      <w:lvlJc w:val="left"/>
      <w:pPr>
        <w:tabs>
          <w:tab w:val="num" w:pos="360"/>
        </w:tabs>
      </w:pPr>
    </w:lvl>
    <w:lvl w:ilvl="7" w:tplc="C89EF526">
      <w:numFmt w:val="none"/>
      <w:lvlText w:val=""/>
      <w:lvlJc w:val="left"/>
      <w:pPr>
        <w:tabs>
          <w:tab w:val="num" w:pos="360"/>
        </w:tabs>
      </w:pPr>
    </w:lvl>
    <w:lvl w:ilvl="8" w:tplc="6464EC1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332D7"/>
    <w:multiLevelType w:val="hybridMultilevel"/>
    <w:tmpl w:val="18D8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DE3"/>
    <w:multiLevelType w:val="hybridMultilevel"/>
    <w:tmpl w:val="95EE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A4127"/>
    <w:multiLevelType w:val="hybridMultilevel"/>
    <w:tmpl w:val="48DA2D8C"/>
    <w:lvl w:ilvl="0" w:tplc="E0940D3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B1715D"/>
    <w:multiLevelType w:val="hybridMultilevel"/>
    <w:tmpl w:val="722EB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76CAB"/>
    <w:multiLevelType w:val="hybridMultilevel"/>
    <w:tmpl w:val="6D5E0EBE"/>
    <w:lvl w:ilvl="0" w:tplc="1256A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863BA"/>
    <w:multiLevelType w:val="hybridMultilevel"/>
    <w:tmpl w:val="105611F8"/>
    <w:lvl w:ilvl="0" w:tplc="33966DA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7BB739F"/>
    <w:multiLevelType w:val="multilevel"/>
    <w:tmpl w:val="5E5A3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296C3D6B"/>
    <w:multiLevelType w:val="hybridMultilevel"/>
    <w:tmpl w:val="064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952CFD"/>
    <w:multiLevelType w:val="hybridMultilevel"/>
    <w:tmpl w:val="C0EE05F8"/>
    <w:lvl w:ilvl="0" w:tplc="624C58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2664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DF10AA"/>
    <w:multiLevelType w:val="hybridMultilevel"/>
    <w:tmpl w:val="A22C1016"/>
    <w:lvl w:ilvl="0" w:tplc="CA00F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8C23E8"/>
    <w:multiLevelType w:val="hybridMultilevel"/>
    <w:tmpl w:val="7ECA8B7E"/>
    <w:lvl w:ilvl="0" w:tplc="6FD23BFE">
      <w:numFmt w:val="bullet"/>
      <w:lvlText w:val="-"/>
      <w:lvlJc w:val="left"/>
      <w:pPr>
        <w:ind w:left="1713" w:hanging="360"/>
      </w:p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A0853"/>
    <w:multiLevelType w:val="multilevel"/>
    <w:tmpl w:val="54BE9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22DC6"/>
    <w:multiLevelType w:val="multilevel"/>
    <w:tmpl w:val="B8ECB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0F042FF"/>
    <w:multiLevelType w:val="hybridMultilevel"/>
    <w:tmpl w:val="57967FD8"/>
    <w:lvl w:ilvl="0" w:tplc="080ADEA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357A6A"/>
    <w:multiLevelType w:val="hybridMultilevel"/>
    <w:tmpl w:val="F934FA5A"/>
    <w:lvl w:ilvl="0" w:tplc="734CB8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52CA6080"/>
    <w:multiLevelType w:val="hybridMultilevel"/>
    <w:tmpl w:val="6B2CFF28"/>
    <w:lvl w:ilvl="0" w:tplc="2FFEB3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DD5189"/>
    <w:multiLevelType w:val="hybridMultilevel"/>
    <w:tmpl w:val="5B147822"/>
    <w:lvl w:ilvl="0" w:tplc="477E2BE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8CBC9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2A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AA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0E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69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43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5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232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B767582"/>
    <w:multiLevelType w:val="hybridMultilevel"/>
    <w:tmpl w:val="7D12B45C"/>
    <w:lvl w:ilvl="0" w:tplc="82CA1FB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854C44BE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BF5A78FE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EC8D01C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5582B360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1A0ED6C6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DF4322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5FAE3006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A6161F0A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5FE51039"/>
    <w:multiLevelType w:val="hybridMultilevel"/>
    <w:tmpl w:val="0AFA7D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BA59A9"/>
    <w:multiLevelType w:val="multilevel"/>
    <w:tmpl w:val="90F47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65E1332B"/>
    <w:multiLevelType w:val="hybridMultilevel"/>
    <w:tmpl w:val="68424638"/>
    <w:lvl w:ilvl="0" w:tplc="71149690">
      <w:start w:val="1"/>
      <w:numFmt w:val="decimal"/>
      <w:lvlText w:val="%1."/>
      <w:lvlJc w:val="left"/>
      <w:pPr>
        <w:ind w:left="720" w:hanging="360"/>
      </w:pPr>
    </w:lvl>
    <w:lvl w:ilvl="1" w:tplc="9B22DCC6" w:tentative="1">
      <w:start w:val="1"/>
      <w:numFmt w:val="lowerLetter"/>
      <w:lvlText w:val="%2."/>
      <w:lvlJc w:val="left"/>
      <w:pPr>
        <w:ind w:left="1440" w:hanging="360"/>
      </w:pPr>
    </w:lvl>
    <w:lvl w:ilvl="2" w:tplc="48C6330C" w:tentative="1">
      <w:start w:val="1"/>
      <w:numFmt w:val="lowerRoman"/>
      <w:lvlText w:val="%3."/>
      <w:lvlJc w:val="right"/>
      <w:pPr>
        <w:ind w:left="2160" w:hanging="180"/>
      </w:pPr>
    </w:lvl>
    <w:lvl w:ilvl="3" w:tplc="B5CC0706" w:tentative="1">
      <w:start w:val="1"/>
      <w:numFmt w:val="decimal"/>
      <w:lvlText w:val="%4."/>
      <w:lvlJc w:val="left"/>
      <w:pPr>
        <w:ind w:left="2880" w:hanging="360"/>
      </w:pPr>
    </w:lvl>
    <w:lvl w:ilvl="4" w:tplc="EB1A0CF6" w:tentative="1">
      <w:start w:val="1"/>
      <w:numFmt w:val="lowerLetter"/>
      <w:lvlText w:val="%5."/>
      <w:lvlJc w:val="left"/>
      <w:pPr>
        <w:ind w:left="3600" w:hanging="360"/>
      </w:pPr>
    </w:lvl>
    <w:lvl w:ilvl="5" w:tplc="AF0CF98A" w:tentative="1">
      <w:start w:val="1"/>
      <w:numFmt w:val="lowerRoman"/>
      <w:lvlText w:val="%6."/>
      <w:lvlJc w:val="right"/>
      <w:pPr>
        <w:ind w:left="4320" w:hanging="180"/>
      </w:pPr>
    </w:lvl>
    <w:lvl w:ilvl="6" w:tplc="DC880C62" w:tentative="1">
      <w:start w:val="1"/>
      <w:numFmt w:val="decimal"/>
      <w:lvlText w:val="%7."/>
      <w:lvlJc w:val="left"/>
      <w:pPr>
        <w:ind w:left="5040" w:hanging="360"/>
      </w:pPr>
    </w:lvl>
    <w:lvl w:ilvl="7" w:tplc="77EC04F6" w:tentative="1">
      <w:start w:val="1"/>
      <w:numFmt w:val="lowerLetter"/>
      <w:lvlText w:val="%8."/>
      <w:lvlJc w:val="left"/>
      <w:pPr>
        <w:ind w:left="5760" w:hanging="360"/>
      </w:pPr>
    </w:lvl>
    <w:lvl w:ilvl="8" w:tplc="99B42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D7CDF"/>
    <w:multiLevelType w:val="hybridMultilevel"/>
    <w:tmpl w:val="009A94EA"/>
    <w:lvl w:ilvl="0" w:tplc="C51EB9DC">
      <w:start w:val="1"/>
      <w:numFmt w:val="decimal"/>
      <w:lvlText w:val="%1."/>
      <w:lvlJc w:val="left"/>
      <w:pPr>
        <w:ind w:left="1069" w:hanging="360"/>
      </w:pPr>
    </w:lvl>
    <w:lvl w:ilvl="1" w:tplc="D5B65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8EE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C4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0E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C7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3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68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AE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0C18CF"/>
    <w:multiLevelType w:val="hybridMultilevel"/>
    <w:tmpl w:val="E87449E0"/>
    <w:lvl w:ilvl="0" w:tplc="0419000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AB319BB"/>
    <w:multiLevelType w:val="hybridMultilevel"/>
    <w:tmpl w:val="0C986F6C"/>
    <w:lvl w:ilvl="0" w:tplc="B3543F62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4">
    <w:nsid w:val="72AA2CB3"/>
    <w:multiLevelType w:val="hybridMultilevel"/>
    <w:tmpl w:val="C4801A9C"/>
    <w:lvl w:ilvl="0" w:tplc="04190001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20A63"/>
    <w:multiLevelType w:val="hybridMultilevel"/>
    <w:tmpl w:val="11625990"/>
    <w:lvl w:ilvl="0" w:tplc="57B64A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95336AF"/>
    <w:multiLevelType w:val="hybridMultilevel"/>
    <w:tmpl w:val="0FDC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5"/>
  </w:num>
  <w:num w:numId="3">
    <w:abstractNumId w:val="0"/>
  </w:num>
  <w:num w:numId="4">
    <w:abstractNumId w:val="38"/>
  </w:num>
  <w:num w:numId="5">
    <w:abstractNumId w:val="1"/>
  </w:num>
  <w:num w:numId="6">
    <w:abstractNumId w:val="20"/>
  </w:num>
  <w:num w:numId="7">
    <w:abstractNumId w:val="47"/>
  </w:num>
  <w:num w:numId="8">
    <w:abstractNumId w:val="18"/>
  </w:num>
  <w:num w:numId="9">
    <w:abstractNumId w:val="9"/>
  </w:num>
  <w:num w:numId="10">
    <w:abstractNumId w:val="48"/>
  </w:num>
  <w:num w:numId="11">
    <w:abstractNumId w:val="29"/>
  </w:num>
  <w:num w:numId="12">
    <w:abstractNumId w:val="40"/>
  </w:num>
  <w:num w:numId="13">
    <w:abstractNumId w:val="43"/>
  </w:num>
  <w:num w:numId="14">
    <w:abstractNumId w:val="26"/>
  </w:num>
  <w:num w:numId="15">
    <w:abstractNumId w:val="2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1"/>
  </w:num>
  <w:num w:numId="23">
    <w:abstractNumId w:val="42"/>
  </w:num>
  <w:num w:numId="24">
    <w:abstractNumId w:val="28"/>
  </w:num>
  <w:num w:numId="25">
    <w:abstractNumId w:val="16"/>
  </w:num>
  <w:num w:numId="26">
    <w:abstractNumId w:val="36"/>
  </w:num>
  <w:num w:numId="27">
    <w:abstractNumId w:val="44"/>
  </w:num>
  <w:num w:numId="28">
    <w:abstractNumId w:val="24"/>
  </w:num>
  <w:num w:numId="29">
    <w:abstractNumId w:val="32"/>
  </w:num>
  <w:num w:numId="30">
    <w:abstractNumId w:val="5"/>
  </w:num>
  <w:num w:numId="31">
    <w:abstractNumId w:val="27"/>
  </w:num>
  <w:num w:numId="32">
    <w:abstractNumId w:val="23"/>
  </w:num>
  <w:num w:numId="33">
    <w:abstractNumId w:val="10"/>
  </w:num>
  <w:num w:numId="34">
    <w:abstractNumId w:val="46"/>
  </w:num>
  <w:num w:numId="35">
    <w:abstractNumId w:val="3"/>
  </w:num>
  <w:num w:numId="36">
    <w:abstractNumId w:val="33"/>
  </w:num>
  <w:num w:numId="37">
    <w:abstractNumId w:val="8"/>
  </w:num>
  <w:num w:numId="38">
    <w:abstractNumId w:val="37"/>
  </w:num>
  <w:num w:numId="39">
    <w:abstractNumId w:val="39"/>
  </w:num>
  <w:num w:numId="40">
    <w:abstractNumId w:val="31"/>
  </w:num>
  <w:num w:numId="41">
    <w:abstractNumId w:val="15"/>
  </w:num>
  <w:num w:numId="42">
    <w:abstractNumId w:val="17"/>
  </w:num>
  <w:num w:numId="43">
    <w:abstractNumId w:val="22"/>
  </w:num>
  <w:num w:numId="44">
    <w:abstractNumId w:val="30"/>
  </w:num>
  <w:num w:numId="45">
    <w:abstractNumId w:val="19"/>
  </w:num>
  <w:num w:numId="46">
    <w:abstractNumId w:val="12"/>
  </w:num>
  <w:num w:numId="47">
    <w:abstractNumId w:val="13"/>
  </w:num>
  <w:num w:numId="48">
    <w:abstractNumId w:val="6"/>
  </w:num>
  <w:num w:numId="49">
    <w:abstractNumId w:val="7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09AB"/>
    <w:rsid w:val="00001CAF"/>
    <w:rsid w:val="00006DFC"/>
    <w:rsid w:val="00007163"/>
    <w:rsid w:val="000266FB"/>
    <w:rsid w:val="00030EAC"/>
    <w:rsid w:val="00032111"/>
    <w:rsid w:val="000403EF"/>
    <w:rsid w:val="00042B01"/>
    <w:rsid w:val="00053ED0"/>
    <w:rsid w:val="000629EA"/>
    <w:rsid w:val="0007069A"/>
    <w:rsid w:val="0007281A"/>
    <w:rsid w:val="00072954"/>
    <w:rsid w:val="00076EE7"/>
    <w:rsid w:val="0008666A"/>
    <w:rsid w:val="00091F4C"/>
    <w:rsid w:val="00093661"/>
    <w:rsid w:val="00093CA7"/>
    <w:rsid w:val="00097664"/>
    <w:rsid w:val="000A4086"/>
    <w:rsid w:val="000A6DAC"/>
    <w:rsid w:val="000A78D9"/>
    <w:rsid w:val="000B1D28"/>
    <w:rsid w:val="000B58E6"/>
    <w:rsid w:val="000C2DCB"/>
    <w:rsid w:val="000D0565"/>
    <w:rsid w:val="000E3AD0"/>
    <w:rsid w:val="00100298"/>
    <w:rsid w:val="0013462D"/>
    <w:rsid w:val="00141B73"/>
    <w:rsid w:val="001438A9"/>
    <w:rsid w:val="00156377"/>
    <w:rsid w:val="00164E2C"/>
    <w:rsid w:val="00167986"/>
    <w:rsid w:val="00167AB0"/>
    <w:rsid w:val="00172113"/>
    <w:rsid w:val="00172CE4"/>
    <w:rsid w:val="00177B92"/>
    <w:rsid w:val="00182787"/>
    <w:rsid w:val="00187014"/>
    <w:rsid w:val="00187A24"/>
    <w:rsid w:val="00194BBA"/>
    <w:rsid w:val="00195E2D"/>
    <w:rsid w:val="001A366B"/>
    <w:rsid w:val="001A6315"/>
    <w:rsid w:val="001B0336"/>
    <w:rsid w:val="001B3DBE"/>
    <w:rsid w:val="001B5C81"/>
    <w:rsid w:val="001D0E04"/>
    <w:rsid w:val="001D2070"/>
    <w:rsid w:val="001D55E1"/>
    <w:rsid w:val="001D76A1"/>
    <w:rsid w:val="001E20C2"/>
    <w:rsid w:val="001E5B95"/>
    <w:rsid w:val="001E6089"/>
    <w:rsid w:val="001E7D78"/>
    <w:rsid w:val="001F0A52"/>
    <w:rsid w:val="00201EB5"/>
    <w:rsid w:val="002054BE"/>
    <w:rsid w:val="00212873"/>
    <w:rsid w:val="002164CA"/>
    <w:rsid w:val="00221E1E"/>
    <w:rsid w:val="00222085"/>
    <w:rsid w:val="00232E6C"/>
    <w:rsid w:val="00244792"/>
    <w:rsid w:val="00252BD1"/>
    <w:rsid w:val="00260C9E"/>
    <w:rsid w:val="0026706D"/>
    <w:rsid w:val="00270E4D"/>
    <w:rsid w:val="00270EE9"/>
    <w:rsid w:val="002766B4"/>
    <w:rsid w:val="00280500"/>
    <w:rsid w:val="002A00FF"/>
    <w:rsid w:val="002A15AE"/>
    <w:rsid w:val="002A45D5"/>
    <w:rsid w:val="002A7499"/>
    <w:rsid w:val="002B2817"/>
    <w:rsid w:val="002B2CE6"/>
    <w:rsid w:val="002E08AA"/>
    <w:rsid w:val="002E251F"/>
    <w:rsid w:val="002E72DC"/>
    <w:rsid w:val="002F1809"/>
    <w:rsid w:val="002F3E9A"/>
    <w:rsid w:val="002F4098"/>
    <w:rsid w:val="003016E3"/>
    <w:rsid w:val="00305D14"/>
    <w:rsid w:val="00310024"/>
    <w:rsid w:val="00311DEB"/>
    <w:rsid w:val="00312252"/>
    <w:rsid w:val="0032276C"/>
    <w:rsid w:val="003236C1"/>
    <w:rsid w:val="00324A9D"/>
    <w:rsid w:val="00330BCD"/>
    <w:rsid w:val="003359CE"/>
    <w:rsid w:val="00351746"/>
    <w:rsid w:val="00352B3A"/>
    <w:rsid w:val="00355FEA"/>
    <w:rsid w:val="00357A82"/>
    <w:rsid w:val="0036560B"/>
    <w:rsid w:val="00367C39"/>
    <w:rsid w:val="003709A6"/>
    <w:rsid w:val="00371975"/>
    <w:rsid w:val="00373490"/>
    <w:rsid w:val="00384218"/>
    <w:rsid w:val="00386329"/>
    <w:rsid w:val="00391E30"/>
    <w:rsid w:val="003924CD"/>
    <w:rsid w:val="00392E46"/>
    <w:rsid w:val="00397A30"/>
    <w:rsid w:val="00397EAD"/>
    <w:rsid w:val="003A4D04"/>
    <w:rsid w:val="003A6D1E"/>
    <w:rsid w:val="003B2F4D"/>
    <w:rsid w:val="003B6ABC"/>
    <w:rsid w:val="003B6B71"/>
    <w:rsid w:val="003C11D9"/>
    <w:rsid w:val="003C6633"/>
    <w:rsid w:val="003D004D"/>
    <w:rsid w:val="003D577D"/>
    <w:rsid w:val="00402F45"/>
    <w:rsid w:val="004204FF"/>
    <w:rsid w:val="00431BB2"/>
    <w:rsid w:val="00432626"/>
    <w:rsid w:val="0043304B"/>
    <w:rsid w:val="004362A5"/>
    <w:rsid w:val="00444CEF"/>
    <w:rsid w:val="00445BAA"/>
    <w:rsid w:val="00455A38"/>
    <w:rsid w:val="004568C5"/>
    <w:rsid w:val="004635B7"/>
    <w:rsid w:val="00467851"/>
    <w:rsid w:val="00481655"/>
    <w:rsid w:val="00486AE1"/>
    <w:rsid w:val="004901AA"/>
    <w:rsid w:val="00493A4A"/>
    <w:rsid w:val="00494265"/>
    <w:rsid w:val="004A2326"/>
    <w:rsid w:val="004A23FA"/>
    <w:rsid w:val="004A3E85"/>
    <w:rsid w:val="004A7ADF"/>
    <w:rsid w:val="004B3430"/>
    <w:rsid w:val="004C0C83"/>
    <w:rsid w:val="004C0F2E"/>
    <w:rsid w:val="004D0699"/>
    <w:rsid w:val="004D1237"/>
    <w:rsid w:val="004D3895"/>
    <w:rsid w:val="004D3B77"/>
    <w:rsid w:val="004D6F42"/>
    <w:rsid w:val="004F3515"/>
    <w:rsid w:val="004F4ADB"/>
    <w:rsid w:val="004F5A89"/>
    <w:rsid w:val="004F7520"/>
    <w:rsid w:val="00503A1C"/>
    <w:rsid w:val="0051585C"/>
    <w:rsid w:val="00520ED8"/>
    <w:rsid w:val="00522785"/>
    <w:rsid w:val="00533E75"/>
    <w:rsid w:val="00552305"/>
    <w:rsid w:val="00555BD2"/>
    <w:rsid w:val="005624E4"/>
    <w:rsid w:val="00564576"/>
    <w:rsid w:val="00566FB8"/>
    <w:rsid w:val="00573CB9"/>
    <w:rsid w:val="005743CD"/>
    <w:rsid w:val="00577BE9"/>
    <w:rsid w:val="0058093D"/>
    <w:rsid w:val="00585E62"/>
    <w:rsid w:val="00591F62"/>
    <w:rsid w:val="005A2E70"/>
    <w:rsid w:val="005D0A07"/>
    <w:rsid w:val="005E0E9F"/>
    <w:rsid w:val="005F2FDB"/>
    <w:rsid w:val="005F439E"/>
    <w:rsid w:val="00604152"/>
    <w:rsid w:val="00616501"/>
    <w:rsid w:val="006215AE"/>
    <w:rsid w:val="00621870"/>
    <w:rsid w:val="00623CD0"/>
    <w:rsid w:val="00624770"/>
    <w:rsid w:val="00635190"/>
    <w:rsid w:val="0063578D"/>
    <w:rsid w:val="006365EB"/>
    <w:rsid w:val="0066394E"/>
    <w:rsid w:val="00666D7F"/>
    <w:rsid w:val="00667CB5"/>
    <w:rsid w:val="00671321"/>
    <w:rsid w:val="00672468"/>
    <w:rsid w:val="006724A4"/>
    <w:rsid w:val="00681A0E"/>
    <w:rsid w:val="00694466"/>
    <w:rsid w:val="006A773E"/>
    <w:rsid w:val="006B01A7"/>
    <w:rsid w:val="006C2088"/>
    <w:rsid w:val="006C6400"/>
    <w:rsid w:val="006D5651"/>
    <w:rsid w:val="006E69A4"/>
    <w:rsid w:val="006F346C"/>
    <w:rsid w:val="00701323"/>
    <w:rsid w:val="00702206"/>
    <w:rsid w:val="007100C1"/>
    <w:rsid w:val="00716658"/>
    <w:rsid w:val="00717886"/>
    <w:rsid w:val="007200C1"/>
    <w:rsid w:val="00720225"/>
    <w:rsid w:val="00721787"/>
    <w:rsid w:val="00722EB8"/>
    <w:rsid w:val="007235C5"/>
    <w:rsid w:val="00727EBC"/>
    <w:rsid w:val="00741389"/>
    <w:rsid w:val="00746AAB"/>
    <w:rsid w:val="00752617"/>
    <w:rsid w:val="0075538F"/>
    <w:rsid w:val="007558F0"/>
    <w:rsid w:val="00761D08"/>
    <w:rsid w:val="007620D2"/>
    <w:rsid w:val="0077094F"/>
    <w:rsid w:val="007709E1"/>
    <w:rsid w:val="00773D0A"/>
    <w:rsid w:val="00774A90"/>
    <w:rsid w:val="007769F7"/>
    <w:rsid w:val="007855B1"/>
    <w:rsid w:val="00795CCE"/>
    <w:rsid w:val="007B0C41"/>
    <w:rsid w:val="007B12EC"/>
    <w:rsid w:val="007B4EF0"/>
    <w:rsid w:val="007C01E4"/>
    <w:rsid w:val="007C1498"/>
    <w:rsid w:val="007C1B05"/>
    <w:rsid w:val="007C5210"/>
    <w:rsid w:val="007C5D5C"/>
    <w:rsid w:val="007D4B2E"/>
    <w:rsid w:val="007E2F7D"/>
    <w:rsid w:val="007E4B76"/>
    <w:rsid w:val="007E6B0C"/>
    <w:rsid w:val="007F0E7F"/>
    <w:rsid w:val="007F27AA"/>
    <w:rsid w:val="007F2DE6"/>
    <w:rsid w:val="007F4E62"/>
    <w:rsid w:val="008040CC"/>
    <w:rsid w:val="008120C4"/>
    <w:rsid w:val="00814DEB"/>
    <w:rsid w:val="008204E8"/>
    <w:rsid w:val="008302EB"/>
    <w:rsid w:val="00833FED"/>
    <w:rsid w:val="00835111"/>
    <w:rsid w:val="00846EFA"/>
    <w:rsid w:val="008664B7"/>
    <w:rsid w:val="00866ACE"/>
    <w:rsid w:val="00874053"/>
    <w:rsid w:val="00881EA5"/>
    <w:rsid w:val="00886F95"/>
    <w:rsid w:val="008900DE"/>
    <w:rsid w:val="008911EE"/>
    <w:rsid w:val="00897D88"/>
    <w:rsid w:val="008A22D9"/>
    <w:rsid w:val="008A3339"/>
    <w:rsid w:val="008A603B"/>
    <w:rsid w:val="008A7176"/>
    <w:rsid w:val="008C11B1"/>
    <w:rsid w:val="008C458C"/>
    <w:rsid w:val="008D4544"/>
    <w:rsid w:val="008E42E1"/>
    <w:rsid w:val="008E493F"/>
    <w:rsid w:val="008E79FF"/>
    <w:rsid w:val="008F51E0"/>
    <w:rsid w:val="009031D7"/>
    <w:rsid w:val="009063B0"/>
    <w:rsid w:val="00907E07"/>
    <w:rsid w:val="00911EF5"/>
    <w:rsid w:val="009121F9"/>
    <w:rsid w:val="009126DE"/>
    <w:rsid w:val="00914177"/>
    <w:rsid w:val="009225BA"/>
    <w:rsid w:val="00933315"/>
    <w:rsid w:val="00943356"/>
    <w:rsid w:val="0094470A"/>
    <w:rsid w:val="0095706C"/>
    <w:rsid w:val="00960003"/>
    <w:rsid w:val="0096035F"/>
    <w:rsid w:val="009678C4"/>
    <w:rsid w:val="009708F3"/>
    <w:rsid w:val="00972776"/>
    <w:rsid w:val="00973718"/>
    <w:rsid w:val="009770C7"/>
    <w:rsid w:val="00990255"/>
    <w:rsid w:val="0099150D"/>
    <w:rsid w:val="009A305A"/>
    <w:rsid w:val="009A7374"/>
    <w:rsid w:val="009C042D"/>
    <w:rsid w:val="009D4485"/>
    <w:rsid w:val="009F52EB"/>
    <w:rsid w:val="009F6BAF"/>
    <w:rsid w:val="00A04AAF"/>
    <w:rsid w:val="00A05774"/>
    <w:rsid w:val="00A05D2C"/>
    <w:rsid w:val="00A07C3A"/>
    <w:rsid w:val="00A15688"/>
    <w:rsid w:val="00A15F2C"/>
    <w:rsid w:val="00A2072D"/>
    <w:rsid w:val="00A21388"/>
    <w:rsid w:val="00A2450A"/>
    <w:rsid w:val="00A30EDC"/>
    <w:rsid w:val="00A41E48"/>
    <w:rsid w:val="00A54DEC"/>
    <w:rsid w:val="00A63045"/>
    <w:rsid w:val="00A67F32"/>
    <w:rsid w:val="00A80331"/>
    <w:rsid w:val="00A8152E"/>
    <w:rsid w:val="00A81AB8"/>
    <w:rsid w:val="00A823D6"/>
    <w:rsid w:val="00A85A91"/>
    <w:rsid w:val="00A92579"/>
    <w:rsid w:val="00A95AF7"/>
    <w:rsid w:val="00A97BCC"/>
    <w:rsid w:val="00AB0D7E"/>
    <w:rsid w:val="00AB3D79"/>
    <w:rsid w:val="00AB702A"/>
    <w:rsid w:val="00AB7DC6"/>
    <w:rsid w:val="00AD2FCE"/>
    <w:rsid w:val="00AD34D1"/>
    <w:rsid w:val="00AD3ED7"/>
    <w:rsid w:val="00AE0837"/>
    <w:rsid w:val="00AE5E47"/>
    <w:rsid w:val="00AF0C27"/>
    <w:rsid w:val="00AF38E8"/>
    <w:rsid w:val="00B01D71"/>
    <w:rsid w:val="00B10228"/>
    <w:rsid w:val="00B13143"/>
    <w:rsid w:val="00B1502B"/>
    <w:rsid w:val="00B15A19"/>
    <w:rsid w:val="00B20375"/>
    <w:rsid w:val="00B2184C"/>
    <w:rsid w:val="00B3170E"/>
    <w:rsid w:val="00B447BF"/>
    <w:rsid w:val="00B465D6"/>
    <w:rsid w:val="00B64BCE"/>
    <w:rsid w:val="00B64FD6"/>
    <w:rsid w:val="00B65164"/>
    <w:rsid w:val="00B74129"/>
    <w:rsid w:val="00B748BF"/>
    <w:rsid w:val="00B75247"/>
    <w:rsid w:val="00B816D3"/>
    <w:rsid w:val="00B826DD"/>
    <w:rsid w:val="00B86D5C"/>
    <w:rsid w:val="00BA0771"/>
    <w:rsid w:val="00BA12C2"/>
    <w:rsid w:val="00BA4319"/>
    <w:rsid w:val="00BB17DD"/>
    <w:rsid w:val="00BB4673"/>
    <w:rsid w:val="00BB7B4B"/>
    <w:rsid w:val="00BC05CA"/>
    <w:rsid w:val="00BC6239"/>
    <w:rsid w:val="00BD0793"/>
    <w:rsid w:val="00BE306F"/>
    <w:rsid w:val="00BE3EEF"/>
    <w:rsid w:val="00BF0E0E"/>
    <w:rsid w:val="00C10F33"/>
    <w:rsid w:val="00C17526"/>
    <w:rsid w:val="00C3199E"/>
    <w:rsid w:val="00C425F8"/>
    <w:rsid w:val="00C43648"/>
    <w:rsid w:val="00C44002"/>
    <w:rsid w:val="00C57B09"/>
    <w:rsid w:val="00C609DA"/>
    <w:rsid w:val="00C72D1D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6C30"/>
    <w:rsid w:val="00CE0AB3"/>
    <w:rsid w:val="00CF3313"/>
    <w:rsid w:val="00CF6ADA"/>
    <w:rsid w:val="00D00206"/>
    <w:rsid w:val="00D00C87"/>
    <w:rsid w:val="00D03A7A"/>
    <w:rsid w:val="00D0453A"/>
    <w:rsid w:val="00D15DE8"/>
    <w:rsid w:val="00D20E6A"/>
    <w:rsid w:val="00D27177"/>
    <w:rsid w:val="00D31758"/>
    <w:rsid w:val="00D401E7"/>
    <w:rsid w:val="00D44BAD"/>
    <w:rsid w:val="00D67F14"/>
    <w:rsid w:val="00D72B4F"/>
    <w:rsid w:val="00D84FB1"/>
    <w:rsid w:val="00DB3104"/>
    <w:rsid w:val="00DB3C0D"/>
    <w:rsid w:val="00DC03AE"/>
    <w:rsid w:val="00DC097E"/>
    <w:rsid w:val="00DC2C05"/>
    <w:rsid w:val="00DC4DB2"/>
    <w:rsid w:val="00DC5544"/>
    <w:rsid w:val="00DD0F63"/>
    <w:rsid w:val="00DD2D34"/>
    <w:rsid w:val="00DD2FC3"/>
    <w:rsid w:val="00DE1E49"/>
    <w:rsid w:val="00DE3624"/>
    <w:rsid w:val="00DF7B45"/>
    <w:rsid w:val="00E12353"/>
    <w:rsid w:val="00E12608"/>
    <w:rsid w:val="00E12F6C"/>
    <w:rsid w:val="00E13CFF"/>
    <w:rsid w:val="00E14FF7"/>
    <w:rsid w:val="00E15F4D"/>
    <w:rsid w:val="00E330AA"/>
    <w:rsid w:val="00E33FD0"/>
    <w:rsid w:val="00E4132E"/>
    <w:rsid w:val="00E57D3F"/>
    <w:rsid w:val="00E636CD"/>
    <w:rsid w:val="00E72FDF"/>
    <w:rsid w:val="00E83489"/>
    <w:rsid w:val="00E85B40"/>
    <w:rsid w:val="00E86BA2"/>
    <w:rsid w:val="00E9084B"/>
    <w:rsid w:val="00E94C4B"/>
    <w:rsid w:val="00EA0881"/>
    <w:rsid w:val="00EA46A6"/>
    <w:rsid w:val="00EA59B1"/>
    <w:rsid w:val="00EC0AF4"/>
    <w:rsid w:val="00EC450B"/>
    <w:rsid w:val="00ED3005"/>
    <w:rsid w:val="00EE66F0"/>
    <w:rsid w:val="00EF59E4"/>
    <w:rsid w:val="00F0105F"/>
    <w:rsid w:val="00F01A3C"/>
    <w:rsid w:val="00F04291"/>
    <w:rsid w:val="00F045A5"/>
    <w:rsid w:val="00F05DA6"/>
    <w:rsid w:val="00F251D9"/>
    <w:rsid w:val="00F25AB0"/>
    <w:rsid w:val="00F27541"/>
    <w:rsid w:val="00F33133"/>
    <w:rsid w:val="00F3513C"/>
    <w:rsid w:val="00F42386"/>
    <w:rsid w:val="00F46D14"/>
    <w:rsid w:val="00F60C56"/>
    <w:rsid w:val="00F71E0D"/>
    <w:rsid w:val="00F76DF3"/>
    <w:rsid w:val="00F86363"/>
    <w:rsid w:val="00F86F1C"/>
    <w:rsid w:val="00F8701E"/>
    <w:rsid w:val="00F930C5"/>
    <w:rsid w:val="00F957D0"/>
    <w:rsid w:val="00F96803"/>
    <w:rsid w:val="00F97BFF"/>
    <w:rsid w:val="00FB28F0"/>
    <w:rsid w:val="00FB2CAF"/>
    <w:rsid w:val="00FD2DAD"/>
    <w:rsid w:val="00FD63E3"/>
    <w:rsid w:val="00FF4EF1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Название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3">
    <w:name w:val="Body Text Indent 2"/>
    <w:basedOn w:val="a"/>
    <w:link w:val="24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rsid w:val="0088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21">
    <w:name w:val="Style21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33133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rsid w:val="00F3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3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331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1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A5881F6415D86E2C61BE540FF1005DE0E1F42FBAB933FA39062F309FAD9E3CC9B1BA5CC209103577330BB3N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5B4AE-B2D9-4103-A84B-DA431D05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2018-01-18T08:56:00Z</cp:lastPrinted>
  <dcterms:created xsi:type="dcterms:W3CDTF">2019-07-26T00:27:00Z</dcterms:created>
  <dcterms:modified xsi:type="dcterms:W3CDTF">2019-07-26T00:44:00Z</dcterms:modified>
</cp:coreProperties>
</file>