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EF" w:rsidRDefault="002E36EF" w:rsidP="00641D43">
      <w:pPr>
        <w:ind w:firstLine="709"/>
        <w:contextualSpacing/>
        <w:jc w:val="right"/>
        <w:rPr>
          <w:rFonts w:ascii="Times New Roman" w:hAnsi="Times New Roman" w:cs="Times New Roman"/>
          <w:color w:val="000000"/>
        </w:rPr>
      </w:pPr>
    </w:p>
    <w:p w:rsidR="00641D43" w:rsidRPr="00641D43" w:rsidRDefault="00641D43" w:rsidP="00641D43">
      <w:pPr>
        <w:ind w:firstLine="709"/>
        <w:contextualSpacing/>
        <w:jc w:val="right"/>
        <w:rPr>
          <w:rFonts w:ascii="Times New Roman" w:hAnsi="Times New Roman" w:cs="Times New Roman"/>
          <w:color w:val="000000"/>
        </w:rPr>
      </w:pPr>
      <w:r w:rsidRPr="00641D43">
        <w:rPr>
          <w:rFonts w:ascii="Times New Roman" w:hAnsi="Times New Roman" w:cs="Times New Roman"/>
          <w:color w:val="000000"/>
        </w:rPr>
        <w:t xml:space="preserve">Приложение N 1 </w:t>
      </w:r>
    </w:p>
    <w:p w:rsidR="00641D43" w:rsidRPr="00641D43" w:rsidRDefault="00641D43" w:rsidP="00641D43">
      <w:pPr>
        <w:ind w:firstLine="709"/>
        <w:contextualSpacing/>
        <w:jc w:val="right"/>
        <w:rPr>
          <w:rFonts w:ascii="Times New Roman" w:hAnsi="Times New Roman" w:cs="Times New Roman"/>
          <w:color w:val="000000"/>
        </w:rPr>
      </w:pPr>
      <w:r w:rsidRPr="00641D43">
        <w:rPr>
          <w:rFonts w:ascii="Times New Roman" w:hAnsi="Times New Roman" w:cs="Times New Roman"/>
          <w:color w:val="000000"/>
        </w:rPr>
        <w:t xml:space="preserve">к постановлению </w:t>
      </w:r>
    </w:p>
    <w:p w:rsidR="00641D43" w:rsidRPr="00641D43" w:rsidRDefault="00641D43" w:rsidP="00641D43">
      <w:pPr>
        <w:ind w:firstLine="709"/>
        <w:contextualSpacing/>
        <w:jc w:val="right"/>
        <w:rPr>
          <w:rFonts w:ascii="Times New Roman" w:hAnsi="Times New Roman" w:cs="Times New Roman"/>
          <w:color w:val="000000"/>
        </w:rPr>
      </w:pPr>
      <w:r w:rsidRPr="00641D43">
        <w:rPr>
          <w:rFonts w:ascii="Times New Roman" w:hAnsi="Times New Roman" w:cs="Times New Roman"/>
          <w:color w:val="000000"/>
        </w:rPr>
        <w:t>от _________________________N__________</w:t>
      </w:r>
    </w:p>
    <w:p w:rsidR="00641D43" w:rsidRPr="00641D43" w:rsidRDefault="00641D43" w:rsidP="00641D43">
      <w:pPr>
        <w:ind w:firstLine="709"/>
        <w:rPr>
          <w:rStyle w:val="FontStyle28"/>
          <w:b w:val="0"/>
          <w:bCs w:val="0"/>
        </w:rPr>
      </w:pPr>
      <w:r w:rsidRPr="00641D43">
        <w:rPr>
          <w:rFonts w:ascii="Times New Roman" w:hAnsi="Times New Roman" w:cs="Times New Roman"/>
          <w:color w:val="000000"/>
        </w:rPr>
        <w:br/>
      </w:r>
    </w:p>
    <w:p w:rsidR="00F10475" w:rsidRPr="00641D43" w:rsidRDefault="00F10475" w:rsidP="0077146B">
      <w:pPr>
        <w:pStyle w:val="Style10"/>
        <w:widowControl/>
        <w:tabs>
          <w:tab w:val="left" w:pos="709"/>
          <w:tab w:val="left" w:pos="1134"/>
        </w:tabs>
        <w:spacing w:before="178" w:line="240" w:lineRule="auto"/>
        <w:ind w:right="72" w:firstLine="709"/>
        <w:jc w:val="center"/>
        <w:rPr>
          <w:rStyle w:val="FontStyle28"/>
        </w:rPr>
      </w:pPr>
      <w:r w:rsidRPr="00641D43">
        <w:rPr>
          <w:rStyle w:val="FontStyle28"/>
        </w:rPr>
        <w:t>Порядок</w:t>
      </w:r>
    </w:p>
    <w:p w:rsidR="00F10475" w:rsidRPr="00641D43" w:rsidRDefault="00F10475" w:rsidP="0077146B">
      <w:pPr>
        <w:pStyle w:val="Style16"/>
        <w:widowControl/>
        <w:tabs>
          <w:tab w:val="left" w:pos="709"/>
          <w:tab w:val="left" w:pos="1134"/>
        </w:tabs>
        <w:spacing w:before="10" w:line="240" w:lineRule="auto"/>
        <w:ind w:firstLine="709"/>
        <w:rPr>
          <w:rStyle w:val="FontStyle31"/>
          <w:sz w:val="24"/>
          <w:szCs w:val="24"/>
        </w:rPr>
      </w:pPr>
      <w:r w:rsidRPr="00641D43">
        <w:rPr>
          <w:rStyle w:val="FontStyle31"/>
          <w:sz w:val="24"/>
          <w:szCs w:val="24"/>
        </w:rPr>
        <w:t xml:space="preserve">ведения реестра </w:t>
      </w:r>
      <w:r w:rsidR="0083002E">
        <w:rPr>
          <w:rStyle w:val="FontStyle31"/>
          <w:sz w:val="24"/>
          <w:szCs w:val="24"/>
        </w:rPr>
        <w:t xml:space="preserve">расходных обязательств МО </w:t>
      </w:r>
      <w:r w:rsidRPr="00641D43">
        <w:rPr>
          <w:rStyle w:val="FontStyle31"/>
          <w:sz w:val="24"/>
          <w:szCs w:val="24"/>
        </w:rPr>
        <w:t>«Город Удачный»</w:t>
      </w:r>
    </w:p>
    <w:p w:rsidR="00F10475" w:rsidRPr="003C553C" w:rsidRDefault="00F10475" w:rsidP="0077146B">
      <w:pPr>
        <w:pStyle w:val="Style17"/>
        <w:widowControl/>
        <w:numPr>
          <w:ilvl w:val="0"/>
          <w:numId w:val="1"/>
        </w:numPr>
        <w:tabs>
          <w:tab w:val="left" w:pos="709"/>
          <w:tab w:val="left" w:pos="1134"/>
        </w:tabs>
        <w:spacing w:before="336" w:line="240" w:lineRule="auto"/>
        <w:ind w:right="28" w:firstLine="709"/>
        <w:contextualSpacing/>
        <w:rPr>
          <w:rFonts w:ascii="Times New Roman" w:hAnsi="Times New Roman" w:cs="Times New Roman"/>
        </w:rPr>
      </w:pPr>
      <w:r w:rsidRPr="00641D43">
        <w:rPr>
          <w:rStyle w:val="FontStyle29"/>
        </w:rPr>
        <w:t xml:space="preserve">Настоящий Порядок ведения реестра </w:t>
      </w:r>
      <w:r w:rsidR="00110071">
        <w:rPr>
          <w:rStyle w:val="FontStyle29"/>
        </w:rPr>
        <w:t>расходных обязательств</w:t>
      </w:r>
      <w:r w:rsidRPr="00641D43">
        <w:rPr>
          <w:rStyle w:val="FontStyle29"/>
        </w:rPr>
        <w:t xml:space="preserve"> МО «Город Удачный» (далее - П</w:t>
      </w:r>
      <w:r w:rsidRPr="00110071">
        <w:rPr>
          <w:rStyle w:val="FontStyle29"/>
        </w:rPr>
        <w:t xml:space="preserve">орядок) </w:t>
      </w:r>
      <w:r w:rsidR="00110071" w:rsidRPr="00110071">
        <w:rPr>
          <w:rFonts w:ascii="Times New Roman" w:eastAsia="Times New Roman" w:hAnsi="Times New Roman" w:cs="Times New Roman"/>
        </w:rPr>
        <w:t xml:space="preserve">разработан в соответствии со статьей 87 Бюджетного кодекса Российской Федерации и определяет порядок формирования и ведения реестра расходных обязательств </w:t>
      </w:r>
      <w:r w:rsidR="00110071">
        <w:rPr>
          <w:rFonts w:ascii="Times New Roman" w:eastAsia="Times New Roman" w:hAnsi="Times New Roman" w:cs="Times New Roman"/>
        </w:rPr>
        <w:t>МО «Город Удачный».</w:t>
      </w:r>
      <w:r w:rsidR="00110071" w:rsidRPr="00110071">
        <w:rPr>
          <w:rFonts w:ascii="Times New Roman" w:eastAsia="Times New Roman" w:hAnsi="Times New Roman" w:cs="Times New Roman"/>
        </w:rPr>
        <w:t xml:space="preserve"> </w:t>
      </w:r>
    </w:p>
    <w:p w:rsidR="00F10475" w:rsidRPr="003C553C" w:rsidRDefault="00F10475" w:rsidP="0077146B">
      <w:pPr>
        <w:pStyle w:val="Style17"/>
        <w:widowControl/>
        <w:numPr>
          <w:ilvl w:val="0"/>
          <w:numId w:val="1"/>
        </w:numPr>
        <w:tabs>
          <w:tab w:val="left" w:pos="709"/>
          <w:tab w:val="left" w:pos="1134"/>
        </w:tabs>
        <w:spacing w:before="336" w:line="240" w:lineRule="auto"/>
        <w:ind w:right="28" w:firstLine="709"/>
        <w:contextualSpacing/>
        <w:rPr>
          <w:rStyle w:val="FontStyle29"/>
        </w:rPr>
      </w:pPr>
      <w:proofErr w:type="gramStart"/>
      <w:r w:rsidRPr="003C553C">
        <w:rPr>
          <w:rStyle w:val="FontStyle29"/>
        </w:rPr>
        <w:t xml:space="preserve">Реестр </w:t>
      </w:r>
      <w:r w:rsidR="00711925" w:rsidRPr="003C553C">
        <w:rPr>
          <w:rStyle w:val="FontStyle29"/>
        </w:rPr>
        <w:t>расходных обязательств МО «Город Удачный» формируются в виде свода (перечня) законов, иных нормативно-правовых актов, муниципальных правовых актов, и заключенных от имени МО</w:t>
      </w:r>
      <w:r w:rsidR="007D0D89">
        <w:rPr>
          <w:rStyle w:val="FontStyle29"/>
        </w:rPr>
        <w:t xml:space="preserve"> «Город Удачный»</w:t>
      </w:r>
      <w:r w:rsidR="00711925" w:rsidRPr="003C553C">
        <w:rPr>
          <w:rStyle w:val="FontStyle29"/>
        </w:rPr>
        <w:t xml:space="preserve"> договоров и соглашений, обуславливающих расходные обязательства М</w:t>
      </w:r>
      <w:r w:rsidR="009D1ED3">
        <w:rPr>
          <w:rStyle w:val="FontStyle29"/>
        </w:rPr>
        <w:t>О «Город Удачный», содержащие</w:t>
      </w:r>
      <w:r w:rsidR="00711925" w:rsidRPr="003C553C">
        <w:rPr>
          <w:rStyle w:val="FontStyle29"/>
        </w:rPr>
        <w:t xml:space="preserve"> </w:t>
      </w:r>
      <w:r w:rsidR="0065002D" w:rsidRPr="003C553C">
        <w:rPr>
          <w:rStyle w:val="FontStyle29"/>
        </w:rPr>
        <w:t xml:space="preserve">соответствующие положения (статьи, части, пункты, подпункты, абзацы) законов и иных нормативно </w:t>
      </w:r>
      <w:r w:rsidR="0065002D" w:rsidRPr="00B95643">
        <w:rPr>
          <w:rStyle w:val="40"/>
          <w:rFonts w:eastAsiaTheme="minorEastAsia"/>
          <w:b w:val="0"/>
          <w:sz w:val="24"/>
          <w:szCs w:val="24"/>
        </w:rPr>
        <w:t>правовых актов, муниципальных правовых актов, соответствующих положений договоров и соглашений, с оценкой объемов бюджетных</w:t>
      </w:r>
      <w:proofErr w:type="gramEnd"/>
      <w:r w:rsidR="0065002D" w:rsidRPr="00B95643">
        <w:rPr>
          <w:rStyle w:val="40"/>
          <w:rFonts w:eastAsiaTheme="minorEastAsia"/>
          <w:b w:val="0"/>
          <w:sz w:val="24"/>
          <w:szCs w:val="24"/>
        </w:rPr>
        <w:t xml:space="preserve"> ассигнований, необходимых для исполнения расходных обязательств МО «</w:t>
      </w:r>
      <w:r w:rsidR="007D0D89">
        <w:rPr>
          <w:rStyle w:val="40"/>
          <w:rFonts w:eastAsiaTheme="minorEastAsia"/>
          <w:b w:val="0"/>
          <w:sz w:val="24"/>
          <w:szCs w:val="24"/>
        </w:rPr>
        <w:t>Город Удачный»</w:t>
      </w:r>
      <w:r w:rsidR="001B15CC" w:rsidRPr="00B95643">
        <w:rPr>
          <w:rStyle w:val="40"/>
          <w:rFonts w:eastAsiaTheme="minorEastAsia"/>
          <w:b w:val="0"/>
          <w:sz w:val="24"/>
          <w:szCs w:val="24"/>
        </w:rPr>
        <w:t>,</w:t>
      </w:r>
      <w:r w:rsidR="0065002D" w:rsidRPr="00B95643">
        <w:rPr>
          <w:rStyle w:val="40"/>
          <w:rFonts w:eastAsiaTheme="minorEastAsia"/>
          <w:b w:val="0"/>
          <w:sz w:val="24"/>
          <w:szCs w:val="24"/>
        </w:rPr>
        <w:t xml:space="preserve"> подлежащих в с</w:t>
      </w:r>
      <w:r w:rsidR="001B15CC" w:rsidRPr="00B95643">
        <w:rPr>
          <w:rStyle w:val="40"/>
          <w:rFonts w:eastAsiaTheme="minorEastAsia"/>
          <w:b w:val="0"/>
          <w:sz w:val="24"/>
          <w:szCs w:val="24"/>
        </w:rPr>
        <w:t>оответствии</w:t>
      </w:r>
      <w:r w:rsidR="001B15CC" w:rsidRPr="00B95643">
        <w:rPr>
          <w:rStyle w:val="40"/>
          <w:rFonts w:eastAsiaTheme="minorEastAsia"/>
          <w:b w:val="0"/>
          <w:sz w:val="24"/>
          <w:szCs w:val="24"/>
        </w:rPr>
        <w:tab/>
        <w:t xml:space="preserve"> с</w:t>
      </w:r>
      <w:r w:rsidR="001B15CC" w:rsidRPr="00B95643">
        <w:rPr>
          <w:rStyle w:val="40"/>
          <w:rFonts w:eastAsiaTheme="minorEastAsia"/>
          <w:b w:val="0"/>
          <w:sz w:val="24"/>
          <w:szCs w:val="24"/>
        </w:rPr>
        <w:tab/>
        <w:t xml:space="preserve">законодательством Российской </w:t>
      </w:r>
      <w:r w:rsidR="007D0D89">
        <w:rPr>
          <w:rStyle w:val="40"/>
          <w:rFonts w:eastAsiaTheme="minorEastAsia"/>
          <w:b w:val="0"/>
          <w:sz w:val="24"/>
          <w:szCs w:val="24"/>
        </w:rPr>
        <w:t xml:space="preserve">Федерации </w:t>
      </w:r>
      <w:r w:rsidR="0065002D" w:rsidRPr="00B95643">
        <w:rPr>
          <w:rStyle w:val="40"/>
          <w:rFonts w:eastAsiaTheme="minorEastAsia"/>
          <w:b w:val="0"/>
          <w:sz w:val="24"/>
          <w:szCs w:val="24"/>
        </w:rPr>
        <w:t>и</w:t>
      </w:r>
      <w:r w:rsidR="001B15CC" w:rsidRPr="00B95643">
        <w:rPr>
          <w:rStyle w:val="40"/>
          <w:rFonts w:eastAsiaTheme="minorEastAsia"/>
          <w:b w:val="0"/>
          <w:sz w:val="24"/>
          <w:szCs w:val="24"/>
        </w:rPr>
        <w:t xml:space="preserve"> </w:t>
      </w:r>
      <w:r w:rsidR="0065002D" w:rsidRPr="00B95643">
        <w:rPr>
          <w:rStyle w:val="40"/>
          <w:rFonts w:eastAsiaTheme="minorEastAsia"/>
          <w:b w:val="0"/>
          <w:sz w:val="24"/>
          <w:szCs w:val="24"/>
        </w:rPr>
        <w:t xml:space="preserve">законодательством Республики Саха (Якутия) исполнению за счет бюджетных ассигнований МО «Мирнинский район» </w:t>
      </w:r>
      <w:r w:rsidR="0065002D" w:rsidRPr="00B95643">
        <w:rPr>
          <w:rStyle w:val="40"/>
          <w:rFonts w:eastAsiaTheme="minorEastAsia"/>
          <w:b w:val="0"/>
          <w:sz w:val="24"/>
          <w:szCs w:val="24"/>
          <w:lang w:val="en-US" w:eastAsia="en-US"/>
        </w:rPr>
        <w:t>PC</w:t>
      </w:r>
      <w:r w:rsidR="0065002D" w:rsidRPr="00B95643">
        <w:rPr>
          <w:rStyle w:val="40"/>
          <w:rFonts w:eastAsiaTheme="minorEastAsia"/>
          <w:b w:val="0"/>
          <w:sz w:val="24"/>
          <w:szCs w:val="24"/>
          <w:lang w:eastAsia="en-US"/>
        </w:rPr>
        <w:t xml:space="preserve"> </w:t>
      </w:r>
      <w:r w:rsidR="0065002D" w:rsidRPr="00B95643">
        <w:rPr>
          <w:rStyle w:val="40"/>
          <w:rFonts w:eastAsiaTheme="minorEastAsia"/>
          <w:b w:val="0"/>
          <w:sz w:val="24"/>
          <w:szCs w:val="24"/>
        </w:rPr>
        <w:t xml:space="preserve">(Я) и </w:t>
      </w:r>
      <w:r w:rsidR="001B15CC" w:rsidRPr="00B95643">
        <w:rPr>
          <w:rStyle w:val="40"/>
          <w:rFonts w:eastAsiaTheme="minorEastAsia"/>
          <w:b w:val="0"/>
          <w:sz w:val="24"/>
          <w:szCs w:val="24"/>
        </w:rPr>
        <w:t>МО «Город Удачный».</w:t>
      </w:r>
    </w:p>
    <w:p w:rsidR="00F10475" w:rsidRDefault="00F10475" w:rsidP="0077146B">
      <w:pPr>
        <w:pStyle w:val="Style17"/>
        <w:widowControl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right="24" w:firstLine="709"/>
        <w:contextualSpacing/>
        <w:rPr>
          <w:rStyle w:val="FontStyle29"/>
        </w:rPr>
      </w:pPr>
      <w:r w:rsidRPr="00641D43">
        <w:rPr>
          <w:rStyle w:val="FontStyle29"/>
        </w:rPr>
        <w:t xml:space="preserve">Реестр </w:t>
      </w:r>
      <w:r w:rsidR="00F147D7">
        <w:rPr>
          <w:rStyle w:val="FontStyle29"/>
        </w:rPr>
        <w:t>расходных обязательст</w:t>
      </w:r>
      <w:r w:rsidR="009D1ED3">
        <w:rPr>
          <w:rStyle w:val="FontStyle29"/>
        </w:rPr>
        <w:t>в МО «Город Удачный» представляе</w:t>
      </w:r>
      <w:r w:rsidR="00F147D7">
        <w:rPr>
          <w:rStyle w:val="FontStyle29"/>
        </w:rPr>
        <w:t>т собой информационную базу данных, содержащую в бумажной и электронной форме сведения о расходных обязательствах</w:t>
      </w:r>
      <w:r w:rsidR="00335114">
        <w:rPr>
          <w:rStyle w:val="FontStyle29"/>
        </w:rPr>
        <w:t>.</w:t>
      </w:r>
    </w:p>
    <w:p w:rsidR="00951C70" w:rsidRDefault="00951C70" w:rsidP="0077146B">
      <w:pPr>
        <w:pStyle w:val="Style17"/>
        <w:widowControl/>
        <w:tabs>
          <w:tab w:val="left" w:pos="1134"/>
        </w:tabs>
        <w:spacing w:line="240" w:lineRule="auto"/>
        <w:ind w:right="24" w:firstLine="709"/>
        <w:contextualSpacing/>
        <w:rPr>
          <w:rStyle w:val="FontStyle29"/>
        </w:rPr>
      </w:pPr>
      <w:r>
        <w:rPr>
          <w:rStyle w:val="FontStyle29"/>
        </w:rPr>
        <w:t>Реестр расходных обяз</w:t>
      </w:r>
      <w:r w:rsidR="009D1ED3">
        <w:rPr>
          <w:rStyle w:val="FontStyle29"/>
        </w:rPr>
        <w:t>ательств МО «Город Удачный» веде</w:t>
      </w:r>
      <w:r>
        <w:rPr>
          <w:rStyle w:val="FontStyle29"/>
        </w:rPr>
        <w:t>тся с целью учета расходных обязательств и оценки объема средств бюджета, необходимых для исполнения.</w:t>
      </w:r>
    </w:p>
    <w:p w:rsidR="00C83743" w:rsidRPr="00641D43" w:rsidRDefault="00C83743" w:rsidP="0077146B">
      <w:pPr>
        <w:pStyle w:val="Style17"/>
        <w:widowControl/>
        <w:tabs>
          <w:tab w:val="left" w:pos="1134"/>
        </w:tabs>
        <w:spacing w:line="240" w:lineRule="auto"/>
        <w:ind w:right="24" w:firstLine="709"/>
        <w:contextualSpacing/>
        <w:rPr>
          <w:rStyle w:val="FontStyle29"/>
        </w:rPr>
      </w:pPr>
      <w:r>
        <w:rPr>
          <w:rStyle w:val="FontStyle29"/>
        </w:rPr>
        <w:t>Данные Реестра используются при составлении пр</w:t>
      </w:r>
      <w:r w:rsidR="009D1ED3">
        <w:rPr>
          <w:rStyle w:val="FontStyle29"/>
        </w:rPr>
        <w:t>оектов бюджета</w:t>
      </w:r>
      <w:r>
        <w:rPr>
          <w:rStyle w:val="FontStyle29"/>
        </w:rPr>
        <w:t xml:space="preserve"> МО «Город Удачный» на очередной финансовый год и плановый период.</w:t>
      </w:r>
    </w:p>
    <w:p w:rsidR="00F10475" w:rsidRDefault="001F49C6" w:rsidP="0077146B">
      <w:pPr>
        <w:pStyle w:val="Style17"/>
        <w:widowControl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firstLine="709"/>
        <w:contextualSpacing/>
        <w:rPr>
          <w:rStyle w:val="FontStyle29"/>
        </w:rPr>
      </w:pPr>
      <w:r>
        <w:rPr>
          <w:rStyle w:val="FontStyle29"/>
        </w:rPr>
        <w:t>В сфере реализации полномочий по ведению реестра расходных обязательств МО «Город Удачный»</w:t>
      </w:r>
      <w:r w:rsidR="00090F11">
        <w:rPr>
          <w:rStyle w:val="FontStyle29"/>
        </w:rPr>
        <w:t xml:space="preserve"> финансовый орган администрации:</w:t>
      </w:r>
    </w:p>
    <w:p w:rsidR="00090F11" w:rsidRDefault="00090F11" w:rsidP="0077146B">
      <w:pPr>
        <w:pStyle w:val="Style17"/>
        <w:widowControl/>
        <w:tabs>
          <w:tab w:val="left" w:pos="0"/>
          <w:tab w:val="left" w:pos="1134"/>
        </w:tabs>
        <w:spacing w:line="240" w:lineRule="auto"/>
        <w:ind w:firstLine="709"/>
        <w:contextualSpacing/>
        <w:rPr>
          <w:rStyle w:val="FontStyle29"/>
        </w:rPr>
      </w:pPr>
      <w:r>
        <w:rPr>
          <w:rStyle w:val="FontStyle29"/>
        </w:rPr>
        <w:t>- доводит до сведения главных распорядителей (распорядителей) получателей бюджетных средств МО</w:t>
      </w:r>
      <w:r w:rsidR="0090788C">
        <w:rPr>
          <w:rStyle w:val="FontStyle29"/>
        </w:rPr>
        <w:t xml:space="preserve"> </w:t>
      </w:r>
      <w:r w:rsidR="003A7623">
        <w:rPr>
          <w:rStyle w:val="FontStyle29"/>
        </w:rPr>
        <w:t xml:space="preserve"> «Город Удачный» методические и инструктивные документы по вопросам ведения реестра расходных обязательств, полученные от Министерства финансов Р</w:t>
      </w:r>
      <w:proofErr w:type="gramStart"/>
      <w:r w:rsidR="003A7623">
        <w:rPr>
          <w:rStyle w:val="FontStyle29"/>
        </w:rPr>
        <w:t>С(</w:t>
      </w:r>
      <w:proofErr w:type="gramEnd"/>
      <w:r w:rsidR="003A7623">
        <w:rPr>
          <w:rStyle w:val="FontStyle29"/>
        </w:rPr>
        <w:t>Я);</w:t>
      </w:r>
    </w:p>
    <w:p w:rsidR="003A7623" w:rsidRDefault="003A7623" w:rsidP="0077146B">
      <w:pPr>
        <w:pStyle w:val="Style17"/>
        <w:widowControl/>
        <w:tabs>
          <w:tab w:val="left" w:pos="0"/>
          <w:tab w:val="left" w:pos="1134"/>
        </w:tabs>
        <w:spacing w:line="240" w:lineRule="auto"/>
        <w:ind w:firstLine="709"/>
        <w:contextualSpacing/>
        <w:rPr>
          <w:rStyle w:val="FontStyle29"/>
        </w:rPr>
      </w:pPr>
      <w:r>
        <w:rPr>
          <w:rStyle w:val="FontStyle29"/>
        </w:rPr>
        <w:t>- осуществляет проверку реестров расходных обязатель</w:t>
      </w:r>
      <w:proofErr w:type="gramStart"/>
      <w:r>
        <w:rPr>
          <w:rStyle w:val="FontStyle29"/>
        </w:rPr>
        <w:t>ств</w:t>
      </w:r>
      <w:r w:rsidR="0059251B">
        <w:rPr>
          <w:rStyle w:val="FontStyle29"/>
        </w:rPr>
        <w:t xml:space="preserve"> гл</w:t>
      </w:r>
      <w:proofErr w:type="gramEnd"/>
      <w:r w:rsidR="0059251B">
        <w:rPr>
          <w:rStyle w:val="FontStyle29"/>
        </w:rPr>
        <w:t xml:space="preserve">авных распорядителей (распорядителей); </w:t>
      </w:r>
    </w:p>
    <w:p w:rsidR="00013B3D" w:rsidRDefault="00013B3D" w:rsidP="0077146B">
      <w:pPr>
        <w:pStyle w:val="Style17"/>
        <w:widowControl/>
        <w:tabs>
          <w:tab w:val="left" w:pos="0"/>
          <w:tab w:val="left" w:pos="1134"/>
        </w:tabs>
        <w:spacing w:line="240" w:lineRule="auto"/>
        <w:ind w:firstLine="709"/>
        <w:contextualSpacing/>
        <w:rPr>
          <w:rStyle w:val="FontStyle29"/>
        </w:rPr>
      </w:pPr>
      <w:r>
        <w:rPr>
          <w:rStyle w:val="FontStyle29"/>
        </w:rPr>
        <w:t>- формирует свод реестров расходных обязатель</w:t>
      </w:r>
      <w:proofErr w:type="gramStart"/>
      <w:r>
        <w:rPr>
          <w:rStyle w:val="FontStyle29"/>
        </w:rPr>
        <w:t>ств гл</w:t>
      </w:r>
      <w:proofErr w:type="gramEnd"/>
      <w:r>
        <w:rPr>
          <w:rStyle w:val="FontStyle29"/>
        </w:rPr>
        <w:t>авных распорядителей (распорядителей)</w:t>
      </w:r>
      <w:r w:rsidR="00AB5FE6">
        <w:rPr>
          <w:rStyle w:val="FontStyle29"/>
        </w:rPr>
        <w:t>;</w:t>
      </w:r>
    </w:p>
    <w:p w:rsidR="00A216C0" w:rsidRPr="00641D43" w:rsidRDefault="00AB5FE6" w:rsidP="0077146B">
      <w:pPr>
        <w:pStyle w:val="Style17"/>
        <w:widowControl/>
        <w:tabs>
          <w:tab w:val="left" w:pos="0"/>
          <w:tab w:val="left" w:pos="1134"/>
        </w:tabs>
        <w:spacing w:line="240" w:lineRule="auto"/>
        <w:ind w:firstLine="709"/>
        <w:contextualSpacing/>
        <w:rPr>
          <w:rStyle w:val="FontStyle29"/>
        </w:rPr>
      </w:pPr>
      <w:r>
        <w:rPr>
          <w:rStyle w:val="FontStyle29"/>
        </w:rPr>
        <w:t>- представляет реестр расходных</w:t>
      </w:r>
      <w:r w:rsidR="00A216C0">
        <w:rPr>
          <w:rStyle w:val="FontStyle29"/>
        </w:rPr>
        <w:t xml:space="preserve"> обязательств МО «Город Удачный».</w:t>
      </w:r>
    </w:p>
    <w:p w:rsidR="00F10475" w:rsidRDefault="00A216C0" w:rsidP="0077146B">
      <w:pPr>
        <w:pStyle w:val="Style17"/>
        <w:widowControl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right="24" w:firstLine="709"/>
        <w:contextualSpacing/>
        <w:rPr>
          <w:rStyle w:val="FontStyle29"/>
        </w:rPr>
      </w:pPr>
      <w:r>
        <w:rPr>
          <w:rStyle w:val="FontStyle29"/>
        </w:rPr>
        <w:t>В сфере реализации полномочий по ведению реестра расходных обязательств МО «Город Удачный», получатели бюджетных средств осуществляют следующее:</w:t>
      </w:r>
    </w:p>
    <w:p w:rsidR="005F370E" w:rsidRDefault="005F370E" w:rsidP="0077146B">
      <w:pPr>
        <w:pStyle w:val="Style17"/>
        <w:widowControl/>
        <w:tabs>
          <w:tab w:val="left" w:pos="1134"/>
        </w:tabs>
        <w:spacing w:line="240" w:lineRule="auto"/>
        <w:ind w:right="24" w:firstLine="709"/>
        <w:contextualSpacing/>
        <w:rPr>
          <w:rStyle w:val="FontStyle29"/>
        </w:rPr>
      </w:pPr>
      <w:r>
        <w:rPr>
          <w:rStyle w:val="FontStyle29"/>
        </w:rPr>
        <w:t>- ведут реестр расходных обязатель</w:t>
      </w:r>
      <w:proofErr w:type="gramStart"/>
      <w:r>
        <w:rPr>
          <w:rStyle w:val="FontStyle29"/>
        </w:rPr>
        <w:t>ств гл</w:t>
      </w:r>
      <w:proofErr w:type="gramEnd"/>
      <w:r>
        <w:rPr>
          <w:rStyle w:val="FontStyle29"/>
        </w:rPr>
        <w:t>авного распорядителя (распорядителя), получателя бюджетных средств в бумажной и электронной форме;</w:t>
      </w:r>
    </w:p>
    <w:p w:rsidR="00163310" w:rsidRPr="00641D43" w:rsidRDefault="00163310" w:rsidP="0077146B">
      <w:pPr>
        <w:pStyle w:val="Style17"/>
        <w:widowControl/>
        <w:tabs>
          <w:tab w:val="left" w:pos="1134"/>
        </w:tabs>
        <w:spacing w:line="240" w:lineRule="auto"/>
        <w:ind w:right="24" w:firstLine="709"/>
        <w:contextualSpacing/>
        <w:rPr>
          <w:rStyle w:val="FontStyle29"/>
        </w:rPr>
      </w:pPr>
      <w:r>
        <w:rPr>
          <w:rStyle w:val="FontStyle29"/>
        </w:rPr>
        <w:t>- представляю</w:t>
      </w:r>
      <w:r w:rsidR="00252CBE">
        <w:rPr>
          <w:rStyle w:val="FontStyle29"/>
        </w:rPr>
        <w:t>т реестр расходных обязатель</w:t>
      </w:r>
      <w:proofErr w:type="gramStart"/>
      <w:r w:rsidR="00252CBE">
        <w:rPr>
          <w:rStyle w:val="FontStyle29"/>
        </w:rPr>
        <w:t xml:space="preserve">ств </w:t>
      </w:r>
      <w:r>
        <w:rPr>
          <w:rStyle w:val="FontStyle29"/>
        </w:rPr>
        <w:t>гл</w:t>
      </w:r>
      <w:proofErr w:type="gramEnd"/>
      <w:r>
        <w:rPr>
          <w:rStyle w:val="FontStyle29"/>
        </w:rPr>
        <w:t>авного распорядителя (распорядителя), получателя бюджетных средств в финансовое управление по форме, установленной Министерством финансов Российской Федерации.</w:t>
      </w:r>
    </w:p>
    <w:p w:rsidR="00F10475" w:rsidRPr="00641D43" w:rsidRDefault="00163310" w:rsidP="0077146B">
      <w:pPr>
        <w:pStyle w:val="Style17"/>
        <w:widowControl/>
        <w:tabs>
          <w:tab w:val="left" w:pos="0"/>
          <w:tab w:val="left" w:pos="1134"/>
        </w:tabs>
        <w:spacing w:line="240" w:lineRule="auto"/>
        <w:ind w:right="10" w:firstLine="709"/>
        <w:contextualSpacing/>
        <w:rPr>
          <w:rStyle w:val="FontStyle29"/>
        </w:rPr>
      </w:pPr>
      <w:r>
        <w:rPr>
          <w:rStyle w:val="FontStyle29"/>
        </w:rPr>
        <w:t>Главные распорядители (распорядители), получатели бюджетных средств</w:t>
      </w:r>
      <w:r w:rsidR="00252CBE">
        <w:rPr>
          <w:rStyle w:val="FontStyle29"/>
        </w:rPr>
        <w:t xml:space="preserve"> ежегодно</w:t>
      </w:r>
      <w:r>
        <w:rPr>
          <w:rStyle w:val="FontStyle29"/>
        </w:rPr>
        <w:t xml:space="preserve"> </w:t>
      </w:r>
      <w:r w:rsidR="00252CBE">
        <w:rPr>
          <w:rStyle w:val="FontStyle29"/>
        </w:rPr>
        <w:t>представляют в финансовое управление реестры расходных обязательств</w:t>
      </w:r>
      <w:r w:rsidR="00A550C3">
        <w:rPr>
          <w:rStyle w:val="FontStyle29"/>
        </w:rPr>
        <w:t xml:space="preserve"> в бумажном и электронном виде в сроки, установленные Министерством финансов Р</w:t>
      </w:r>
      <w:proofErr w:type="gramStart"/>
      <w:r w:rsidR="00A550C3">
        <w:rPr>
          <w:rStyle w:val="FontStyle29"/>
        </w:rPr>
        <w:t>С(</w:t>
      </w:r>
      <w:proofErr w:type="gramEnd"/>
      <w:r w:rsidR="00A550C3">
        <w:rPr>
          <w:rStyle w:val="FontStyle29"/>
        </w:rPr>
        <w:t>Я) в текущем финансовом году и в сроки установленные графиком составления проекта бюджета МО «Город Удачный» на очередной финансовый год и плановый период.</w:t>
      </w:r>
    </w:p>
    <w:p w:rsidR="0072491F" w:rsidRDefault="00254A39" w:rsidP="0077146B">
      <w:pPr>
        <w:pStyle w:val="Style17"/>
        <w:widowControl/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6652FD">
        <w:rPr>
          <w:rFonts w:ascii="Times New Roman" w:eastAsia="Times New Roman" w:hAnsi="Times New Roman" w:cs="Times New Roman"/>
        </w:rPr>
        <w:lastRenderedPageBreak/>
        <w:t>Каждый вновь принятый нормативный правовой акт МО «</w:t>
      </w:r>
      <w:r w:rsidR="00065EB4" w:rsidRPr="006652FD">
        <w:rPr>
          <w:rFonts w:ascii="Times New Roman" w:hAnsi="Times New Roman" w:cs="Times New Roman"/>
        </w:rPr>
        <w:t>Город Удачный»</w:t>
      </w:r>
      <w:r w:rsidRPr="006652FD">
        <w:rPr>
          <w:rFonts w:ascii="Times New Roman" w:eastAsia="Times New Roman" w:hAnsi="Times New Roman" w:cs="Times New Roman"/>
        </w:rPr>
        <w:t>, заключенный договор (соглашение) от имени МО «</w:t>
      </w:r>
      <w:r w:rsidR="00065EB4" w:rsidRPr="006652FD">
        <w:rPr>
          <w:rFonts w:ascii="Times New Roman" w:hAnsi="Times New Roman" w:cs="Times New Roman"/>
        </w:rPr>
        <w:t>Город Удачный»</w:t>
      </w:r>
      <w:r w:rsidRPr="006652FD">
        <w:rPr>
          <w:rFonts w:ascii="Times New Roman" w:eastAsia="Times New Roman" w:hAnsi="Times New Roman" w:cs="Times New Roman"/>
        </w:rPr>
        <w:t xml:space="preserve">, предусматривающий возникновение расходного обязательства, подлежит обязательному включению </w:t>
      </w:r>
      <w:r w:rsidR="00DC0F85" w:rsidRPr="006652FD">
        <w:rPr>
          <w:rFonts w:ascii="Times New Roman" w:hAnsi="Times New Roman" w:cs="Times New Roman"/>
        </w:rPr>
        <w:t>в реестр расходных обязательств.</w:t>
      </w:r>
      <w:r w:rsidR="00F35195">
        <w:rPr>
          <w:rFonts w:ascii="Times New Roman" w:hAnsi="Times New Roman" w:cs="Times New Roman"/>
        </w:rPr>
        <w:t xml:space="preserve"> </w:t>
      </w:r>
    </w:p>
    <w:p w:rsidR="0072491F" w:rsidRDefault="00254A39" w:rsidP="0077146B">
      <w:pPr>
        <w:pStyle w:val="Style17"/>
        <w:widowControl/>
        <w:tabs>
          <w:tab w:val="left" w:pos="1134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F35195">
        <w:rPr>
          <w:rFonts w:ascii="Times New Roman" w:eastAsia="Times New Roman" w:hAnsi="Times New Roman" w:cs="Times New Roman"/>
        </w:rPr>
        <w:t>Расходные обязательства, не включенные в реестр расходных обязательств МО «</w:t>
      </w:r>
      <w:r w:rsidR="00E405BB" w:rsidRPr="00F35195">
        <w:rPr>
          <w:rFonts w:ascii="Times New Roman" w:hAnsi="Times New Roman" w:cs="Times New Roman"/>
        </w:rPr>
        <w:t>Город Удачный»</w:t>
      </w:r>
      <w:r w:rsidRPr="00F35195">
        <w:rPr>
          <w:rFonts w:ascii="Times New Roman" w:eastAsia="Times New Roman" w:hAnsi="Times New Roman" w:cs="Times New Roman"/>
        </w:rPr>
        <w:t xml:space="preserve"> не подлежат учету в разработке проектов бюджета МО «</w:t>
      </w:r>
      <w:r w:rsidR="00E405BB" w:rsidRPr="00F35195">
        <w:rPr>
          <w:rFonts w:ascii="Times New Roman" w:hAnsi="Times New Roman" w:cs="Times New Roman"/>
        </w:rPr>
        <w:t>Город Удачный»</w:t>
      </w:r>
      <w:r w:rsidRPr="00F35195">
        <w:rPr>
          <w:rFonts w:ascii="Times New Roman" w:eastAsia="Times New Roman" w:hAnsi="Times New Roman" w:cs="Times New Roman"/>
        </w:rPr>
        <w:t xml:space="preserve"> на очередной финансовый год и плановый период.</w:t>
      </w:r>
    </w:p>
    <w:p w:rsidR="009652AF" w:rsidRPr="009652AF" w:rsidRDefault="00F35195" w:rsidP="0077146B">
      <w:pPr>
        <w:pStyle w:val="Style17"/>
        <w:widowControl/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F35195">
        <w:rPr>
          <w:rFonts w:ascii="Times New Roman" w:eastAsia="Times New Roman" w:hAnsi="Times New Roman" w:cs="Times New Roman"/>
        </w:rPr>
        <w:t xml:space="preserve"> </w:t>
      </w:r>
      <w:r w:rsidR="00254A39" w:rsidRPr="00F35195">
        <w:rPr>
          <w:rFonts w:ascii="Times New Roman" w:eastAsia="Times New Roman" w:hAnsi="Times New Roman" w:cs="Times New Roman"/>
        </w:rPr>
        <w:t>Состав информации, отражаемой в реестрах расходных обязатель</w:t>
      </w:r>
      <w:proofErr w:type="gramStart"/>
      <w:r w:rsidR="00254A39" w:rsidRPr="00F35195">
        <w:rPr>
          <w:rFonts w:ascii="Times New Roman" w:eastAsia="Times New Roman" w:hAnsi="Times New Roman" w:cs="Times New Roman"/>
        </w:rPr>
        <w:t>ств гл</w:t>
      </w:r>
      <w:proofErr w:type="gramEnd"/>
      <w:r w:rsidR="00254A39" w:rsidRPr="00F35195">
        <w:rPr>
          <w:rFonts w:ascii="Times New Roman" w:eastAsia="Times New Roman" w:hAnsi="Times New Roman" w:cs="Times New Roman"/>
        </w:rPr>
        <w:t>авных распорядителей (распорядителей), получателей бюджетных средств, определяется Министерством финансов Российской Федерации, Министерством финансов Республики Саха (Якутия).</w:t>
      </w:r>
    </w:p>
    <w:p w:rsidR="009652AF" w:rsidRPr="009652AF" w:rsidRDefault="00F35195" w:rsidP="0077146B">
      <w:pPr>
        <w:pStyle w:val="Style17"/>
        <w:widowControl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F35195">
        <w:rPr>
          <w:rFonts w:ascii="Times New Roman" w:eastAsia="Times New Roman" w:hAnsi="Times New Roman" w:cs="Times New Roman"/>
        </w:rPr>
        <w:t xml:space="preserve"> </w:t>
      </w:r>
      <w:r w:rsidR="006652FD" w:rsidRPr="00F35195">
        <w:rPr>
          <w:rFonts w:ascii="Times New Roman" w:eastAsia="Times New Roman" w:hAnsi="Times New Roman" w:cs="Times New Roman"/>
        </w:rPr>
        <w:t xml:space="preserve">В сфере реализации полномочий по ведению реестра расходных обязательств </w:t>
      </w:r>
      <w:r w:rsidR="0005542B">
        <w:rPr>
          <w:rFonts w:ascii="Times New Roman" w:eastAsia="Times New Roman" w:hAnsi="Times New Roman" w:cs="Times New Roman"/>
        </w:rPr>
        <w:t>МО «Город Удачный» осуществляе</w:t>
      </w:r>
      <w:r w:rsidR="006652FD" w:rsidRPr="00F35195">
        <w:rPr>
          <w:rFonts w:ascii="Times New Roman" w:eastAsia="Times New Roman" w:hAnsi="Times New Roman" w:cs="Times New Roman"/>
        </w:rPr>
        <w:t>т следующее:</w:t>
      </w:r>
      <w:r w:rsidRPr="00F35195">
        <w:rPr>
          <w:rFonts w:ascii="Times New Roman" w:eastAsia="Times New Roman" w:hAnsi="Times New Roman" w:cs="Times New Roman"/>
        </w:rPr>
        <w:t xml:space="preserve"> </w:t>
      </w:r>
    </w:p>
    <w:p w:rsidR="002F087F" w:rsidRDefault="009652AF" w:rsidP="0077146B">
      <w:pPr>
        <w:pStyle w:val="Style17"/>
        <w:widowControl/>
        <w:tabs>
          <w:tab w:val="left" w:pos="0"/>
          <w:tab w:val="left" w:pos="1134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5542B">
        <w:rPr>
          <w:rFonts w:ascii="Times New Roman" w:eastAsia="Times New Roman" w:hAnsi="Times New Roman" w:cs="Times New Roman"/>
        </w:rPr>
        <w:t>веде</w:t>
      </w:r>
      <w:r w:rsidR="006652FD" w:rsidRPr="00F35195">
        <w:rPr>
          <w:rFonts w:ascii="Times New Roman" w:eastAsia="Times New Roman" w:hAnsi="Times New Roman" w:cs="Times New Roman"/>
        </w:rPr>
        <w:t xml:space="preserve">т реестр расходных обязательств </w:t>
      </w:r>
      <w:r w:rsidR="0005542B">
        <w:rPr>
          <w:rFonts w:ascii="Times New Roman" w:eastAsia="Times New Roman" w:hAnsi="Times New Roman" w:cs="Times New Roman"/>
        </w:rPr>
        <w:t>МО «Город Удачный»</w:t>
      </w:r>
      <w:r w:rsidR="006652FD" w:rsidRPr="00F35195">
        <w:rPr>
          <w:rFonts w:ascii="Times New Roman" w:eastAsia="Times New Roman" w:hAnsi="Times New Roman" w:cs="Times New Roman"/>
        </w:rPr>
        <w:t xml:space="preserve"> в бумажной и электронной форме;</w:t>
      </w:r>
      <w:r w:rsidR="00F35195" w:rsidRPr="00F35195">
        <w:rPr>
          <w:rFonts w:ascii="Times New Roman" w:eastAsia="Times New Roman" w:hAnsi="Times New Roman" w:cs="Times New Roman"/>
        </w:rPr>
        <w:t xml:space="preserve"> </w:t>
      </w:r>
    </w:p>
    <w:p w:rsidR="002F087F" w:rsidRDefault="002F087F" w:rsidP="0077146B">
      <w:pPr>
        <w:pStyle w:val="Style17"/>
        <w:widowControl/>
        <w:tabs>
          <w:tab w:val="left" w:pos="0"/>
          <w:tab w:val="left" w:pos="1134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5542B">
        <w:rPr>
          <w:rFonts w:ascii="Times New Roman" w:eastAsia="Times New Roman" w:hAnsi="Times New Roman" w:cs="Times New Roman"/>
        </w:rPr>
        <w:t>представляе</w:t>
      </w:r>
      <w:r w:rsidR="006652FD" w:rsidRPr="00F35195">
        <w:rPr>
          <w:rFonts w:ascii="Times New Roman" w:eastAsia="Times New Roman" w:hAnsi="Times New Roman" w:cs="Times New Roman"/>
        </w:rPr>
        <w:t xml:space="preserve">т реестр расходных обязательств </w:t>
      </w:r>
      <w:r w:rsidR="0005542B">
        <w:rPr>
          <w:rFonts w:ascii="Times New Roman" w:eastAsia="Times New Roman" w:hAnsi="Times New Roman" w:cs="Times New Roman"/>
        </w:rPr>
        <w:t xml:space="preserve">МО «Город Удачный» </w:t>
      </w:r>
      <w:r w:rsidR="006652FD" w:rsidRPr="00F35195">
        <w:rPr>
          <w:rFonts w:ascii="Times New Roman" w:eastAsia="Times New Roman" w:hAnsi="Times New Roman" w:cs="Times New Roman"/>
        </w:rPr>
        <w:t xml:space="preserve"> в финансовое управление по форме, установленной Министерством финансов Российской Федерации в бумажном и электронном виде в сроки установленные Министерством финансов </w:t>
      </w:r>
      <w:r w:rsidR="006652FD" w:rsidRPr="00F35195">
        <w:rPr>
          <w:rFonts w:ascii="Times New Roman" w:eastAsia="Times New Roman" w:hAnsi="Times New Roman" w:cs="Times New Roman"/>
          <w:lang w:val="en-US" w:eastAsia="en-US"/>
        </w:rPr>
        <w:t>PC</w:t>
      </w:r>
      <w:r w:rsidR="006652FD" w:rsidRPr="00F35195">
        <w:rPr>
          <w:rFonts w:ascii="Times New Roman" w:eastAsia="Times New Roman" w:hAnsi="Times New Roman" w:cs="Times New Roman"/>
          <w:lang w:eastAsia="en-US"/>
        </w:rPr>
        <w:t xml:space="preserve"> </w:t>
      </w:r>
      <w:r w:rsidR="006652FD" w:rsidRPr="00F35195">
        <w:rPr>
          <w:rFonts w:ascii="Times New Roman" w:eastAsia="Times New Roman" w:hAnsi="Times New Roman" w:cs="Times New Roman"/>
        </w:rPr>
        <w:t>(Я) в текущем финансовом году.</w:t>
      </w:r>
      <w:r w:rsidR="00F35195" w:rsidRPr="00F35195">
        <w:rPr>
          <w:rFonts w:ascii="Times New Roman" w:eastAsia="Times New Roman" w:hAnsi="Times New Roman" w:cs="Times New Roman"/>
        </w:rPr>
        <w:t xml:space="preserve"> </w:t>
      </w:r>
    </w:p>
    <w:p w:rsidR="00AE658D" w:rsidRDefault="006652FD" w:rsidP="0077146B">
      <w:pPr>
        <w:pStyle w:val="Style17"/>
        <w:widowControl/>
        <w:tabs>
          <w:tab w:val="left" w:pos="0"/>
          <w:tab w:val="left" w:pos="1134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F35195">
        <w:rPr>
          <w:rFonts w:ascii="Times New Roman" w:eastAsia="Times New Roman" w:hAnsi="Times New Roman" w:cs="Times New Roman"/>
        </w:rPr>
        <w:t xml:space="preserve">Каждый вновь принятый нормативный правовой акт </w:t>
      </w:r>
      <w:r w:rsidR="00045EC9">
        <w:rPr>
          <w:rFonts w:ascii="Times New Roman" w:eastAsia="Times New Roman" w:hAnsi="Times New Roman" w:cs="Times New Roman"/>
        </w:rPr>
        <w:t>МО «Город Удачный»</w:t>
      </w:r>
      <w:r w:rsidRPr="00F35195">
        <w:rPr>
          <w:rFonts w:ascii="Times New Roman" w:eastAsia="Times New Roman" w:hAnsi="Times New Roman" w:cs="Times New Roman"/>
        </w:rPr>
        <w:t>, заключенный договор (соглашение), предусматривающий возникновение расходного обязательства, подлежит обязательному включению в реестр расходных обязательств муниципального образования.</w:t>
      </w:r>
    </w:p>
    <w:p w:rsidR="00AE658D" w:rsidRDefault="00F35195" w:rsidP="0077146B">
      <w:pPr>
        <w:pStyle w:val="Style17"/>
        <w:widowControl/>
        <w:tabs>
          <w:tab w:val="left" w:pos="0"/>
          <w:tab w:val="left" w:pos="1134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F35195">
        <w:rPr>
          <w:rFonts w:ascii="Times New Roman" w:eastAsia="Times New Roman" w:hAnsi="Times New Roman" w:cs="Times New Roman"/>
        </w:rPr>
        <w:t xml:space="preserve"> </w:t>
      </w:r>
      <w:r w:rsidR="006652FD" w:rsidRPr="00F35195">
        <w:rPr>
          <w:rFonts w:ascii="Times New Roman" w:eastAsia="Times New Roman" w:hAnsi="Times New Roman" w:cs="Times New Roman"/>
        </w:rPr>
        <w:t xml:space="preserve">Расходные обязательства, не включенные в реестр расходных обязательств </w:t>
      </w:r>
      <w:r w:rsidR="00354677">
        <w:rPr>
          <w:rFonts w:ascii="Times New Roman" w:eastAsia="Times New Roman" w:hAnsi="Times New Roman" w:cs="Times New Roman"/>
        </w:rPr>
        <w:t>МО «Город Удачный»</w:t>
      </w:r>
      <w:r w:rsidR="006652FD" w:rsidRPr="00F35195">
        <w:rPr>
          <w:rFonts w:ascii="Times New Roman" w:eastAsia="Times New Roman" w:hAnsi="Times New Roman" w:cs="Times New Roman"/>
        </w:rPr>
        <w:t>, не подлежат учету в разработке проектов бюджетов муниципальных образований на очередной финансовый год и плановый период.</w:t>
      </w:r>
    </w:p>
    <w:p w:rsidR="00CB0288" w:rsidRPr="00EE0FA4" w:rsidRDefault="0072491F" w:rsidP="0077146B">
      <w:pPr>
        <w:pStyle w:val="Style17"/>
        <w:widowControl/>
        <w:tabs>
          <w:tab w:val="left" w:pos="0"/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E658D">
        <w:rPr>
          <w:rFonts w:ascii="Times New Roman" w:eastAsia="Times New Roman" w:hAnsi="Times New Roman" w:cs="Times New Roman"/>
        </w:rPr>
        <w:t>.</w:t>
      </w:r>
      <w:r w:rsidR="00F35195" w:rsidRPr="00F35195">
        <w:rPr>
          <w:rFonts w:ascii="Times New Roman" w:eastAsia="Times New Roman" w:hAnsi="Times New Roman" w:cs="Times New Roman"/>
        </w:rPr>
        <w:t xml:space="preserve"> </w:t>
      </w:r>
      <w:r w:rsidR="006652FD" w:rsidRPr="00F35195">
        <w:rPr>
          <w:rFonts w:ascii="Times New Roman" w:eastAsia="Times New Roman" w:hAnsi="Times New Roman" w:cs="Times New Roman"/>
        </w:rPr>
        <w:t>Электронная форма Реестра представляет собой электронную таблицу, обязательную для заполнения, в соответствии с указаниями по заполнению электронных форм реестров расходных обязатель</w:t>
      </w:r>
      <w:proofErr w:type="gramStart"/>
      <w:r w:rsidR="006652FD" w:rsidRPr="00F35195">
        <w:rPr>
          <w:rFonts w:ascii="Times New Roman" w:eastAsia="Times New Roman" w:hAnsi="Times New Roman" w:cs="Times New Roman"/>
        </w:rPr>
        <w:t>ств гл</w:t>
      </w:r>
      <w:proofErr w:type="gramEnd"/>
      <w:r w:rsidR="006652FD" w:rsidRPr="00F35195">
        <w:rPr>
          <w:rFonts w:ascii="Times New Roman" w:eastAsia="Times New Roman" w:hAnsi="Times New Roman" w:cs="Times New Roman"/>
        </w:rPr>
        <w:t xml:space="preserve">авных распорядителей (распорядителей), получателей бюджетных средств, разрабатываемых Министерством финансов Российской Федерации, </w:t>
      </w:r>
      <w:r w:rsidR="006652FD" w:rsidRPr="00EE0FA4">
        <w:rPr>
          <w:rFonts w:ascii="Times New Roman" w:eastAsia="Times New Roman" w:hAnsi="Times New Roman" w:cs="Times New Roman"/>
        </w:rPr>
        <w:t>Министерством финансов</w:t>
      </w:r>
      <w:r w:rsidR="00EE0FA4" w:rsidRPr="00EE0FA4">
        <w:rPr>
          <w:rFonts w:ascii="Times New Roman" w:eastAsia="Times New Roman" w:hAnsi="Times New Roman" w:cs="Times New Roman"/>
        </w:rPr>
        <w:t xml:space="preserve"> </w:t>
      </w:r>
      <w:r w:rsidR="00CB0288" w:rsidRPr="00EE0FA4">
        <w:rPr>
          <w:rFonts w:ascii="Times New Roman" w:eastAsia="Times New Roman" w:hAnsi="Times New Roman" w:cs="Times New Roman"/>
          <w:lang w:val="en-US" w:eastAsia="en-US"/>
        </w:rPr>
        <w:t>PC</w:t>
      </w:r>
      <w:r w:rsidR="00CB0288" w:rsidRPr="00EE0FA4">
        <w:rPr>
          <w:rFonts w:ascii="Times New Roman" w:eastAsia="Times New Roman" w:hAnsi="Times New Roman" w:cs="Times New Roman"/>
          <w:lang w:eastAsia="en-US"/>
        </w:rPr>
        <w:t xml:space="preserve"> </w:t>
      </w:r>
      <w:r w:rsidR="00CB0288" w:rsidRPr="00EE0FA4">
        <w:rPr>
          <w:rFonts w:ascii="Times New Roman" w:eastAsia="Times New Roman" w:hAnsi="Times New Roman" w:cs="Times New Roman"/>
        </w:rPr>
        <w:t>(Я) в единой интегрированной информационной системе управления бюджетным процессом в Республике Саха (Якутия).</w:t>
      </w:r>
    </w:p>
    <w:p w:rsidR="00CB0288" w:rsidRPr="00CB0288" w:rsidRDefault="00CB0288" w:rsidP="0077146B">
      <w:pPr>
        <w:pStyle w:val="4"/>
        <w:ind w:firstLine="709"/>
        <w:contextualSpacing/>
        <w:jc w:val="both"/>
        <w:rPr>
          <w:b w:val="0"/>
          <w:sz w:val="24"/>
          <w:szCs w:val="24"/>
        </w:rPr>
      </w:pPr>
      <w:r w:rsidRPr="00CB0288">
        <w:rPr>
          <w:b w:val="0"/>
          <w:sz w:val="24"/>
          <w:szCs w:val="24"/>
        </w:rPr>
        <w:t>Бумажная форма реестра расходных обязатель</w:t>
      </w:r>
      <w:proofErr w:type="gramStart"/>
      <w:r w:rsidRPr="00CB0288">
        <w:rPr>
          <w:b w:val="0"/>
          <w:sz w:val="24"/>
          <w:szCs w:val="24"/>
        </w:rPr>
        <w:t>ств гл</w:t>
      </w:r>
      <w:proofErr w:type="gramEnd"/>
      <w:r w:rsidRPr="00CB0288">
        <w:rPr>
          <w:b w:val="0"/>
          <w:sz w:val="24"/>
          <w:szCs w:val="24"/>
        </w:rPr>
        <w:t xml:space="preserve">авных распорядителей (распорядителей), представляет собой распечатку электронной формы реестра с подписью руководителя и главного бухгалтера главного распорядителя (распорядителя), получателя бюджетных средств, главы </w:t>
      </w:r>
      <w:r w:rsidR="000C1344">
        <w:rPr>
          <w:b w:val="0"/>
          <w:sz w:val="24"/>
          <w:szCs w:val="24"/>
        </w:rPr>
        <w:t>города и главного бухгалтера МО «Город Удачный».</w:t>
      </w:r>
    </w:p>
    <w:p w:rsidR="00CB0288" w:rsidRPr="00CB0288" w:rsidRDefault="00CB0288" w:rsidP="0077146B">
      <w:pPr>
        <w:pStyle w:val="4"/>
        <w:ind w:firstLine="709"/>
        <w:contextualSpacing/>
        <w:jc w:val="both"/>
        <w:rPr>
          <w:b w:val="0"/>
          <w:sz w:val="24"/>
          <w:szCs w:val="24"/>
        </w:rPr>
      </w:pPr>
      <w:r w:rsidRPr="00CB0288">
        <w:rPr>
          <w:b w:val="0"/>
          <w:sz w:val="24"/>
          <w:szCs w:val="24"/>
        </w:rPr>
        <w:t xml:space="preserve">Ответственность за </w:t>
      </w:r>
      <w:proofErr w:type="spellStart"/>
      <w:r w:rsidRPr="00CB0288">
        <w:rPr>
          <w:b w:val="0"/>
          <w:sz w:val="24"/>
          <w:szCs w:val="24"/>
        </w:rPr>
        <w:t>непредоставление</w:t>
      </w:r>
      <w:proofErr w:type="spellEnd"/>
      <w:r w:rsidRPr="00CB0288">
        <w:rPr>
          <w:b w:val="0"/>
          <w:sz w:val="24"/>
          <w:szCs w:val="24"/>
        </w:rPr>
        <w:t xml:space="preserve"> реестра расходных обязатель</w:t>
      </w:r>
      <w:proofErr w:type="gramStart"/>
      <w:r w:rsidRPr="00CB0288">
        <w:rPr>
          <w:b w:val="0"/>
          <w:sz w:val="24"/>
          <w:szCs w:val="24"/>
        </w:rPr>
        <w:t>ств гл</w:t>
      </w:r>
      <w:proofErr w:type="gramEnd"/>
      <w:r w:rsidRPr="00CB0288">
        <w:rPr>
          <w:b w:val="0"/>
          <w:sz w:val="24"/>
          <w:szCs w:val="24"/>
        </w:rPr>
        <w:t>авного распорядителя (распорядителя), получателя бюджетных сред</w:t>
      </w:r>
      <w:r w:rsidR="000C1344">
        <w:rPr>
          <w:b w:val="0"/>
          <w:sz w:val="24"/>
          <w:szCs w:val="24"/>
        </w:rPr>
        <w:t xml:space="preserve">ств, МО «Город Удачный» </w:t>
      </w:r>
      <w:r w:rsidRPr="00CB0288">
        <w:rPr>
          <w:b w:val="0"/>
          <w:sz w:val="24"/>
          <w:szCs w:val="24"/>
        </w:rPr>
        <w:t xml:space="preserve">в сроки, установленные в настоящем постановлении, а также ответственность за достоверность информации, предоставленного в финансовое управление, возлагается на руководителя главного распорядителя (распорядителя), получателя бюджетных средств, главу </w:t>
      </w:r>
      <w:r w:rsidR="000C1344">
        <w:rPr>
          <w:b w:val="0"/>
          <w:sz w:val="24"/>
          <w:szCs w:val="24"/>
        </w:rPr>
        <w:t>администрации МО «Город Удачный»</w:t>
      </w:r>
      <w:r w:rsidRPr="00CB0288">
        <w:rPr>
          <w:b w:val="0"/>
          <w:sz w:val="24"/>
          <w:szCs w:val="24"/>
        </w:rPr>
        <w:t>.</w:t>
      </w:r>
    </w:p>
    <w:p w:rsidR="006652FD" w:rsidRPr="006652FD" w:rsidRDefault="006652FD" w:rsidP="0077146B">
      <w:pPr>
        <w:pStyle w:val="Style17"/>
        <w:widowControl/>
        <w:tabs>
          <w:tab w:val="left" w:pos="709"/>
          <w:tab w:val="left" w:pos="1134"/>
        </w:tabs>
        <w:spacing w:line="240" w:lineRule="auto"/>
        <w:ind w:left="709" w:right="14" w:firstLine="0"/>
        <w:contextualSpacing/>
        <w:rPr>
          <w:rFonts w:ascii="Times New Roman" w:hAnsi="Times New Roman" w:cs="Times New Roman"/>
        </w:rPr>
      </w:pPr>
    </w:p>
    <w:sectPr w:rsidR="006652FD" w:rsidRPr="006652FD" w:rsidSect="00641D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3B31414"/>
    <w:multiLevelType w:val="singleLevel"/>
    <w:tmpl w:val="0D20C2C8"/>
    <w:lvl w:ilvl="0">
      <w:start w:val="1"/>
      <w:numFmt w:val="decimal"/>
      <w:lvlText w:val="1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04E047C0"/>
    <w:multiLevelType w:val="singleLevel"/>
    <w:tmpl w:val="C4B02542"/>
    <w:lvl w:ilvl="0">
      <w:start w:val="1"/>
      <w:numFmt w:val="decimal"/>
      <w:lvlText w:val="1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07AC7D6E"/>
    <w:multiLevelType w:val="singleLevel"/>
    <w:tmpl w:val="8DFECB46"/>
    <w:lvl w:ilvl="0">
      <w:start w:val="2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7C1299F"/>
    <w:multiLevelType w:val="singleLevel"/>
    <w:tmpl w:val="F18E7BAC"/>
    <w:lvl w:ilvl="0">
      <w:start w:val="13"/>
      <w:numFmt w:val="decimal"/>
      <w:lvlText w:val="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6">
    <w:nsid w:val="09E001F7"/>
    <w:multiLevelType w:val="singleLevel"/>
    <w:tmpl w:val="F042B97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17932269"/>
    <w:multiLevelType w:val="singleLevel"/>
    <w:tmpl w:val="7F706A1C"/>
    <w:lvl w:ilvl="0">
      <w:start w:val="3"/>
      <w:numFmt w:val="decimal"/>
      <w:lvlText w:val="1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8">
    <w:nsid w:val="23AB0901"/>
    <w:multiLevelType w:val="multilevel"/>
    <w:tmpl w:val="1F0C9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A1B1E"/>
    <w:multiLevelType w:val="singleLevel"/>
    <w:tmpl w:val="F042B97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451F088D"/>
    <w:multiLevelType w:val="singleLevel"/>
    <w:tmpl w:val="9164431C"/>
    <w:lvl w:ilvl="0">
      <w:start w:val="1"/>
      <w:numFmt w:val="decimal"/>
      <w:lvlText w:val="1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4EAD7EB5"/>
    <w:multiLevelType w:val="singleLevel"/>
    <w:tmpl w:val="7742C4D0"/>
    <w:lvl w:ilvl="0">
      <w:start w:val="19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5290293C"/>
    <w:multiLevelType w:val="multilevel"/>
    <w:tmpl w:val="3656D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3E0239"/>
    <w:multiLevelType w:val="singleLevel"/>
    <w:tmpl w:val="EE5618CC"/>
    <w:lvl w:ilvl="0">
      <w:start w:val="10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4">
    <w:nsid w:val="640C74A9"/>
    <w:multiLevelType w:val="singleLevel"/>
    <w:tmpl w:val="F042B97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68F60092"/>
    <w:multiLevelType w:val="singleLevel"/>
    <w:tmpl w:val="076E5024"/>
    <w:lvl w:ilvl="0">
      <w:start w:val="2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6D6D4386"/>
    <w:multiLevelType w:val="singleLevel"/>
    <w:tmpl w:val="667E7D34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F206E8B"/>
    <w:multiLevelType w:val="singleLevel"/>
    <w:tmpl w:val="1EBEC8BC"/>
    <w:lvl w:ilvl="0">
      <w:start w:val="2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3"/>
    <w:lvlOverride w:ilvl="0">
      <w:lvl w:ilvl="0">
        <w:start w:val="10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11.%1."/>
        <w:legacy w:legacy="1" w:legacySpace="0" w:legacyIndent="6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8"/>
        <w:numFmt w:val="decimal"/>
        <w:lvlText w:val="11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8"/>
        <w:numFmt w:val="decimal"/>
        <w:lvlText w:val="11.%1.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12.%1."/>
        <w:legacy w:legacy="1" w:legacySpace="0" w:legacyIndent="7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7"/>
    <w:lvlOverride w:ilvl="0">
      <w:lvl w:ilvl="0">
        <w:start w:val="3"/>
        <w:numFmt w:val="decimal"/>
        <w:lvlText w:val="12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lvl w:ilvl="0">
        <w:start w:val="10"/>
        <w:numFmt w:val="decimal"/>
        <w:lvlText w:val="12.%1."/>
        <w:legacy w:legacy="1" w:legacySpace="0" w:legacyIndent="7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5"/>
    <w:lvlOverride w:ilvl="0">
      <w:lvl w:ilvl="0">
        <w:start w:val="13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lvl w:ilvl="0">
        <w:start w:val="13"/>
        <w:numFmt w:val="decimal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3"/>
    <w:lvlOverride w:ilvl="0">
      <w:lvl w:ilvl="0">
        <w:start w:val="1"/>
        <w:numFmt w:val="decimal"/>
        <w:lvlText w:val="18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4"/>
  </w:num>
  <w:num w:numId="21">
    <w:abstractNumId w:val="4"/>
    <w:lvlOverride w:ilvl="0">
      <w:lvl w:ilvl="0">
        <w:start w:val="21"/>
        <w:numFmt w:val="decimal"/>
        <w:lvlText w:val="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17"/>
  </w:num>
  <w:num w:numId="24">
    <w:abstractNumId w:val="6"/>
  </w:num>
  <w:num w:numId="25">
    <w:abstractNumId w:val="8"/>
  </w:num>
  <w:num w:numId="26">
    <w:abstractNumId w:val="12"/>
  </w:num>
  <w:num w:numId="27">
    <w:abstractNumId w:val="14"/>
  </w:num>
  <w:num w:numId="28">
    <w:abstractNumId w:val="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0475"/>
    <w:rsid w:val="00013B3D"/>
    <w:rsid w:val="00035BFD"/>
    <w:rsid w:val="00045EC9"/>
    <w:rsid w:val="0005542B"/>
    <w:rsid w:val="00065EB4"/>
    <w:rsid w:val="00090F11"/>
    <w:rsid w:val="000C1344"/>
    <w:rsid w:val="000C1917"/>
    <w:rsid w:val="000C6D78"/>
    <w:rsid w:val="000E374E"/>
    <w:rsid w:val="00110071"/>
    <w:rsid w:val="001132BC"/>
    <w:rsid w:val="00163310"/>
    <w:rsid w:val="00174E2C"/>
    <w:rsid w:val="001B15CC"/>
    <w:rsid w:val="001C49D4"/>
    <w:rsid w:val="001F49C6"/>
    <w:rsid w:val="001F6C62"/>
    <w:rsid w:val="00201945"/>
    <w:rsid w:val="00250E13"/>
    <w:rsid w:val="00252CBE"/>
    <w:rsid w:val="00254A39"/>
    <w:rsid w:val="002759A4"/>
    <w:rsid w:val="002A7B67"/>
    <w:rsid w:val="002B13CF"/>
    <w:rsid w:val="002C0F78"/>
    <w:rsid w:val="002E36EF"/>
    <w:rsid w:val="002E7386"/>
    <w:rsid w:val="002F087F"/>
    <w:rsid w:val="00333A05"/>
    <w:rsid w:val="00335114"/>
    <w:rsid w:val="003412E3"/>
    <w:rsid w:val="003469D9"/>
    <w:rsid w:val="00354677"/>
    <w:rsid w:val="00382809"/>
    <w:rsid w:val="003A7623"/>
    <w:rsid w:val="003C553C"/>
    <w:rsid w:val="003C6A05"/>
    <w:rsid w:val="003F52F2"/>
    <w:rsid w:val="003F54D1"/>
    <w:rsid w:val="0041169A"/>
    <w:rsid w:val="00446600"/>
    <w:rsid w:val="004639E2"/>
    <w:rsid w:val="0046691B"/>
    <w:rsid w:val="004950AB"/>
    <w:rsid w:val="004D1259"/>
    <w:rsid w:val="004D7025"/>
    <w:rsid w:val="004F11AE"/>
    <w:rsid w:val="00504CDE"/>
    <w:rsid w:val="0059251B"/>
    <w:rsid w:val="005959C4"/>
    <w:rsid w:val="005B17D4"/>
    <w:rsid w:val="005F370E"/>
    <w:rsid w:val="00641D43"/>
    <w:rsid w:val="0065002D"/>
    <w:rsid w:val="006652FD"/>
    <w:rsid w:val="0069696C"/>
    <w:rsid w:val="006A2C74"/>
    <w:rsid w:val="006C0C0D"/>
    <w:rsid w:val="006F1ADC"/>
    <w:rsid w:val="006F421E"/>
    <w:rsid w:val="00711925"/>
    <w:rsid w:val="007245DB"/>
    <w:rsid w:val="0072491F"/>
    <w:rsid w:val="00735E8F"/>
    <w:rsid w:val="00766D6C"/>
    <w:rsid w:val="0077146B"/>
    <w:rsid w:val="007B4116"/>
    <w:rsid w:val="007B4A8D"/>
    <w:rsid w:val="007C423B"/>
    <w:rsid w:val="007D0D89"/>
    <w:rsid w:val="007F0D06"/>
    <w:rsid w:val="0081327B"/>
    <w:rsid w:val="0083002E"/>
    <w:rsid w:val="00875261"/>
    <w:rsid w:val="0087527A"/>
    <w:rsid w:val="008A6C9C"/>
    <w:rsid w:val="008F5B7F"/>
    <w:rsid w:val="0090788C"/>
    <w:rsid w:val="00951C70"/>
    <w:rsid w:val="009652AF"/>
    <w:rsid w:val="0096653F"/>
    <w:rsid w:val="00991C80"/>
    <w:rsid w:val="009D1ED3"/>
    <w:rsid w:val="00A216C0"/>
    <w:rsid w:val="00A550C3"/>
    <w:rsid w:val="00AB5FE6"/>
    <w:rsid w:val="00AB74D1"/>
    <w:rsid w:val="00AE658D"/>
    <w:rsid w:val="00B95643"/>
    <w:rsid w:val="00C04E0A"/>
    <w:rsid w:val="00C43464"/>
    <w:rsid w:val="00C543FA"/>
    <w:rsid w:val="00C5539E"/>
    <w:rsid w:val="00C66855"/>
    <w:rsid w:val="00C83743"/>
    <w:rsid w:val="00C91D35"/>
    <w:rsid w:val="00CB0288"/>
    <w:rsid w:val="00CD3507"/>
    <w:rsid w:val="00D54673"/>
    <w:rsid w:val="00D61962"/>
    <w:rsid w:val="00D87FA3"/>
    <w:rsid w:val="00DC0F85"/>
    <w:rsid w:val="00E25E38"/>
    <w:rsid w:val="00E405BB"/>
    <w:rsid w:val="00E5488B"/>
    <w:rsid w:val="00EB354B"/>
    <w:rsid w:val="00EB372B"/>
    <w:rsid w:val="00ED2155"/>
    <w:rsid w:val="00ED57F0"/>
    <w:rsid w:val="00EE0FA4"/>
    <w:rsid w:val="00F10475"/>
    <w:rsid w:val="00F147D7"/>
    <w:rsid w:val="00F244E5"/>
    <w:rsid w:val="00F35195"/>
    <w:rsid w:val="00F363D0"/>
    <w:rsid w:val="00F430B1"/>
    <w:rsid w:val="00F632BF"/>
    <w:rsid w:val="00FE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1D43"/>
    <w:pPr>
      <w:keepNext/>
      <w:widowControl/>
      <w:autoSpaceDE/>
      <w:autoSpaceDN/>
      <w:adjustRightInd/>
      <w:jc w:val="center"/>
      <w:outlineLvl w:val="1"/>
    </w:pPr>
    <w:rPr>
      <w:rFonts w:ascii="Bookman Old Style" w:eastAsia="Times New Roman" w:hAnsi="Bookman Old Style" w:cs="Times New Roman"/>
      <w:b/>
      <w:sz w:val="15"/>
      <w:szCs w:val="20"/>
    </w:rPr>
  </w:style>
  <w:style w:type="paragraph" w:styleId="4">
    <w:name w:val="heading 4"/>
    <w:basedOn w:val="a"/>
    <w:next w:val="a"/>
    <w:link w:val="40"/>
    <w:qFormat/>
    <w:rsid w:val="00641D4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F1047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10475"/>
    <w:pPr>
      <w:spacing w:line="323" w:lineRule="exact"/>
    </w:pPr>
  </w:style>
  <w:style w:type="character" w:customStyle="1" w:styleId="FontStyle28">
    <w:name w:val="Font Style28"/>
    <w:basedOn w:val="a0"/>
    <w:uiPriority w:val="99"/>
    <w:rsid w:val="00F1047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10475"/>
    <w:pPr>
      <w:ind w:left="720"/>
      <w:contextualSpacing/>
    </w:pPr>
  </w:style>
  <w:style w:type="paragraph" w:customStyle="1" w:styleId="Style16">
    <w:name w:val="Style16"/>
    <w:basedOn w:val="a"/>
    <w:uiPriority w:val="99"/>
    <w:rsid w:val="00F10475"/>
    <w:pPr>
      <w:spacing w:line="365" w:lineRule="exact"/>
      <w:jc w:val="center"/>
    </w:pPr>
  </w:style>
  <w:style w:type="paragraph" w:customStyle="1" w:styleId="Style17">
    <w:name w:val="Style17"/>
    <w:basedOn w:val="a"/>
    <w:uiPriority w:val="99"/>
    <w:rsid w:val="00F10475"/>
    <w:pPr>
      <w:spacing w:line="358" w:lineRule="exact"/>
      <w:ind w:firstLine="720"/>
      <w:jc w:val="both"/>
    </w:pPr>
  </w:style>
  <w:style w:type="paragraph" w:customStyle="1" w:styleId="Style21">
    <w:name w:val="Style21"/>
    <w:basedOn w:val="a"/>
    <w:uiPriority w:val="99"/>
    <w:rsid w:val="00F10475"/>
    <w:pPr>
      <w:spacing w:line="355" w:lineRule="exact"/>
      <w:ind w:firstLine="778"/>
      <w:jc w:val="both"/>
    </w:pPr>
  </w:style>
  <w:style w:type="character" w:customStyle="1" w:styleId="FontStyle31">
    <w:name w:val="Font Style31"/>
    <w:basedOn w:val="a0"/>
    <w:uiPriority w:val="99"/>
    <w:rsid w:val="00F104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F1047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10475"/>
    <w:pPr>
      <w:jc w:val="right"/>
    </w:pPr>
  </w:style>
  <w:style w:type="table" w:styleId="a4">
    <w:name w:val="Table Grid"/>
    <w:basedOn w:val="a1"/>
    <w:uiPriority w:val="59"/>
    <w:rsid w:val="00F1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uiPriority w:val="99"/>
    <w:rsid w:val="00F10475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F10475"/>
    <w:pPr>
      <w:spacing w:line="205" w:lineRule="exact"/>
    </w:pPr>
  </w:style>
  <w:style w:type="character" w:customStyle="1" w:styleId="20">
    <w:name w:val="Заголовок 2 Знак"/>
    <w:basedOn w:val="a0"/>
    <w:link w:val="2"/>
    <w:rsid w:val="00641D43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1D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rsid w:val="00641D43"/>
    <w:rPr>
      <w:color w:val="0000FF"/>
      <w:u w:val="single"/>
    </w:rPr>
  </w:style>
  <w:style w:type="character" w:customStyle="1" w:styleId="41">
    <w:name w:val="Основной текст (4)_"/>
    <w:basedOn w:val="a0"/>
    <w:link w:val="42"/>
    <w:rsid w:val="00641D43"/>
    <w:rPr>
      <w:b/>
      <w:bCs/>
      <w:spacing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41D43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641D43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41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A2C74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A2C74"/>
    <w:pPr>
      <w:shd w:val="clear" w:color="auto" w:fill="FFFFFF"/>
      <w:autoSpaceDE/>
      <w:autoSpaceDN/>
      <w:adjustRightInd/>
      <w:spacing w:before="300" w:after="540" w:line="0" w:lineRule="atLeast"/>
    </w:pPr>
    <w:rPr>
      <w:rFonts w:ascii="Times New Roman" w:eastAsia="Times New Roman" w:hAnsi="Times New Roman" w:cs="Times New Roman"/>
      <w:spacing w:val="6"/>
      <w:sz w:val="25"/>
      <w:szCs w:val="25"/>
      <w:lang w:eastAsia="en-US"/>
    </w:rPr>
  </w:style>
  <w:style w:type="paragraph" w:customStyle="1" w:styleId="23">
    <w:name w:val="Основной текст2"/>
    <w:basedOn w:val="a"/>
    <w:rsid w:val="0069696C"/>
    <w:pPr>
      <w:shd w:val="clear" w:color="auto" w:fill="FFFFFF"/>
      <w:autoSpaceDE/>
      <w:autoSpaceDN/>
      <w:adjustRightInd/>
      <w:spacing w:before="540" w:line="306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B58BF-B00B-45B8-9E2C-31516088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</cp:lastModifiedBy>
  <cp:revision>3</cp:revision>
  <cp:lastPrinted>2019-08-07T02:28:00Z</cp:lastPrinted>
  <dcterms:created xsi:type="dcterms:W3CDTF">2019-08-09T00:51:00Z</dcterms:created>
  <dcterms:modified xsi:type="dcterms:W3CDTF">2019-08-09T00:51:00Z</dcterms:modified>
</cp:coreProperties>
</file>