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C6" w:rsidRPr="00FC0BC6" w:rsidRDefault="00FC0BC6" w:rsidP="00FC0BC6">
      <w:pPr>
        <w:shd w:val="clear" w:color="auto" w:fill="FFFFFF"/>
        <w:ind w:left="4820"/>
        <w:jc w:val="right"/>
        <w:textAlignment w:val="baseline"/>
        <w:rPr>
          <w:rFonts w:ascii="Times New Roman" w:hAnsi="Times New Roman"/>
          <w:szCs w:val="24"/>
        </w:rPr>
      </w:pPr>
      <w:r w:rsidRPr="00FC0BC6">
        <w:rPr>
          <w:rFonts w:ascii="Times New Roman" w:hAnsi="Times New Roman"/>
          <w:szCs w:val="24"/>
        </w:rPr>
        <w:t xml:space="preserve">ПРИЛОЖЕНИЕ </w:t>
      </w:r>
    </w:p>
    <w:p w:rsidR="00FC0BC6" w:rsidRPr="00FC0BC6" w:rsidRDefault="00FC0BC6" w:rsidP="00FC0BC6">
      <w:pPr>
        <w:shd w:val="clear" w:color="auto" w:fill="FFFFFF"/>
        <w:ind w:left="4820"/>
        <w:jc w:val="right"/>
        <w:textAlignment w:val="baseline"/>
        <w:rPr>
          <w:rFonts w:ascii="Times New Roman" w:hAnsi="Times New Roman"/>
          <w:szCs w:val="24"/>
        </w:rPr>
      </w:pPr>
      <w:r w:rsidRPr="00FC0BC6">
        <w:rPr>
          <w:rFonts w:ascii="Times New Roman" w:hAnsi="Times New Roman"/>
          <w:szCs w:val="24"/>
        </w:rPr>
        <w:t xml:space="preserve">к постановлению </w:t>
      </w:r>
    </w:p>
    <w:p w:rsidR="00FC0BC6" w:rsidRPr="00FC0BC6" w:rsidRDefault="002172DC" w:rsidP="00FC0BC6">
      <w:pPr>
        <w:shd w:val="clear" w:color="auto" w:fill="FFFFFF"/>
        <w:ind w:left="4820"/>
        <w:jc w:val="right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«30</w:t>
      </w:r>
      <w:r w:rsidR="00FC0BC6" w:rsidRPr="00FC0BC6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сентября</w:t>
      </w:r>
      <w:r w:rsidR="00FC0BC6" w:rsidRPr="00FC0BC6">
        <w:rPr>
          <w:rFonts w:ascii="Times New Roman" w:hAnsi="Times New Roman"/>
          <w:szCs w:val="24"/>
        </w:rPr>
        <w:t xml:space="preserve"> 2021г.  № </w:t>
      </w:r>
      <w:r>
        <w:rPr>
          <w:rFonts w:ascii="Times New Roman" w:hAnsi="Times New Roman"/>
          <w:szCs w:val="24"/>
        </w:rPr>
        <w:t>571</w:t>
      </w:r>
    </w:p>
    <w:p w:rsidR="00FC0BC6" w:rsidRPr="00FC0BC6" w:rsidRDefault="00FC0BC6" w:rsidP="00FC0BC6">
      <w:pPr>
        <w:shd w:val="clear" w:color="auto" w:fill="FFFFFF"/>
        <w:ind w:left="4820"/>
        <w:jc w:val="center"/>
        <w:textAlignment w:val="baseline"/>
        <w:rPr>
          <w:rFonts w:ascii="Times New Roman" w:hAnsi="Times New Roman"/>
          <w:szCs w:val="24"/>
        </w:rPr>
      </w:pPr>
    </w:p>
    <w:p w:rsidR="00672DCD" w:rsidRPr="00FC0BC6" w:rsidRDefault="00672DCD" w:rsidP="00672DCD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72DCD" w:rsidRDefault="00672DCD" w:rsidP="00C52B6B">
      <w:pPr>
        <w:rPr>
          <w:rFonts w:ascii="Times New Roman" w:hAnsi="Times New Roman"/>
          <w:szCs w:val="24"/>
        </w:rPr>
      </w:pPr>
    </w:p>
    <w:p w:rsidR="000C22C9" w:rsidRDefault="000C22C9" w:rsidP="00C52B6B">
      <w:pPr>
        <w:rPr>
          <w:rFonts w:ascii="Times New Roman" w:hAnsi="Times New Roman"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FC0BC6">
        <w:rPr>
          <w:rFonts w:ascii="Times New Roman" w:hAnsi="Times New Roman"/>
          <w:szCs w:val="24"/>
        </w:rPr>
        <w:t xml:space="preserve">                                                                                          </w:t>
      </w:r>
    </w:p>
    <w:p w:rsidR="000C22C9" w:rsidRPr="00FC0BC6" w:rsidRDefault="000C22C9" w:rsidP="000C22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0C22C9" w:rsidRP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0C22C9">
        <w:rPr>
          <w:rFonts w:ascii="Times New Roman" w:hAnsi="Times New Roman"/>
          <w:b/>
          <w:szCs w:val="24"/>
        </w:rPr>
        <w:t>Муниципальная программа</w:t>
      </w:r>
    </w:p>
    <w:p w:rsidR="000C22C9" w:rsidRP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0C22C9">
        <w:rPr>
          <w:rFonts w:ascii="Times New Roman" w:hAnsi="Times New Roman"/>
          <w:b/>
          <w:szCs w:val="24"/>
        </w:rPr>
        <w:t>муниципального образования «Город Удачный»</w:t>
      </w:r>
    </w:p>
    <w:p w:rsidR="000C22C9" w:rsidRP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0C22C9">
        <w:rPr>
          <w:rFonts w:ascii="Times New Roman" w:hAnsi="Times New Roman"/>
          <w:b/>
          <w:szCs w:val="24"/>
        </w:rPr>
        <w:t>Мирнинского района Республики Саха (Якутия)</w:t>
      </w:r>
    </w:p>
    <w:p w:rsidR="000C22C9" w:rsidRPr="000C22C9" w:rsidRDefault="000C22C9" w:rsidP="000C22C9">
      <w:pPr>
        <w:shd w:val="clear" w:color="auto" w:fill="FFFFFF"/>
        <w:jc w:val="center"/>
        <w:textAlignment w:val="baseline"/>
        <w:rPr>
          <w:rFonts w:ascii="Times New Roman" w:hAnsi="Times New Roman"/>
          <w:b/>
          <w:szCs w:val="24"/>
        </w:rPr>
      </w:pPr>
      <w:r w:rsidRPr="000C22C9">
        <w:rPr>
          <w:rFonts w:ascii="Times New Roman" w:hAnsi="Times New Roman"/>
          <w:b/>
          <w:szCs w:val="24"/>
        </w:rPr>
        <w:t xml:space="preserve">«Ремонт и содержание объектов муниципального имущества </w:t>
      </w:r>
    </w:p>
    <w:p w:rsidR="000C22C9" w:rsidRP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0C22C9">
        <w:rPr>
          <w:rFonts w:ascii="Times New Roman" w:hAnsi="Times New Roman"/>
          <w:b/>
          <w:szCs w:val="24"/>
        </w:rPr>
        <w:t>на 2022-2026 годы»</w:t>
      </w: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FC0BC6">
        <w:rPr>
          <w:rFonts w:ascii="Times New Roman" w:hAnsi="Times New Roman"/>
          <w:b/>
          <w:szCs w:val="24"/>
        </w:rPr>
        <w:t>Удачный, 2021 г.</w:t>
      </w:r>
    </w:p>
    <w:p w:rsidR="000C22C9" w:rsidRPr="00FC0BC6" w:rsidRDefault="000C22C9" w:rsidP="00C52B6B">
      <w:pPr>
        <w:rPr>
          <w:rFonts w:ascii="Times New Roman" w:hAnsi="Times New Roman"/>
          <w:szCs w:val="24"/>
        </w:rPr>
        <w:sectPr w:rsidR="000C22C9" w:rsidRPr="00FC0BC6" w:rsidSect="00146BBC">
          <w:footerReference w:type="default" r:id="rId8"/>
          <w:headerReference w:type="first" r:id="rId9"/>
          <w:footerReference w:type="first" r:id="rId10"/>
          <w:pgSz w:w="11906" w:h="16838"/>
          <w:pgMar w:top="567" w:right="1134" w:bottom="851" w:left="1701" w:header="720" w:footer="0" w:gutter="0"/>
          <w:cols w:space="708"/>
          <w:titlePg/>
          <w:docGrid w:linePitch="360"/>
        </w:sectPr>
      </w:pPr>
    </w:p>
    <w:p w:rsidR="00B770B6" w:rsidRPr="00752A6C" w:rsidRDefault="00554A63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752A6C">
        <w:rPr>
          <w:rFonts w:ascii="Times New Roman" w:hAnsi="Times New Roman"/>
          <w:b/>
          <w:szCs w:val="24"/>
        </w:rPr>
        <w:lastRenderedPageBreak/>
        <w:t>ПАСПОРТ</w:t>
      </w:r>
      <w:r w:rsidR="00FA6123" w:rsidRPr="00752A6C">
        <w:rPr>
          <w:rFonts w:ascii="Times New Roman" w:hAnsi="Times New Roman"/>
          <w:b/>
          <w:szCs w:val="24"/>
        </w:rPr>
        <w:t xml:space="preserve"> ПРОГРАММЫ</w:t>
      </w:r>
    </w:p>
    <w:p w:rsidR="00FC0BC6" w:rsidRPr="00752A6C" w:rsidRDefault="00FC0BC6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tbl>
      <w:tblPr>
        <w:tblW w:w="9416" w:type="dxa"/>
        <w:tblInd w:w="392" w:type="dxa"/>
        <w:tblLook w:val="04A0"/>
      </w:tblPr>
      <w:tblGrid>
        <w:gridCol w:w="4546"/>
        <w:gridCol w:w="950"/>
        <w:gridCol w:w="3920"/>
      </w:tblGrid>
      <w:tr w:rsidR="00FC0BC6" w:rsidRPr="00752A6C" w:rsidTr="005D74C3">
        <w:trPr>
          <w:trHeight w:val="33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C6" w:rsidRPr="00752A6C" w:rsidRDefault="00FC0BC6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Наименование программы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BC6" w:rsidRPr="00752A6C" w:rsidRDefault="00FC0BC6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Ремонт и содержание объектов муниципально</w:t>
            </w:r>
            <w:r w:rsidR="00F3689A">
              <w:rPr>
                <w:rFonts w:ascii="Times New Roman" w:hAnsi="Times New Roman"/>
                <w:color w:val="000000"/>
                <w:szCs w:val="24"/>
              </w:rPr>
              <w:t>го имущества на 2022 -2026 годы</w:t>
            </w:r>
            <w:r w:rsidRPr="00752A6C">
              <w:rPr>
                <w:rFonts w:ascii="Times New Roman" w:hAnsi="Times New Roman"/>
                <w:color w:val="000000"/>
                <w:szCs w:val="24"/>
              </w:rPr>
              <w:t xml:space="preserve"> (далее – Программа)</w:t>
            </w:r>
          </w:p>
        </w:tc>
      </w:tr>
      <w:tr w:rsidR="00FC0BC6" w:rsidRPr="00752A6C" w:rsidTr="005D74C3">
        <w:trPr>
          <w:trHeight w:val="5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C6" w:rsidRPr="00752A6C" w:rsidRDefault="008E36E8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Сроки</w:t>
            </w:r>
            <w:r w:rsidR="00FC0BC6" w:rsidRPr="00752A6C">
              <w:rPr>
                <w:rFonts w:ascii="Times New Roman" w:hAnsi="Times New Roman"/>
                <w:color w:val="000000"/>
                <w:szCs w:val="24"/>
              </w:rPr>
              <w:t xml:space="preserve"> реализации программы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BC6" w:rsidRPr="00752A6C" w:rsidRDefault="00FC0BC6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2022-2026 года</w:t>
            </w:r>
          </w:p>
        </w:tc>
      </w:tr>
      <w:tr w:rsidR="00FC0BC6" w:rsidRPr="00752A6C" w:rsidTr="005D74C3">
        <w:trPr>
          <w:trHeight w:val="963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C6" w:rsidRPr="00752A6C" w:rsidRDefault="00FC0BC6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Координаторы, исполнители программы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BC6" w:rsidRPr="00752A6C" w:rsidRDefault="00FC0BC6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Инженер по надзору за зданиями и сооружениями администрации МО «Город Удачный»</w:t>
            </w:r>
          </w:p>
        </w:tc>
      </w:tr>
      <w:tr w:rsidR="00FC0BC6" w:rsidRPr="00752A6C" w:rsidTr="005D74C3">
        <w:trPr>
          <w:trHeight w:val="33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C6" w:rsidRPr="00752A6C" w:rsidRDefault="00FC0BC6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Цель программы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BC6" w:rsidRPr="00752A6C" w:rsidRDefault="005D74C3" w:rsidP="005D74C3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FC0BC6" w:rsidRPr="00752A6C">
              <w:rPr>
                <w:rFonts w:ascii="Times New Roman" w:hAnsi="Times New Roman"/>
                <w:szCs w:val="24"/>
              </w:rPr>
              <w:t>беспечение соответствия технического состояния объектов муниципальной собственности МО «Город Удач</w:t>
            </w:r>
            <w:r>
              <w:rPr>
                <w:rFonts w:ascii="Times New Roman" w:hAnsi="Times New Roman"/>
                <w:szCs w:val="24"/>
              </w:rPr>
              <w:t xml:space="preserve">ный» строительным и техническим </w:t>
            </w:r>
            <w:r w:rsidR="00FC0BC6" w:rsidRPr="00752A6C">
              <w:rPr>
                <w:rFonts w:ascii="Times New Roman" w:hAnsi="Times New Roman"/>
                <w:szCs w:val="24"/>
              </w:rPr>
              <w:t>нормам и правилам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  <w:tr w:rsidR="00FC0BC6" w:rsidRPr="00752A6C" w:rsidTr="005D74C3">
        <w:trPr>
          <w:trHeight w:val="33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C6" w:rsidRPr="00752A6C" w:rsidRDefault="00FC0BC6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Задачи программы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BC6" w:rsidRPr="00752A6C" w:rsidRDefault="00FC0BC6" w:rsidP="00F3689A">
            <w:pPr>
              <w:tabs>
                <w:tab w:val="left" w:pos="709"/>
              </w:tabs>
              <w:ind w:left="2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Улучшение технических характеристик объектов муниципальной собственности, путем проведения капитальных и текущих ремонтов;</w:t>
            </w:r>
          </w:p>
          <w:p w:rsidR="00FC0BC6" w:rsidRPr="00752A6C" w:rsidRDefault="00FC0BC6" w:rsidP="00F3689A">
            <w:pPr>
              <w:tabs>
                <w:tab w:val="left" w:pos="709"/>
              </w:tabs>
              <w:ind w:left="2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Предотвращение дальнейшего ветшания и разрушения зданий, продление сроков службы конструктивных элементов;</w:t>
            </w:r>
          </w:p>
          <w:p w:rsidR="00FC0BC6" w:rsidRPr="00752A6C" w:rsidRDefault="00FC0BC6" w:rsidP="00F3689A">
            <w:pPr>
              <w:tabs>
                <w:tab w:val="left" w:pos="709"/>
              </w:tabs>
              <w:ind w:left="2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Обеспечение соблюдения санитарных и технических норм;</w:t>
            </w:r>
          </w:p>
          <w:p w:rsidR="00FC0BC6" w:rsidRPr="00752A6C" w:rsidRDefault="00FC0BC6" w:rsidP="00F3689A">
            <w:pPr>
              <w:tabs>
                <w:tab w:val="left" w:pos="709"/>
              </w:tabs>
              <w:ind w:left="2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Исключение аварийных ситуаций на объектах;</w:t>
            </w:r>
          </w:p>
          <w:p w:rsidR="00FC0BC6" w:rsidRPr="00752A6C" w:rsidRDefault="00FC0BC6" w:rsidP="00F3689A">
            <w:pPr>
              <w:tabs>
                <w:tab w:val="left" w:pos="709"/>
              </w:tabs>
              <w:ind w:left="2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szCs w:val="24"/>
              </w:rPr>
              <w:t>Обеспечение безопасности и комфорта пребывания людей на объектах муниципальной собственности;</w:t>
            </w:r>
          </w:p>
          <w:p w:rsidR="00FC0BC6" w:rsidRPr="00752A6C" w:rsidRDefault="00FC0BC6" w:rsidP="00F3689A">
            <w:pPr>
              <w:tabs>
                <w:tab w:val="left" w:pos="709"/>
              </w:tabs>
              <w:ind w:left="2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szCs w:val="24"/>
              </w:rPr>
              <w:t>Улучшение внешнего облика объектов муниципальной собственности.</w:t>
            </w:r>
          </w:p>
          <w:p w:rsidR="00FC0BC6" w:rsidRPr="00752A6C" w:rsidRDefault="00FC0BC6" w:rsidP="00F3689A">
            <w:pPr>
              <w:tabs>
                <w:tab w:val="left" w:pos="709"/>
              </w:tabs>
              <w:ind w:left="2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szCs w:val="24"/>
              </w:rPr>
              <w:t>Содержание объектов муниципального имущества.</w:t>
            </w:r>
          </w:p>
          <w:p w:rsidR="00FC0BC6" w:rsidRPr="00752A6C" w:rsidRDefault="00FC0BC6" w:rsidP="00F3538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5962E1" w:rsidRPr="00752A6C" w:rsidTr="005D74C3">
        <w:trPr>
          <w:trHeight w:val="33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E1" w:rsidRPr="00752A6C" w:rsidRDefault="005962E1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Правовое обоснование для разработки программы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2E1" w:rsidRPr="0028086B" w:rsidRDefault="0028086B" w:rsidP="0028086B">
            <w:pPr>
              <w:tabs>
                <w:tab w:val="left" w:pos="0"/>
                <w:tab w:val="left" w:pos="993"/>
              </w:tabs>
              <w:ind w:left="35" w:hanging="35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8086B">
              <w:rPr>
                <w:rFonts w:ascii="Times New Roman" w:hAnsi="Times New Roman"/>
              </w:rPr>
              <w:t>Градостроительный кодекс Российской Федерации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="005962E1" w:rsidRPr="0028086B">
              <w:rPr>
                <w:rFonts w:ascii="Times New Roman" w:hAnsi="Times New Roman"/>
                <w:color w:val="000000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Бюджетный кодекс Российской Федерации</w:t>
            </w:r>
            <w:r w:rsidR="00394B8B">
              <w:rPr>
                <w:rFonts w:ascii="Times New Roman" w:hAnsi="Times New Roman"/>
                <w:color w:val="000000"/>
                <w:szCs w:val="24"/>
              </w:rPr>
              <w:t xml:space="preserve"> от 31.07.1998 № 145-ФЗ</w:t>
            </w:r>
            <w:r w:rsidRPr="0028086B"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28086B">
              <w:rPr>
                <w:rFonts w:ascii="Times New Roman" w:hAnsi="Times New Roman"/>
                <w:szCs w:val="24"/>
              </w:rPr>
              <w:t>СП 13-102-2003 «Правила обследования несущих строительных конструкций зданий и сооружений», ГОСТ Р 31937-2011 «Здания и сооружения. Правила обследования и мониторинга технического состояния»,</w:t>
            </w:r>
            <w:r w:rsidRPr="0028086B">
              <w:rPr>
                <w:rFonts w:ascii="Times New Roman" w:hAnsi="Times New Roman"/>
              </w:rPr>
              <w:t xml:space="preserve"> от 30.12.2009 № 384-ФЗ «Технический регламент о безопасности зданий и сооружений».</w:t>
            </w:r>
          </w:p>
        </w:tc>
      </w:tr>
      <w:tr w:rsidR="00802614" w:rsidRPr="00752A6C" w:rsidTr="005D74C3">
        <w:trPr>
          <w:trHeight w:val="338"/>
        </w:trPr>
        <w:tc>
          <w:tcPr>
            <w:tcW w:w="4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4" w:rsidRPr="00752A6C" w:rsidRDefault="00802614" w:rsidP="00F3538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Финансовое обеспечение по годам реализации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4" w:rsidRPr="00752A6C" w:rsidRDefault="00802614" w:rsidP="00F353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2022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14" w:rsidRPr="00802614" w:rsidRDefault="008026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02614">
              <w:rPr>
                <w:rFonts w:ascii="Times New Roman" w:hAnsi="Times New Roman"/>
                <w:sz w:val="22"/>
                <w:szCs w:val="22"/>
              </w:rPr>
              <w:t xml:space="preserve">15 682 193,34  </w:t>
            </w:r>
          </w:p>
        </w:tc>
      </w:tr>
      <w:tr w:rsidR="00802614" w:rsidRPr="00752A6C" w:rsidTr="005D74C3">
        <w:trPr>
          <w:trHeight w:val="338"/>
        </w:trPr>
        <w:tc>
          <w:tcPr>
            <w:tcW w:w="4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14" w:rsidRPr="00752A6C" w:rsidRDefault="00802614" w:rsidP="00F353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4" w:rsidRPr="00752A6C" w:rsidRDefault="00802614" w:rsidP="00F353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2023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14" w:rsidRPr="00802614" w:rsidRDefault="008026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02614">
              <w:rPr>
                <w:rFonts w:ascii="Times New Roman" w:hAnsi="Times New Roman"/>
                <w:sz w:val="22"/>
                <w:szCs w:val="22"/>
              </w:rPr>
              <w:t xml:space="preserve">9 202 079,33  </w:t>
            </w:r>
          </w:p>
        </w:tc>
      </w:tr>
      <w:tr w:rsidR="00802614" w:rsidRPr="00752A6C" w:rsidTr="005D74C3">
        <w:trPr>
          <w:trHeight w:val="338"/>
        </w:trPr>
        <w:tc>
          <w:tcPr>
            <w:tcW w:w="4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14" w:rsidRPr="00752A6C" w:rsidRDefault="00802614" w:rsidP="00F353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4" w:rsidRPr="00752A6C" w:rsidRDefault="00802614" w:rsidP="00F353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2024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14" w:rsidRPr="00802614" w:rsidRDefault="008026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02614">
              <w:rPr>
                <w:rFonts w:ascii="Times New Roman" w:hAnsi="Times New Roman"/>
                <w:sz w:val="22"/>
                <w:szCs w:val="22"/>
              </w:rPr>
              <w:t xml:space="preserve">7 918 432,16  </w:t>
            </w:r>
          </w:p>
        </w:tc>
      </w:tr>
      <w:tr w:rsidR="00802614" w:rsidRPr="00752A6C" w:rsidTr="005D74C3">
        <w:trPr>
          <w:trHeight w:val="338"/>
        </w:trPr>
        <w:tc>
          <w:tcPr>
            <w:tcW w:w="4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14" w:rsidRPr="00752A6C" w:rsidRDefault="00802614" w:rsidP="00F353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4" w:rsidRPr="00752A6C" w:rsidRDefault="00802614" w:rsidP="00F353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2025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14" w:rsidRPr="00802614" w:rsidRDefault="008026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02614">
              <w:rPr>
                <w:rFonts w:ascii="Times New Roman" w:hAnsi="Times New Roman"/>
                <w:sz w:val="22"/>
                <w:szCs w:val="22"/>
              </w:rPr>
              <w:t xml:space="preserve">7 220 604,38  </w:t>
            </w:r>
          </w:p>
        </w:tc>
      </w:tr>
      <w:tr w:rsidR="00802614" w:rsidRPr="00752A6C" w:rsidTr="005D74C3">
        <w:trPr>
          <w:trHeight w:val="338"/>
        </w:trPr>
        <w:tc>
          <w:tcPr>
            <w:tcW w:w="4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14" w:rsidRPr="00752A6C" w:rsidRDefault="00802614" w:rsidP="00F353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4" w:rsidRPr="00752A6C" w:rsidRDefault="00802614" w:rsidP="00F353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2026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14" w:rsidRPr="00802614" w:rsidRDefault="008026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02614">
              <w:rPr>
                <w:rFonts w:ascii="Times New Roman" w:hAnsi="Times New Roman"/>
                <w:sz w:val="22"/>
                <w:szCs w:val="22"/>
              </w:rPr>
              <w:t xml:space="preserve">7 122 863,50  </w:t>
            </w:r>
          </w:p>
        </w:tc>
      </w:tr>
      <w:tr w:rsidR="00802614" w:rsidRPr="00752A6C" w:rsidTr="005D74C3">
        <w:trPr>
          <w:trHeight w:val="338"/>
        </w:trPr>
        <w:tc>
          <w:tcPr>
            <w:tcW w:w="4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14" w:rsidRPr="00752A6C" w:rsidRDefault="00802614" w:rsidP="00F353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4" w:rsidRPr="00752A6C" w:rsidRDefault="00802614" w:rsidP="00F353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b/>
                <w:color w:val="000000"/>
                <w:szCs w:val="24"/>
              </w:rPr>
              <w:t>Итого: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14" w:rsidRPr="00802614" w:rsidRDefault="0080261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02614">
              <w:rPr>
                <w:rFonts w:ascii="Times New Roman" w:hAnsi="Times New Roman"/>
                <w:b/>
                <w:sz w:val="22"/>
                <w:szCs w:val="22"/>
              </w:rPr>
              <w:t xml:space="preserve">47 146 172,71  </w:t>
            </w:r>
          </w:p>
        </w:tc>
      </w:tr>
      <w:tr w:rsidR="00FC0BC6" w:rsidRPr="00752A6C" w:rsidTr="005D74C3">
        <w:trPr>
          <w:trHeight w:val="5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C6" w:rsidRPr="00752A6C" w:rsidRDefault="00FC0BC6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BC6" w:rsidRPr="00752A6C" w:rsidRDefault="00FC0BC6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szCs w:val="24"/>
              </w:rPr>
              <w:t>Обеспечение соответствия технического состояния объектов муниципальной собственности МО «Город Удачный» строительным и техническим нормам и правилам</w:t>
            </w:r>
            <w:r w:rsidR="00394B8B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3100FD" w:rsidRPr="00752A6C" w:rsidRDefault="003100FD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E54A1D" w:rsidRPr="00752A6C" w:rsidRDefault="00E54A1D" w:rsidP="001542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D94166" w:rsidRPr="00752A6C" w:rsidRDefault="00D94166">
      <w:pPr>
        <w:rPr>
          <w:rFonts w:ascii="Times New Roman" w:hAnsi="Times New Roman"/>
          <w:szCs w:val="24"/>
        </w:rPr>
      </w:pPr>
    </w:p>
    <w:p w:rsidR="00345469" w:rsidRPr="00752A6C" w:rsidRDefault="00345469" w:rsidP="0034546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  <w:sectPr w:rsidR="00345469" w:rsidRPr="00752A6C" w:rsidSect="00140649">
          <w:pgSz w:w="11906" w:h="16838"/>
          <w:pgMar w:top="1276" w:right="991" w:bottom="851" w:left="1418" w:header="720" w:footer="119" w:gutter="0"/>
          <w:cols w:space="708"/>
          <w:titlePg/>
          <w:docGrid w:linePitch="360"/>
        </w:sectPr>
      </w:pPr>
    </w:p>
    <w:p w:rsidR="00AF6700" w:rsidRPr="00752A6C" w:rsidRDefault="002D7389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752A6C">
        <w:rPr>
          <w:b/>
          <w:sz w:val="28"/>
          <w:szCs w:val="28"/>
        </w:rPr>
        <w:lastRenderedPageBreak/>
        <w:t>Р</w:t>
      </w:r>
      <w:r w:rsidR="001E3453" w:rsidRPr="00752A6C">
        <w:rPr>
          <w:b/>
          <w:sz w:val="28"/>
          <w:szCs w:val="28"/>
        </w:rPr>
        <w:t>АЗДЕЛ</w:t>
      </w:r>
      <w:r w:rsidRPr="00752A6C">
        <w:rPr>
          <w:b/>
          <w:sz w:val="28"/>
          <w:szCs w:val="28"/>
        </w:rPr>
        <w:t xml:space="preserve"> 1.</w:t>
      </w:r>
    </w:p>
    <w:p w:rsidR="00AF6700" w:rsidRPr="00752A6C" w:rsidRDefault="001243BB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752A6C">
        <w:rPr>
          <w:b/>
          <w:sz w:val="28"/>
          <w:szCs w:val="28"/>
        </w:rPr>
        <w:t>ХАРАКТЕРИСТИКА</w:t>
      </w:r>
      <w:bookmarkStart w:id="0" w:name="_GoBack"/>
      <w:bookmarkEnd w:id="0"/>
      <w:r w:rsidRPr="00752A6C">
        <w:rPr>
          <w:b/>
          <w:sz w:val="28"/>
          <w:szCs w:val="28"/>
        </w:rPr>
        <w:t xml:space="preserve"> ТЕКУЩЕГО СОСТОЯНИЯ</w:t>
      </w:r>
    </w:p>
    <w:p w:rsidR="003100FD" w:rsidRPr="00752A6C" w:rsidRDefault="003100FD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F6700" w:rsidRPr="00752A6C" w:rsidRDefault="00394B8B" w:rsidP="00394B8B">
      <w:pPr>
        <w:pStyle w:val="ae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6700" w:rsidRPr="00752A6C">
        <w:rPr>
          <w:b/>
          <w:sz w:val="28"/>
          <w:szCs w:val="28"/>
        </w:rPr>
        <w:t>Анализ состояния сферы социально-экономического развития</w:t>
      </w:r>
    </w:p>
    <w:p w:rsidR="004F4957" w:rsidRPr="00752A6C" w:rsidRDefault="004F4957" w:rsidP="004F4957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outlineLvl w:val="0"/>
        <w:rPr>
          <w:b/>
          <w:sz w:val="28"/>
          <w:szCs w:val="28"/>
        </w:rPr>
      </w:pPr>
    </w:p>
    <w:p w:rsidR="004F4957" w:rsidRPr="00752A6C" w:rsidRDefault="004F4957" w:rsidP="004F49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752A6C">
        <w:rPr>
          <w:rFonts w:ascii="Times New Roman" w:hAnsi="Times New Roman"/>
          <w:color w:val="000000"/>
          <w:szCs w:val="24"/>
          <w:shd w:val="clear" w:color="auto" w:fill="FFFFFF"/>
        </w:rPr>
        <w:t xml:space="preserve">На сегодняшний день в целях подготовительных мероприятий к реализации Программы проведены </w:t>
      </w:r>
      <w:r w:rsidRPr="00752A6C">
        <w:rPr>
          <w:rFonts w:ascii="Times New Roman" w:hAnsi="Times New Roman"/>
          <w:szCs w:val="24"/>
        </w:rPr>
        <w:t xml:space="preserve">обследования технического и инженерного состояния строительных конструкций и всех инженерных систем, включая фундамент зданий муниципальной собственности «Районный узел связи», </w:t>
      </w:r>
      <w:r w:rsidRPr="00752A6C">
        <w:rPr>
          <w:rFonts w:ascii="Times New Roman" w:eastAsia="Arial" w:hAnsi="Times New Roman"/>
          <w:szCs w:val="24"/>
          <w:lang w:eastAsia="en-US"/>
        </w:rPr>
        <w:t>«Переходная галерея» и «Блок обслуживания (стол</w:t>
      </w:r>
      <w:r w:rsidR="00394B8B">
        <w:rPr>
          <w:rFonts w:ascii="Times New Roman" w:eastAsia="Arial" w:hAnsi="Times New Roman"/>
          <w:szCs w:val="24"/>
          <w:lang w:eastAsia="en-US"/>
        </w:rPr>
        <w:t xml:space="preserve">овая)». Технические заключения </w:t>
      </w:r>
      <w:r w:rsidRPr="00752A6C">
        <w:rPr>
          <w:rFonts w:ascii="Times New Roman" w:eastAsia="Arial" w:hAnsi="Times New Roman"/>
          <w:szCs w:val="24"/>
          <w:lang w:eastAsia="en-US"/>
        </w:rPr>
        <w:t>и рекомендации, специализированных организаций проводивших обследования, приняты к учету при разработке программы.</w:t>
      </w:r>
    </w:p>
    <w:p w:rsidR="004F4957" w:rsidRPr="00752A6C" w:rsidRDefault="004F4957" w:rsidP="004F49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752A6C">
        <w:rPr>
          <w:rFonts w:ascii="Times New Roman" w:hAnsi="Times New Roman"/>
          <w:szCs w:val="24"/>
        </w:rPr>
        <w:t>Своевременное проведение капитального и текущего ремонта позволит поддерживать техническое состояние объектов, а также обеспечить соблюдение санитарно-гигиенических требований, предъявляемых к объектам, что является условием сохранения материальных ценностей и предотвращения чрезвычайных ситуаций.</w:t>
      </w:r>
    </w:p>
    <w:p w:rsidR="004F4957" w:rsidRPr="00752A6C" w:rsidRDefault="004F4957" w:rsidP="004F4957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752A6C">
        <w:rPr>
          <w:rFonts w:ascii="Times New Roman" w:hAnsi="Times New Roman"/>
          <w:szCs w:val="24"/>
        </w:rPr>
        <w:t>Для реализации поставленных задач, требуется финансирование из бюджета МО «Город Удачный».</w:t>
      </w:r>
    </w:p>
    <w:p w:rsidR="003100FD" w:rsidRPr="00752A6C" w:rsidRDefault="003100FD" w:rsidP="00AF6700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</w:p>
    <w:p w:rsidR="00AF6700" w:rsidRPr="00752A6C" w:rsidRDefault="00394B8B" w:rsidP="00394B8B">
      <w:pPr>
        <w:pStyle w:val="ae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07354" w:rsidRPr="00752A6C">
        <w:rPr>
          <w:b/>
          <w:sz w:val="28"/>
          <w:szCs w:val="28"/>
        </w:rPr>
        <w:t>Характеристика имеющейся проблемы</w:t>
      </w:r>
    </w:p>
    <w:p w:rsidR="00407354" w:rsidRPr="00752A6C" w:rsidRDefault="00407354" w:rsidP="001234C1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4F4957" w:rsidRPr="00752A6C" w:rsidRDefault="004F4957" w:rsidP="004F49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752A6C">
        <w:rPr>
          <w:rFonts w:ascii="Times New Roman" w:hAnsi="Times New Roman"/>
          <w:color w:val="000000"/>
          <w:szCs w:val="24"/>
        </w:rPr>
        <w:t xml:space="preserve">Большая часть объектов муниципального имущества, введенного в эксплуатацию в 80-90х годах, морально и физически устарела. В результате длительной эксплуатации объекты требует безотлагательного проведения выборочного капитального ремонта. </w:t>
      </w:r>
      <w:r w:rsidRPr="00752A6C">
        <w:rPr>
          <w:rFonts w:ascii="Times New Roman" w:hAnsi="Times New Roman"/>
          <w:color w:val="000000"/>
          <w:szCs w:val="24"/>
          <w:shd w:val="clear" w:color="auto" w:fill="FFFFFF"/>
        </w:rPr>
        <w:t xml:space="preserve">Вместе с тем, выполняемые ежегодно объемы ремонтных работ не обеспечивают приведения технического состояния объектов  в соответствие требованиям стандартов качества в полном объеме. </w:t>
      </w:r>
      <w:r w:rsidRPr="00752A6C">
        <w:rPr>
          <w:rFonts w:ascii="Times New Roman" w:hAnsi="Times New Roman"/>
          <w:szCs w:val="24"/>
        </w:rPr>
        <w:t xml:space="preserve">Несистемный характер проводимых ремонтов создают угрозу разрушения и утраты объектов муниципальной собственности, приводит к снижению их стоимости и арендной платы за пользование объектами, а также к значительному возрастанию затрат на содержание и приведение их в надлежащее техническое состояние. </w:t>
      </w:r>
    </w:p>
    <w:p w:rsidR="001243BB" w:rsidRDefault="001243BB" w:rsidP="001243BB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F3689A" w:rsidRPr="00752A6C" w:rsidRDefault="00F3689A" w:rsidP="001243BB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  <w:sectPr w:rsidR="00F3689A" w:rsidRPr="00752A6C" w:rsidSect="00394B8B">
          <w:pgSz w:w="11906" w:h="16838"/>
          <w:pgMar w:top="1135" w:right="566" w:bottom="568" w:left="1701" w:header="720" w:footer="720" w:gutter="0"/>
          <w:cols w:space="708"/>
          <w:titlePg/>
          <w:docGrid w:linePitch="360"/>
        </w:sectPr>
      </w:pPr>
    </w:p>
    <w:p w:rsidR="001243BB" w:rsidRPr="00752A6C" w:rsidRDefault="001243BB" w:rsidP="001243BB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752A6C">
        <w:rPr>
          <w:b/>
          <w:sz w:val="28"/>
          <w:szCs w:val="28"/>
        </w:rPr>
        <w:lastRenderedPageBreak/>
        <w:t>РАЗДЕЛ 2.</w:t>
      </w:r>
    </w:p>
    <w:p w:rsidR="001243BB" w:rsidRPr="00752A6C" w:rsidRDefault="001243BB" w:rsidP="003100F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752A6C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3100FD" w:rsidRPr="00752A6C" w:rsidRDefault="003100FD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394B8B" w:rsidRPr="002172DC" w:rsidRDefault="00394B8B" w:rsidP="002172DC">
      <w:pPr>
        <w:tabs>
          <w:tab w:val="left" w:pos="113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outlineLvl w:val="0"/>
        <w:rPr>
          <w:b/>
          <w:vanish/>
          <w:sz w:val="28"/>
          <w:szCs w:val="28"/>
        </w:rPr>
      </w:pPr>
    </w:p>
    <w:p w:rsidR="001243BB" w:rsidRPr="00752A6C" w:rsidRDefault="00394B8B" w:rsidP="00394B8B">
      <w:pPr>
        <w:pStyle w:val="ae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ind w:hanging="578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43BB" w:rsidRPr="00752A6C">
        <w:rPr>
          <w:b/>
          <w:sz w:val="28"/>
          <w:szCs w:val="28"/>
        </w:rPr>
        <w:t>Цели и задачи программы</w:t>
      </w:r>
    </w:p>
    <w:p w:rsidR="004F4957" w:rsidRPr="00752A6C" w:rsidRDefault="004F4957" w:rsidP="004F4957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1287"/>
        <w:jc w:val="both"/>
        <w:textAlignment w:val="baseline"/>
        <w:outlineLvl w:val="0"/>
        <w:rPr>
          <w:b/>
          <w:sz w:val="28"/>
          <w:szCs w:val="28"/>
        </w:rPr>
      </w:pPr>
    </w:p>
    <w:p w:rsidR="004F4957" w:rsidRPr="00752A6C" w:rsidRDefault="004F4957" w:rsidP="004F4957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752A6C">
        <w:rPr>
          <w:rFonts w:ascii="Times New Roman" w:hAnsi="Times New Roman"/>
          <w:szCs w:val="24"/>
        </w:rPr>
        <w:lastRenderedPageBreak/>
        <w:t xml:space="preserve">Программа направлена на достижение следующей цели - обеспечение соответствия технического состояния объектов муниципальной собственности МО «Город Удачный» строительным и техническим нормам и правилам.  </w:t>
      </w:r>
    </w:p>
    <w:p w:rsidR="004F4957" w:rsidRPr="00752A6C" w:rsidRDefault="004F4957" w:rsidP="004F4957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color w:val="000000"/>
          <w:szCs w:val="24"/>
        </w:rPr>
        <w:t>Для достижения цели Программы необходимо решение следующих задач:</w:t>
      </w:r>
    </w:p>
    <w:p w:rsidR="004F4957" w:rsidRPr="00752A6C" w:rsidRDefault="004F4957" w:rsidP="004F495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color w:val="000000"/>
          <w:szCs w:val="24"/>
        </w:rPr>
        <w:t>Улучшение технических характеристик объектов муниципальной собственности, путем проведения капитальных и текущих ремонтов;</w:t>
      </w:r>
    </w:p>
    <w:p w:rsidR="004F4957" w:rsidRPr="00752A6C" w:rsidRDefault="004F4957" w:rsidP="004F495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color w:val="000000"/>
          <w:szCs w:val="24"/>
        </w:rPr>
        <w:t>Предотвращение дальнейшего ветшания и разрушения зданий, продление сроков службы конструктивных элементов;</w:t>
      </w:r>
    </w:p>
    <w:p w:rsidR="004F4957" w:rsidRPr="00752A6C" w:rsidRDefault="004F4957" w:rsidP="004F495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color w:val="000000"/>
          <w:szCs w:val="24"/>
        </w:rPr>
        <w:t>Обеспечение соблюдения санитарных и технических норм;</w:t>
      </w:r>
    </w:p>
    <w:p w:rsidR="004F4957" w:rsidRPr="00752A6C" w:rsidRDefault="004F4957" w:rsidP="004F495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color w:val="000000"/>
          <w:szCs w:val="24"/>
        </w:rPr>
        <w:t>Исключение аварийных ситуаций на объектах;</w:t>
      </w:r>
    </w:p>
    <w:p w:rsidR="004F4957" w:rsidRPr="00752A6C" w:rsidRDefault="004F4957" w:rsidP="004F495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szCs w:val="24"/>
        </w:rPr>
        <w:t>Обеспечение безопасности и комфорта пребывания людей на объектах муниципальной собственности;</w:t>
      </w:r>
    </w:p>
    <w:p w:rsidR="004F4957" w:rsidRPr="00752A6C" w:rsidRDefault="004F4957" w:rsidP="004F495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szCs w:val="24"/>
        </w:rPr>
        <w:t>Улучшение внешнего облика объектов муниципальной собственности.</w:t>
      </w:r>
    </w:p>
    <w:p w:rsidR="004F4957" w:rsidRPr="00752A6C" w:rsidRDefault="004F4957" w:rsidP="004F495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szCs w:val="24"/>
        </w:rPr>
        <w:t>Содержание объектов муниципального имущества.</w:t>
      </w:r>
    </w:p>
    <w:p w:rsidR="004F4957" w:rsidRPr="00752A6C" w:rsidRDefault="004F4957" w:rsidP="004F4957">
      <w:pPr>
        <w:tabs>
          <w:tab w:val="left" w:pos="709"/>
          <w:tab w:val="left" w:pos="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bookmarkStart w:id="1" w:name="sub_300"/>
      <w:r w:rsidRPr="00752A6C">
        <w:rPr>
          <w:rFonts w:ascii="Times New Roman" w:hAnsi="Times New Roman"/>
          <w:szCs w:val="24"/>
        </w:rPr>
        <w:t xml:space="preserve">Сроки реализации Программы.  </w:t>
      </w:r>
      <w:bookmarkEnd w:id="1"/>
      <w:r w:rsidRPr="00752A6C">
        <w:rPr>
          <w:rFonts w:ascii="Times New Roman" w:hAnsi="Times New Roman"/>
          <w:szCs w:val="24"/>
        </w:rPr>
        <w:t>Программа будет выполняться в течение периода 2022-2026 годов.</w:t>
      </w:r>
    </w:p>
    <w:p w:rsidR="004F4957" w:rsidRPr="00752A6C" w:rsidRDefault="004F4957" w:rsidP="004F4957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752A6C">
        <w:rPr>
          <w:rFonts w:ascii="Times New Roman" w:hAnsi="Times New Roman"/>
          <w:szCs w:val="24"/>
        </w:rPr>
        <w:t>Перечень целевых показателей изложен в приложении № 1 настоящей Программы.</w:t>
      </w:r>
    </w:p>
    <w:p w:rsidR="00814EDB" w:rsidRPr="00752A6C" w:rsidRDefault="00814EDB" w:rsidP="004F4957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1243BB" w:rsidRPr="00752A6C" w:rsidRDefault="00394B8B" w:rsidP="00394B8B">
      <w:pPr>
        <w:pStyle w:val="ae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ind w:hanging="578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1033" w:rsidRPr="00752A6C">
        <w:rPr>
          <w:b/>
          <w:sz w:val="28"/>
          <w:szCs w:val="28"/>
        </w:rPr>
        <w:t>Общий порядок реализации программы</w:t>
      </w:r>
    </w:p>
    <w:p w:rsidR="00FD24ED" w:rsidRPr="00752A6C" w:rsidRDefault="00FD24ED" w:rsidP="00FD24ED">
      <w:pPr>
        <w:tabs>
          <w:tab w:val="left" w:pos="1477"/>
        </w:tabs>
        <w:rPr>
          <w:rFonts w:ascii="Times New Roman" w:hAnsi="Times New Roman"/>
          <w:sz w:val="28"/>
          <w:szCs w:val="28"/>
        </w:rPr>
      </w:pPr>
    </w:p>
    <w:p w:rsidR="00752A6C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  <w:r w:rsidRPr="00752A6C">
        <w:rPr>
          <w:rFonts w:eastAsia="Calibri"/>
          <w:lang w:eastAsia="en-US"/>
        </w:rPr>
        <w:t xml:space="preserve">Для планового проведения ремонтных работ </w:t>
      </w:r>
      <w:r w:rsidRPr="00752A6C">
        <w:rPr>
          <w:rFonts w:eastAsia="Calibri"/>
          <w:b/>
          <w:lang w:eastAsia="en-US"/>
        </w:rPr>
        <w:t>на объекте муниципальной собственности «Районный узел связи»</w:t>
      </w:r>
      <w:r w:rsidRPr="00752A6C">
        <w:rPr>
          <w:rFonts w:eastAsia="Calibri"/>
          <w:lang w:eastAsia="en-US"/>
        </w:rPr>
        <w:t xml:space="preserve">, который является социально значимым объектом («Почта России», «Сбербанк», государственная аптека, административные помещения и т.д.), скорректирована таблица наименования конструктивных элементов, их состояние и рекомендации специализированной организации, проводившей техническое </w:t>
      </w:r>
      <w:r w:rsidRPr="00752A6C">
        <w:t>обследование строительных конструкций и всех инженерных систем, включая фундамент вышеуказанного объекта</w:t>
      </w:r>
      <w:r w:rsidR="002332CE">
        <w:t xml:space="preserve"> (таблица № 1)</w:t>
      </w:r>
      <w:r w:rsidRPr="00752A6C">
        <w:t>.</w:t>
      </w: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Pr="00752A6C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</w:p>
    <w:p w:rsidR="00394B8B" w:rsidRDefault="00394B8B" w:rsidP="00F35381">
      <w:pPr>
        <w:jc w:val="center"/>
        <w:rPr>
          <w:rFonts w:ascii="Times New Roman" w:hAnsi="Times New Roman"/>
          <w:b/>
          <w:color w:val="000000"/>
          <w:sz w:val="20"/>
        </w:rPr>
      </w:pPr>
    </w:p>
    <w:p w:rsidR="002332CE" w:rsidRDefault="002332CE" w:rsidP="002332CE">
      <w:pPr>
        <w:rPr>
          <w:rFonts w:ascii="Times New Roman" w:hAnsi="Times New Roman"/>
          <w:b/>
          <w:color w:val="000000"/>
          <w:sz w:val="20"/>
        </w:rPr>
      </w:pPr>
    </w:p>
    <w:p w:rsidR="002332CE" w:rsidRDefault="002332CE" w:rsidP="002332CE">
      <w:pPr>
        <w:jc w:val="right"/>
        <w:rPr>
          <w:rFonts w:ascii="Times New Roman" w:hAnsi="Times New Roman"/>
          <w:b/>
          <w:color w:val="000000"/>
          <w:szCs w:val="24"/>
        </w:rPr>
        <w:sectPr w:rsidR="002332CE" w:rsidSect="00394B8B">
          <w:type w:val="continuous"/>
          <w:pgSz w:w="11906" w:h="16838"/>
          <w:pgMar w:top="709" w:right="566" w:bottom="426" w:left="1701" w:header="567" w:footer="0" w:gutter="0"/>
          <w:cols w:space="708"/>
          <w:titlePg/>
          <w:docGrid w:linePitch="360"/>
        </w:sectPr>
      </w:pPr>
    </w:p>
    <w:tbl>
      <w:tblPr>
        <w:tblW w:w="14988" w:type="dxa"/>
        <w:tblInd w:w="-34" w:type="dxa"/>
        <w:tblLayout w:type="fixed"/>
        <w:tblLook w:val="04A0"/>
      </w:tblPr>
      <w:tblGrid>
        <w:gridCol w:w="811"/>
        <w:gridCol w:w="2054"/>
        <w:gridCol w:w="1972"/>
        <w:gridCol w:w="2630"/>
        <w:gridCol w:w="3068"/>
        <w:gridCol w:w="4453"/>
      </w:tblGrid>
      <w:tr w:rsidR="00752A6C" w:rsidRPr="00752A6C" w:rsidTr="00304787">
        <w:trPr>
          <w:trHeight w:val="679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752A6C" w:rsidP="00394B8B">
            <w:pPr>
              <w:ind w:left="-18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304787" w:rsidP="00304787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    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304787" w:rsidRDefault="00304787" w:rsidP="0030478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04787">
              <w:rPr>
                <w:rFonts w:ascii="Times New Roman" w:hAnsi="Times New Roman"/>
                <w:b/>
                <w:color w:val="000000"/>
                <w:szCs w:val="24"/>
              </w:rPr>
              <w:t xml:space="preserve">     </w:t>
            </w:r>
            <w:r w:rsidRPr="00304787">
              <w:rPr>
                <w:rFonts w:ascii="Times New Roman" w:hAnsi="Times New Roman"/>
                <w:color w:val="000000"/>
                <w:szCs w:val="24"/>
              </w:rPr>
              <w:t>Таблица № 1</w:t>
            </w:r>
          </w:p>
          <w:p w:rsidR="00304787" w:rsidRPr="00752A6C" w:rsidRDefault="00304787" w:rsidP="00304787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304787" w:rsidRPr="00752A6C" w:rsidTr="00304787">
        <w:trPr>
          <w:trHeight w:val="6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ind w:left="-18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0"/>
              </w:rPr>
              <w:t>№ п/п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0"/>
              </w:rPr>
              <w:t>Техническое состояние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0"/>
              </w:rPr>
              <w:t>Обоснование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0"/>
              </w:rPr>
              <w:t>Описание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0"/>
              </w:rPr>
              <w:t>На основании поверочных расчетов специалистами рекомендуется</w:t>
            </w:r>
          </w:p>
        </w:tc>
      </w:tr>
      <w:tr w:rsidR="00752A6C" w:rsidRPr="00752A6C" w:rsidTr="00304787">
        <w:trPr>
          <w:trHeight w:val="17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394B8B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Отмостка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недопустимое состояние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Раздел 1 стр. 74 Технического отчета по обследованию административного здания "Районный узел связи" (ООО ПСФ "Вектор+" 2019 г.)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spacing w:after="240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Поверхность бетонной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отмостки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 разрушена.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Требуется очистить поверхность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отмостки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 под зданием от бытового и строительного мусора. </w:t>
            </w:r>
            <w:r w:rsidRPr="00752A6C">
              <w:rPr>
                <w:rFonts w:ascii="Times New Roman" w:hAnsi="Times New Roman"/>
                <w:color w:val="000000"/>
                <w:sz w:val="20"/>
              </w:rPr>
              <w:br/>
              <w:t xml:space="preserve">Рекомендуется разработать проект устройство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отмостки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0"/>
              </w:rPr>
              <w:t>, и подпорную стенку на эстакады.</w:t>
            </w:r>
          </w:p>
        </w:tc>
      </w:tr>
      <w:tr w:rsidR="00752A6C" w:rsidRPr="00752A6C" w:rsidTr="00304787">
        <w:trPr>
          <w:trHeight w:val="195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Фундаментные сваи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ограниченно - работоспособное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Раздел 1 стр. 74 Технического отчета по обследованию административного здания "Районный узел связи" (ООО ПСФ "Вектор+" 2019 г.), (см. Приложения 2; Приложения 1, Лист 7).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Категория технического состояния свай, имеющих дефекты в виде шелушение поверхности, сколы граней.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Рекомендуется восстановить защитный слой бетона фундаментов и защитный слой из рулонных материалов на примыкании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отмостки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 и сваи. Рекомендуется усиление свайных фундаментов подведением опорных башмаков – фундаменты №№ 4, 6, 7, 9, 11, 12, 13, 14, 15, 16, 22, 23, 24, 73, 74, 75, 76, 77, 84, 85, 86 (21 шт.) </w:t>
            </w:r>
          </w:p>
        </w:tc>
      </w:tr>
      <w:tr w:rsidR="00752A6C" w:rsidRPr="00752A6C" w:rsidTr="002332CE">
        <w:trPr>
          <w:trHeight w:val="20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Фундаментные балки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ограниченно-работоспособное техническое состояние за исключением отдельных мест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Раздел 1 стр. 74 Технического отчета по обследованию административного здания "Районный узел связи" (ООО ПСФ "Вектор+" 2019 г.), (см. Приложения 1, Лист 4, на осях  </w:t>
            </w:r>
            <w:proofErr w:type="gramStart"/>
            <w:r w:rsidRPr="00752A6C">
              <w:rPr>
                <w:rFonts w:ascii="Times New Roman" w:hAnsi="Times New Roman"/>
                <w:color w:val="000000"/>
                <w:sz w:val="20"/>
              </w:rPr>
              <w:t>В-Б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0"/>
              </w:rPr>
              <w:t>, 3)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spacing w:after="240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Наблюдаются разрушение защитного слоя бетона,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высолы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, сколы, коррозия арматуры.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Требуется очистка от ржавчины, восстановление волосяных трещин, сколов, разрушение защитного слоя бетона ремонтным составом, устранение течи инженерных коммуникаций. </w:t>
            </w:r>
            <w:r w:rsidRPr="00752A6C">
              <w:rPr>
                <w:rFonts w:ascii="Times New Roman" w:hAnsi="Times New Roman"/>
                <w:b/>
                <w:color w:val="000000"/>
                <w:sz w:val="20"/>
              </w:rPr>
              <w:t xml:space="preserve">Требуется разработать проект усиление балки, до разработки проекта усиления, рекомендуется установить шпальные клетки </w:t>
            </w:r>
          </w:p>
        </w:tc>
      </w:tr>
      <w:tr w:rsidR="00752A6C" w:rsidRPr="00752A6C" w:rsidTr="00304787">
        <w:trPr>
          <w:trHeight w:val="24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Цокольное перекрытие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ограниченно-работоспособное техническое состояние за исключением отдельных мест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Раздел 1 стр. 75 Технического отчета по обследованию административного здания "Районный узел связи" (ООО ПСФ "Вектор+" 2019 г.),  (см. Приложения 1, Лист 4, на осях Б-Г, 9-10). 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Наблюдаются разрушение слоя бетона,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высолы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, сколы, коррозия арматуры. Наблюдаются отслоение бетона, коррозия несущей арматуры, из-за протечки коммуникаций. Плиты перекрытий находятся в предаварийном состоянии. 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 Требуется очистка от ржавчины, восстановление волосяных трещин, сколов, разрушение защитного слоя бетона ремонтным составом, устранение течи инженерных коммуникаций. Требуется разработать проект восстановление и усиление плит перекрытий, до разработки проекта рекомендуется установить под плиты шпальные клетки.</w:t>
            </w:r>
          </w:p>
        </w:tc>
      </w:tr>
      <w:tr w:rsidR="00752A6C" w:rsidRPr="00752A6C" w:rsidTr="00304787">
        <w:trPr>
          <w:trHeight w:val="410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Наружные и внутренние стены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ограниченно-работоспособное техническое состояние за исключением отдельных мест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Раздел 1 стр. 75 Технического отчета по обследованию административного здания "Районный узел связи" (ООО ПСФ "Вектор+" 2019 г.),  (см. Приложения 2).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Категория технического состояния стен имеющих дефекты в виде: вертикальные трещины, в местах сопряжения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разнонагруженных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 продольных и поперечных стен, трещины с раскрытием до 10-20 мм, разрыв в кладке средней части здания,  горизонтальные трещины по швам кладки стен, подверженных горизонтальным нагрузкам, со сдвигом по горизонтальным швам или ступенчатой наклонной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штрабе</w:t>
            </w:r>
            <w:proofErr w:type="spellEnd"/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spacing w:after="240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Рекомендуется проект усиления стен тяжами в местах перекрытий (стянуть стены по этажно).</w:t>
            </w:r>
            <w:r w:rsidRPr="00752A6C">
              <w:rPr>
                <w:rFonts w:ascii="Times New Roman" w:hAnsi="Times New Roman"/>
                <w:color w:val="000000"/>
                <w:sz w:val="20"/>
              </w:rPr>
              <w:br/>
              <w:t xml:space="preserve">На основании поверочных расчетов рекомендуется внешнее утепление наружных стен дополнительными теплоизоляционными материалами из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минераловатных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 плит марки П125 толщиной 150 мм для обеспечения требуемых норм по теплоизоляции.  При проектировании укрепительных работ учесть природно-климатические условия региона, включая условия района по ветровым, снеговым нагрузкам, температуре наружного воздуха и сейсмичности в соответствии с требованиями СНиП 23-01-99*, наличие вечномерзлых грунтов. В проекте применить современные технологии усиления на конструкции фундаментов, перемычек стен, плит перекрытий и покрытий.</w:t>
            </w:r>
          </w:p>
        </w:tc>
      </w:tr>
      <w:tr w:rsidR="00752A6C" w:rsidRPr="00752A6C" w:rsidTr="00E10111">
        <w:trPr>
          <w:trHeight w:val="155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Кровля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работоспособное техническое состояние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Раздел 1 стр. 75 Технического отчета по обследованию административного здания "Районный узел связи" (ООО ПСФ "Вектор+" 2019 г.)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Разработать проект водосточной системы кровли</w:t>
            </w:r>
          </w:p>
        </w:tc>
      </w:tr>
      <w:tr w:rsidR="00752A6C" w:rsidRPr="00752A6C" w:rsidTr="00E10111">
        <w:trPr>
          <w:trHeight w:val="22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Инженерные коммуникации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ограниченно-работоспособное техническое состояние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Раздел 1 стр. 75 Технического отчета по обследованию административного здания "Районный узел связи" (ООО ПСФ "Вектор+" 2019 г.)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Истек срок минимальной продолжительности эффективной эксплуатации.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Рекомендуется демонтировать дополнительные тяжелые металлические конструкции.</w:t>
            </w:r>
          </w:p>
        </w:tc>
      </w:tr>
    </w:tbl>
    <w:p w:rsidR="00F3689A" w:rsidRDefault="00F3689A" w:rsidP="00E10111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lang w:eastAsia="en-US"/>
        </w:rPr>
        <w:sectPr w:rsidR="00F3689A" w:rsidSect="00304787">
          <w:pgSz w:w="16838" w:h="11906" w:orient="landscape"/>
          <w:pgMar w:top="1701" w:right="820" w:bottom="426" w:left="1134" w:header="1276" w:footer="0" w:gutter="0"/>
          <w:cols w:space="708"/>
          <w:titlePg/>
          <w:docGrid w:linePitch="360"/>
        </w:sectPr>
      </w:pPr>
      <w:r>
        <w:rPr>
          <w:rFonts w:eastAsia="Calibri"/>
          <w:lang w:eastAsia="en-US"/>
        </w:rPr>
        <w:tab/>
      </w:r>
    </w:p>
    <w:p w:rsidR="00752A6C" w:rsidRPr="00752A6C" w:rsidRDefault="00F3689A" w:rsidP="00E10111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</w:r>
      <w:r w:rsidR="00752A6C" w:rsidRPr="00752A6C">
        <w:rPr>
          <w:rFonts w:eastAsia="Calibri"/>
          <w:lang w:eastAsia="en-US"/>
        </w:rPr>
        <w:t xml:space="preserve">На основании инструментально - (визуального) осмотра установлена категория технического состояния для здания. В соответствии с имеющимися полученными данными, а также согласно терминов с соответствующими определениями, принятых в СП 13-102-2003, категория технического состояния нежилого административного здания, который находится по адресу: Мирнинский район, г. Удачный, </w:t>
      </w:r>
      <w:proofErr w:type="spellStart"/>
      <w:r w:rsidR="00752A6C" w:rsidRPr="00752A6C">
        <w:rPr>
          <w:rFonts w:eastAsia="Calibri"/>
          <w:lang w:eastAsia="en-US"/>
        </w:rPr>
        <w:t>мкр</w:t>
      </w:r>
      <w:proofErr w:type="spellEnd"/>
      <w:r w:rsidR="00752A6C" w:rsidRPr="00752A6C">
        <w:rPr>
          <w:rFonts w:eastAsia="Calibri"/>
          <w:lang w:eastAsia="en-US"/>
        </w:rPr>
        <w:t>. Новый город, ул. Центральная Площадь 5, оценивается, как ограниченно-работоспособное техническое состояние.</w:t>
      </w:r>
    </w:p>
    <w:p w:rsidR="00752A6C" w:rsidRDefault="00752A6C" w:rsidP="00394B8B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lang w:eastAsia="en-US"/>
        </w:rPr>
      </w:pPr>
      <w:r w:rsidRPr="00752A6C">
        <w:rPr>
          <w:rFonts w:eastAsia="Calibri"/>
          <w:lang w:eastAsia="en-US"/>
        </w:rPr>
        <w:tab/>
        <w:t>При ограниченно работоспособном сос</w:t>
      </w:r>
      <w:r w:rsidRPr="00351A13">
        <w:rPr>
          <w:rFonts w:eastAsia="Calibri"/>
          <w:lang w:eastAsia="en-US"/>
        </w:rPr>
        <w:t>тоянии конструкций необходимы контроль за их состоянием, выполнение защитных мероприятий, осуществление контроля за параметрами процесса эксплуатации (например, ограничение нагрузок, защиты конструкций от коррозии, восстановление конструкций).</w:t>
      </w:r>
    </w:p>
    <w:p w:rsidR="00752A6C" w:rsidRDefault="00752A6C" w:rsidP="00394B8B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Н</w:t>
      </w:r>
      <w:r w:rsidRPr="00FB350C">
        <w:rPr>
          <w:rFonts w:eastAsia="Calibri"/>
          <w:lang w:eastAsia="en-US"/>
        </w:rPr>
        <w:t xml:space="preserve">а основании технического отчета по обследованию административного здания по адресу РС(Я), Мирнинский район, г. Удачный, </w:t>
      </w:r>
      <w:proofErr w:type="spellStart"/>
      <w:r w:rsidRPr="00FB350C">
        <w:rPr>
          <w:rFonts w:eastAsia="Calibri"/>
          <w:lang w:eastAsia="en-US"/>
        </w:rPr>
        <w:t>мкр</w:t>
      </w:r>
      <w:proofErr w:type="spellEnd"/>
      <w:r w:rsidRPr="00FB350C">
        <w:rPr>
          <w:rFonts w:eastAsia="Calibri"/>
          <w:lang w:eastAsia="en-US"/>
        </w:rPr>
        <w:t>. Новый го</w:t>
      </w:r>
      <w:r>
        <w:rPr>
          <w:rFonts w:eastAsia="Calibri"/>
          <w:lang w:eastAsia="en-US"/>
        </w:rPr>
        <w:t>род, ул. Центральная площадь, 5 «Районный узел связи» определена необходимость проведения следующих мероприятий:</w:t>
      </w:r>
    </w:p>
    <w:p w:rsidR="00752A6C" w:rsidRPr="00F06933" w:rsidRDefault="00752A6C" w:rsidP="00394B8B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 w:rsidRPr="00F06933">
        <w:rPr>
          <w:rFonts w:eastAsia="Calibri"/>
          <w:b/>
          <w:lang w:eastAsia="en-US"/>
        </w:rPr>
        <w:t>Укрепительно-восстановительные работы:</w:t>
      </w:r>
    </w:p>
    <w:p w:rsidR="00752A6C" w:rsidRPr="00FB350C" w:rsidRDefault="00752A6C" w:rsidP="00394B8B">
      <w:pPr>
        <w:pStyle w:val="formattext"/>
        <w:tabs>
          <w:tab w:val="left" w:pos="0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 xml:space="preserve">1. Устройство </w:t>
      </w:r>
      <w:proofErr w:type="spellStart"/>
      <w:r w:rsidRPr="00FB350C">
        <w:rPr>
          <w:rFonts w:eastAsia="Calibri"/>
          <w:lang w:eastAsia="en-US"/>
        </w:rPr>
        <w:t>отмостки</w:t>
      </w:r>
      <w:proofErr w:type="spellEnd"/>
      <w:r w:rsidRPr="00FB350C">
        <w:rPr>
          <w:rFonts w:eastAsia="Calibri"/>
          <w:lang w:eastAsia="en-US"/>
        </w:rPr>
        <w:t xml:space="preserve"> под зданием;</w:t>
      </w:r>
    </w:p>
    <w:p w:rsidR="00752A6C" w:rsidRPr="00FB350C" w:rsidRDefault="00752A6C" w:rsidP="00394B8B">
      <w:pPr>
        <w:pStyle w:val="formattext"/>
        <w:tabs>
          <w:tab w:val="left" w:pos="0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2. Установка подпорной стенки двух эстакад;</w:t>
      </w:r>
    </w:p>
    <w:p w:rsidR="00752A6C" w:rsidRPr="00FB350C" w:rsidRDefault="00752A6C" w:rsidP="00394B8B">
      <w:pPr>
        <w:pStyle w:val="formattext"/>
        <w:tabs>
          <w:tab w:val="left" w:pos="0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 xml:space="preserve">3. Устройство защитного слоя из рулонных материалов на примыкании </w:t>
      </w:r>
      <w:proofErr w:type="spellStart"/>
      <w:r w:rsidRPr="00FB350C">
        <w:rPr>
          <w:rFonts w:eastAsia="Calibri"/>
          <w:lang w:eastAsia="en-US"/>
        </w:rPr>
        <w:t>отмостки</w:t>
      </w:r>
      <w:proofErr w:type="spellEnd"/>
      <w:r w:rsidRPr="00FB350C">
        <w:rPr>
          <w:rFonts w:eastAsia="Calibri"/>
          <w:lang w:eastAsia="en-US"/>
        </w:rPr>
        <w:t xml:space="preserve"> и сваи;</w:t>
      </w:r>
    </w:p>
    <w:p w:rsidR="00752A6C" w:rsidRPr="00FB350C" w:rsidRDefault="00752A6C" w:rsidP="00394B8B">
      <w:pPr>
        <w:pStyle w:val="formattext"/>
        <w:tabs>
          <w:tab w:val="left" w:pos="0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4. Фундаментные балки: устранение волосяных трещин, сколов, защитного слоя бетона. Усилить балку в осях В-Б, 3;</w:t>
      </w:r>
    </w:p>
    <w:p w:rsidR="00752A6C" w:rsidRPr="00FB350C" w:rsidRDefault="00752A6C" w:rsidP="00394B8B">
      <w:pPr>
        <w:pStyle w:val="formattext"/>
        <w:tabs>
          <w:tab w:val="left" w:pos="0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5. Цокольное перекрытие: устранение волосяных трещин, сколов, защитного слоя бетона; усиление плит в осях Б-Г, 9-10;</w:t>
      </w:r>
    </w:p>
    <w:p w:rsidR="00752A6C" w:rsidRPr="00FB350C" w:rsidRDefault="00752A6C" w:rsidP="00394B8B">
      <w:pPr>
        <w:pStyle w:val="formattext"/>
        <w:tabs>
          <w:tab w:val="left" w:pos="0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6. Усиление наружных стен тяжами в местах перекрытий;</w:t>
      </w:r>
    </w:p>
    <w:p w:rsidR="00752A6C" w:rsidRPr="00FB350C" w:rsidRDefault="00752A6C" w:rsidP="00394B8B">
      <w:pPr>
        <w:pStyle w:val="formattext"/>
        <w:tabs>
          <w:tab w:val="left" w:pos="0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7. Разработать водосточную систему кровли.</w:t>
      </w:r>
    </w:p>
    <w:p w:rsidR="00752A6C" w:rsidRPr="00FB350C" w:rsidRDefault="00752A6C" w:rsidP="00394B8B">
      <w:pPr>
        <w:pStyle w:val="formattext"/>
        <w:tabs>
          <w:tab w:val="left" w:pos="0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8. Разработать проект капитального ремонта инженерных систем (канализация, водопровод, отопление частично).</w:t>
      </w:r>
    </w:p>
    <w:p w:rsidR="00752A6C" w:rsidRPr="00FB350C" w:rsidRDefault="00752A6C" w:rsidP="00752A6C">
      <w:pPr>
        <w:pStyle w:val="formattext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9. Внешнее утепление наружных стен.</w:t>
      </w:r>
    </w:p>
    <w:p w:rsidR="00752A6C" w:rsidRDefault="00752A6C" w:rsidP="00752A6C">
      <w:pPr>
        <w:pStyle w:val="formattext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10. Усиление свайных фундаментов подведением опорных башмаков – фундаменты №№ 4, 6, 7, 9, 11, 12, 13, 14, 15, 16, 22, 23, 24, 73, 74, 75, 76, 77, 84, 85, 86 (21 шт.)</w:t>
      </w:r>
      <w:r>
        <w:rPr>
          <w:rFonts w:eastAsia="Calibri"/>
          <w:lang w:eastAsia="en-US"/>
        </w:rPr>
        <w:t>.</w:t>
      </w:r>
    </w:p>
    <w:p w:rsidR="00752A6C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  <w:r>
        <w:rPr>
          <w:rFonts w:eastAsia="Calibri"/>
          <w:lang w:eastAsia="en-US"/>
        </w:rPr>
        <w:t xml:space="preserve">Для планового проведения ремонтных работ на </w:t>
      </w:r>
      <w:r w:rsidRPr="0003670D">
        <w:rPr>
          <w:rFonts w:eastAsia="Calibri"/>
          <w:b/>
          <w:lang w:eastAsia="en-US"/>
        </w:rPr>
        <w:t xml:space="preserve">объекте муниципальной собственности «Блок обслуживания (столовая)», </w:t>
      </w:r>
      <w:r>
        <w:rPr>
          <w:rFonts w:eastAsia="Calibri"/>
          <w:lang w:eastAsia="en-US"/>
        </w:rPr>
        <w:t xml:space="preserve">скорректирована таблица наименования конструктивных элементов, их состояние и рекомендации </w:t>
      </w:r>
      <w:r>
        <w:rPr>
          <w:rFonts w:eastAsia="Calibri"/>
          <w:lang w:eastAsia="en-US"/>
        </w:rPr>
        <w:lastRenderedPageBreak/>
        <w:t xml:space="preserve">специализированной организации, проводившей техническое </w:t>
      </w:r>
      <w:r>
        <w:t>о</w:t>
      </w:r>
      <w:r w:rsidRPr="00095ECC">
        <w:t>бследование строительных конструкций и всех инженерных систем, включая фундамент</w:t>
      </w:r>
      <w:r>
        <w:t xml:space="preserve"> вышеуказанного объекта</w:t>
      </w:r>
      <w:r w:rsidR="002332CE">
        <w:t xml:space="preserve"> (таблица № 2)</w:t>
      </w:r>
      <w:r>
        <w:t>.</w:t>
      </w: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F3689A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lang w:eastAsia="en-US"/>
        </w:rPr>
        <w:sectPr w:rsidR="00F3689A" w:rsidSect="00F3689A">
          <w:pgSz w:w="11906" w:h="16838"/>
          <w:pgMar w:top="1134" w:right="849" w:bottom="820" w:left="1701" w:header="1276" w:footer="0" w:gutter="0"/>
          <w:cols w:space="708"/>
          <w:titlePg/>
          <w:docGrid w:linePitch="360"/>
        </w:sectPr>
      </w:pPr>
    </w:p>
    <w:tbl>
      <w:tblPr>
        <w:tblW w:w="14940" w:type="dxa"/>
        <w:tblInd w:w="108" w:type="dxa"/>
        <w:tblLayout w:type="fixed"/>
        <w:tblLook w:val="04A0"/>
      </w:tblPr>
      <w:tblGrid>
        <w:gridCol w:w="797"/>
        <w:gridCol w:w="2151"/>
        <w:gridCol w:w="1736"/>
        <w:gridCol w:w="2667"/>
        <w:gridCol w:w="4224"/>
        <w:gridCol w:w="3365"/>
      </w:tblGrid>
      <w:tr w:rsidR="00752A6C" w:rsidRPr="00752A6C" w:rsidTr="00304787">
        <w:trPr>
          <w:trHeight w:val="551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304787" w:rsidRDefault="00304787" w:rsidP="0030478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04787">
              <w:rPr>
                <w:rFonts w:ascii="Times New Roman" w:hAnsi="Times New Roman"/>
                <w:color w:val="000000"/>
                <w:szCs w:val="24"/>
              </w:rPr>
              <w:t>Таблица № 2</w:t>
            </w:r>
          </w:p>
        </w:tc>
      </w:tr>
      <w:tr w:rsidR="00304787" w:rsidRPr="00752A6C" w:rsidTr="00304787">
        <w:trPr>
          <w:trHeight w:val="55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Техническое состояние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Обоснование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 основании поверочных расчетов специалистами рекомендуется</w:t>
            </w:r>
          </w:p>
        </w:tc>
      </w:tr>
      <w:tr w:rsidR="00752A6C" w:rsidRPr="00752A6C" w:rsidTr="00E10111">
        <w:trPr>
          <w:trHeight w:val="4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Инженерное обеспечение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10 Отчета обследования технического состояния конструкций здания "Блок обслуживания (столовая)"(ООО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Здание имеет централизованное отопление. Вентиляция, вытяжная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естественная. Водоснабжение - централизованное. Канализация -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централизованное. Электроснабжение от городских сетей.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Система отопления однотрубная с нижней разводкой. Системы отопления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из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водогазопроводных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труб. На коридорах предусмотрены регистры, в кабинетах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радиаторы чугунные и алюминиевые. Дефекты не обнаружены.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Система водоснабжения и канализации: система была частично заменена на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пвх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трубы.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Рекомендуется заменить всю систему канализации на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пвх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предотвратить протечки систем канализации и водоснабжения.</w:t>
            </w:r>
          </w:p>
        </w:tc>
      </w:tr>
      <w:tr w:rsidR="00752A6C" w:rsidRPr="00752A6C" w:rsidTr="00304787">
        <w:trPr>
          <w:trHeight w:val="358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Отмостка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10 Отчета обследования технического состояния конструкций здания "Блок обслуживания (столовая)"(ООО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Уровень основания под зданием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ниже уровня земли вокруг здания и варьируется 0,2 - 2,1 м. Высота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проветриваемого подполья под зданием 0,8 - 2,5 м. Частично под зданием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скапливается вода из-за осадков и протечки инженерных сетей.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Отмостка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под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зданием частично разрушена под воздействием провалов и выпучиванием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грунтов основания.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Провести работы по восстановлению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разрушенных участков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отмостки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уклоном от середины здания.</w:t>
            </w:r>
          </w:p>
        </w:tc>
      </w:tr>
      <w:tr w:rsidR="00752A6C" w:rsidRPr="00752A6C" w:rsidTr="00E10111">
        <w:trPr>
          <w:trHeight w:val="413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Сваи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работоспособное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11, 19 Отчета обследования технического состояния конструкций здания "Блок обслуживания (столовая)"(ООО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В ходе обследования было установлено, что сваи №1№134, 136, 146, 147,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154 имеют сколы и оголение арматуры.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Категория технического состояния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зстроительных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конструкций, при которой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имеются дефекты и повреждения, приведшие к некоторому снижению несущей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способности, но отсутствует опасность внезапного разрушения 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функционирование конструкции возможно при контроле ее состояния,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продолжительности и условий эксплуатации. Защитные свойства бетона по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отношению к арматуре на отдельных участках исчерпаны; требуется их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восстановление.</w:t>
            </w:r>
          </w:p>
        </w:tc>
      </w:tr>
      <w:tr w:rsidR="00752A6C" w:rsidRPr="00752A6C" w:rsidTr="007C026E">
        <w:trPr>
          <w:trHeight w:val="98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Фундаментные балки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работоспособное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11, 19 Отчета обследования технического состояния конструкций здания "Блок обслуживания (столовая)"(ООО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На фундаментных балках имеются: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намокания,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выщелачивания,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сколы с оголением арматуры по осям 5-В/Г и 7-В/Г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Бетон фундаментной балки соответствует классу по</w:t>
            </w:r>
          </w:p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прочности – В22,</w:t>
            </w:r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что показывает некоторое снижение прочности бетона, но не влияющее на несущую способность фундаментной балки по конструктивным</w:t>
            </w:r>
          </w:p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требованиям, на остальных участках бетон фундаментных балок соответствует классу по прочности – до В30, что соответствует конструктивным требованиям</w:t>
            </w:r>
          </w:p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несущей способности. Защитные свойства бетона по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отношению к арматуре на отдельных участках исчерпаны; 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требуется их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восстановление.</w:t>
            </w:r>
          </w:p>
        </w:tc>
      </w:tr>
      <w:tr w:rsidR="00752A6C" w:rsidRPr="00752A6C" w:rsidTr="00E10111">
        <w:trPr>
          <w:trHeight w:val="18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Плиты цокольного перекрытия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исправное состояние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12 Отчета обследования технического состояния конструкций здания "Блок обслуживания (столовая)"(ООО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На плитах цокольного перекрытия не обнаружены дефекты. Все плиты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цокольного перекрытия «Блока обслуживания» находятся в исправном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состоянии.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52A6C" w:rsidRPr="00752A6C" w:rsidTr="00E10111">
        <w:trPr>
          <w:trHeight w:val="341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Стены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12 Отчета обследования технического состояния конструкций здания "Блок обслуживания (столовая)"(ООО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 приложение 11,12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Наружные стены здания полностью отделаны из навесного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вентилируемого фасада, а с внутренней стороны местами обшит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гипсокартоном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евровагонкой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. Вследствие чего дефекты обшитой части стен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не были обнаружены и зафиксированы. Следует провести работы по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демонтажу обшивки.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На не обшитых участках стен с внутренней стороны здания выявлены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трещины с раскрытием трещин от 1 до 3 мм по осям в осях 3-В/Г, В-2/3 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перегородка в осях 4-В/Г.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 результатам теплотехнического расчета следует утеплить здание «Блока обслуживания» по периметру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минераловатными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плитами толщиной 200мм.</w:t>
            </w:r>
          </w:p>
        </w:tc>
      </w:tr>
      <w:tr w:rsidR="00752A6C" w:rsidRPr="00752A6C" w:rsidTr="00E10111">
        <w:trPr>
          <w:trHeight w:val="9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Кровля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12 Отчета обследования технического состояния конструкций здания "Блок обслуживания (столовая)"(ООО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1. Покрытие кровли из рубероида на битумной мастике - находятся в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неудовлетворительном для его дальнейшей эксплуатации состоянии, в виду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множественных локальных неровностей, также не предусмотрена изоляция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между швами сопрягающихся рубероидных листов.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2. Примыкание кровли к парапету выполнено из рубероида на битуме. Из-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за длительного периода эксплуатации 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рубероид деформировался в результате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чего образовался разрыв между рубероидным листом и конструкцией парапета.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4. Канализационные стояки на кровле требуют ремонта с увеличением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высоты.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7. По плитам перекрытия имеется один слой наклеенной гидроизоляции из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рубероида.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8. Сборные ж/б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круглопустотные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плиты - находятся в удовлетворительном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состоянии и пригодны для дальнейшей эксплуатации. В стыках плит со стороны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помещений имеются места видимых протечки атмосферных осадков, что влияет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на эстетический и санитарно-гигиенический вид внутренней отделки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помещений, на дальнейшую работоспособность и эксплуатацию плит покрытия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протечки влияния не оказывают (при условии устранения причин протечек).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Требуется ремонт</w:t>
            </w:r>
          </w:p>
        </w:tc>
      </w:tr>
      <w:tr w:rsidR="00752A6C" w:rsidRPr="00752A6C" w:rsidTr="00E10111">
        <w:trPr>
          <w:trHeight w:val="22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Узлы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опирания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свай, балок и колонн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работоспособное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13 Отчета обследования технического состояния конструкций здания "Блок обслуживания (столовая)"(ООО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На данном объекте узлы отпираний и стыков балок с колоннами и со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сваями являются жесткими монолитными железобетонными. Дефекты,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снижающие несущую способность не обнаружены.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7C026E" w:rsidRPr="007C026E" w:rsidRDefault="007C026E" w:rsidP="007C026E">
      <w:pPr>
        <w:tabs>
          <w:tab w:val="left" w:pos="750"/>
        </w:tabs>
        <w:rPr>
          <w:rFonts w:eastAsia="Calibri"/>
          <w:lang w:eastAsia="en-US"/>
        </w:rPr>
        <w:sectPr w:rsidR="007C026E" w:rsidRPr="007C026E" w:rsidSect="007C026E">
          <w:pgSz w:w="16838" w:h="11906" w:orient="landscape"/>
          <w:pgMar w:top="1701" w:right="820" w:bottom="567" w:left="1134" w:header="1276" w:footer="0" w:gutter="0"/>
          <w:cols w:space="708"/>
          <w:titlePg/>
          <w:docGrid w:linePitch="360"/>
        </w:sectPr>
      </w:pPr>
      <w:r>
        <w:rPr>
          <w:rFonts w:eastAsia="Calibri"/>
          <w:lang w:eastAsia="en-US"/>
        </w:rPr>
        <w:tab/>
      </w:r>
    </w:p>
    <w:p w:rsidR="00752A6C" w:rsidRPr="002A7441" w:rsidRDefault="007C026E" w:rsidP="007C026E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</w:r>
      <w:r w:rsidR="00752A6C" w:rsidRPr="002A7441">
        <w:rPr>
          <w:rFonts w:eastAsia="Calibri"/>
          <w:lang w:eastAsia="en-US"/>
        </w:rPr>
        <w:t>На основании вышеизложенного необходимо: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1. Выполнить срочные неотложные мероприятия по предотвращению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разрушения конструкций здания: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 xml:space="preserve">- Усиление стен с трещинами стальными скобами и </w:t>
      </w:r>
      <w:proofErr w:type="spellStart"/>
      <w:r w:rsidRPr="002A7441">
        <w:rPr>
          <w:rFonts w:eastAsia="Calibri"/>
          <w:lang w:eastAsia="en-US"/>
        </w:rPr>
        <w:t>инъецирование</w:t>
      </w:r>
      <w:proofErr w:type="spellEnd"/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трещин цементно-песчаным раствором. Стены с трещинами в осях 3-В/Г, В-2/3 и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перегородка в осях 4-В/Г.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2. Выполнить следующие мероприятия: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- организовать выполнение работ по мониторингу за осадками фундаментов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не реже чем 2 раза в год. Замеры осадок выполнять в максимально оттаявший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период октябрь-ноябрь и в период максимального промерзания грунта март-апрель;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- организовать систематическое наблюдение за состоянием и возможным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раскрытием волосяных трещин на плитах цокольного перекрытия и на стенах;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- устранить течи воды от инженерных систем;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- произвести уборку мусора под зданием.</w:t>
      </w:r>
    </w:p>
    <w:p w:rsidR="00752A6C" w:rsidRPr="002A7441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52A6C" w:rsidRPr="002A7441">
        <w:rPr>
          <w:rFonts w:eastAsia="Calibri"/>
          <w:lang w:eastAsia="en-US"/>
        </w:rPr>
        <w:t>в ходе эксплуатации здания не рекомендуется нагружать полы тяжелыми</w:t>
      </w:r>
      <w:r w:rsidR="00752A6C">
        <w:rPr>
          <w:rFonts w:eastAsia="Calibri"/>
          <w:lang w:eastAsia="en-US"/>
        </w:rPr>
        <w:t xml:space="preserve"> </w:t>
      </w:r>
      <w:r w:rsidR="00752A6C" w:rsidRPr="002A7441">
        <w:rPr>
          <w:rFonts w:eastAsia="Calibri"/>
          <w:lang w:eastAsia="en-US"/>
        </w:rPr>
        <w:t>оборудованиями, складировать товар на концентрированном участке здания,</w:t>
      </w:r>
      <w:r w:rsidR="00752A6C">
        <w:rPr>
          <w:rFonts w:eastAsia="Calibri"/>
          <w:lang w:eastAsia="en-US"/>
        </w:rPr>
        <w:t xml:space="preserve"> </w:t>
      </w:r>
      <w:r w:rsidR="00752A6C" w:rsidRPr="002A7441">
        <w:rPr>
          <w:rFonts w:eastAsia="Calibri"/>
          <w:lang w:eastAsia="en-US"/>
        </w:rPr>
        <w:t>производить перепланировки с устройством перегородок из бетонных блоков</w:t>
      </w:r>
      <w:r w:rsidR="00752A6C">
        <w:rPr>
          <w:rFonts w:eastAsia="Calibri"/>
          <w:lang w:eastAsia="en-US"/>
        </w:rPr>
        <w:t>.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- рекомендуется предусмотреть утепление наружной стены, толщину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утеплителя принять не менее 200мм</w:t>
      </w:r>
      <w:r>
        <w:rPr>
          <w:rFonts w:eastAsia="Calibri"/>
          <w:lang w:eastAsia="en-US"/>
        </w:rPr>
        <w:t>.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- ремонт труб сетей водоснабжения, канализации и отопления объекта;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 xml:space="preserve">- восстановление разрушенных участков </w:t>
      </w:r>
      <w:proofErr w:type="spellStart"/>
      <w:r w:rsidRPr="002A7441">
        <w:rPr>
          <w:rFonts w:eastAsia="Calibri"/>
          <w:lang w:eastAsia="en-US"/>
        </w:rPr>
        <w:t>отмостки</w:t>
      </w:r>
      <w:proofErr w:type="spellEnd"/>
      <w:r w:rsidRPr="002A7441">
        <w:rPr>
          <w:rFonts w:eastAsia="Calibri"/>
          <w:lang w:eastAsia="en-US"/>
        </w:rPr>
        <w:t>;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- восстановление защитного слоя бетона свай №134, 136, 146, 147, 154,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фундаментных балок по осям 5-В/Г и 7-В/Г имеющих сколы и оголения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арматуры;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 xml:space="preserve">- </w:t>
      </w:r>
      <w:proofErr w:type="spellStart"/>
      <w:r w:rsidRPr="002A7441">
        <w:rPr>
          <w:rFonts w:eastAsia="Calibri"/>
          <w:lang w:eastAsia="en-US"/>
        </w:rPr>
        <w:t>гидро</w:t>
      </w:r>
      <w:proofErr w:type="spellEnd"/>
      <w:r w:rsidRPr="002A7441">
        <w:rPr>
          <w:rFonts w:eastAsia="Calibri"/>
          <w:lang w:eastAsia="en-US"/>
        </w:rPr>
        <w:t>-, тепло-, пароизоляционный слои кровли требуется заменить на более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 xml:space="preserve">современные </w:t>
      </w:r>
      <w:proofErr w:type="spellStart"/>
      <w:r w:rsidRPr="002A7441">
        <w:rPr>
          <w:rFonts w:eastAsia="Calibri"/>
          <w:lang w:eastAsia="en-US"/>
        </w:rPr>
        <w:t>гидро</w:t>
      </w:r>
      <w:proofErr w:type="spellEnd"/>
      <w:r w:rsidRPr="002A7441">
        <w:rPr>
          <w:rFonts w:eastAsia="Calibri"/>
          <w:lang w:eastAsia="en-US"/>
        </w:rPr>
        <w:t>-, тепло-, пароизоляционные материалы по всей поверхности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кровли.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Для восстановления защитного слоя бетона конструкций предлагаем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материалы серии «</w:t>
      </w:r>
      <w:proofErr w:type="spellStart"/>
      <w:r w:rsidRPr="002A7441">
        <w:rPr>
          <w:rFonts w:eastAsia="Calibri"/>
          <w:lang w:eastAsia="en-US"/>
        </w:rPr>
        <w:t>Эмако</w:t>
      </w:r>
      <w:proofErr w:type="spellEnd"/>
      <w:r w:rsidRPr="002A7441">
        <w:rPr>
          <w:rFonts w:eastAsia="Calibri"/>
          <w:lang w:eastAsia="en-US"/>
        </w:rPr>
        <w:t>»: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 xml:space="preserve">- </w:t>
      </w:r>
      <w:proofErr w:type="spellStart"/>
      <w:r w:rsidRPr="002A7441">
        <w:rPr>
          <w:rFonts w:eastAsia="Calibri"/>
          <w:lang w:eastAsia="en-US"/>
        </w:rPr>
        <w:t>Emaco</w:t>
      </w:r>
      <w:proofErr w:type="spellEnd"/>
      <w:r w:rsidRPr="002A7441">
        <w:rPr>
          <w:rFonts w:eastAsia="Calibri"/>
          <w:lang w:eastAsia="en-US"/>
        </w:rPr>
        <w:t xml:space="preserve"> ® </w:t>
      </w:r>
      <w:proofErr w:type="spellStart"/>
      <w:r w:rsidRPr="002A7441">
        <w:rPr>
          <w:rFonts w:eastAsia="Calibri"/>
          <w:lang w:eastAsia="en-US"/>
        </w:rPr>
        <w:t>Nanocrete</w:t>
      </w:r>
      <w:proofErr w:type="spellEnd"/>
      <w:r w:rsidRPr="002A7441">
        <w:rPr>
          <w:rFonts w:eastAsia="Calibri"/>
          <w:lang w:eastAsia="en-US"/>
        </w:rPr>
        <w:t xml:space="preserve"> R4 Универсальная однокомпонентная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 xml:space="preserve">быстросхватывающаяся смесь </w:t>
      </w:r>
      <w:proofErr w:type="spellStart"/>
      <w:r w:rsidRPr="002A7441">
        <w:rPr>
          <w:rFonts w:eastAsia="Calibri"/>
          <w:lang w:eastAsia="en-US"/>
        </w:rPr>
        <w:t>тиксотропного</w:t>
      </w:r>
      <w:proofErr w:type="spellEnd"/>
      <w:r w:rsidRPr="002A7441">
        <w:rPr>
          <w:rFonts w:eastAsia="Calibri"/>
          <w:lang w:eastAsia="en-US"/>
        </w:rPr>
        <w:t xml:space="preserve"> типа для ремонта и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восстановления формы.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- Для восстановления защитного слоя нижней и боковой поверхностей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элементов цокольного перекрытия, свай и их усиления предлагаем наливные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 xml:space="preserve">безусадочные бетоны из сухих смесей </w:t>
      </w:r>
      <w:proofErr w:type="spellStart"/>
      <w:r w:rsidRPr="002A7441">
        <w:rPr>
          <w:rFonts w:eastAsia="Calibri"/>
          <w:lang w:eastAsia="en-US"/>
        </w:rPr>
        <w:t>Emaco</w:t>
      </w:r>
      <w:proofErr w:type="spellEnd"/>
      <w:r w:rsidRPr="002A7441">
        <w:rPr>
          <w:rFonts w:eastAsia="Calibri"/>
          <w:lang w:eastAsia="en-US"/>
        </w:rPr>
        <w:t xml:space="preserve"> ® </w:t>
      </w:r>
      <w:proofErr w:type="spellStart"/>
      <w:r w:rsidRPr="002A7441">
        <w:rPr>
          <w:rFonts w:eastAsia="Calibri"/>
          <w:lang w:eastAsia="en-US"/>
        </w:rPr>
        <w:t>Nanocrete</w:t>
      </w:r>
      <w:proofErr w:type="spellEnd"/>
      <w:r w:rsidRPr="002A7441">
        <w:rPr>
          <w:rFonts w:eastAsia="Calibri"/>
          <w:lang w:eastAsia="en-US"/>
        </w:rPr>
        <w:t xml:space="preserve"> R4 </w:t>
      </w:r>
      <w:proofErr w:type="spellStart"/>
      <w:r w:rsidRPr="002A7441">
        <w:rPr>
          <w:rFonts w:eastAsia="Calibri"/>
          <w:lang w:eastAsia="en-US"/>
        </w:rPr>
        <w:t>Fluid</w:t>
      </w:r>
      <w:proofErr w:type="spellEnd"/>
      <w:r w:rsidRPr="002A7441">
        <w:rPr>
          <w:rFonts w:eastAsia="Calibri"/>
          <w:lang w:eastAsia="en-US"/>
        </w:rPr>
        <w:t>. Смесь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можно применять методом механического или ручного нанесения.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lastRenderedPageBreak/>
        <w:t>Не допускать в процессе эксплуатации здания утечек из инженерных систем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здания, для чего необходимо проводить профилактическое обслуживание и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своевременный ремонт.</w:t>
      </w:r>
    </w:p>
    <w:p w:rsidR="00752A6C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Также необходимо в ходе эксплуатации здания проводить плановые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осмотры состояния конструкций здания и внешнего благоустройства. При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необходимости следует привлечь проектную организацию для оценки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 xml:space="preserve">состояния конструкций и оборудования. </w:t>
      </w:r>
    </w:p>
    <w:p w:rsidR="00E10111" w:rsidRDefault="00752A6C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  <w:r>
        <w:rPr>
          <w:rFonts w:eastAsia="Calibri"/>
          <w:lang w:eastAsia="en-US"/>
        </w:rPr>
        <w:t xml:space="preserve">Для планового проведения ремонтных работ на </w:t>
      </w:r>
      <w:r w:rsidRPr="0003670D">
        <w:rPr>
          <w:rFonts w:eastAsia="Calibri"/>
          <w:b/>
          <w:lang w:eastAsia="en-US"/>
        </w:rPr>
        <w:t>объекте муниципальной собственности «</w:t>
      </w:r>
      <w:r>
        <w:rPr>
          <w:rFonts w:eastAsia="Calibri"/>
          <w:b/>
          <w:lang w:eastAsia="en-US"/>
        </w:rPr>
        <w:t>Переходная галерея»</w:t>
      </w:r>
      <w:r w:rsidRPr="0003670D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скорректирована таблица наименования конструктивных элементов, их состояние и рекомендации специализированной организации, проводившей техническое </w:t>
      </w:r>
      <w:r>
        <w:t>о</w:t>
      </w:r>
      <w:r w:rsidRPr="00095ECC">
        <w:t>бследование строительных конструкций и всех инженерных систем, включая фундамент</w:t>
      </w:r>
      <w:r>
        <w:t xml:space="preserve"> вышеуказанного объекта</w:t>
      </w:r>
      <w:r w:rsidR="00304787">
        <w:t xml:space="preserve"> (таблица № 3).</w:t>
      </w: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7C026E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sectPr w:rsidR="007C026E" w:rsidSect="007C026E">
          <w:pgSz w:w="11906" w:h="16838"/>
          <w:pgMar w:top="1134" w:right="849" w:bottom="820" w:left="1701" w:header="1133" w:footer="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407"/>
        <w:tblW w:w="14895" w:type="dxa"/>
        <w:tblLayout w:type="fixed"/>
        <w:tblLook w:val="04A0"/>
      </w:tblPr>
      <w:tblGrid>
        <w:gridCol w:w="738"/>
        <w:gridCol w:w="2039"/>
        <w:gridCol w:w="1443"/>
        <w:gridCol w:w="2734"/>
        <w:gridCol w:w="4357"/>
        <w:gridCol w:w="3584"/>
      </w:tblGrid>
      <w:tr w:rsidR="007C026E" w:rsidRPr="00752A6C" w:rsidTr="007C026E">
        <w:trPr>
          <w:trHeight w:val="862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6E" w:rsidRDefault="007C026E" w:rsidP="007C026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  <w:p w:rsidR="007C026E" w:rsidRDefault="007C026E" w:rsidP="007C026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  <w:p w:rsidR="007C026E" w:rsidRDefault="007C026E" w:rsidP="007C026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  <w:p w:rsidR="007C026E" w:rsidRDefault="007C026E" w:rsidP="007C026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  <w:p w:rsidR="007C026E" w:rsidRDefault="007C026E" w:rsidP="007C026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  <w:p w:rsidR="007C026E" w:rsidRDefault="007C026E" w:rsidP="007C026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04787">
              <w:rPr>
                <w:rFonts w:ascii="Times New Roman" w:hAnsi="Times New Roman"/>
                <w:color w:val="000000"/>
                <w:szCs w:val="24"/>
              </w:rPr>
              <w:t>Таблица № 3</w:t>
            </w:r>
          </w:p>
          <w:p w:rsidR="007C026E" w:rsidRPr="00304787" w:rsidRDefault="007C026E" w:rsidP="007C026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026E" w:rsidRPr="00752A6C" w:rsidTr="007C026E">
        <w:trPr>
          <w:trHeight w:val="8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Техническое состояние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Обоснование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 основании поверочных расчетов специалистами рекомендуется</w:t>
            </w:r>
          </w:p>
        </w:tc>
      </w:tr>
      <w:tr w:rsidR="007C026E" w:rsidRPr="00752A6C" w:rsidTr="007C026E">
        <w:trPr>
          <w:trHeight w:val="2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Инженерное обеспечение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10 Отчета обследования технического состояния конструкций здания "Переходная галерея")"(ООО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Здание имеет централизованное отопление. Вентиляция, вытяжная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естественная. Водоснабжение - централизованное. Канализация -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централизованное. Электроснабжение от городских сетей.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Система отопления однотрубная с нижней разводкой. Системы отопления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из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водогазопроводных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труб. На коридорах предусмотрены регистры, в кабинетах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радиаторы чугунные и алюминиевые. Дефекты не обнаружены.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Система водоснабжения и канализации: система была частично заменена на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пвх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трубы.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Рекомендуется заменить всю систему канализации на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пвх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предотвратить протечки систем канализации и водоснабжения.</w:t>
            </w:r>
          </w:p>
        </w:tc>
      </w:tr>
      <w:tr w:rsidR="007C026E" w:rsidRPr="00752A6C" w:rsidTr="007C026E">
        <w:trPr>
          <w:trHeight w:val="12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Отмостка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 Отчета обследования технического состояния конструкций здания "Переходная галерея")"(ООО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Отмостка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под зданием частично разрушена, основание здания завалено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мусором, в низких местах и в провалах свай образовались лужи из-за скопления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вод растаявшего снега и постоянной протечки инженерных систем.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Провести работы по восстановлению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разрушенных участков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отмостки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уклоном от середины здания.</w:t>
            </w:r>
          </w:p>
        </w:tc>
      </w:tr>
      <w:tr w:rsidR="007C026E" w:rsidRPr="00752A6C" w:rsidTr="004258EC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Сваи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ограниченно </w:t>
            </w:r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работоспособное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,  местами недопустимое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12, 22 Отчета обследования технического состояния конструкций здания "Переходная галерея")"(ООО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 Технические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решения по усилению конструкций 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представлены в приложении 11.15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 ходе обследования было установлено, что сваи №13, 22, 27, 36, 41, 57,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59, 66, 70, 77, 79, 81, 84, 85, 91, 92, 94, 95, 99, 101, 117, 118, 121, 130, 134, 136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имеют сколы и оголение арматуры, сваи №34, 58, 112 имеют силовые трещины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 шириной раскрытия от 1 до 5мм.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Защитные свойства бетона по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отношению к арматуре на отдельных участках исчерпаны; требуется их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восстановление. Состояния свай, имеющих силовые трещины оценивается как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недопустимое, требующие срочного ремонта.</w:t>
            </w:r>
          </w:p>
        </w:tc>
      </w:tr>
      <w:tr w:rsidR="007C026E" w:rsidRPr="00752A6C" w:rsidTr="007C026E">
        <w:trPr>
          <w:trHeight w:val="555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Фундаментные балки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ограниченно </w:t>
            </w:r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работоспособное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, местами недопустимое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12,22 Отчета обследования технического состояния конструкций здания "Переходная галерея")"(ООО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 Технические решения по усилению конструкций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(балки в осях Е-7/9, 10-В/Е) представлены в приложении 11.15.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На фундаментных балках имеются: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намокания,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выщелачивания,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недопустимый прогиб балки по осям Е-7/9,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сколы с оголением арматуры по осям 30-В/Г, 29-Д/Е, 27-Д/Е, 26-Д/Е, 24-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В/Е, 25-Д/Е, 22-Д/Е, 18-В/Г, 14-Д/Е, 13-Д/Е и В/Г, 10-В/Е, 9-В/Г и Д/Е, 7-В/Г, 5-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В/Г, 1-Д/Е, 6-М/Н; А-11/12, А-13/14, А-15/17, А-22/26, Д-15/17, Е-4/5, Е-11/12, Е-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20/22, К-4/6, Л-4/6, П-4/6.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12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20/22-01-ОЗ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Лист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Изм. Кол..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Лист № док Подпись Дата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трещины по осям 29-В/Г, 28-В/Г, В-26/27, 26-Д/Е, 10-Д/Е, Е-7/9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снижение проектной прочности бетона защитного слоя балки до класса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прочности В15 вследствие регулярного воздействия влаги. Класс прочности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фундаментных балок должна быть не ниже В25.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Защитные свойства бетона по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отношению к арматуре на отдельных участках исчерпаны; требуется их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восстановление.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Категория состояния фундаментных балок, имеющих силовые трещины 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недопустимый прогиб оценивается как недопустимое.</w:t>
            </w:r>
          </w:p>
        </w:tc>
      </w:tr>
      <w:tr w:rsidR="007C026E" w:rsidRPr="00752A6C" w:rsidTr="004258EC">
        <w:trPr>
          <w:trHeight w:val="6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Плиты цокольного перекрытия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ограниченно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работоспособное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8, 22 Отчета обследования технического состояния конструкций здания "Переходная галерея")"(ООО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 Технические решения по восстановлению защитного слоя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бетона представлены в 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приложении 11.15.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 плитах цокольного перекрытия имеются волосяные трещины 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оголение арматуры в осях</w:t>
            </w:r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/Г-2/4, А/Б-9/10, В/Г-18/20, намокание,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выщелачивание бетона и снижение проектной прочности бетона защитного слоя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плиты до класса прочности В15 вследствие регулярного воздействия влаги.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Класс прочности плит перекрытия должна быть не ниже В25.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Требуется устранить протечку с инженерных сетей, организовать работы по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мониторингу состояния плит цокольного перекрытия. Защитные свойства бетона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 отношению к арматуре на отдельных участках исчерпаны; требуется их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восстановление.</w:t>
            </w:r>
          </w:p>
        </w:tc>
      </w:tr>
      <w:tr w:rsidR="007C026E" w:rsidRPr="00752A6C" w:rsidTr="007C026E">
        <w:trPr>
          <w:trHeight w:val="35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Стены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14 Отчета обследования технического состояния конструкций здания "Переходная галерея")"(ООО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 (приложение 11.12)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Часть наружных стен по периметру здания отделан из навесного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вентилируемого фасада, часть здания «Переходная галерея» окрашена (см.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Приложение 11.8) и фото №57, 58 приложения 11.14.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С внутренней стороны местами обшит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гипсокартоном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евровагонкой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Вследствие чего дефекты обшитой части стен не были обнаружены 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зафиксированы. Следует провести работы по демонтажу обшивки.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На не обшитых участках стен с внутренней стороны выявлены трещины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 раскрытием трещин от 1 до 3 мм по осям 19/М-Н, 27/Д-Е, 26-27</w:t>
            </w:r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/Д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, 26-27/Г,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26-27/В-Г, 26-27/В, 17/Д-Е.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По результатам теплотехнического расчета следует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утеплить здание «Переходной галереи» по периметру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минераловатными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плитами толщиной 200мм.</w:t>
            </w:r>
          </w:p>
        </w:tc>
      </w:tr>
      <w:tr w:rsidR="007C026E" w:rsidRPr="00752A6C" w:rsidTr="007C026E">
        <w:trPr>
          <w:trHeight w:val="10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Кровля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14 Отчета обследования технического состояния конструкций здания "Переходная галерея")"(ООО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В процессе детального обследования строительных конструкций кровли 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обмерных работ данного объекта выявлены следующие дефекты и разрушения: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1. Покрытие кровли из рубероида на битумной мастике - находятся в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неудовлетворительном для его дальнейшей эксплуатации состоянии, в виду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множественных локальных неровностей, также не предусмотрена изоляция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между швами сопрягающихся рубероидных листов в осях 8-10/А-Б; 3-6/Ж-П; 16-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20/Ж-П; 1-27/Б-Е.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2. Примыкание кровли к парапету выполнено из рубероида на битуме. Из-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за длительного периода эксплуатации рубероид деформировался в результате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чего образовался разрыв между рубероидным листом и конструкцией парапета в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осях 1; Ж/3-6; М/3-6; 12; Ж/16-20; М/16-20.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4. Канализационные стояки на кровле требуют ремонта с увеличением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высоты.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7. По плитам перекрытия имеется один слой наклеенной гидроизоляции из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рубероида.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8. Сборные ж/б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круглопустотные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плиты - находятся в удовлетворительном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состоянии и пригодны для дальнейшей эксплуатации. В стыках плит со стороны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помещений имеются места видимых протечки атмосферных осадков, что влияет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на эстетический и санитарно-гигиенический вид внутренней отделки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помещений, на дальнейшую работоспособность и эксплуатацию плит покрытия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протечки влияния не оказывают (при условии устранения причин протечек).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 дальнейшую работоспособность и эксплуатацию плит покрытия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протечки влияния не оказывают (при условии устранения причин протечек).</w:t>
            </w:r>
          </w:p>
        </w:tc>
      </w:tr>
      <w:tr w:rsidR="007C026E" w:rsidRPr="00752A6C" w:rsidTr="007C026E">
        <w:trPr>
          <w:trHeight w:val="1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Узлы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опирания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свай, балок и колонн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работоспособное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15 Отчета обследования технического состояния конструкций здания "Переходная галерея")"(ООО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На данном объекте узлы отпираний и стыков балок с колоннами и со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сваями являются жесткими монолитными железобетонными. Дефекты,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снижающие несущую способность не обнаружены.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7C026E" w:rsidRPr="00304787" w:rsidRDefault="007C026E" w:rsidP="007C026E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</w:pPr>
    </w:p>
    <w:p w:rsidR="00693455" w:rsidRDefault="00693455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</w:p>
    <w:p w:rsidR="007C026E" w:rsidRDefault="007C026E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</w:p>
    <w:p w:rsidR="007C026E" w:rsidRDefault="007C026E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</w:p>
    <w:p w:rsidR="007C026E" w:rsidRDefault="007C026E" w:rsidP="007C026E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lang w:eastAsia="en-US"/>
        </w:rPr>
        <w:sectPr w:rsidR="007C026E" w:rsidSect="004258EC">
          <w:pgSz w:w="16838" w:h="11906" w:orient="landscape"/>
          <w:pgMar w:top="1701" w:right="822" w:bottom="567" w:left="1134" w:header="1134" w:footer="0" w:gutter="0"/>
          <w:cols w:space="708"/>
          <w:titlePg/>
          <w:docGrid w:linePitch="360"/>
        </w:sectPr>
      </w:pPr>
    </w:p>
    <w:p w:rsidR="007C026E" w:rsidRDefault="007C026E" w:rsidP="007C026E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lang w:eastAsia="en-US"/>
        </w:rPr>
      </w:pP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На основании вышеизложенного необходимо: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 xml:space="preserve">1. </w:t>
      </w:r>
      <w:r w:rsidRPr="00215E71">
        <w:rPr>
          <w:rFonts w:eastAsia="Calibri"/>
          <w:b/>
          <w:lang w:eastAsia="en-US"/>
        </w:rPr>
        <w:t>Выполнить срочные неотложные мероприятия по предотвращению разрушения конструкций здания</w:t>
      </w:r>
      <w:r w:rsidRPr="00215E71">
        <w:rPr>
          <w:rFonts w:eastAsia="Calibri"/>
          <w:lang w:eastAsia="en-US"/>
        </w:rPr>
        <w:t>: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усиление свайного фундамента имеющих силовые трещины – сваи № 34,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58, 112.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усиление балок, имеющих силовые трещины и недопустимый прогиб –балки по осям 29-В/Г; 28-В/Г; В-26/27; 26-Д/Е; 10-Д/Е; Е-7/9;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2. Выполнить следующие мероприятия: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организовать выполнение работ по мониторингу за осадками фундаментов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не реже 2 раза в год. Замеры осадок выполнять в максимально оттаявший период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октябрь-ноябрь и в период максимального промерзания грунта март-апрель;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организовать систематическое наблюдение за состоянием и возможным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раскрытием волосяных трещин на плитах цокольного перекрытия;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устранить течи воды от инженерных систем;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произвести уборку мусора под зданием.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в ходе эксплуатации здания не рекомендуется нагружать полы тяжелыми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оборудованиями, складировать товар на концентрированном участке здания,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производить перепланировки с устройством перегородок из бетонных блоков</w:t>
      </w:r>
      <w:r>
        <w:rPr>
          <w:rFonts w:eastAsia="Calibri"/>
          <w:lang w:eastAsia="en-US"/>
        </w:rPr>
        <w:t>.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рекомендуется предусмотреть утепление наружной стены здания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«Переходная галерея», толщину утеплителя принять не менее 200мм</w:t>
      </w:r>
      <w:r>
        <w:rPr>
          <w:rFonts w:eastAsia="Calibri"/>
          <w:lang w:eastAsia="en-US"/>
        </w:rPr>
        <w:t>.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ремонт труб сетей водоснабжения, канализации и отопления объекта;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 xml:space="preserve">- восстановление разрушенных участков </w:t>
      </w:r>
      <w:proofErr w:type="spellStart"/>
      <w:r w:rsidRPr="00215E71">
        <w:rPr>
          <w:rFonts w:eastAsia="Calibri"/>
          <w:lang w:eastAsia="en-US"/>
        </w:rPr>
        <w:t>отмостки</w:t>
      </w:r>
      <w:proofErr w:type="spellEnd"/>
      <w:r w:rsidRPr="00215E71">
        <w:rPr>
          <w:rFonts w:eastAsia="Calibri"/>
          <w:lang w:eastAsia="en-US"/>
        </w:rPr>
        <w:t>;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восстановление защитного слоя бетона свай №13, 22, 27, 36, 41, 57, 59, 66,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70, 77, 79, 81, 84, 85, 91, 92, 94, 95, 99, 101, 117, 118, 121, 130, 134, 136,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фундаментных балок в осях 30-В/Г, 29-Д/Е, 27-Д/Е, 26-Д/Е, 24-В/Е, 25-Д/Е, 22-Д/Е, 18-В/Г, 14-Д/Е, 13-Д/Е и В/Г, 10-В/Е, 9-В/Г и Д/Е, 7-В/Г, 5-В/Г, 1-Д/Е, 6-М/Н; А-11/12, А-13/14, А-15/17, А-22/26, Д-15/17, Е-4/5, Е-11/12, Е-20/22, К-4/6,Л-4/6, П-4/6 и плит цокольного перекрытия в осях В/Г-2/4, А/Б-9/10, В/Г-18/20,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имеющих сколы и оголения арматуры;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 xml:space="preserve">- </w:t>
      </w:r>
      <w:proofErr w:type="spellStart"/>
      <w:r w:rsidRPr="00215E71">
        <w:rPr>
          <w:rFonts w:eastAsia="Calibri"/>
          <w:lang w:eastAsia="en-US"/>
        </w:rPr>
        <w:t>гидро</w:t>
      </w:r>
      <w:proofErr w:type="spellEnd"/>
      <w:r w:rsidRPr="00215E71">
        <w:rPr>
          <w:rFonts w:eastAsia="Calibri"/>
          <w:lang w:eastAsia="en-US"/>
        </w:rPr>
        <w:t>-, тепло-, пароизоляционный слои кровли требуется заменить на более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 xml:space="preserve">современные </w:t>
      </w:r>
      <w:proofErr w:type="spellStart"/>
      <w:r w:rsidRPr="00215E71">
        <w:rPr>
          <w:rFonts w:eastAsia="Calibri"/>
          <w:lang w:eastAsia="en-US"/>
        </w:rPr>
        <w:t>гидро</w:t>
      </w:r>
      <w:proofErr w:type="spellEnd"/>
      <w:r w:rsidRPr="00215E71">
        <w:rPr>
          <w:rFonts w:eastAsia="Calibri"/>
          <w:lang w:eastAsia="en-US"/>
        </w:rPr>
        <w:t>-, тепло-, пароизоляционные материалы по всей поверхности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кровли.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Для восстановления защитного слоя бетона конструкций предлагаем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материалы серии «</w:t>
      </w:r>
      <w:proofErr w:type="spellStart"/>
      <w:r w:rsidRPr="00215E71">
        <w:rPr>
          <w:rFonts w:eastAsia="Calibri"/>
          <w:lang w:eastAsia="en-US"/>
        </w:rPr>
        <w:t>Эмако</w:t>
      </w:r>
      <w:proofErr w:type="spellEnd"/>
      <w:r w:rsidRPr="00215E71">
        <w:rPr>
          <w:rFonts w:eastAsia="Calibri"/>
          <w:lang w:eastAsia="en-US"/>
        </w:rPr>
        <w:t>»: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 xml:space="preserve">- </w:t>
      </w:r>
      <w:proofErr w:type="spellStart"/>
      <w:r w:rsidRPr="00215E71">
        <w:rPr>
          <w:rFonts w:eastAsia="Calibri"/>
          <w:lang w:eastAsia="en-US"/>
        </w:rPr>
        <w:t>Emaco</w:t>
      </w:r>
      <w:proofErr w:type="spellEnd"/>
      <w:r w:rsidRPr="00215E71">
        <w:rPr>
          <w:rFonts w:eastAsia="Calibri"/>
          <w:lang w:eastAsia="en-US"/>
        </w:rPr>
        <w:t xml:space="preserve"> ® </w:t>
      </w:r>
      <w:proofErr w:type="spellStart"/>
      <w:r w:rsidRPr="00215E71">
        <w:rPr>
          <w:rFonts w:eastAsia="Calibri"/>
          <w:lang w:eastAsia="en-US"/>
        </w:rPr>
        <w:t>Nanocrete</w:t>
      </w:r>
      <w:proofErr w:type="spellEnd"/>
      <w:r w:rsidRPr="00215E71">
        <w:rPr>
          <w:rFonts w:eastAsia="Calibri"/>
          <w:lang w:eastAsia="en-US"/>
        </w:rPr>
        <w:t xml:space="preserve"> R4 Универсальная однокомпонентная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 xml:space="preserve">быстросхватывающаяся смесь </w:t>
      </w:r>
      <w:proofErr w:type="spellStart"/>
      <w:r w:rsidRPr="00215E71">
        <w:rPr>
          <w:rFonts w:eastAsia="Calibri"/>
          <w:lang w:eastAsia="en-US"/>
        </w:rPr>
        <w:t>тиксотропного</w:t>
      </w:r>
      <w:proofErr w:type="spellEnd"/>
      <w:r w:rsidRPr="00215E71">
        <w:rPr>
          <w:rFonts w:eastAsia="Calibri"/>
          <w:lang w:eastAsia="en-US"/>
        </w:rPr>
        <w:t xml:space="preserve"> типа для ремонта и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восстановления формы.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lastRenderedPageBreak/>
        <w:t>- Для восстановления защитного слоя нижней и боковой поверхностей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элементов цокольного перекрытия, свай и их усиления предлагаем наливные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 xml:space="preserve">безусадочные бетоны из сухих смесей </w:t>
      </w:r>
      <w:proofErr w:type="spellStart"/>
      <w:r w:rsidRPr="00215E71">
        <w:rPr>
          <w:rFonts w:eastAsia="Calibri"/>
          <w:lang w:eastAsia="en-US"/>
        </w:rPr>
        <w:t>Emaco</w:t>
      </w:r>
      <w:proofErr w:type="spellEnd"/>
      <w:r w:rsidRPr="00215E71">
        <w:rPr>
          <w:rFonts w:eastAsia="Calibri"/>
          <w:lang w:eastAsia="en-US"/>
        </w:rPr>
        <w:t xml:space="preserve"> ® </w:t>
      </w:r>
      <w:proofErr w:type="spellStart"/>
      <w:r w:rsidRPr="00215E71">
        <w:rPr>
          <w:rFonts w:eastAsia="Calibri"/>
          <w:lang w:eastAsia="en-US"/>
        </w:rPr>
        <w:t>Nanocrete</w:t>
      </w:r>
      <w:proofErr w:type="spellEnd"/>
      <w:r w:rsidRPr="00215E71">
        <w:rPr>
          <w:rFonts w:eastAsia="Calibri"/>
          <w:lang w:eastAsia="en-US"/>
        </w:rPr>
        <w:t xml:space="preserve"> R4 </w:t>
      </w:r>
      <w:proofErr w:type="spellStart"/>
      <w:r w:rsidRPr="00215E71">
        <w:rPr>
          <w:rFonts w:eastAsia="Calibri"/>
          <w:lang w:eastAsia="en-US"/>
        </w:rPr>
        <w:t>Fluid</w:t>
      </w:r>
      <w:proofErr w:type="spellEnd"/>
      <w:r w:rsidRPr="00215E71">
        <w:rPr>
          <w:rFonts w:eastAsia="Calibri"/>
          <w:lang w:eastAsia="en-US"/>
        </w:rPr>
        <w:t>. Смесь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можно применять методом механического или ручного нанесения.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Не допускать в процессе эксплуатации здания утечек из инженерных систем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здания, для чего необходимо проводить профилактическое обслуживание и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своевременный ремонт.</w:t>
      </w:r>
    </w:p>
    <w:p w:rsidR="00752A6C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Также необходимо в ходе эксплуатации здания проводить плановые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осмотры состояния конструкций здания и внешнего благоустройства. При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необходимости следует привлечь проектную организацию для оценки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состояния конструкций и оборудования. Результаты проводимых осмотров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следует отражать в документах по учету технического состояния зданий.</w:t>
      </w:r>
    </w:p>
    <w:p w:rsidR="004F0663" w:rsidRPr="000425B2" w:rsidRDefault="00752A6C" w:rsidP="004F0663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 связи с регулярными аварийными ситуациями (протечки, </w:t>
      </w:r>
      <w:proofErr w:type="spellStart"/>
      <w:r>
        <w:rPr>
          <w:rFonts w:eastAsia="Calibri"/>
          <w:lang w:eastAsia="en-US"/>
        </w:rPr>
        <w:t>перемерзание</w:t>
      </w:r>
      <w:proofErr w:type="spellEnd"/>
      <w:r>
        <w:rPr>
          <w:rFonts w:eastAsia="Calibri"/>
          <w:lang w:eastAsia="en-US"/>
        </w:rPr>
        <w:t xml:space="preserve"> сетей ТВС и К) в муниципальном здании «Администрация», а также с нарушением теплового режима в некоторых эксплуатируемых помещениях, требуется запланировать проведение мероприятий по техническому осмотру и разработке проекта на капитальный ремонт объекта.</w:t>
      </w:r>
    </w:p>
    <w:p w:rsidR="00752A6C" w:rsidRPr="004F0663" w:rsidRDefault="00752A6C" w:rsidP="004F0663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Перечень</w:t>
      </w:r>
      <w:r w:rsidRPr="00FD094D">
        <w:rPr>
          <w:rFonts w:eastAsia="Calibri"/>
          <w:lang w:eastAsia="en-US"/>
        </w:rPr>
        <w:t xml:space="preserve"> программных мероприятий и ожидаемых ре</w:t>
      </w:r>
      <w:r w:rsidR="004F0663">
        <w:rPr>
          <w:rFonts w:eastAsia="Calibri"/>
          <w:lang w:eastAsia="en-US"/>
        </w:rPr>
        <w:t xml:space="preserve">зультатов изложены в </w:t>
      </w:r>
      <w:r w:rsidR="008E4B13">
        <w:rPr>
          <w:rFonts w:eastAsia="Calibri"/>
          <w:lang w:eastAsia="en-US"/>
        </w:rPr>
        <w:t>разделе № 3</w:t>
      </w:r>
      <w:r w:rsidR="004F0663">
        <w:rPr>
          <w:rFonts w:eastAsia="Calibri"/>
          <w:lang w:eastAsia="en-US"/>
        </w:rPr>
        <w:t xml:space="preserve"> настоящей Программы.</w:t>
      </w:r>
    </w:p>
    <w:p w:rsidR="001243BB" w:rsidRPr="003020A2" w:rsidRDefault="001243BB" w:rsidP="00FD24ED">
      <w:pPr>
        <w:rPr>
          <w:sz w:val="28"/>
          <w:szCs w:val="28"/>
        </w:rPr>
        <w:sectPr w:rsidR="001243BB" w:rsidRPr="003020A2" w:rsidSect="007C026E">
          <w:pgSz w:w="11906" w:h="16838"/>
          <w:pgMar w:top="1134" w:right="849" w:bottom="820" w:left="1701" w:header="1133" w:footer="0" w:gutter="0"/>
          <w:cols w:space="708"/>
          <w:titlePg/>
          <w:docGrid w:linePitch="360"/>
        </w:sectPr>
      </w:pPr>
    </w:p>
    <w:p w:rsidR="008063B9" w:rsidRPr="003020A2" w:rsidRDefault="008063B9" w:rsidP="008063B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lastRenderedPageBreak/>
        <w:t>РАЗДЕЛ 3.</w:t>
      </w:r>
    </w:p>
    <w:p w:rsidR="004F0663" w:rsidRDefault="008063B9" w:rsidP="00C93436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ПЕРЕЧЕНЬ МЕРОПРИЯТИЙ И РЕСУРСНОЕ ОБЕСПЕЧЕНИЕ</w:t>
      </w:r>
    </w:p>
    <w:p w:rsidR="00BF3A0F" w:rsidRPr="00F87C80" w:rsidRDefault="00BF3A0F" w:rsidP="00BF3A0F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87C80">
        <w:rPr>
          <w:rFonts w:ascii="Times New Roman" w:hAnsi="Times New Roman"/>
          <w:b/>
          <w:sz w:val="28"/>
          <w:szCs w:val="28"/>
        </w:rPr>
        <w:t>«Ремонт и содержание объектов муниципального имущества</w:t>
      </w:r>
      <w:r w:rsidR="008E4B13">
        <w:rPr>
          <w:rFonts w:ascii="Times New Roman" w:hAnsi="Times New Roman"/>
          <w:b/>
          <w:sz w:val="28"/>
          <w:szCs w:val="28"/>
        </w:rPr>
        <w:t xml:space="preserve"> на 2022-2026 годы</w:t>
      </w:r>
      <w:r w:rsidRPr="00F87C80">
        <w:rPr>
          <w:rFonts w:ascii="Times New Roman" w:hAnsi="Times New Roman"/>
          <w:b/>
          <w:sz w:val="28"/>
          <w:szCs w:val="28"/>
        </w:rPr>
        <w:t>»</w:t>
      </w:r>
    </w:p>
    <w:p w:rsidR="00BF3A0F" w:rsidRPr="00BF3A0F" w:rsidRDefault="00BF3A0F" w:rsidP="00BF3A0F">
      <w:pPr>
        <w:pBdr>
          <w:top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3020A2"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p w:rsidR="00C93436" w:rsidRDefault="00C93436" w:rsidP="00C93436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C93436" w:rsidRPr="00C93436" w:rsidRDefault="00C93436" w:rsidP="00C93436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4F0663" w:rsidRPr="004F0663" w:rsidRDefault="000B51F0" w:rsidP="003020A2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8"/>
          <w:szCs w:val="24"/>
          <w:lang w:val="en-US"/>
        </w:rPr>
        <w:sectPr w:rsidR="004F0663" w:rsidRPr="004F0663" w:rsidSect="008E4B13">
          <w:pgSz w:w="16838" w:h="11906" w:orient="landscape"/>
          <w:pgMar w:top="1701" w:right="568" w:bottom="1560" w:left="1134" w:header="720" w:footer="720" w:gutter="0"/>
          <w:cols w:space="708"/>
          <w:titlePg/>
          <w:docGrid w:linePitch="360"/>
        </w:sectPr>
      </w:pPr>
      <w:r w:rsidRPr="000B51F0">
        <w:rPr>
          <w:b/>
          <w:noProof/>
          <w:sz w:val="28"/>
          <w:szCs w:val="24"/>
        </w:rPr>
        <w:drawing>
          <wp:inline distT="0" distB="0" distL="0" distR="0">
            <wp:extent cx="9239250" cy="4181475"/>
            <wp:effectExtent l="0" t="0" r="5715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D248E" w:rsidRPr="003020A2" w:rsidRDefault="003134A5" w:rsidP="000565AF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3020A2">
        <w:rPr>
          <w:b/>
          <w:sz w:val="28"/>
          <w:szCs w:val="24"/>
        </w:rPr>
        <w:lastRenderedPageBreak/>
        <w:t>РАЗДЕЛ 3</w:t>
      </w:r>
      <w:r w:rsidR="00CD248E" w:rsidRPr="003020A2">
        <w:rPr>
          <w:b/>
          <w:sz w:val="28"/>
          <w:szCs w:val="24"/>
        </w:rPr>
        <w:t>.</w:t>
      </w:r>
    </w:p>
    <w:p w:rsidR="000565AF" w:rsidRPr="003020A2" w:rsidRDefault="003134A5" w:rsidP="000565AF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3020A2">
        <w:rPr>
          <w:b/>
          <w:sz w:val="28"/>
          <w:szCs w:val="24"/>
        </w:rPr>
        <w:t>ПЕРЕЧЕНЬ МЕРОПРИЯТИЙ И РЕСУРСНОЕ ОБЕСПЕЧЕНИЕ</w:t>
      </w:r>
    </w:p>
    <w:p w:rsidR="000565AF" w:rsidRPr="00F87C80" w:rsidRDefault="00F87C80" w:rsidP="00F87C80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87C80">
        <w:rPr>
          <w:rFonts w:ascii="Times New Roman" w:hAnsi="Times New Roman"/>
          <w:b/>
          <w:sz w:val="28"/>
          <w:szCs w:val="28"/>
        </w:rPr>
        <w:t>«Ремонт и содержание объектов муниципального имущества</w:t>
      </w:r>
      <w:r w:rsidR="008E4B13">
        <w:rPr>
          <w:rFonts w:ascii="Times New Roman" w:hAnsi="Times New Roman"/>
          <w:b/>
          <w:sz w:val="28"/>
          <w:szCs w:val="28"/>
        </w:rPr>
        <w:t xml:space="preserve"> на 2022-2026 годы</w:t>
      </w:r>
      <w:r w:rsidRPr="00F87C80">
        <w:rPr>
          <w:rFonts w:ascii="Times New Roman" w:hAnsi="Times New Roman"/>
          <w:b/>
          <w:sz w:val="28"/>
          <w:szCs w:val="28"/>
        </w:rPr>
        <w:t>»</w:t>
      </w:r>
    </w:p>
    <w:p w:rsidR="000565AF" w:rsidRPr="003020A2" w:rsidRDefault="000565AF" w:rsidP="00F87C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3020A2"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p w:rsidR="000425B2" w:rsidRPr="003020A2" w:rsidRDefault="000425B2" w:rsidP="000565AF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1"/>
          <w:szCs w:val="21"/>
        </w:rPr>
      </w:pPr>
    </w:p>
    <w:tbl>
      <w:tblPr>
        <w:tblW w:w="14691" w:type="dxa"/>
        <w:tblInd w:w="95" w:type="dxa"/>
        <w:tblLook w:val="04A0"/>
      </w:tblPr>
      <w:tblGrid>
        <w:gridCol w:w="631"/>
        <w:gridCol w:w="1784"/>
        <w:gridCol w:w="2610"/>
        <w:gridCol w:w="1544"/>
        <w:gridCol w:w="1266"/>
        <w:gridCol w:w="1281"/>
        <w:gridCol w:w="1300"/>
        <w:gridCol w:w="1394"/>
        <w:gridCol w:w="1357"/>
        <w:gridCol w:w="1524"/>
      </w:tblGrid>
      <w:tr w:rsidR="000425B2" w:rsidRPr="000425B2" w:rsidTr="00451CD6">
        <w:trPr>
          <w:trHeight w:val="525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№п/п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Вид работ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Объем финансирования, руб.</w:t>
            </w:r>
          </w:p>
        </w:tc>
        <w:tc>
          <w:tcPr>
            <w:tcW w:w="659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0425B2" w:rsidRPr="000425B2" w:rsidTr="00451CD6">
        <w:trPr>
          <w:trHeight w:val="57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5B2" w:rsidRPr="000425B2" w:rsidTr="00451CD6">
        <w:trPr>
          <w:trHeight w:val="139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922831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«</w:t>
            </w:r>
            <w:r w:rsidR="000425B2" w:rsidRPr="000425B2">
              <w:rPr>
                <w:rFonts w:ascii="Times New Roman" w:hAnsi="Times New Roman"/>
                <w:sz w:val="18"/>
                <w:szCs w:val="18"/>
              </w:rPr>
              <w:t>Районный узе</w:t>
            </w:r>
            <w:r>
              <w:rPr>
                <w:rFonts w:ascii="Times New Roman" w:hAnsi="Times New Roman"/>
                <w:sz w:val="18"/>
                <w:szCs w:val="18"/>
              </w:rPr>
              <w:t>л связи», «Переходная галерея», «Блок обслуживания (столовая)»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Разработка ПСД на проведение капитального ремонта  </w:t>
            </w:r>
            <w:proofErr w:type="spellStart"/>
            <w:r w:rsidRPr="000425B2">
              <w:rPr>
                <w:rFonts w:ascii="Times New Roman" w:hAnsi="Times New Roman"/>
                <w:sz w:val="18"/>
                <w:szCs w:val="18"/>
              </w:rPr>
              <w:t>отмоски</w:t>
            </w:r>
            <w:proofErr w:type="spellEnd"/>
            <w:r w:rsidRPr="000425B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800 000,00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800 000,00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425B2" w:rsidRPr="000425B2" w:rsidTr="00451CD6">
        <w:trPr>
          <w:trHeight w:val="153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922831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«Администрация»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Проведение обследования технического и инженерного состояния</w:t>
            </w:r>
            <w:r w:rsidRPr="00451CD6">
              <w:rPr>
                <w:rFonts w:ascii="Times New Roman" w:hAnsi="Times New Roman"/>
                <w:sz w:val="18"/>
                <w:szCs w:val="18"/>
              </w:rPr>
              <w:br/>
              <w:t>строительных конструкций и всех инженерных систем, включая</w:t>
            </w:r>
            <w:r w:rsidRPr="00451CD6">
              <w:rPr>
                <w:rFonts w:ascii="Times New Roman" w:hAnsi="Times New Roman"/>
                <w:sz w:val="18"/>
                <w:szCs w:val="18"/>
              </w:rPr>
              <w:br/>
              <w:t>фундамент здания, кровли</w:t>
            </w:r>
            <w:r w:rsidR="00F35381" w:rsidRPr="00451CD6">
              <w:rPr>
                <w:rFonts w:ascii="Times New Roman" w:hAnsi="Times New Roman"/>
                <w:sz w:val="18"/>
                <w:szCs w:val="18"/>
              </w:rPr>
              <w:t>, разработка ПСД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650 000,00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650 000,00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425B2" w:rsidRPr="000425B2" w:rsidTr="00451CD6">
        <w:trPr>
          <w:trHeight w:val="153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922831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«Районный узел связи», «Переходная галерея», «Блок обслуживания (столовая)»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Разработка ПСД на проведение работ по усилению свай, фундаментных балок и усилению внутренних стен и перегородок с трещинами</w:t>
            </w:r>
            <w:r w:rsidR="00F35381" w:rsidRPr="00451CD6">
              <w:rPr>
                <w:rFonts w:ascii="Times New Roman" w:hAnsi="Times New Roman"/>
                <w:sz w:val="18"/>
                <w:szCs w:val="18"/>
              </w:rPr>
              <w:t>, ремонт кровли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1 200 000,00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1 200 000,00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425B2" w:rsidRPr="000425B2" w:rsidTr="00451CD6">
        <w:trPr>
          <w:trHeight w:val="15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922831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«Районный узел связи», «Переходная галерея», «Блок обслуживания (столовая)»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Мерзлотный надзор (замеры, бурение - 2022), (замеры и ревизия -2022-2026)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1 623 877,41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712 920,00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741 436,80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54305,68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56477,91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58737,02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1CD6" w:rsidRPr="000425B2" w:rsidTr="00451CD6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D61B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922831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«Районный узел связи»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Устройство и ремонт </w:t>
            </w:r>
            <w:proofErr w:type="spellStart"/>
            <w:r w:rsidRPr="00451CD6">
              <w:rPr>
                <w:rFonts w:ascii="Times New Roman" w:hAnsi="Times New Roman"/>
                <w:sz w:val="18"/>
                <w:szCs w:val="18"/>
              </w:rPr>
              <w:t>отмоски</w:t>
            </w:r>
            <w:proofErr w:type="spellEnd"/>
            <w:r w:rsidRPr="00451CD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451CD6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определить объем/стоимость работ после разработки ПСД</w:t>
            </w:r>
          </w:p>
        </w:tc>
      </w:tr>
      <w:tr w:rsidR="000425B2" w:rsidRPr="000425B2" w:rsidTr="00451CD6">
        <w:trPr>
          <w:trHeight w:val="24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Усиление свай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500 000,00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500 000,00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5B2" w:rsidRPr="000425B2" w:rsidTr="00451CD6">
        <w:trPr>
          <w:trHeight w:val="24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Усиление фундаментных балок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5B2" w:rsidRPr="000425B2" w:rsidTr="00451CD6">
        <w:trPr>
          <w:trHeight w:val="24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Утепление стен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5B2" w:rsidRPr="000425B2" w:rsidTr="00451CD6">
        <w:trPr>
          <w:trHeight w:val="4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451CD6" w:rsidRDefault="000425B2" w:rsidP="00D61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Усиление внутренних стен и перегородок с трещинами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D61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D61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D61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D61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D61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D61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5B2" w:rsidRPr="000425B2" w:rsidTr="00451CD6">
        <w:trPr>
          <w:trHeight w:val="24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Ремонт кровли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5B2" w:rsidRPr="000425B2" w:rsidTr="00451CD6">
        <w:trPr>
          <w:trHeight w:val="4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Капитальный и текущий ремонт сетей </w:t>
            </w:r>
            <w:proofErr w:type="spellStart"/>
            <w:r w:rsidRPr="00451CD6">
              <w:rPr>
                <w:rFonts w:ascii="Times New Roman" w:hAnsi="Times New Roman"/>
                <w:sz w:val="18"/>
                <w:szCs w:val="18"/>
              </w:rPr>
              <w:t>ТВСиК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1 600 000,00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600 000,00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400 000,00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300 000,00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200 000,00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100 000,00  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5B2" w:rsidRPr="000425B2" w:rsidTr="00451CD6">
        <w:trPr>
          <w:trHeight w:val="4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Капитальный и текущий ремонт сетей электроснабжения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2 100 000,00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1 200 000,00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300 000,00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200 000,00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200 000,00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200 000,00  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5B2" w:rsidRPr="000425B2" w:rsidTr="00451CD6">
        <w:trPr>
          <w:trHeight w:val="40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Ремонт инженерных систем (АВР)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326 581,47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326 581,47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5B2" w:rsidRPr="000425B2" w:rsidTr="00451CD6">
        <w:trPr>
          <w:trHeight w:val="25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C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5 026 581,47 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C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3 126 581,47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C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700 000,00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C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500 000,00 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C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400 000,00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C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300 000,00  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1CD6" w:rsidRPr="000425B2" w:rsidTr="00451CD6">
        <w:trPr>
          <w:trHeight w:val="345"/>
        </w:trPr>
        <w:tc>
          <w:tcPr>
            <w:tcW w:w="62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D61B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922831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«Администрация»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Устройство и ремонт </w:t>
            </w:r>
            <w:proofErr w:type="spellStart"/>
            <w:r w:rsidRPr="00451CD6">
              <w:rPr>
                <w:rFonts w:ascii="Times New Roman" w:hAnsi="Times New Roman"/>
                <w:sz w:val="18"/>
                <w:szCs w:val="18"/>
              </w:rPr>
              <w:t>отмоски</w:t>
            </w:r>
            <w:proofErr w:type="spellEnd"/>
            <w:r w:rsidRPr="00451CD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451CD6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определить объем/стоимость работ после разработки ПСД</w:t>
            </w:r>
          </w:p>
        </w:tc>
      </w:tr>
      <w:tr w:rsidR="000425B2" w:rsidRPr="000425B2" w:rsidTr="00451CD6">
        <w:trPr>
          <w:trHeight w:val="24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Усиление свай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5B2" w:rsidRPr="000425B2" w:rsidTr="00451CD6">
        <w:trPr>
          <w:trHeight w:val="24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Усиление фундаментных балок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5B2" w:rsidRPr="000425B2" w:rsidTr="00451CD6">
        <w:trPr>
          <w:trHeight w:val="24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Утепление стен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5B2" w:rsidRPr="000425B2" w:rsidTr="00451CD6">
        <w:trPr>
          <w:trHeight w:val="48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 Усиление внутренних стен и перегородок с трещинами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5B2" w:rsidRPr="000425B2" w:rsidTr="00451CD6">
        <w:trPr>
          <w:trHeight w:val="24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Ремонт кровли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2023-2026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5B2" w:rsidRPr="000425B2" w:rsidTr="00451CD6">
        <w:trPr>
          <w:trHeight w:val="48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Капитальный и текущий ремонт сетей </w:t>
            </w:r>
            <w:proofErr w:type="spellStart"/>
            <w:r w:rsidRPr="00451CD6">
              <w:rPr>
                <w:rFonts w:ascii="Times New Roman" w:hAnsi="Times New Roman"/>
                <w:sz w:val="18"/>
                <w:szCs w:val="18"/>
              </w:rPr>
              <w:t>ТВСиК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3 000 000,00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600 000,00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600 000,00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600 000,00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600 000,00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600 000,00  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5B2" w:rsidRPr="000425B2" w:rsidTr="00451CD6">
        <w:trPr>
          <w:trHeight w:val="48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Капитальный и текущий ремонт сетей электроснабжения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900 000,00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300 000,00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150 000,00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150 000,00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150 000,00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150 000,00  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5B2" w:rsidRPr="000425B2" w:rsidTr="00451CD6">
        <w:trPr>
          <w:trHeight w:val="40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Ремонт инженерных систем (АВР)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200 000,00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200 000,00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5B2" w:rsidRPr="000425B2" w:rsidTr="00451CD6">
        <w:trPr>
          <w:trHeight w:val="27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CD6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C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4 100 000,00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C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1 100 000,00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C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750 000,00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C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750 000,00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C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750 000,00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C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750 000,00  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5B2" w:rsidRPr="000425B2" w:rsidTr="00451CD6">
        <w:trPr>
          <w:trHeight w:val="31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D61B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922831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«</w:t>
            </w:r>
            <w:r w:rsidR="000425B2" w:rsidRPr="000425B2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ереходная галерея»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Устройство и ремонт </w:t>
            </w:r>
            <w:proofErr w:type="spellStart"/>
            <w:r w:rsidRPr="00451CD6">
              <w:rPr>
                <w:rFonts w:ascii="Times New Roman" w:hAnsi="Times New Roman"/>
                <w:sz w:val="18"/>
                <w:szCs w:val="18"/>
              </w:rPr>
              <w:t>отмоски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974 488,16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974 488,16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425B2" w:rsidRPr="000425B2" w:rsidTr="00451CD6">
        <w:trPr>
          <w:trHeight w:val="3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Усиление свай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635 932,70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635 932,70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425B2" w:rsidRPr="000425B2" w:rsidTr="00451CD6">
        <w:trPr>
          <w:trHeight w:val="365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Усиление фундаментных балок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1 334 102,24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1 334 102,24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425B2" w:rsidRPr="000425B2" w:rsidTr="00DF7D24">
        <w:trPr>
          <w:trHeight w:val="4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24" w:rsidRDefault="00DF7D24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Утепление стен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10 838 008,43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3 612 669,48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3 612 669,48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3 612 669,48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425B2" w:rsidRPr="000425B2" w:rsidTr="00451CD6">
        <w:trPr>
          <w:trHeight w:val="480"/>
        </w:trPr>
        <w:tc>
          <w:tcPr>
            <w:tcW w:w="6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 Усиление внутренних стен и перегородок с трещинами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1 630 509,59 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1 630 509,59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425B2" w:rsidRPr="000425B2" w:rsidTr="00451CD6">
        <w:trPr>
          <w:trHeight w:val="30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Ремонт кровли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3 264 105,88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3 264 105,88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425B2" w:rsidRPr="000425B2" w:rsidTr="00451CD6">
        <w:trPr>
          <w:trHeight w:val="4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Капитальный и текущий ремонт сетей </w:t>
            </w:r>
            <w:proofErr w:type="spellStart"/>
            <w:r w:rsidRPr="00451CD6">
              <w:rPr>
                <w:rFonts w:ascii="Times New Roman" w:hAnsi="Times New Roman"/>
                <w:sz w:val="18"/>
                <w:szCs w:val="18"/>
              </w:rPr>
              <w:t>ТВСиК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1 350 000,00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500 000,00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250 000,00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200 000,00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200 000,00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200 000,00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425B2" w:rsidRPr="000425B2" w:rsidTr="00451CD6">
        <w:trPr>
          <w:trHeight w:val="4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Капитальный и текущий ремонт сетей электроснабжения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500 000,00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100 000,00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100 000,00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100 000,00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100 000,00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100 000,00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425B2" w:rsidRPr="000425B2" w:rsidTr="00451CD6">
        <w:trPr>
          <w:trHeight w:val="40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Ремонт инженерных систем (АВР)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526 581,47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526 581,47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425B2" w:rsidRPr="000425B2" w:rsidTr="00451CD6">
        <w:trPr>
          <w:trHeight w:val="31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CD6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C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21 053 728,47  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C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4 727 126,00  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C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4 588 594,04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C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3 912 669,48  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C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3 912 669,48  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C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3 912 669,48 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CD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5B2" w:rsidRPr="000425B2" w:rsidTr="00451CD6">
        <w:trPr>
          <w:trHeight w:val="315"/>
        </w:trPr>
        <w:tc>
          <w:tcPr>
            <w:tcW w:w="6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D61B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922831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«Блок обслуживания (столовая)»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Устройство и ремонт </w:t>
            </w:r>
            <w:proofErr w:type="spellStart"/>
            <w:r w:rsidRPr="00451CD6">
              <w:rPr>
                <w:rFonts w:ascii="Times New Roman" w:hAnsi="Times New Roman"/>
                <w:sz w:val="18"/>
                <w:szCs w:val="18"/>
              </w:rPr>
              <w:t>отмоски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772 048,49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772 048,49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425B2" w:rsidRPr="000425B2" w:rsidTr="00451CD6">
        <w:trPr>
          <w:trHeight w:val="24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Усиление свай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240 865,92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240 865,92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425B2" w:rsidRPr="000425B2" w:rsidTr="00451CD6">
        <w:trPr>
          <w:trHeight w:val="24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Усиление фундаментных балок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385 284,48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 xml:space="preserve">385 284,48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451CD6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451C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425B2" w:rsidRPr="000425B2" w:rsidTr="00451CD6">
        <w:trPr>
          <w:trHeight w:val="24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Утепление стен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3 154 371,00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1 051 457,00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1 051 457,00  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1 051 457,00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425B2" w:rsidRPr="000425B2" w:rsidTr="00451CD6">
        <w:trPr>
          <w:trHeight w:val="48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 Усиление внутренних стен и перегородок с трещинами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344 662,96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344 662,96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425B2" w:rsidRPr="000425B2" w:rsidTr="00451CD6">
        <w:trPr>
          <w:trHeight w:val="24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Ремонт кровли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694 752,51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694 752,51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425B2" w:rsidRPr="000425B2" w:rsidTr="00451CD6">
        <w:trPr>
          <w:trHeight w:val="37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Ремонт инженерных систем (АВР)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300 000,00 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300 000,00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425B2" w:rsidRPr="000425B2" w:rsidTr="00DF7D24">
        <w:trPr>
          <w:trHeight w:val="52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24" w:rsidRDefault="00DF7D24" w:rsidP="000425B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D24" w:rsidRDefault="00DF7D24" w:rsidP="000425B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425B2" w:rsidRPr="000425B2" w:rsidRDefault="000425B2" w:rsidP="000425B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5 891 985,36 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1 965 565,87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772 048,49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1 051 457,00 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1 051 457,00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1 051 457,00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5B2" w:rsidRPr="000425B2" w:rsidTr="00DF7D24">
        <w:trPr>
          <w:trHeight w:val="37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D61B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922831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«Хлебозавод»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Ремонт кровли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1 200 000,00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600 000,00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600 000,00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425B2" w:rsidRPr="000425B2" w:rsidTr="00DF7D24">
        <w:trPr>
          <w:trHeight w:val="585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Капитальный и текущий ремонт сетей </w:t>
            </w:r>
            <w:proofErr w:type="spellStart"/>
            <w:r w:rsidRPr="000425B2">
              <w:rPr>
                <w:rFonts w:ascii="Times New Roman" w:hAnsi="Times New Roman"/>
                <w:sz w:val="18"/>
                <w:szCs w:val="18"/>
              </w:rPr>
              <w:t>ТВСиК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1 800 000,00 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600 000,00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300 000,00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300 000,00 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300 000,00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300 000,00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425B2" w:rsidRPr="000425B2" w:rsidTr="00DF7D24">
        <w:trPr>
          <w:trHeight w:val="54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Капитальный и текущий ремонт сетей электроснабжения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800 000,00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200 000,00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150 000,00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150 000,00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150 000,00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150 000,00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425B2" w:rsidRPr="000425B2" w:rsidTr="00DF7D24">
        <w:trPr>
          <w:trHeight w:val="653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24" w:rsidRDefault="00DF7D24" w:rsidP="000425B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D24" w:rsidRDefault="00DF7D24" w:rsidP="000425B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425B2" w:rsidRPr="000425B2" w:rsidRDefault="000425B2" w:rsidP="000425B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3 800 000,00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800 000,00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1 050 000,00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1 050 000,00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450 000,00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450 000,00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5B2" w:rsidRPr="000425B2" w:rsidTr="00DF7D24">
        <w:trPr>
          <w:trHeight w:val="48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D61B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Гаражи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Капитальный и текущий ремонт сетей </w:t>
            </w:r>
            <w:proofErr w:type="spellStart"/>
            <w:r w:rsidRPr="000425B2">
              <w:rPr>
                <w:rFonts w:ascii="Times New Roman" w:hAnsi="Times New Roman"/>
                <w:sz w:val="18"/>
                <w:szCs w:val="18"/>
              </w:rPr>
              <w:t>ТВСиК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500 000,00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100 000,00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100 000,00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100 000,00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100 000,00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100 000,00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5B2" w:rsidRPr="000425B2" w:rsidTr="00451CD6">
        <w:trPr>
          <w:trHeight w:val="495"/>
        </w:trPr>
        <w:tc>
          <w:tcPr>
            <w:tcW w:w="6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Капитальный и текущий ремонт сетей электроснабжения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500 000,00 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100 000,00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100 000,00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100 000,00 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100 000,00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 xml:space="preserve">100 000,00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5B2" w:rsidRPr="000425B2" w:rsidTr="00451CD6">
        <w:trPr>
          <w:trHeight w:val="46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1 000 000,00  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200 000,00  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200 000,00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200 000,00  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200 000,00  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200 000,00 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5B2" w:rsidRPr="000425B2" w:rsidTr="00451CD6">
        <w:trPr>
          <w:trHeight w:val="49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D61B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Ремонт сетей ТВК в коллекторах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2 000 000,00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400 000,00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400 000,00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400 000,00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400 000,00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400 000,00 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425B2" w:rsidRPr="000425B2" w:rsidTr="00451CD6">
        <w:trPr>
          <w:trHeight w:val="64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sz w:val="18"/>
                <w:szCs w:val="18"/>
              </w:rPr>
            </w:pPr>
            <w:r w:rsidRPr="000425B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47 146 172,71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15 682 193,34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9 202 079,33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7 918 432,16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7 220 604,38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25B2" w:rsidRPr="000425B2" w:rsidRDefault="000425B2" w:rsidP="000425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7 122 863,50 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425B2" w:rsidRPr="000425B2" w:rsidRDefault="000425B2" w:rsidP="000425B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25B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DF334E" w:rsidRPr="003020A2" w:rsidRDefault="00DF334E" w:rsidP="000565AF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1"/>
          <w:szCs w:val="21"/>
        </w:rPr>
      </w:pPr>
    </w:p>
    <w:p w:rsidR="00DF334E" w:rsidRPr="003020A2" w:rsidRDefault="00DF334E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DF334E" w:rsidRPr="003020A2" w:rsidRDefault="00DF334E" w:rsidP="003020A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4"/>
        </w:rPr>
      </w:pPr>
    </w:p>
    <w:p w:rsidR="0048144C" w:rsidRPr="003020A2" w:rsidRDefault="0048144C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  <w:sectPr w:rsidR="0048144C" w:rsidRPr="003020A2" w:rsidSect="008E4B13">
          <w:pgSz w:w="16838" w:h="11906" w:orient="landscape"/>
          <w:pgMar w:top="1701" w:right="1134" w:bottom="426" w:left="1134" w:header="720" w:footer="720" w:gutter="0"/>
          <w:cols w:space="708"/>
          <w:titlePg/>
          <w:docGrid w:linePitch="360"/>
        </w:sectPr>
      </w:pPr>
    </w:p>
    <w:p w:rsidR="00965ACB" w:rsidRDefault="00CD248E" w:rsidP="00DC197E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  <w:sectPr w:rsidR="00965ACB" w:rsidSect="00DC197E">
          <w:pgSz w:w="11906" w:h="16838"/>
          <w:pgMar w:top="1134" w:right="1276" w:bottom="1134" w:left="1701" w:header="720" w:footer="720" w:gutter="0"/>
          <w:cols w:space="708"/>
          <w:titlePg/>
          <w:docGrid w:linePitch="360"/>
        </w:sectPr>
      </w:pPr>
      <w:r w:rsidRPr="003020A2">
        <w:rPr>
          <w:rFonts w:ascii="Times New Roman" w:hAnsi="Times New Roman"/>
          <w:b/>
          <w:sz w:val="28"/>
          <w:szCs w:val="28"/>
        </w:rPr>
        <w:lastRenderedPageBreak/>
        <w:t>Р</w:t>
      </w:r>
      <w:r w:rsidR="001E3453" w:rsidRPr="003020A2">
        <w:rPr>
          <w:rFonts w:ascii="Times New Roman" w:hAnsi="Times New Roman"/>
          <w:b/>
          <w:sz w:val="28"/>
          <w:szCs w:val="28"/>
        </w:rPr>
        <w:t>АЗДЕЛ</w:t>
      </w:r>
      <w:r w:rsidR="00BF3A0F">
        <w:rPr>
          <w:rFonts w:ascii="Times New Roman" w:hAnsi="Times New Roman"/>
          <w:b/>
          <w:sz w:val="28"/>
          <w:szCs w:val="28"/>
        </w:rPr>
        <w:t xml:space="preserve"> </w:t>
      </w:r>
      <w:r w:rsidR="003134A5" w:rsidRPr="003020A2">
        <w:rPr>
          <w:rFonts w:ascii="Times New Roman" w:hAnsi="Times New Roman"/>
          <w:b/>
          <w:sz w:val="28"/>
          <w:szCs w:val="28"/>
        </w:rPr>
        <w:t>4</w:t>
      </w:r>
      <w:r w:rsidRPr="003020A2">
        <w:rPr>
          <w:rFonts w:ascii="Times New Roman" w:hAnsi="Times New Roman"/>
          <w:b/>
          <w:sz w:val="28"/>
          <w:szCs w:val="28"/>
        </w:rPr>
        <w:t xml:space="preserve">. </w:t>
      </w:r>
    </w:p>
    <w:p w:rsidR="001E3453" w:rsidRPr="003020A2" w:rsidRDefault="001E3453" w:rsidP="00DC197E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3B72E2" w:rsidRDefault="003134A5" w:rsidP="00DC197E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 xml:space="preserve">ПЕРЕЧЕНЬ ЦЕЛЕВЫХ </w:t>
      </w:r>
      <w:r w:rsidR="00B35670" w:rsidRPr="003020A2">
        <w:rPr>
          <w:rFonts w:ascii="Times New Roman" w:hAnsi="Times New Roman"/>
          <w:b/>
          <w:sz w:val="28"/>
          <w:szCs w:val="28"/>
        </w:rPr>
        <w:t>ИНДИКАТОРОВ</w:t>
      </w:r>
      <w:r w:rsidR="00D61BB2">
        <w:rPr>
          <w:rFonts w:ascii="Times New Roman" w:hAnsi="Times New Roman"/>
          <w:b/>
          <w:sz w:val="28"/>
          <w:szCs w:val="28"/>
        </w:rPr>
        <w:t xml:space="preserve"> </w:t>
      </w:r>
      <w:r w:rsidRPr="003020A2">
        <w:rPr>
          <w:rFonts w:ascii="Times New Roman" w:hAnsi="Times New Roman"/>
          <w:b/>
          <w:sz w:val="28"/>
          <w:szCs w:val="28"/>
        </w:rPr>
        <w:t>ПРОГРАММЫ</w:t>
      </w:r>
    </w:p>
    <w:p w:rsidR="00D61BB2" w:rsidRPr="00F87C80" w:rsidRDefault="00D61BB2" w:rsidP="00DC197E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87C80">
        <w:rPr>
          <w:rFonts w:ascii="Times New Roman" w:hAnsi="Times New Roman"/>
          <w:b/>
          <w:sz w:val="28"/>
          <w:szCs w:val="28"/>
        </w:rPr>
        <w:t>«Ремонт и содержание объектов муниципального имущества»</w:t>
      </w:r>
    </w:p>
    <w:p w:rsidR="00D61BB2" w:rsidRPr="003020A2" w:rsidRDefault="00D61BB2" w:rsidP="00DC197E">
      <w:pPr>
        <w:pBdr>
          <w:top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3020A2">
        <w:rPr>
          <w:rFonts w:ascii="Times New Roman" w:hAnsi="Times New Roman"/>
          <w:i/>
          <w:sz w:val="18"/>
          <w:szCs w:val="18"/>
        </w:rPr>
        <w:t>(наименование программы)</w:t>
      </w:r>
    </w:p>
    <w:p w:rsidR="00D61BB2" w:rsidRPr="003020A2" w:rsidRDefault="00D61BB2" w:rsidP="00DC197E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3B72E2" w:rsidRPr="003020A2" w:rsidRDefault="003B72E2" w:rsidP="003B72E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tbl>
      <w:tblPr>
        <w:tblW w:w="9779" w:type="dxa"/>
        <w:tblInd w:w="-34" w:type="dxa"/>
        <w:tblLayout w:type="fixed"/>
        <w:tblLook w:val="04A0"/>
      </w:tblPr>
      <w:tblGrid>
        <w:gridCol w:w="568"/>
        <w:gridCol w:w="2474"/>
        <w:gridCol w:w="577"/>
        <w:gridCol w:w="935"/>
        <w:gridCol w:w="1230"/>
        <w:gridCol w:w="720"/>
        <w:gridCol w:w="721"/>
        <w:gridCol w:w="721"/>
        <w:gridCol w:w="843"/>
        <w:gridCol w:w="990"/>
      </w:tblGrid>
      <w:tr w:rsidR="00D61BB2" w:rsidRPr="00D61BB2" w:rsidTr="00DC197E">
        <w:trPr>
          <w:trHeight w:val="6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целевых показателей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Пояснение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D61BB2" w:rsidRPr="00D61BB2" w:rsidTr="00DC197E">
        <w:trPr>
          <w:trHeight w:val="6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2" w:rsidRPr="00D61BB2" w:rsidRDefault="00D61BB2" w:rsidP="00F3538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2" w:rsidRPr="00D61BB2" w:rsidRDefault="00D61BB2" w:rsidP="00F3538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2" w:rsidRPr="00D61BB2" w:rsidRDefault="00D61BB2" w:rsidP="00F3538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BB2" w:rsidRPr="00D61BB2" w:rsidRDefault="00D61BB2" w:rsidP="00F3538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</w:t>
            </w:r>
          </w:p>
        </w:tc>
      </w:tr>
      <w:tr w:rsidR="00D61BB2" w:rsidRPr="00D61BB2" w:rsidTr="00DC197E">
        <w:trPr>
          <w:trHeight w:val="2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ED4606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  <w:r w:rsidR="00D61BB2"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объектов </w:t>
            </w:r>
            <w:r w:rsidR="00D61BB2"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имущества подлежащего ремонту, к общему числу муниципального имущества, предусмотренного программой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922831" w:rsidP="00ED46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Облицовка фасада «РУС»</w:t>
            </w:r>
            <w:r w:rsidR="00D61BB2"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инженерных сетей здания «РУС»,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устрановка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приборов учета «РУС»</w:t>
            </w:r>
            <w:r w:rsidR="00D61BB2"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D61BB2"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строоительство</w:t>
            </w:r>
            <w:proofErr w:type="spellEnd"/>
            <w:r w:rsidR="00D61BB2"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гаражей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F35381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A4B43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ED4606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D61BB2" w:rsidRPr="00D61BB2" w:rsidTr="00DC197E">
        <w:trPr>
          <w:trHeight w:val="2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выполненных мероприятий по разработке ПСД (по требуемому направлению) муниципальных объектов, к плановому показателю предусмотренному программой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</w:tr>
      <w:tr w:rsidR="00ED4606" w:rsidRPr="00D61BB2" w:rsidTr="00DC197E">
        <w:trPr>
          <w:trHeight w:val="2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6" w:rsidRPr="00D61BB2" w:rsidRDefault="00ED4606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06" w:rsidRPr="00D61BB2" w:rsidRDefault="00ED4606" w:rsidP="00ED4606">
            <w:pPr>
              <w:spacing w:after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Доля выполненных мероприятий на объектах административных зданий (проведен капитальный и текущий ремонт)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общему числу предусмотренных программой</w:t>
            </w: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6" w:rsidRPr="00D61BB2" w:rsidRDefault="00ED4606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6" w:rsidRPr="00D61BB2" w:rsidRDefault="00ED4606" w:rsidP="00EC00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06" w:rsidRPr="00D61BB2" w:rsidRDefault="00ED4606" w:rsidP="00EC00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6" w:rsidRPr="00D61BB2" w:rsidRDefault="00ED4606" w:rsidP="00EC00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6" w:rsidRPr="00D61BB2" w:rsidRDefault="00ED4606" w:rsidP="00EC00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6" w:rsidRPr="00D61BB2" w:rsidRDefault="00ED4606" w:rsidP="00EC00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6" w:rsidRPr="00D61BB2" w:rsidRDefault="00ED4606" w:rsidP="00EC00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6" w:rsidRPr="00D61BB2" w:rsidRDefault="00ED4606" w:rsidP="00EC00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</w:tr>
      <w:tr w:rsidR="00D61BB2" w:rsidRPr="00D61BB2" w:rsidTr="00DC197E">
        <w:trPr>
          <w:trHeight w:val="2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1116D4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Доля выполненных мероприятий на объектах административных зданий (проведен капитальный и текущий ремонт) за текущий год, от запланированного количества на период 2022-2026 гг.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54052F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</w:tr>
    </w:tbl>
    <w:p w:rsidR="00FE506D" w:rsidRPr="00DA5818" w:rsidRDefault="00FE506D" w:rsidP="00BF3A0F">
      <w:pPr>
        <w:spacing w:line="302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E506D" w:rsidRPr="00DA5818" w:rsidSect="00DC197E">
      <w:type w:val="continuous"/>
      <w:pgSz w:w="11906" w:h="16838"/>
      <w:pgMar w:top="1134" w:right="1276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69E" w:rsidRDefault="00EA269E">
      <w:r>
        <w:separator/>
      </w:r>
    </w:p>
  </w:endnote>
  <w:endnote w:type="continuationSeparator" w:id="0">
    <w:p w:rsidR="00EA269E" w:rsidRDefault="00EA2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788582"/>
      <w:showingPlcHdr/>
    </w:sdtPr>
    <w:sdtContent>
      <w:p w:rsidR="00F3689A" w:rsidRDefault="00F3689A">
        <w:pPr>
          <w:pStyle w:val="a7"/>
          <w:jc w:val="right"/>
        </w:pPr>
        <w:r>
          <w:t xml:space="preserve">     </w:t>
        </w:r>
      </w:p>
    </w:sdtContent>
  </w:sdt>
  <w:p w:rsidR="00F3689A" w:rsidRDefault="00F3689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6713842"/>
    </w:sdtPr>
    <w:sdtContent>
      <w:p w:rsidR="00F3689A" w:rsidRDefault="009D3561">
        <w:pPr>
          <w:pStyle w:val="a7"/>
          <w:jc w:val="right"/>
        </w:pPr>
      </w:p>
    </w:sdtContent>
  </w:sdt>
  <w:p w:rsidR="00F3689A" w:rsidRDefault="00F368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69E" w:rsidRDefault="00EA269E">
      <w:r>
        <w:separator/>
      </w:r>
    </w:p>
  </w:footnote>
  <w:footnote w:type="continuationSeparator" w:id="0">
    <w:p w:rsidR="00EA269E" w:rsidRDefault="00EA2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9A" w:rsidRPr="002332CE" w:rsidRDefault="00F3689A" w:rsidP="002332CE">
    <w:pPr>
      <w:pStyle w:val="a6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6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468F6"/>
    <w:multiLevelType w:val="hybridMultilevel"/>
    <w:tmpl w:val="C596B37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76C0FEB"/>
    <w:multiLevelType w:val="hybridMultilevel"/>
    <w:tmpl w:val="D3561DE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15"/>
  </w:num>
  <w:num w:numId="14">
    <w:abstractNumId w:val="18"/>
  </w:num>
  <w:num w:numId="15">
    <w:abstractNumId w:val="14"/>
  </w:num>
  <w:num w:numId="16">
    <w:abstractNumId w:val="7"/>
  </w:num>
  <w:num w:numId="17">
    <w:abstractNumId w:val="8"/>
  </w:num>
  <w:num w:numId="18">
    <w:abstractNumId w:val="6"/>
  </w:num>
  <w:num w:numId="19">
    <w:abstractNumId w:val="1"/>
  </w:num>
  <w:num w:numId="20">
    <w:abstractNumId w:val="13"/>
  </w:num>
  <w:num w:numId="21">
    <w:abstractNumId w:val="11"/>
  </w:num>
  <w:num w:numId="22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05A13"/>
    <w:rsid w:val="00011033"/>
    <w:rsid w:val="000117B7"/>
    <w:rsid w:val="000131F0"/>
    <w:rsid w:val="0001400E"/>
    <w:rsid w:val="00020EF9"/>
    <w:rsid w:val="0002550D"/>
    <w:rsid w:val="000425B2"/>
    <w:rsid w:val="00042B84"/>
    <w:rsid w:val="00047839"/>
    <w:rsid w:val="00050D9F"/>
    <w:rsid w:val="000565AF"/>
    <w:rsid w:val="000603C4"/>
    <w:rsid w:val="00063C9C"/>
    <w:rsid w:val="0007019E"/>
    <w:rsid w:val="00077FD1"/>
    <w:rsid w:val="00081539"/>
    <w:rsid w:val="000815F2"/>
    <w:rsid w:val="00082167"/>
    <w:rsid w:val="00083540"/>
    <w:rsid w:val="00084D7C"/>
    <w:rsid w:val="00086EAE"/>
    <w:rsid w:val="000942E4"/>
    <w:rsid w:val="000944FF"/>
    <w:rsid w:val="0009677E"/>
    <w:rsid w:val="000A5C28"/>
    <w:rsid w:val="000A729F"/>
    <w:rsid w:val="000A7A48"/>
    <w:rsid w:val="000B05FB"/>
    <w:rsid w:val="000B51F0"/>
    <w:rsid w:val="000C04CB"/>
    <w:rsid w:val="000C0A4D"/>
    <w:rsid w:val="000C0D1F"/>
    <w:rsid w:val="000C1372"/>
    <w:rsid w:val="000C22C9"/>
    <w:rsid w:val="000C54AD"/>
    <w:rsid w:val="000C5735"/>
    <w:rsid w:val="000E14EB"/>
    <w:rsid w:val="000E4486"/>
    <w:rsid w:val="000F0C6C"/>
    <w:rsid w:val="000F1C10"/>
    <w:rsid w:val="000F7F6D"/>
    <w:rsid w:val="001116D4"/>
    <w:rsid w:val="00121777"/>
    <w:rsid w:val="001234C1"/>
    <w:rsid w:val="001243BB"/>
    <w:rsid w:val="00125003"/>
    <w:rsid w:val="00132E2E"/>
    <w:rsid w:val="001338C4"/>
    <w:rsid w:val="00140649"/>
    <w:rsid w:val="00144973"/>
    <w:rsid w:val="00146BBC"/>
    <w:rsid w:val="00151B40"/>
    <w:rsid w:val="001542CA"/>
    <w:rsid w:val="00154EBC"/>
    <w:rsid w:val="00155463"/>
    <w:rsid w:val="001560A6"/>
    <w:rsid w:val="00163DD2"/>
    <w:rsid w:val="001742AB"/>
    <w:rsid w:val="0018533D"/>
    <w:rsid w:val="00194128"/>
    <w:rsid w:val="001B1F82"/>
    <w:rsid w:val="001B4F2E"/>
    <w:rsid w:val="001C34AC"/>
    <w:rsid w:val="001C6379"/>
    <w:rsid w:val="001D258C"/>
    <w:rsid w:val="001E0DF1"/>
    <w:rsid w:val="001E1D72"/>
    <w:rsid w:val="001E3453"/>
    <w:rsid w:val="001E674F"/>
    <w:rsid w:val="001F147F"/>
    <w:rsid w:val="001F4C70"/>
    <w:rsid w:val="00207789"/>
    <w:rsid w:val="00207BB5"/>
    <w:rsid w:val="00210CFE"/>
    <w:rsid w:val="00212F52"/>
    <w:rsid w:val="00215EBD"/>
    <w:rsid w:val="002172DC"/>
    <w:rsid w:val="00222813"/>
    <w:rsid w:val="00227362"/>
    <w:rsid w:val="0022761C"/>
    <w:rsid w:val="00227984"/>
    <w:rsid w:val="0023163A"/>
    <w:rsid w:val="002332CE"/>
    <w:rsid w:val="0023639B"/>
    <w:rsid w:val="00245FE5"/>
    <w:rsid w:val="00247526"/>
    <w:rsid w:val="00253F90"/>
    <w:rsid w:val="00257615"/>
    <w:rsid w:val="00257EFA"/>
    <w:rsid w:val="002620EA"/>
    <w:rsid w:val="00265431"/>
    <w:rsid w:val="002660E2"/>
    <w:rsid w:val="00270ED1"/>
    <w:rsid w:val="00272211"/>
    <w:rsid w:val="002737D4"/>
    <w:rsid w:val="0028086B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541E"/>
    <w:rsid w:val="002B7583"/>
    <w:rsid w:val="002C37EB"/>
    <w:rsid w:val="002C400A"/>
    <w:rsid w:val="002C4B1F"/>
    <w:rsid w:val="002D2C7D"/>
    <w:rsid w:val="002D7389"/>
    <w:rsid w:val="002E1C29"/>
    <w:rsid w:val="002F331C"/>
    <w:rsid w:val="003020A2"/>
    <w:rsid w:val="00304787"/>
    <w:rsid w:val="003100FD"/>
    <w:rsid w:val="003118A7"/>
    <w:rsid w:val="003134A5"/>
    <w:rsid w:val="00326896"/>
    <w:rsid w:val="003317DC"/>
    <w:rsid w:val="00334445"/>
    <w:rsid w:val="00335976"/>
    <w:rsid w:val="00343FEE"/>
    <w:rsid w:val="00344A60"/>
    <w:rsid w:val="00345469"/>
    <w:rsid w:val="00345A26"/>
    <w:rsid w:val="00357BED"/>
    <w:rsid w:val="003813C1"/>
    <w:rsid w:val="00382DE0"/>
    <w:rsid w:val="00394B8B"/>
    <w:rsid w:val="003A1FAB"/>
    <w:rsid w:val="003A78AE"/>
    <w:rsid w:val="003B3831"/>
    <w:rsid w:val="003B5131"/>
    <w:rsid w:val="003B72E2"/>
    <w:rsid w:val="003B7971"/>
    <w:rsid w:val="003C41B7"/>
    <w:rsid w:val="003C6BC8"/>
    <w:rsid w:val="003D43E7"/>
    <w:rsid w:val="003D56F8"/>
    <w:rsid w:val="003D7652"/>
    <w:rsid w:val="003E106F"/>
    <w:rsid w:val="0040026D"/>
    <w:rsid w:val="00401548"/>
    <w:rsid w:val="004024A5"/>
    <w:rsid w:val="00402FBA"/>
    <w:rsid w:val="004030ED"/>
    <w:rsid w:val="00405297"/>
    <w:rsid w:val="00407354"/>
    <w:rsid w:val="004163C9"/>
    <w:rsid w:val="004258EC"/>
    <w:rsid w:val="00430D3B"/>
    <w:rsid w:val="004347E5"/>
    <w:rsid w:val="00442FD4"/>
    <w:rsid w:val="0044424D"/>
    <w:rsid w:val="00451CD6"/>
    <w:rsid w:val="00456AD1"/>
    <w:rsid w:val="0046236E"/>
    <w:rsid w:val="00462B1E"/>
    <w:rsid w:val="0046440C"/>
    <w:rsid w:val="004665A9"/>
    <w:rsid w:val="00471396"/>
    <w:rsid w:val="0048144C"/>
    <w:rsid w:val="00485389"/>
    <w:rsid w:val="00486D6B"/>
    <w:rsid w:val="00491BE4"/>
    <w:rsid w:val="00496494"/>
    <w:rsid w:val="0049747F"/>
    <w:rsid w:val="004A0882"/>
    <w:rsid w:val="004A23A3"/>
    <w:rsid w:val="004A5D0F"/>
    <w:rsid w:val="004C1090"/>
    <w:rsid w:val="004C3D58"/>
    <w:rsid w:val="004C62EB"/>
    <w:rsid w:val="004C65EB"/>
    <w:rsid w:val="004C7C24"/>
    <w:rsid w:val="004D08EE"/>
    <w:rsid w:val="004D1233"/>
    <w:rsid w:val="004D28CC"/>
    <w:rsid w:val="004D35B7"/>
    <w:rsid w:val="004D3765"/>
    <w:rsid w:val="004E2C7C"/>
    <w:rsid w:val="004E3750"/>
    <w:rsid w:val="004E7809"/>
    <w:rsid w:val="004F0663"/>
    <w:rsid w:val="004F1B67"/>
    <w:rsid w:val="004F3460"/>
    <w:rsid w:val="004F4957"/>
    <w:rsid w:val="00503899"/>
    <w:rsid w:val="00515324"/>
    <w:rsid w:val="00522406"/>
    <w:rsid w:val="0052487A"/>
    <w:rsid w:val="00532557"/>
    <w:rsid w:val="0053390C"/>
    <w:rsid w:val="0054052F"/>
    <w:rsid w:val="00543809"/>
    <w:rsid w:val="0054404F"/>
    <w:rsid w:val="00547384"/>
    <w:rsid w:val="005545F8"/>
    <w:rsid w:val="00554A63"/>
    <w:rsid w:val="00556C8C"/>
    <w:rsid w:val="00571BEE"/>
    <w:rsid w:val="00573838"/>
    <w:rsid w:val="00574E4F"/>
    <w:rsid w:val="005755D7"/>
    <w:rsid w:val="0057688D"/>
    <w:rsid w:val="005843A5"/>
    <w:rsid w:val="005872A0"/>
    <w:rsid w:val="0058740C"/>
    <w:rsid w:val="00590674"/>
    <w:rsid w:val="005962E1"/>
    <w:rsid w:val="005A0310"/>
    <w:rsid w:val="005A46A9"/>
    <w:rsid w:val="005B0549"/>
    <w:rsid w:val="005B1EB7"/>
    <w:rsid w:val="005B307B"/>
    <w:rsid w:val="005B41B5"/>
    <w:rsid w:val="005C3B41"/>
    <w:rsid w:val="005C40F5"/>
    <w:rsid w:val="005C5A95"/>
    <w:rsid w:val="005C67D9"/>
    <w:rsid w:val="005D0197"/>
    <w:rsid w:val="005D74C3"/>
    <w:rsid w:val="005E064C"/>
    <w:rsid w:val="005E4072"/>
    <w:rsid w:val="005E5FBF"/>
    <w:rsid w:val="005F390A"/>
    <w:rsid w:val="005F3C52"/>
    <w:rsid w:val="00602234"/>
    <w:rsid w:val="00607407"/>
    <w:rsid w:val="00607CA7"/>
    <w:rsid w:val="006379EC"/>
    <w:rsid w:val="0064014B"/>
    <w:rsid w:val="00640454"/>
    <w:rsid w:val="0064232C"/>
    <w:rsid w:val="00651206"/>
    <w:rsid w:val="0065199E"/>
    <w:rsid w:val="006520E6"/>
    <w:rsid w:val="00662300"/>
    <w:rsid w:val="00663385"/>
    <w:rsid w:val="00665A88"/>
    <w:rsid w:val="00672DCD"/>
    <w:rsid w:val="0068435B"/>
    <w:rsid w:val="00684D27"/>
    <w:rsid w:val="00687433"/>
    <w:rsid w:val="0069140B"/>
    <w:rsid w:val="00693455"/>
    <w:rsid w:val="00696519"/>
    <w:rsid w:val="006A3B35"/>
    <w:rsid w:val="006B2920"/>
    <w:rsid w:val="006C033A"/>
    <w:rsid w:val="006D70DB"/>
    <w:rsid w:val="006D7F81"/>
    <w:rsid w:val="006E1AB2"/>
    <w:rsid w:val="006E698C"/>
    <w:rsid w:val="006F304F"/>
    <w:rsid w:val="006F3BAE"/>
    <w:rsid w:val="006F4F47"/>
    <w:rsid w:val="006F7BFB"/>
    <w:rsid w:val="007009E8"/>
    <w:rsid w:val="00701A65"/>
    <w:rsid w:val="007075BF"/>
    <w:rsid w:val="0071663F"/>
    <w:rsid w:val="00724AE0"/>
    <w:rsid w:val="00725340"/>
    <w:rsid w:val="007255F7"/>
    <w:rsid w:val="0072724C"/>
    <w:rsid w:val="00734C30"/>
    <w:rsid w:val="007352B9"/>
    <w:rsid w:val="007358D8"/>
    <w:rsid w:val="00737953"/>
    <w:rsid w:val="00744A8D"/>
    <w:rsid w:val="00747839"/>
    <w:rsid w:val="00747F08"/>
    <w:rsid w:val="007523D5"/>
    <w:rsid w:val="00752A6C"/>
    <w:rsid w:val="0075380A"/>
    <w:rsid w:val="007539C3"/>
    <w:rsid w:val="00753E0D"/>
    <w:rsid w:val="00757D20"/>
    <w:rsid w:val="00760F4A"/>
    <w:rsid w:val="00762FDD"/>
    <w:rsid w:val="00770A11"/>
    <w:rsid w:val="00772624"/>
    <w:rsid w:val="007736D4"/>
    <w:rsid w:val="00781B50"/>
    <w:rsid w:val="00786804"/>
    <w:rsid w:val="00794A98"/>
    <w:rsid w:val="00797C17"/>
    <w:rsid w:val="007A070E"/>
    <w:rsid w:val="007A223D"/>
    <w:rsid w:val="007A2764"/>
    <w:rsid w:val="007A2E77"/>
    <w:rsid w:val="007A3376"/>
    <w:rsid w:val="007B02EA"/>
    <w:rsid w:val="007B35AA"/>
    <w:rsid w:val="007C026E"/>
    <w:rsid w:val="007C0C30"/>
    <w:rsid w:val="007C2AEE"/>
    <w:rsid w:val="007D0E4D"/>
    <w:rsid w:val="007D485E"/>
    <w:rsid w:val="007D65D5"/>
    <w:rsid w:val="007D746A"/>
    <w:rsid w:val="007D7C3C"/>
    <w:rsid w:val="007E0325"/>
    <w:rsid w:val="007E1150"/>
    <w:rsid w:val="007E2B97"/>
    <w:rsid w:val="007E4E27"/>
    <w:rsid w:val="007E5757"/>
    <w:rsid w:val="007E6D32"/>
    <w:rsid w:val="007F20E4"/>
    <w:rsid w:val="007F5342"/>
    <w:rsid w:val="007F67E3"/>
    <w:rsid w:val="00801FB2"/>
    <w:rsid w:val="008025B3"/>
    <w:rsid w:val="00802614"/>
    <w:rsid w:val="0080301C"/>
    <w:rsid w:val="008063B9"/>
    <w:rsid w:val="00806A38"/>
    <w:rsid w:val="00807087"/>
    <w:rsid w:val="008122E2"/>
    <w:rsid w:val="00814EDB"/>
    <w:rsid w:val="00816A9F"/>
    <w:rsid w:val="0082297D"/>
    <w:rsid w:val="008344AD"/>
    <w:rsid w:val="00834E17"/>
    <w:rsid w:val="00835216"/>
    <w:rsid w:val="008403B6"/>
    <w:rsid w:val="00845F90"/>
    <w:rsid w:val="00882FCB"/>
    <w:rsid w:val="00885437"/>
    <w:rsid w:val="00887375"/>
    <w:rsid w:val="008874C3"/>
    <w:rsid w:val="00893593"/>
    <w:rsid w:val="00894732"/>
    <w:rsid w:val="008A19DB"/>
    <w:rsid w:val="008A28E8"/>
    <w:rsid w:val="008A2E06"/>
    <w:rsid w:val="008D1776"/>
    <w:rsid w:val="008D4B30"/>
    <w:rsid w:val="008D6FE1"/>
    <w:rsid w:val="008E36E8"/>
    <w:rsid w:val="008E4B13"/>
    <w:rsid w:val="008E6DBE"/>
    <w:rsid w:val="0090116C"/>
    <w:rsid w:val="00911256"/>
    <w:rsid w:val="009121B9"/>
    <w:rsid w:val="009222C3"/>
    <w:rsid w:val="00922831"/>
    <w:rsid w:val="0093542D"/>
    <w:rsid w:val="009464CF"/>
    <w:rsid w:val="00947774"/>
    <w:rsid w:val="00961A70"/>
    <w:rsid w:val="009632C3"/>
    <w:rsid w:val="00965ACB"/>
    <w:rsid w:val="00972384"/>
    <w:rsid w:val="00977484"/>
    <w:rsid w:val="00986267"/>
    <w:rsid w:val="009874F7"/>
    <w:rsid w:val="009A1031"/>
    <w:rsid w:val="009A2DBB"/>
    <w:rsid w:val="009B2F5B"/>
    <w:rsid w:val="009C0B06"/>
    <w:rsid w:val="009D3561"/>
    <w:rsid w:val="009D5CC0"/>
    <w:rsid w:val="009F475E"/>
    <w:rsid w:val="009F6C7D"/>
    <w:rsid w:val="00A00434"/>
    <w:rsid w:val="00A038BA"/>
    <w:rsid w:val="00A105E2"/>
    <w:rsid w:val="00A263EC"/>
    <w:rsid w:val="00A42F92"/>
    <w:rsid w:val="00A457BF"/>
    <w:rsid w:val="00A47E9C"/>
    <w:rsid w:val="00A502E0"/>
    <w:rsid w:val="00A54D0F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D41"/>
    <w:rsid w:val="00AA684C"/>
    <w:rsid w:val="00AA78C9"/>
    <w:rsid w:val="00AB6CDF"/>
    <w:rsid w:val="00AC40A5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AF615B"/>
    <w:rsid w:val="00AF6700"/>
    <w:rsid w:val="00B0243F"/>
    <w:rsid w:val="00B03E2D"/>
    <w:rsid w:val="00B04151"/>
    <w:rsid w:val="00B04FC1"/>
    <w:rsid w:val="00B06864"/>
    <w:rsid w:val="00B13115"/>
    <w:rsid w:val="00B1649E"/>
    <w:rsid w:val="00B20547"/>
    <w:rsid w:val="00B2283C"/>
    <w:rsid w:val="00B304DA"/>
    <w:rsid w:val="00B35670"/>
    <w:rsid w:val="00B41F95"/>
    <w:rsid w:val="00B45A18"/>
    <w:rsid w:val="00B47918"/>
    <w:rsid w:val="00B531F3"/>
    <w:rsid w:val="00B5635A"/>
    <w:rsid w:val="00B606DF"/>
    <w:rsid w:val="00B674CF"/>
    <w:rsid w:val="00B71451"/>
    <w:rsid w:val="00B7428B"/>
    <w:rsid w:val="00B74D5E"/>
    <w:rsid w:val="00B7622E"/>
    <w:rsid w:val="00B770B6"/>
    <w:rsid w:val="00B86A12"/>
    <w:rsid w:val="00B877A7"/>
    <w:rsid w:val="00B93A7F"/>
    <w:rsid w:val="00B9400E"/>
    <w:rsid w:val="00B94C14"/>
    <w:rsid w:val="00B972FA"/>
    <w:rsid w:val="00BA6C28"/>
    <w:rsid w:val="00BB0F87"/>
    <w:rsid w:val="00BB3FD1"/>
    <w:rsid w:val="00BB6AA2"/>
    <w:rsid w:val="00BB7337"/>
    <w:rsid w:val="00BC2956"/>
    <w:rsid w:val="00BC39CA"/>
    <w:rsid w:val="00BC7B7A"/>
    <w:rsid w:val="00BD04EB"/>
    <w:rsid w:val="00BD0A85"/>
    <w:rsid w:val="00BD238B"/>
    <w:rsid w:val="00BE2955"/>
    <w:rsid w:val="00BF2F8E"/>
    <w:rsid w:val="00BF36EE"/>
    <w:rsid w:val="00BF3A0F"/>
    <w:rsid w:val="00BF66D0"/>
    <w:rsid w:val="00BF7FFE"/>
    <w:rsid w:val="00C01DB1"/>
    <w:rsid w:val="00C029F8"/>
    <w:rsid w:val="00C11259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411B4"/>
    <w:rsid w:val="00C424F3"/>
    <w:rsid w:val="00C47FEB"/>
    <w:rsid w:val="00C51C67"/>
    <w:rsid w:val="00C52B6B"/>
    <w:rsid w:val="00C5389E"/>
    <w:rsid w:val="00C55D40"/>
    <w:rsid w:val="00C56D4B"/>
    <w:rsid w:val="00C76D73"/>
    <w:rsid w:val="00C824AC"/>
    <w:rsid w:val="00C83DA5"/>
    <w:rsid w:val="00C86D0C"/>
    <w:rsid w:val="00C87D89"/>
    <w:rsid w:val="00C93436"/>
    <w:rsid w:val="00C96D72"/>
    <w:rsid w:val="00C97C04"/>
    <w:rsid w:val="00CA0139"/>
    <w:rsid w:val="00CA1194"/>
    <w:rsid w:val="00CA2143"/>
    <w:rsid w:val="00CA415D"/>
    <w:rsid w:val="00CB2A42"/>
    <w:rsid w:val="00CC124E"/>
    <w:rsid w:val="00CC21AD"/>
    <w:rsid w:val="00CC7192"/>
    <w:rsid w:val="00CD0AA3"/>
    <w:rsid w:val="00CD248E"/>
    <w:rsid w:val="00CD3737"/>
    <w:rsid w:val="00CE0C1B"/>
    <w:rsid w:val="00CE46E1"/>
    <w:rsid w:val="00CE7E6C"/>
    <w:rsid w:val="00CF01B0"/>
    <w:rsid w:val="00CF0364"/>
    <w:rsid w:val="00CF1E02"/>
    <w:rsid w:val="00CF2406"/>
    <w:rsid w:val="00CF3090"/>
    <w:rsid w:val="00D07F8A"/>
    <w:rsid w:val="00D10E53"/>
    <w:rsid w:val="00D135DF"/>
    <w:rsid w:val="00D218B3"/>
    <w:rsid w:val="00D219CC"/>
    <w:rsid w:val="00D25342"/>
    <w:rsid w:val="00D41F14"/>
    <w:rsid w:val="00D50229"/>
    <w:rsid w:val="00D529CD"/>
    <w:rsid w:val="00D5619B"/>
    <w:rsid w:val="00D61BB2"/>
    <w:rsid w:val="00D647A2"/>
    <w:rsid w:val="00D72BD6"/>
    <w:rsid w:val="00D75738"/>
    <w:rsid w:val="00D86A33"/>
    <w:rsid w:val="00D90A6B"/>
    <w:rsid w:val="00D94166"/>
    <w:rsid w:val="00D9695B"/>
    <w:rsid w:val="00DA1760"/>
    <w:rsid w:val="00DA3588"/>
    <w:rsid w:val="00DA4B43"/>
    <w:rsid w:val="00DA5818"/>
    <w:rsid w:val="00DA59D9"/>
    <w:rsid w:val="00DA765A"/>
    <w:rsid w:val="00DB4EC5"/>
    <w:rsid w:val="00DB63D3"/>
    <w:rsid w:val="00DB67FD"/>
    <w:rsid w:val="00DC197E"/>
    <w:rsid w:val="00DC22B3"/>
    <w:rsid w:val="00DD2F96"/>
    <w:rsid w:val="00DD33C0"/>
    <w:rsid w:val="00DD68CD"/>
    <w:rsid w:val="00DE6A9D"/>
    <w:rsid w:val="00DF334E"/>
    <w:rsid w:val="00DF5F9E"/>
    <w:rsid w:val="00DF7D24"/>
    <w:rsid w:val="00E058C1"/>
    <w:rsid w:val="00E0683E"/>
    <w:rsid w:val="00E10111"/>
    <w:rsid w:val="00E2664F"/>
    <w:rsid w:val="00E27602"/>
    <w:rsid w:val="00E400B5"/>
    <w:rsid w:val="00E548E5"/>
    <w:rsid w:val="00E54A1D"/>
    <w:rsid w:val="00E55C16"/>
    <w:rsid w:val="00E61B1D"/>
    <w:rsid w:val="00E63F24"/>
    <w:rsid w:val="00E7014B"/>
    <w:rsid w:val="00E73478"/>
    <w:rsid w:val="00E804AA"/>
    <w:rsid w:val="00E80D38"/>
    <w:rsid w:val="00E83396"/>
    <w:rsid w:val="00E8707F"/>
    <w:rsid w:val="00E92107"/>
    <w:rsid w:val="00E95BAB"/>
    <w:rsid w:val="00E968D8"/>
    <w:rsid w:val="00E976B6"/>
    <w:rsid w:val="00EA159B"/>
    <w:rsid w:val="00EA269E"/>
    <w:rsid w:val="00EA3542"/>
    <w:rsid w:val="00EA3CD4"/>
    <w:rsid w:val="00EC0023"/>
    <w:rsid w:val="00EC0884"/>
    <w:rsid w:val="00EC5080"/>
    <w:rsid w:val="00ED2586"/>
    <w:rsid w:val="00ED4606"/>
    <w:rsid w:val="00EF0F68"/>
    <w:rsid w:val="00EF24E9"/>
    <w:rsid w:val="00EF5DFF"/>
    <w:rsid w:val="00F07666"/>
    <w:rsid w:val="00F07E4B"/>
    <w:rsid w:val="00F20D66"/>
    <w:rsid w:val="00F22C43"/>
    <w:rsid w:val="00F35381"/>
    <w:rsid w:val="00F3689A"/>
    <w:rsid w:val="00F445FA"/>
    <w:rsid w:val="00F50F03"/>
    <w:rsid w:val="00F54966"/>
    <w:rsid w:val="00F61EEE"/>
    <w:rsid w:val="00F6200D"/>
    <w:rsid w:val="00F759AB"/>
    <w:rsid w:val="00F76EC2"/>
    <w:rsid w:val="00F861B0"/>
    <w:rsid w:val="00F87C80"/>
    <w:rsid w:val="00F9068A"/>
    <w:rsid w:val="00F938D1"/>
    <w:rsid w:val="00F943B9"/>
    <w:rsid w:val="00F97B2D"/>
    <w:rsid w:val="00FA0518"/>
    <w:rsid w:val="00FA6123"/>
    <w:rsid w:val="00FB50C6"/>
    <w:rsid w:val="00FB6800"/>
    <w:rsid w:val="00FC0BC6"/>
    <w:rsid w:val="00FD24ED"/>
    <w:rsid w:val="00FD3466"/>
    <w:rsid w:val="00FD4144"/>
    <w:rsid w:val="00FD5818"/>
    <w:rsid w:val="00FD5C6E"/>
    <w:rsid w:val="00FE1C00"/>
    <w:rsid w:val="00FE1C01"/>
    <w:rsid w:val="00FE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548E5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548E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548E5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548E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548E5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548E5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548E5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548E5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548E5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548E5"/>
    <w:pPr>
      <w:jc w:val="center"/>
    </w:pPr>
    <w:rPr>
      <w:b/>
      <w:sz w:val="20"/>
    </w:rPr>
  </w:style>
  <w:style w:type="paragraph" w:styleId="a3">
    <w:name w:val="Body Text"/>
    <w:basedOn w:val="a"/>
    <w:rsid w:val="00E548E5"/>
    <w:pPr>
      <w:spacing w:line="360" w:lineRule="auto"/>
      <w:jc w:val="both"/>
    </w:pPr>
  </w:style>
  <w:style w:type="paragraph" w:styleId="a4">
    <w:name w:val="Body Text Indent"/>
    <w:basedOn w:val="a"/>
    <w:rsid w:val="00E548E5"/>
    <w:pPr>
      <w:ind w:firstLine="360"/>
      <w:jc w:val="both"/>
    </w:pPr>
    <w:rPr>
      <w:bCs/>
    </w:rPr>
  </w:style>
  <w:style w:type="paragraph" w:styleId="22">
    <w:name w:val="Body Text Indent 2"/>
    <w:basedOn w:val="a"/>
    <w:rsid w:val="00E548E5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548E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548E5"/>
    <w:pPr>
      <w:spacing w:after="120"/>
    </w:pPr>
    <w:rPr>
      <w:sz w:val="16"/>
      <w:szCs w:val="16"/>
    </w:rPr>
  </w:style>
  <w:style w:type="paragraph" w:styleId="a6">
    <w:name w:val="header"/>
    <w:basedOn w:val="a"/>
    <w:rsid w:val="00E548E5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548E5"/>
    <w:rPr>
      <w:sz w:val="24"/>
      <w:szCs w:val="24"/>
    </w:rPr>
  </w:style>
  <w:style w:type="paragraph" w:styleId="a7">
    <w:name w:val="footer"/>
    <w:basedOn w:val="a"/>
    <w:link w:val="a8"/>
    <w:uiPriority w:val="99"/>
    <w:rsid w:val="00E548E5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E548E5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a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d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e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0">
    <w:name w:val="endnote reference"/>
    <w:basedOn w:val="a0"/>
    <w:rsid w:val="00C52B6B"/>
    <w:rPr>
      <w:vertAlign w:val="superscript"/>
    </w:rPr>
  </w:style>
  <w:style w:type="character" w:customStyle="1" w:styleId="a8">
    <w:name w:val="Нижний колонтитул Знак"/>
    <w:basedOn w:val="a0"/>
    <w:link w:val="a7"/>
    <w:uiPriority w:val="99"/>
    <w:rsid w:val="003020A2"/>
    <w:rPr>
      <w:rFonts w:ascii="Arial" w:hAnsi="Arial"/>
      <w:sz w:val="24"/>
    </w:rPr>
  </w:style>
  <w:style w:type="paragraph" w:customStyle="1" w:styleId="formattext">
    <w:name w:val="formattext"/>
    <w:basedOn w:val="a"/>
    <w:rsid w:val="00752A6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40FFE3-98BE-4C22-8DE5-A6CED4087B05}" type="doc">
      <dgm:prSet loTypeId="urn:microsoft.com/office/officeart/2005/8/layout/lProcess2" loCatId="relationship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E707CF8-BC62-4A50-8075-14D6F69997B3}">
      <dgm:prSet phldrT="[Текст]" custT="1"/>
      <dgm:spPr/>
      <dgm:t>
        <a:bodyPr anchor="t"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Цель программы </a:t>
          </a:r>
        </a:p>
      </dgm:t>
    </dgm:pt>
    <dgm:pt modelId="{17B14DAD-179B-4BA1-A64F-038FC0A9F18C}" type="parTrans" cxnId="{347913EA-6326-4A80-9E16-E7D8F96446AD}">
      <dgm:prSet/>
      <dgm:spPr/>
      <dgm:t>
        <a:bodyPr/>
        <a:lstStyle/>
        <a:p>
          <a:endParaRPr lang="ru-RU"/>
        </a:p>
      </dgm:t>
    </dgm:pt>
    <dgm:pt modelId="{AB18B255-AB88-4D56-B477-D865D816019F}" type="sibTrans" cxnId="{347913EA-6326-4A80-9E16-E7D8F96446AD}">
      <dgm:prSet/>
      <dgm:spPr/>
      <dgm:t>
        <a:bodyPr/>
        <a:lstStyle/>
        <a:p>
          <a:endParaRPr lang="ru-RU"/>
        </a:p>
      </dgm:t>
    </dgm:pt>
    <dgm:pt modelId="{11D35919-69B4-42FC-BE33-A5DB9207993C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Обеспечение соответствия технического состояния объектов муниципальной собственности МО «Город Удачный» строительным и техническим нормам и правилам</a:t>
          </a:r>
          <a:r>
            <a:rPr lang="ru-RU" sz="1000"/>
            <a:t> </a:t>
          </a:r>
        </a:p>
      </dgm:t>
    </dgm:pt>
    <dgm:pt modelId="{7B3B1A14-033B-4D8A-8F37-59B432A8DFAC}" type="parTrans" cxnId="{F069D5C2-5694-4A8D-BAB3-A0CF894CC534}">
      <dgm:prSet/>
      <dgm:spPr/>
      <dgm:t>
        <a:bodyPr/>
        <a:lstStyle/>
        <a:p>
          <a:endParaRPr lang="ru-RU"/>
        </a:p>
      </dgm:t>
    </dgm:pt>
    <dgm:pt modelId="{2620CC97-8B18-4AF5-A55C-9EF8FDD94BF6}" type="sibTrans" cxnId="{F069D5C2-5694-4A8D-BAB3-A0CF894CC534}">
      <dgm:prSet/>
      <dgm:spPr/>
      <dgm:t>
        <a:bodyPr/>
        <a:lstStyle/>
        <a:p>
          <a:endParaRPr lang="ru-RU"/>
        </a:p>
      </dgm:t>
    </dgm:pt>
    <dgm:pt modelId="{25774869-C030-432B-A53C-5DF39C02D775}">
      <dgm:prSet phldrT="[Текст]" custT="1"/>
      <dgm:spPr/>
      <dgm:t>
        <a:bodyPr anchor="t"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Задачи программы</a:t>
          </a:r>
        </a:p>
      </dgm:t>
    </dgm:pt>
    <dgm:pt modelId="{8FD389C1-0C2A-48B2-B033-CAF1F668A57A}" type="parTrans" cxnId="{D7FAC1D2-97D8-4B46-955F-C1C27169B29F}">
      <dgm:prSet/>
      <dgm:spPr/>
      <dgm:t>
        <a:bodyPr/>
        <a:lstStyle/>
        <a:p>
          <a:endParaRPr lang="ru-RU"/>
        </a:p>
      </dgm:t>
    </dgm:pt>
    <dgm:pt modelId="{DFFCD600-B82B-4FF1-8AF8-151DBE916C72}" type="sibTrans" cxnId="{D7FAC1D2-97D8-4B46-955F-C1C27169B29F}">
      <dgm:prSet/>
      <dgm:spPr/>
      <dgm:t>
        <a:bodyPr/>
        <a:lstStyle/>
        <a:p>
          <a:endParaRPr lang="ru-RU"/>
        </a:p>
      </dgm:t>
    </dgm:pt>
    <dgm:pt modelId="{BC95EB94-7966-4FDE-9EC2-E0F0DABECC12}">
      <dgm:prSet phldrT="[Текст]" custT="1"/>
      <dgm:spPr/>
      <dgm:t>
        <a:bodyPr anchor="t"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Улучшение технических характеристик объектов муниципальной собственности, путем проведения капитальных и текущих ремонтов;</a:t>
          </a:r>
        </a:p>
      </dgm:t>
    </dgm:pt>
    <dgm:pt modelId="{DEA12DCE-26ED-4756-AA37-E3165F838766}" type="parTrans" cxnId="{34BB2CF1-32C8-4408-BD5E-3331367ADAD1}">
      <dgm:prSet/>
      <dgm:spPr/>
      <dgm:t>
        <a:bodyPr/>
        <a:lstStyle/>
        <a:p>
          <a:endParaRPr lang="ru-RU"/>
        </a:p>
      </dgm:t>
    </dgm:pt>
    <dgm:pt modelId="{E2AD32F7-6394-44A5-AC0C-1F12CC947237}" type="sibTrans" cxnId="{34BB2CF1-32C8-4408-BD5E-3331367ADAD1}">
      <dgm:prSet/>
      <dgm:spPr/>
      <dgm:t>
        <a:bodyPr/>
        <a:lstStyle/>
        <a:p>
          <a:endParaRPr lang="ru-RU"/>
        </a:p>
      </dgm:t>
    </dgm:pt>
    <dgm:pt modelId="{AADAAAC2-62D0-480D-8BCF-E4D2C44DCACD}">
      <dgm:prSet phldrT="[Текст]" custT="1"/>
      <dgm:spPr/>
      <dgm:t>
        <a:bodyPr anchor="t"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Мероприятия программы</a:t>
          </a:r>
        </a:p>
      </dgm:t>
    </dgm:pt>
    <dgm:pt modelId="{7834785B-89EB-492C-AA3E-DCCB15A22765}" type="parTrans" cxnId="{C42B7B46-65A7-4FA0-9AF6-22AA6067A62F}">
      <dgm:prSet/>
      <dgm:spPr/>
      <dgm:t>
        <a:bodyPr/>
        <a:lstStyle/>
        <a:p>
          <a:endParaRPr lang="ru-RU"/>
        </a:p>
      </dgm:t>
    </dgm:pt>
    <dgm:pt modelId="{F1C800AC-759B-4B9D-AF8A-88D9CA50303E}" type="sibTrans" cxnId="{C42B7B46-65A7-4FA0-9AF6-22AA6067A62F}">
      <dgm:prSet/>
      <dgm:spPr/>
      <dgm:t>
        <a:bodyPr/>
        <a:lstStyle/>
        <a:p>
          <a:endParaRPr lang="ru-RU"/>
        </a:p>
      </dgm:t>
    </dgm:pt>
    <dgm:pt modelId="{9EDC0D0B-EB0B-42D6-9915-5E31C884A9D9}">
      <dgm:prSet phldrT="[Текст]"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Разработка ПСД</a:t>
          </a:r>
        </a:p>
      </dgm:t>
    </dgm:pt>
    <dgm:pt modelId="{D1766E15-F54D-42BC-94D5-4B9593EC79F1}" type="parTrans" cxnId="{E1D4018D-1BA8-4A6B-BA8A-8278AE0A1FE9}">
      <dgm:prSet/>
      <dgm:spPr/>
      <dgm:t>
        <a:bodyPr/>
        <a:lstStyle/>
        <a:p>
          <a:endParaRPr lang="ru-RU"/>
        </a:p>
      </dgm:t>
    </dgm:pt>
    <dgm:pt modelId="{66C6A733-5AA0-43DE-A015-7D4A354BA445}" type="sibTrans" cxnId="{E1D4018D-1BA8-4A6B-BA8A-8278AE0A1FE9}">
      <dgm:prSet/>
      <dgm:spPr/>
      <dgm:t>
        <a:bodyPr/>
        <a:lstStyle/>
        <a:p>
          <a:endParaRPr lang="ru-RU"/>
        </a:p>
      </dgm:t>
    </dgm:pt>
    <dgm:pt modelId="{6241AEDE-D9E2-44A0-98B3-EB08EFE0BD9F}">
      <dgm:prSet custT="1"/>
      <dgm:spPr/>
      <dgm:t>
        <a:bodyPr anchor="t"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Предотвращение дальнейшего ветшания и разрушения зданий, продление сроков службы конструктивных элементов;</a:t>
          </a:r>
        </a:p>
      </dgm:t>
    </dgm:pt>
    <dgm:pt modelId="{A6CC6AF0-E775-4C69-826E-BC2CB12FECD9}" type="parTrans" cxnId="{6A59D350-9352-4A12-8620-389B5C0DB9E5}">
      <dgm:prSet/>
      <dgm:spPr/>
      <dgm:t>
        <a:bodyPr/>
        <a:lstStyle/>
        <a:p>
          <a:endParaRPr lang="ru-RU"/>
        </a:p>
      </dgm:t>
    </dgm:pt>
    <dgm:pt modelId="{1BEF5966-8893-4816-ADE2-853AF46C036E}" type="sibTrans" cxnId="{6A59D350-9352-4A12-8620-389B5C0DB9E5}">
      <dgm:prSet/>
      <dgm:spPr/>
      <dgm:t>
        <a:bodyPr/>
        <a:lstStyle/>
        <a:p>
          <a:endParaRPr lang="ru-RU"/>
        </a:p>
      </dgm:t>
    </dgm:pt>
    <dgm:pt modelId="{78915596-3040-46AA-9E90-56D84A1CF8C9}">
      <dgm:prSet custT="1"/>
      <dgm:spPr/>
      <dgm:t>
        <a:bodyPr anchor="t"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Обеспечение соблюдения санитарных и технических норм;</a:t>
          </a:r>
        </a:p>
      </dgm:t>
    </dgm:pt>
    <dgm:pt modelId="{579B62AF-343F-4A3E-A338-4552BF781703}" type="parTrans" cxnId="{A31B95A1-CC08-4D82-AD6D-285470D9CB83}">
      <dgm:prSet/>
      <dgm:spPr/>
      <dgm:t>
        <a:bodyPr/>
        <a:lstStyle/>
        <a:p>
          <a:endParaRPr lang="ru-RU"/>
        </a:p>
      </dgm:t>
    </dgm:pt>
    <dgm:pt modelId="{1CACB2E9-AC3A-4854-9E17-96776650D686}" type="sibTrans" cxnId="{A31B95A1-CC08-4D82-AD6D-285470D9CB83}">
      <dgm:prSet/>
      <dgm:spPr/>
      <dgm:t>
        <a:bodyPr/>
        <a:lstStyle/>
        <a:p>
          <a:endParaRPr lang="ru-RU"/>
        </a:p>
      </dgm:t>
    </dgm:pt>
    <dgm:pt modelId="{D788A4DC-F4C4-493C-A052-90180F2ECB1C}">
      <dgm:prSet custT="1"/>
      <dgm:spPr/>
      <dgm:t>
        <a:bodyPr anchor="t"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Исключение аварийных ситуаций на объектах;</a:t>
          </a:r>
        </a:p>
      </dgm:t>
    </dgm:pt>
    <dgm:pt modelId="{F76C9848-CEA2-4D42-9745-C0CC10B7A9FF}" type="parTrans" cxnId="{7A9B1026-42A0-486F-8161-D0AA9C4FE016}">
      <dgm:prSet/>
      <dgm:spPr/>
      <dgm:t>
        <a:bodyPr/>
        <a:lstStyle/>
        <a:p>
          <a:endParaRPr lang="ru-RU"/>
        </a:p>
      </dgm:t>
    </dgm:pt>
    <dgm:pt modelId="{1C248415-60E1-45EB-98AB-327068D5A3CB}" type="sibTrans" cxnId="{7A9B1026-42A0-486F-8161-D0AA9C4FE016}">
      <dgm:prSet/>
      <dgm:spPr/>
      <dgm:t>
        <a:bodyPr/>
        <a:lstStyle/>
        <a:p>
          <a:endParaRPr lang="ru-RU"/>
        </a:p>
      </dgm:t>
    </dgm:pt>
    <dgm:pt modelId="{FD287FE3-70AD-4BB9-AFDE-BC17B41E0D88}">
      <dgm:prSet custT="1"/>
      <dgm:spPr/>
      <dgm:t>
        <a:bodyPr anchor="t"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Обеспечение безопасности и комфорта пребывания людей на объектах муниципальной собственности;</a:t>
          </a:r>
        </a:p>
      </dgm:t>
    </dgm:pt>
    <dgm:pt modelId="{06105CBB-08FE-481A-9842-518FB3DED265}" type="parTrans" cxnId="{E3FCF3BF-F8AD-41EE-830A-4DA99ADD3DB0}">
      <dgm:prSet/>
      <dgm:spPr/>
      <dgm:t>
        <a:bodyPr/>
        <a:lstStyle/>
        <a:p>
          <a:endParaRPr lang="ru-RU"/>
        </a:p>
      </dgm:t>
    </dgm:pt>
    <dgm:pt modelId="{285C267C-6479-4A74-A143-8B36759525F7}" type="sibTrans" cxnId="{E3FCF3BF-F8AD-41EE-830A-4DA99ADD3DB0}">
      <dgm:prSet/>
      <dgm:spPr/>
      <dgm:t>
        <a:bodyPr/>
        <a:lstStyle/>
        <a:p>
          <a:endParaRPr lang="ru-RU"/>
        </a:p>
      </dgm:t>
    </dgm:pt>
    <dgm:pt modelId="{E20A68D6-AFF5-4CB5-980F-3E6F4719D1D3}">
      <dgm:prSet custT="1"/>
      <dgm:spPr/>
      <dgm:t>
        <a:bodyPr anchor="t"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Улучшение внешнего облика объектов муниципальной собственности.</a:t>
          </a:r>
        </a:p>
      </dgm:t>
    </dgm:pt>
    <dgm:pt modelId="{0673CFF8-AC88-4FE8-B71F-01BEB2FD1CF8}" type="parTrans" cxnId="{22846353-0C7C-41E1-87D7-5F4EF2F75BE8}">
      <dgm:prSet/>
      <dgm:spPr/>
      <dgm:t>
        <a:bodyPr/>
        <a:lstStyle/>
        <a:p>
          <a:endParaRPr lang="ru-RU"/>
        </a:p>
      </dgm:t>
    </dgm:pt>
    <dgm:pt modelId="{89CDC259-D874-4533-8ED7-8AC4F39385BD}" type="sibTrans" cxnId="{22846353-0C7C-41E1-87D7-5F4EF2F75BE8}">
      <dgm:prSet/>
      <dgm:spPr/>
      <dgm:t>
        <a:bodyPr/>
        <a:lstStyle/>
        <a:p>
          <a:endParaRPr lang="ru-RU"/>
        </a:p>
      </dgm:t>
    </dgm:pt>
    <dgm:pt modelId="{FC823D9D-087A-4EEF-919F-21BCEDF53DB9}">
      <dgm:prSet custT="1"/>
      <dgm:spPr/>
      <dgm:t>
        <a:bodyPr anchor="t"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Содержание объектов муниципального имущества.</a:t>
          </a:r>
        </a:p>
      </dgm:t>
    </dgm:pt>
    <dgm:pt modelId="{66912093-EBD2-4FC8-9501-27CCC7D7C85D}" type="parTrans" cxnId="{A87DEEA6-9297-48D9-9E9B-74304F7192E9}">
      <dgm:prSet/>
      <dgm:spPr/>
      <dgm:t>
        <a:bodyPr/>
        <a:lstStyle/>
        <a:p>
          <a:endParaRPr lang="ru-RU"/>
        </a:p>
      </dgm:t>
    </dgm:pt>
    <dgm:pt modelId="{F88FE107-3237-4281-8084-D8685EDA5474}" type="sibTrans" cxnId="{A87DEEA6-9297-48D9-9E9B-74304F7192E9}">
      <dgm:prSet/>
      <dgm:spPr/>
      <dgm:t>
        <a:bodyPr/>
        <a:lstStyle/>
        <a:p>
          <a:endParaRPr lang="ru-RU"/>
        </a:p>
      </dgm:t>
    </dgm:pt>
    <dgm:pt modelId="{65C6B5D6-FE0E-4659-9541-20F04223F393}">
      <dgm:prSet phldrT="[Текст]"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Проведение обследования технического и инженерного состояния строительных конструкций зданий</a:t>
          </a:r>
        </a:p>
      </dgm:t>
    </dgm:pt>
    <dgm:pt modelId="{BADBA793-0451-45F2-8751-895FA9DAA633}" type="parTrans" cxnId="{6D8BC15B-8D6E-4E5E-A0CA-304DC84AB74B}">
      <dgm:prSet/>
      <dgm:spPr/>
      <dgm:t>
        <a:bodyPr/>
        <a:lstStyle/>
        <a:p>
          <a:endParaRPr lang="ru-RU"/>
        </a:p>
      </dgm:t>
    </dgm:pt>
    <dgm:pt modelId="{AB83CE61-D016-4408-B123-E49F81A90920}" type="sibTrans" cxnId="{6D8BC15B-8D6E-4E5E-A0CA-304DC84AB74B}">
      <dgm:prSet/>
      <dgm:spPr/>
      <dgm:t>
        <a:bodyPr/>
        <a:lstStyle/>
        <a:p>
          <a:endParaRPr lang="ru-RU"/>
        </a:p>
      </dgm:t>
    </dgm:pt>
    <dgm:pt modelId="{BA877A29-C371-45B2-A078-980ED81D5802}">
      <dgm:prSet phldrT="[Текст]"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Мерзлотный надзор</a:t>
          </a:r>
        </a:p>
      </dgm:t>
    </dgm:pt>
    <dgm:pt modelId="{89BB6243-5453-426F-B952-E7A2B25788F7}" type="parTrans" cxnId="{B7B55399-D3D3-4DB4-A5F8-7332EA822749}">
      <dgm:prSet/>
      <dgm:spPr/>
      <dgm:t>
        <a:bodyPr/>
        <a:lstStyle/>
        <a:p>
          <a:endParaRPr lang="ru-RU"/>
        </a:p>
      </dgm:t>
    </dgm:pt>
    <dgm:pt modelId="{1386BE9D-A61F-42A3-BCDC-CE2ABCA043EE}" type="sibTrans" cxnId="{B7B55399-D3D3-4DB4-A5F8-7332EA822749}">
      <dgm:prSet/>
      <dgm:spPr/>
      <dgm:t>
        <a:bodyPr/>
        <a:lstStyle/>
        <a:p>
          <a:endParaRPr lang="ru-RU"/>
        </a:p>
      </dgm:t>
    </dgm:pt>
    <dgm:pt modelId="{3D92E17D-0432-4C5E-B76A-2FC9F58F6132}">
      <dgm:prSet phldrT="[Текст]"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Устройство и ремонт отмоски </a:t>
          </a:r>
        </a:p>
      </dgm:t>
    </dgm:pt>
    <dgm:pt modelId="{7482C6E5-2439-407D-A1EE-6719F0AC0A8D}" type="parTrans" cxnId="{63C6004C-7B91-4F73-B033-9D08BFA960AF}">
      <dgm:prSet/>
      <dgm:spPr/>
      <dgm:t>
        <a:bodyPr/>
        <a:lstStyle/>
        <a:p>
          <a:endParaRPr lang="ru-RU"/>
        </a:p>
      </dgm:t>
    </dgm:pt>
    <dgm:pt modelId="{75BF5637-5737-4025-8553-7DE5B2C5A1CF}" type="sibTrans" cxnId="{63C6004C-7B91-4F73-B033-9D08BFA960AF}">
      <dgm:prSet/>
      <dgm:spPr/>
      <dgm:t>
        <a:bodyPr/>
        <a:lstStyle/>
        <a:p>
          <a:endParaRPr lang="ru-RU"/>
        </a:p>
      </dgm:t>
    </dgm:pt>
    <dgm:pt modelId="{1AB47D47-32F7-44DF-A351-E17EBAEB2A72}">
      <dgm:prSet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Усиление свай</a:t>
          </a:r>
        </a:p>
      </dgm:t>
    </dgm:pt>
    <dgm:pt modelId="{F24B7A36-A923-4842-8D33-4DDBC1234D6B}" type="parTrans" cxnId="{D7EF752A-D833-4C7A-BDCD-5E0ACB25160E}">
      <dgm:prSet/>
      <dgm:spPr/>
      <dgm:t>
        <a:bodyPr/>
        <a:lstStyle/>
        <a:p>
          <a:endParaRPr lang="ru-RU"/>
        </a:p>
      </dgm:t>
    </dgm:pt>
    <dgm:pt modelId="{D092B6AC-8143-45C7-83DE-42DE2134053C}" type="sibTrans" cxnId="{D7EF752A-D833-4C7A-BDCD-5E0ACB25160E}">
      <dgm:prSet/>
      <dgm:spPr/>
      <dgm:t>
        <a:bodyPr/>
        <a:lstStyle/>
        <a:p>
          <a:endParaRPr lang="ru-RU"/>
        </a:p>
      </dgm:t>
    </dgm:pt>
    <dgm:pt modelId="{4E7E7F8F-999F-43E9-8318-62AFF3111560}">
      <dgm:prSet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Усиление фундаментных балок</a:t>
          </a:r>
        </a:p>
      </dgm:t>
    </dgm:pt>
    <dgm:pt modelId="{1C32943E-1211-4E1E-8078-8BB40A8FB429}" type="parTrans" cxnId="{44F25D6A-ABE6-4FB1-9F67-27732025F529}">
      <dgm:prSet/>
      <dgm:spPr/>
      <dgm:t>
        <a:bodyPr/>
        <a:lstStyle/>
        <a:p>
          <a:endParaRPr lang="ru-RU"/>
        </a:p>
      </dgm:t>
    </dgm:pt>
    <dgm:pt modelId="{E1C97882-0049-46C7-98BD-6D0FBB1BA1AF}" type="sibTrans" cxnId="{44F25D6A-ABE6-4FB1-9F67-27732025F529}">
      <dgm:prSet/>
      <dgm:spPr/>
      <dgm:t>
        <a:bodyPr/>
        <a:lstStyle/>
        <a:p>
          <a:endParaRPr lang="ru-RU"/>
        </a:p>
      </dgm:t>
    </dgm:pt>
    <dgm:pt modelId="{6461647E-726A-44A8-B024-4C6778CFE1C8}">
      <dgm:prSet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Утепление стен</a:t>
          </a:r>
        </a:p>
      </dgm:t>
    </dgm:pt>
    <dgm:pt modelId="{BF19941C-EE11-4B50-B3A1-5FDBA9381556}" type="parTrans" cxnId="{BE12BE7D-0BE9-4108-94D9-F7AA3557E079}">
      <dgm:prSet/>
      <dgm:spPr/>
      <dgm:t>
        <a:bodyPr/>
        <a:lstStyle/>
        <a:p>
          <a:endParaRPr lang="ru-RU"/>
        </a:p>
      </dgm:t>
    </dgm:pt>
    <dgm:pt modelId="{8B466CC0-7C13-4A4D-8D7E-F8AF8A682570}" type="sibTrans" cxnId="{BE12BE7D-0BE9-4108-94D9-F7AA3557E079}">
      <dgm:prSet/>
      <dgm:spPr/>
      <dgm:t>
        <a:bodyPr/>
        <a:lstStyle/>
        <a:p>
          <a:endParaRPr lang="ru-RU"/>
        </a:p>
      </dgm:t>
    </dgm:pt>
    <dgm:pt modelId="{7139B2EE-29F3-405C-8671-2D1C11F83972}">
      <dgm:prSet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Усиление внутренних стен и перегородок с трещинами </a:t>
          </a:r>
        </a:p>
      </dgm:t>
    </dgm:pt>
    <dgm:pt modelId="{C9203CE4-2C15-42E8-82AF-05F459119E4A}" type="parTrans" cxnId="{5DB13F7C-5C43-4611-8EF0-31A56F6DB1DB}">
      <dgm:prSet/>
      <dgm:spPr/>
      <dgm:t>
        <a:bodyPr/>
        <a:lstStyle/>
        <a:p>
          <a:endParaRPr lang="ru-RU"/>
        </a:p>
      </dgm:t>
    </dgm:pt>
    <dgm:pt modelId="{6AF0323E-8AE1-4ADF-B678-2955DCBBD3B0}" type="sibTrans" cxnId="{5DB13F7C-5C43-4611-8EF0-31A56F6DB1DB}">
      <dgm:prSet/>
      <dgm:spPr/>
      <dgm:t>
        <a:bodyPr/>
        <a:lstStyle/>
        <a:p>
          <a:endParaRPr lang="ru-RU"/>
        </a:p>
      </dgm:t>
    </dgm:pt>
    <dgm:pt modelId="{281D7250-F352-4E0A-8361-6ADD33BBBCF2}">
      <dgm:prSet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Ремонт кровли</a:t>
          </a:r>
        </a:p>
      </dgm:t>
    </dgm:pt>
    <dgm:pt modelId="{E85D53BF-9CCC-439E-8925-CF47C6FC713B}" type="parTrans" cxnId="{E063003C-1230-437C-8984-C3BE8CEA388D}">
      <dgm:prSet/>
      <dgm:spPr/>
      <dgm:t>
        <a:bodyPr/>
        <a:lstStyle/>
        <a:p>
          <a:endParaRPr lang="ru-RU"/>
        </a:p>
      </dgm:t>
    </dgm:pt>
    <dgm:pt modelId="{8019E245-5AA8-44FA-8335-BAAFABF78927}" type="sibTrans" cxnId="{E063003C-1230-437C-8984-C3BE8CEA388D}">
      <dgm:prSet/>
      <dgm:spPr/>
      <dgm:t>
        <a:bodyPr/>
        <a:lstStyle/>
        <a:p>
          <a:endParaRPr lang="ru-RU"/>
        </a:p>
      </dgm:t>
    </dgm:pt>
    <dgm:pt modelId="{320896A8-CC30-4871-9B97-3889E4E1415F}">
      <dgm:prSet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400" baseline="-25000">
              <a:latin typeface="Times New Roman" pitchFamily="18" charset="0"/>
              <a:cs typeface="Times New Roman" pitchFamily="18" charset="0"/>
            </a:rPr>
            <a:t>Отношение количества муниципального имущества подлежащего ремонту, к общему числу муниципального имущества, предусмотренного программой</a:t>
          </a:r>
        </a:p>
      </dgm:t>
    </dgm:pt>
    <dgm:pt modelId="{B6198AE1-0716-46BA-8E04-4AF9EE5FF30B}" type="parTrans" cxnId="{69E2C30C-8474-4D1A-8FAE-DEDBCFEA86D8}">
      <dgm:prSet/>
      <dgm:spPr/>
      <dgm:t>
        <a:bodyPr/>
        <a:lstStyle/>
        <a:p>
          <a:endParaRPr lang="ru-RU"/>
        </a:p>
      </dgm:t>
    </dgm:pt>
    <dgm:pt modelId="{DB190888-5644-45C3-82A4-5C22F3B3D82F}" type="sibTrans" cxnId="{69E2C30C-8474-4D1A-8FAE-DEDBCFEA86D8}">
      <dgm:prSet/>
      <dgm:spPr/>
      <dgm:t>
        <a:bodyPr/>
        <a:lstStyle/>
        <a:p>
          <a:endParaRPr lang="ru-RU"/>
        </a:p>
      </dgm:t>
    </dgm:pt>
    <dgm:pt modelId="{254960B0-F5BF-4EFF-9A30-6842CE7249C4}">
      <dgm:prSet custT="1"/>
      <dgm:spPr/>
      <dgm:t>
        <a:bodyPr anchor="t"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Доля выполненных мероприятий по разработке ПСД (по требуемому направлению)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муниципальных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 объектов, к плановому показателю предусмотренному программой </a:t>
          </a:r>
        </a:p>
      </dgm:t>
    </dgm:pt>
    <dgm:pt modelId="{0C06886C-440E-4891-AC20-27A59416C087}" type="parTrans" cxnId="{D188C8F6-99B5-4F4D-B3FB-06444DF87D83}">
      <dgm:prSet/>
      <dgm:spPr/>
      <dgm:t>
        <a:bodyPr/>
        <a:lstStyle/>
        <a:p>
          <a:endParaRPr lang="ru-RU"/>
        </a:p>
      </dgm:t>
    </dgm:pt>
    <dgm:pt modelId="{FCAB659D-A86D-4F18-B954-C4B9184AB7EB}" type="sibTrans" cxnId="{D188C8F6-99B5-4F4D-B3FB-06444DF87D83}">
      <dgm:prSet/>
      <dgm:spPr/>
      <dgm:t>
        <a:bodyPr/>
        <a:lstStyle/>
        <a:p>
          <a:endParaRPr lang="ru-RU"/>
        </a:p>
      </dgm:t>
    </dgm:pt>
    <dgm:pt modelId="{C6D7E07D-8E71-4327-8332-25FAC839E6FC}">
      <dgm:prSet custT="1"/>
      <dgm:spPr/>
      <dgm:t>
        <a:bodyPr anchor="t"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800">
              <a:latin typeface="Times New Roman" pitchFamily="18" charset="0"/>
              <a:cs typeface="Times New Roman" pitchFamily="18" charset="0"/>
            </a:rPr>
            <a:t>Количество запланированных мероприятий в рамках проведения ремонта, в том числе капитального объектов МС, направленных на приведение данных объектов в состояние, отвечающее нормативно-техническим требованиям</a:t>
          </a:r>
        </a:p>
      </dgm:t>
    </dgm:pt>
    <dgm:pt modelId="{7AF681EC-AE43-4D4E-B0B5-F3B4213DFDA9}" type="parTrans" cxnId="{A9DC478F-5D22-4274-A4DB-D170EB82A972}">
      <dgm:prSet/>
      <dgm:spPr/>
      <dgm:t>
        <a:bodyPr/>
        <a:lstStyle/>
        <a:p>
          <a:endParaRPr lang="ru-RU"/>
        </a:p>
      </dgm:t>
    </dgm:pt>
    <dgm:pt modelId="{E36960B4-BFDB-4A03-9B76-3A86C4936F39}" type="sibTrans" cxnId="{A9DC478F-5D22-4274-A4DB-D170EB82A972}">
      <dgm:prSet/>
      <dgm:spPr/>
      <dgm:t>
        <a:bodyPr/>
        <a:lstStyle/>
        <a:p>
          <a:endParaRPr lang="ru-RU"/>
        </a:p>
      </dgm:t>
    </dgm:pt>
    <dgm:pt modelId="{C55794F5-80AF-4897-B683-1057A456AEC4}">
      <dgm:prSet custT="1"/>
      <dgm:spPr/>
      <dgm:t>
        <a:bodyPr anchor="t"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900">
              <a:latin typeface="Times New Roman" pitchFamily="18" charset="0"/>
              <a:cs typeface="Times New Roman" pitchFamily="18" charset="0"/>
            </a:rPr>
            <a:t>Доля выполненных мероприятий на объектах административных зданий (проведен капитальный и текущий ремонт) за текущий год, от запланированного количества на период 2022-2026 гг.</a:t>
          </a:r>
        </a:p>
      </dgm:t>
    </dgm:pt>
    <dgm:pt modelId="{BC9CFD1C-A714-429F-BE92-1F4AFB670276}" type="parTrans" cxnId="{9D762C0E-175D-422C-A6ED-86FABB825E2A}">
      <dgm:prSet/>
      <dgm:spPr/>
      <dgm:t>
        <a:bodyPr/>
        <a:lstStyle/>
        <a:p>
          <a:endParaRPr lang="ru-RU"/>
        </a:p>
      </dgm:t>
    </dgm:pt>
    <dgm:pt modelId="{5A733DCB-DE64-401A-B1FE-5B8073BADA8B}" type="sibTrans" cxnId="{9D762C0E-175D-422C-A6ED-86FABB825E2A}">
      <dgm:prSet/>
      <dgm:spPr/>
      <dgm:t>
        <a:bodyPr/>
        <a:lstStyle/>
        <a:p>
          <a:endParaRPr lang="ru-RU"/>
        </a:p>
      </dgm:t>
    </dgm:pt>
    <dgm:pt modelId="{2D0252EC-4CC5-4CAF-813F-E6D36A805D35}">
      <dgm:prSet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 Капитальный и текущий ремонт сетей электроснабжения</a:t>
          </a:r>
        </a:p>
      </dgm:t>
    </dgm:pt>
    <dgm:pt modelId="{4989503C-D610-436E-B3A9-497685FA60AD}" type="parTrans" cxnId="{6F71EBE8-D7FB-4F83-9F9A-3647F83EAE50}">
      <dgm:prSet/>
      <dgm:spPr/>
      <dgm:t>
        <a:bodyPr/>
        <a:lstStyle/>
        <a:p>
          <a:endParaRPr lang="ru-RU"/>
        </a:p>
      </dgm:t>
    </dgm:pt>
    <dgm:pt modelId="{539272DF-A961-4444-8C5C-992B556D7676}" type="sibTrans" cxnId="{6F71EBE8-D7FB-4F83-9F9A-3647F83EAE50}">
      <dgm:prSet/>
      <dgm:spPr/>
      <dgm:t>
        <a:bodyPr/>
        <a:lstStyle/>
        <a:p>
          <a:endParaRPr lang="ru-RU"/>
        </a:p>
      </dgm:t>
    </dgm:pt>
    <dgm:pt modelId="{6DC0CE76-101A-4CBA-B653-E95CB1EAED0F}">
      <dgm:prSet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Капитальный и текущий ремонт сетей ТВСиК</a:t>
          </a:r>
        </a:p>
      </dgm:t>
    </dgm:pt>
    <dgm:pt modelId="{163F0BB5-39E7-4F1B-B07D-6D6B69237860}" type="parTrans" cxnId="{482D203E-B742-47A1-81E7-26753E9362C9}">
      <dgm:prSet/>
      <dgm:spPr/>
      <dgm:t>
        <a:bodyPr/>
        <a:lstStyle/>
        <a:p>
          <a:endParaRPr lang="ru-RU"/>
        </a:p>
      </dgm:t>
    </dgm:pt>
    <dgm:pt modelId="{15AEE4A1-98E8-4442-B35B-017B1A1F00FE}" type="sibTrans" cxnId="{482D203E-B742-47A1-81E7-26753E9362C9}">
      <dgm:prSet/>
      <dgm:spPr/>
      <dgm:t>
        <a:bodyPr/>
        <a:lstStyle/>
        <a:p>
          <a:endParaRPr lang="ru-RU"/>
        </a:p>
      </dgm:t>
    </dgm:pt>
    <dgm:pt modelId="{AA37A5CE-7DAC-486B-8DDF-EE866513A233}">
      <dgm:prSet custT="1"/>
      <dgm:spPr/>
      <dgm:t>
        <a:bodyPr anchor="t"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100" b="1">
              <a:latin typeface="Times New Roman" pitchFamily="18" charset="0"/>
              <a:ea typeface="+mn-ea"/>
              <a:cs typeface="Times New Roman" pitchFamily="18" charset="0"/>
            </a:rPr>
            <a:t>Результат: значения целевых индикаторов</a:t>
          </a:r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487C40D8-80A2-468C-AFD3-CEDEFEC5679E}" type="sibTrans" cxnId="{AC97B10F-D6A7-41F6-BD87-5C353622832D}">
      <dgm:prSet/>
      <dgm:spPr/>
      <dgm:t>
        <a:bodyPr/>
        <a:lstStyle/>
        <a:p>
          <a:endParaRPr lang="ru-RU"/>
        </a:p>
      </dgm:t>
    </dgm:pt>
    <dgm:pt modelId="{BCAB6DFB-8864-418E-B1E6-6089BBB1F195}" type="parTrans" cxnId="{AC97B10F-D6A7-41F6-BD87-5C353622832D}">
      <dgm:prSet/>
      <dgm:spPr/>
      <dgm:t>
        <a:bodyPr/>
        <a:lstStyle/>
        <a:p>
          <a:endParaRPr lang="ru-RU"/>
        </a:p>
      </dgm:t>
    </dgm:pt>
    <dgm:pt modelId="{DB9E7D21-396F-4B6D-9333-6D3A7AE3B7BD}">
      <dgm:prSet/>
      <dgm:spPr/>
      <dgm:t>
        <a:bodyPr/>
        <a:lstStyle/>
        <a:p>
          <a:endParaRPr lang="ru-RU"/>
        </a:p>
      </dgm:t>
    </dgm:pt>
    <dgm:pt modelId="{7237939D-4CD2-41D6-B3DD-C16F725DED78}" type="parTrans" cxnId="{C3F332D5-1A32-419A-BED6-1473C8753297}">
      <dgm:prSet/>
      <dgm:spPr/>
      <dgm:t>
        <a:bodyPr/>
        <a:lstStyle/>
        <a:p>
          <a:endParaRPr lang="ru-RU"/>
        </a:p>
      </dgm:t>
    </dgm:pt>
    <dgm:pt modelId="{8E2997B2-4005-417E-9983-752685EAA902}" type="sibTrans" cxnId="{C3F332D5-1A32-419A-BED6-1473C8753297}">
      <dgm:prSet/>
      <dgm:spPr/>
      <dgm:t>
        <a:bodyPr/>
        <a:lstStyle/>
        <a:p>
          <a:endParaRPr lang="ru-RU"/>
        </a:p>
      </dgm:t>
    </dgm:pt>
    <dgm:pt modelId="{FEED0A01-5F45-488F-8430-B2CB37B60585}" type="pres">
      <dgm:prSet presAssocID="{0640FFE3-98BE-4C22-8DE5-A6CED4087B05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920E38B-E371-4411-8D5E-64EBBFF5F4A4}" type="pres">
      <dgm:prSet presAssocID="{2E707CF8-BC62-4A50-8075-14D6F69997B3}" presName="compNode" presStyleCnt="0"/>
      <dgm:spPr/>
      <dgm:t>
        <a:bodyPr/>
        <a:lstStyle/>
        <a:p>
          <a:endParaRPr lang="ru-RU"/>
        </a:p>
      </dgm:t>
    </dgm:pt>
    <dgm:pt modelId="{AE3BB96C-62D0-491B-8A2E-42B10F6DAF91}" type="pres">
      <dgm:prSet presAssocID="{2E707CF8-BC62-4A50-8075-14D6F69997B3}" presName="aNode" presStyleLbl="bgShp" presStyleIdx="0" presStyleCnt="4" custScaleY="81349" custLinFactNeighborX="1456" custLinFactNeighborY="-12520"/>
      <dgm:spPr/>
      <dgm:t>
        <a:bodyPr/>
        <a:lstStyle/>
        <a:p>
          <a:endParaRPr lang="ru-RU"/>
        </a:p>
      </dgm:t>
    </dgm:pt>
    <dgm:pt modelId="{54054ED4-7B6C-46CF-A5A7-A7914CB5A0E9}" type="pres">
      <dgm:prSet presAssocID="{2E707CF8-BC62-4A50-8075-14D6F69997B3}" presName="textNode" presStyleLbl="bgShp" presStyleIdx="0" presStyleCnt="4"/>
      <dgm:spPr/>
      <dgm:t>
        <a:bodyPr/>
        <a:lstStyle/>
        <a:p>
          <a:endParaRPr lang="ru-RU"/>
        </a:p>
      </dgm:t>
    </dgm:pt>
    <dgm:pt modelId="{DF3DDC7A-0A21-4433-A3C2-A0D690CB492F}" type="pres">
      <dgm:prSet presAssocID="{2E707CF8-BC62-4A50-8075-14D6F69997B3}" presName="compChildNode" presStyleCnt="0"/>
      <dgm:spPr/>
      <dgm:t>
        <a:bodyPr/>
        <a:lstStyle/>
        <a:p>
          <a:endParaRPr lang="ru-RU"/>
        </a:p>
      </dgm:t>
    </dgm:pt>
    <dgm:pt modelId="{1568E838-59B0-4344-9710-65A8E6C6D784}" type="pres">
      <dgm:prSet presAssocID="{2E707CF8-BC62-4A50-8075-14D6F69997B3}" presName="theInnerList" presStyleCnt="0"/>
      <dgm:spPr/>
      <dgm:t>
        <a:bodyPr/>
        <a:lstStyle/>
        <a:p>
          <a:endParaRPr lang="ru-RU"/>
        </a:p>
      </dgm:t>
    </dgm:pt>
    <dgm:pt modelId="{F0E8B024-4C6B-4B11-BC19-653A78300FC7}" type="pres">
      <dgm:prSet presAssocID="{11D35919-69B4-42FC-BE33-A5DB9207993C}" presName="childNode" presStyleLbl="node1" presStyleIdx="0" presStyleCnt="24" custLinFactY="-35650" custLinFactNeighborX="925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C6C0D7-9EBE-4026-8E81-45197F1C52B2}" type="pres">
      <dgm:prSet presAssocID="{11D35919-69B4-42FC-BE33-A5DB9207993C}" presName="aSpace2" presStyleCnt="0"/>
      <dgm:spPr/>
    </dgm:pt>
    <dgm:pt modelId="{D4D7463F-A5D2-455F-BC80-393B70D6BD5D}" type="pres">
      <dgm:prSet presAssocID="{DB9E7D21-396F-4B6D-9333-6D3A7AE3B7BD}" presName="childNode" presStyleLbl="node1" presStyleIdx="1" presStyleCnt="24" custLinFactY="-31457" custLinFactNeighborX="8188" custLinFactNeighborY="-100000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ru-RU"/>
        </a:p>
      </dgm:t>
    </dgm:pt>
    <dgm:pt modelId="{4BDF764D-D257-4152-AB0E-82CD19359694}" type="pres">
      <dgm:prSet presAssocID="{2E707CF8-BC62-4A50-8075-14D6F69997B3}" presName="aSpace" presStyleCnt="0"/>
      <dgm:spPr/>
      <dgm:t>
        <a:bodyPr/>
        <a:lstStyle/>
        <a:p>
          <a:endParaRPr lang="ru-RU"/>
        </a:p>
      </dgm:t>
    </dgm:pt>
    <dgm:pt modelId="{4ACC88F5-DF3C-40A3-80EC-4543B60CB22F}" type="pres">
      <dgm:prSet presAssocID="{25774869-C030-432B-A53C-5DF39C02D775}" presName="compNode" presStyleCnt="0"/>
      <dgm:spPr/>
      <dgm:t>
        <a:bodyPr/>
        <a:lstStyle/>
        <a:p>
          <a:endParaRPr lang="ru-RU"/>
        </a:p>
      </dgm:t>
    </dgm:pt>
    <dgm:pt modelId="{60C01196-BFFA-4119-B1C5-FA8EC321749A}" type="pres">
      <dgm:prSet presAssocID="{25774869-C030-432B-A53C-5DF39C02D775}" presName="aNode" presStyleLbl="bgShp" presStyleIdx="1" presStyleCnt="4" custScaleY="96328" custLinFactNeighborX="2326" custLinFactNeighborY="-13217"/>
      <dgm:spPr/>
      <dgm:t>
        <a:bodyPr/>
        <a:lstStyle/>
        <a:p>
          <a:endParaRPr lang="ru-RU"/>
        </a:p>
      </dgm:t>
    </dgm:pt>
    <dgm:pt modelId="{F6CEB576-8B24-425E-999E-32E3553BB02F}" type="pres">
      <dgm:prSet presAssocID="{25774869-C030-432B-A53C-5DF39C02D775}" presName="textNode" presStyleLbl="bgShp" presStyleIdx="1" presStyleCnt="4"/>
      <dgm:spPr/>
      <dgm:t>
        <a:bodyPr/>
        <a:lstStyle/>
        <a:p>
          <a:endParaRPr lang="ru-RU"/>
        </a:p>
      </dgm:t>
    </dgm:pt>
    <dgm:pt modelId="{7046AA7E-044D-47E0-8E0C-450A3129201F}" type="pres">
      <dgm:prSet presAssocID="{25774869-C030-432B-A53C-5DF39C02D775}" presName="compChildNode" presStyleCnt="0"/>
      <dgm:spPr/>
      <dgm:t>
        <a:bodyPr/>
        <a:lstStyle/>
        <a:p>
          <a:endParaRPr lang="ru-RU"/>
        </a:p>
      </dgm:t>
    </dgm:pt>
    <dgm:pt modelId="{C0CC70DB-B5AE-40B6-9961-AB0886117AC2}" type="pres">
      <dgm:prSet presAssocID="{25774869-C030-432B-A53C-5DF39C02D775}" presName="theInnerList" presStyleCnt="0"/>
      <dgm:spPr/>
      <dgm:t>
        <a:bodyPr/>
        <a:lstStyle/>
        <a:p>
          <a:endParaRPr lang="ru-RU"/>
        </a:p>
      </dgm:t>
    </dgm:pt>
    <dgm:pt modelId="{88194832-F0C1-4679-9A9A-EAE757E517B4}" type="pres">
      <dgm:prSet presAssocID="{BC95EB94-7966-4FDE-9EC2-E0F0DABECC12}" presName="childNode" presStyleLbl="node1" presStyleIdx="2" presStyleCnt="24" custScaleX="111985" custScaleY="1073999" custLinFactY="-1207606" custLinFactNeighborX="837" custLinFactNeighborY="-13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98670F-C294-47BC-8862-7D6528A6D93D}" type="pres">
      <dgm:prSet presAssocID="{BC95EB94-7966-4FDE-9EC2-E0F0DABECC12}" presName="aSpace2" presStyleCnt="0"/>
      <dgm:spPr/>
      <dgm:t>
        <a:bodyPr/>
        <a:lstStyle/>
        <a:p>
          <a:endParaRPr lang="ru-RU"/>
        </a:p>
      </dgm:t>
    </dgm:pt>
    <dgm:pt modelId="{A44FF86B-911A-44F4-9845-7CE70F68453F}" type="pres">
      <dgm:prSet presAssocID="{6241AEDE-D9E2-44A0-98B3-EB08EFE0BD9F}" presName="childNode" presStyleLbl="node1" presStyleIdx="3" presStyleCnt="24" custScaleX="111377" custScaleY="795802" custLinFactY="-1185043" custLinFactNeighborX="-1126" custLinFactNeighborY="-1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FF1E3C-A66D-469A-A7C1-51C4F6CB25B6}" type="pres">
      <dgm:prSet presAssocID="{6241AEDE-D9E2-44A0-98B3-EB08EFE0BD9F}" presName="aSpace2" presStyleCnt="0"/>
      <dgm:spPr/>
      <dgm:t>
        <a:bodyPr/>
        <a:lstStyle/>
        <a:p>
          <a:endParaRPr lang="ru-RU"/>
        </a:p>
      </dgm:t>
    </dgm:pt>
    <dgm:pt modelId="{32CE5A72-6578-4806-9080-7079C1774523}" type="pres">
      <dgm:prSet presAssocID="{78915596-3040-46AA-9E90-56D84A1CF8C9}" presName="childNode" presStyleLbl="node1" presStyleIdx="4" presStyleCnt="24" custScaleX="111764" custScaleY="449152" custLinFactY="-1100000" custLinFactNeighborX="-866" custLinFactNeighborY="-11710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1D5FD8-5A44-4FD1-AD7B-72D1DB3F5DB2}" type="pres">
      <dgm:prSet presAssocID="{78915596-3040-46AA-9E90-56D84A1CF8C9}" presName="aSpace2" presStyleCnt="0"/>
      <dgm:spPr/>
      <dgm:t>
        <a:bodyPr/>
        <a:lstStyle/>
        <a:p>
          <a:endParaRPr lang="ru-RU"/>
        </a:p>
      </dgm:t>
    </dgm:pt>
    <dgm:pt modelId="{C05C0D44-DA76-453B-B04F-664C6F3947E3}" type="pres">
      <dgm:prSet presAssocID="{D788A4DC-F4C4-493C-A052-90180F2ECB1C}" presName="childNode" presStyleLbl="node1" presStyleIdx="5" presStyleCnt="24" custScaleX="110613" custScaleY="478436" custLinFactY="-1013271" custLinFactNeighborX="-744" custLinFactNeighborY="-1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DA240D-1D12-4E05-A864-37872D62FBA7}" type="pres">
      <dgm:prSet presAssocID="{D788A4DC-F4C4-493C-A052-90180F2ECB1C}" presName="aSpace2" presStyleCnt="0"/>
      <dgm:spPr/>
      <dgm:t>
        <a:bodyPr/>
        <a:lstStyle/>
        <a:p>
          <a:endParaRPr lang="ru-RU"/>
        </a:p>
      </dgm:t>
    </dgm:pt>
    <dgm:pt modelId="{AF4BC8DF-DAE3-4DF3-925E-0CE2EFC7F906}" type="pres">
      <dgm:prSet presAssocID="{FD287FE3-70AD-4BB9-AFDE-BC17B41E0D88}" presName="childNode" presStyleLbl="node1" presStyleIdx="6" presStyleCnt="24" custScaleX="110252" custScaleY="814816" custLinFactY="-955783" custLinFactNeighborX="-1017" custLinFactNeighborY="-10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6A3E2D-E192-47E8-954B-4DB7A68D34E0}" type="pres">
      <dgm:prSet presAssocID="{FD287FE3-70AD-4BB9-AFDE-BC17B41E0D88}" presName="aSpace2" presStyleCnt="0"/>
      <dgm:spPr/>
      <dgm:t>
        <a:bodyPr/>
        <a:lstStyle/>
        <a:p>
          <a:endParaRPr lang="ru-RU"/>
        </a:p>
      </dgm:t>
    </dgm:pt>
    <dgm:pt modelId="{FA2817BB-490D-44A6-AE82-374D95BC0788}" type="pres">
      <dgm:prSet presAssocID="{E20A68D6-AFF5-4CB5-980F-3E6F4719D1D3}" presName="childNode" presStyleLbl="node1" presStyleIdx="7" presStyleCnt="24" custScaleX="112822" custScaleY="1009412" custLinFactY="-846943" custLinFactNeighborX="-35" custLinFactNeighborY="-9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3C228C-6B03-497C-A4EB-29998BA4BDB1}" type="pres">
      <dgm:prSet presAssocID="{E20A68D6-AFF5-4CB5-980F-3E6F4719D1D3}" presName="aSpace2" presStyleCnt="0"/>
      <dgm:spPr/>
      <dgm:t>
        <a:bodyPr/>
        <a:lstStyle/>
        <a:p>
          <a:endParaRPr lang="ru-RU"/>
        </a:p>
      </dgm:t>
    </dgm:pt>
    <dgm:pt modelId="{781B8C2A-8EEA-4999-A800-D56ACBAD37BB}" type="pres">
      <dgm:prSet presAssocID="{FC823D9D-087A-4EEF-919F-21BCEDF53DB9}" presName="childNode" presStyleLbl="node1" presStyleIdx="8" presStyleCnt="24" custScaleY="762639" custLinFactY="-423810" custLinFactNeighborX="-2436" custLinFactNeighborY="-5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3B26F9-33A4-496C-8C44-067F12D65F8B}" type="pres">
      <dgm:prSet presAssocID="{25774869-C030-432B-A53C-5DF39C02D775}" presName="aSpace" presStyleCnt="0"/>
      <dgm:spPr/>
      <dgm:t>
        <a:bodyPr/>
        <a:lstStyle/>
        <a:p>
          <a:endParaRPr lang="ru-RU"/>
        </a:p>
      </dgm:t>
    </dgm:pt>
    <dgm:pt modelId="{76CB8248-EBE5-4F8A-BF44-6B2B1E3B086A}" type="pres">
      <dgm:prSet presAssocID="{AADAAAC2-62D0-480D-8BCF-E4D2C44DCACD}" presName="compNode" presStyleCnt="0"/>
      <dgm:spPr/>
      <dgm:t>
        <a:bodyPr/>
        <a:lstStyle/>
        <a:p>
          <a:endParaRPr lang="ru-RU"/>
        </a:p>
      </dgm:t>
    </dgm:pt>
    <dgm:pt modelId="{2D12CF08-27EA-4119-B7DF-168CA695C96F}" type="pres">
      <dgm:prSet presAssocID="{AADAAAC2-62D0-480D-8BCF-E4D2C44DCACD}" presName="aNode" presStyleLbl="bgShp" presStyleIdx="2" presStyleCnt="4" custScaleY="97295" custLinFactNeighborX="4191" custLinFactNeighborY="-7994"/>
      <dgm:spPr/>
      <dgm:t>
        <a:bodyPr/>
        <a:lstStyle/>
        <a:p>
          <a:endParaRPr lang="ru-RU"/>
        </a:p>
      </dgm:t>
    </dgm:pt>
    <dgm:pt modelId="{75187E15-E8AC-493D-9A9E-1AAF2A548646}" type="pres">
      <dgm:prSet presAssocID="{AADAAAC2-62D0-480D-8BCF-E4D2C44DCACD}" presName="textNode" presStyleLbl="bgShp" presStyleIdx="2" presStyleCnt="4"/>
      <dgm:spPr/>
      <dgm:t>
        <a:bodyPr/>
        <a:lstStyle/>
        <a:p>
          <a:endParaRPr lang="ru-RU"/>
        </a:p>
      </dgm:t>
    </dgm:pt>
    <dgm:pt modelId="{9752EFC3-B2C6-4002-BF34-30F139694771}" type="pres">
      <dgm:prSet presAssocID="{AADAAAC2-62D0-480D-8BCF-E4D2C44DCACD}" presName="compChildNode" presStyleCnt="0"/>
      <dgm:spPr/>
      <dgm:t>
        <a:bodyPr/>
        <a:lstStyle/>
        <a:p>
          <a:endParaRPr lang="ru-RU"/>
        </a:p>
      </dgm:t>
    </dgm:pt>
    <dgm:pt modelId="{20A7D1E6-E706-4005-BAC2-920F5E81CAAF}" type="pres">
      <dgm:prSet presAssocID="{AADAAAC2-62D0-480D-8BCF-E4D2C44DCACD}" presName="theInnerList" presStyleCnt="0"/>
      <dgm:spPr/>
      <dgm:t>
        <a:bodyPr/>
        <a:lstStyle/>
        <a:p>
          <a:endParaRPr lang="ru-RU"/>
        </a:p>
      </dgm:t>
    </dgm:pt>
    <dgm:pt modelId="{338D8068-7BF8-4E39-A5C4-C21834E6E66B}" type="pres">
      <dgm:prSet presAssocID="{9EDC0D0B-EB0B-42D6-9915-5E31C884A9D9}" presName="childNode" presStyleLbl="node1" presStyleIdx="9" presStyleCnt="24" custScaleX="109331" custScaleY="905854" custLinFactY="-3025017" custLinFactNeighborX="1127" custLinFactNeighborY="-3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FC1FED-A584-4918-94BA-0C055C348A18}" type="pres">
      <dgm:prSet presAssocID="{9EDC0D0B-EB0B-42D6-9915-5E31C884A9D9}" presName="aSpace2" presStyleCnt="0"/>
      <dgm:spPr/>
      <dgm:t>
        <a:bodyPr/>
        <a:lstStyle/>
        <a:p>
          <a:endParaRPr lang="ru-RU"/>
        </a:p>
      </dgm:t>
    </dgm:pt>
    <dgm:pt modelId="{0FD0B24C-E981-4E2E-AD98-A593AFD2385B}" type="pres">
      <dgm:prSet presAssocID="{65C6B5D6-FE0E-4659-9541-20F04223F393}" presName="childNode" presStyleLbl="node1" presStyleIdx="10" presStyleCnt="24" custScaleX="130593" custScaleY="2000000" custLinFactY="-2737317" custLinFactNeighborX="4690" custLinFactNeighborY="-28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4B8CCF-00A0-4AE3-A59B-BDDC2AF80D28}" type="pres">
      <dgm:prSet presAssocID="{65C6B5D6-FE0E-4659-9541-20F04223F393}" presName="aSpace2" presStyleCnt="0"/>
      <dgm:spPr/>
      <dgm:t>
        <a:bodyPr/>
        <a:lstStyle/>
        <a:p>
          <a:endParaRPr lang="ru-RU"/>
        </a:p>
      </dgm:t>
    </dgm:pt>
    <dgm:pt modelId="{9E8639DC-D981-45CA-9426-79656722E10B}" type="pres">
      <dgm:prSet presAssocID="{BA877A29-C371-45B2-A078-980ED81D5802}" presName="childNode" presStyleLbl="node1" presStyleIdx="11" presStyleCnt="24" custScaleX="111823" custScaleY="503872" custLinFactY="-2504988" custLinFactNeighborX="4402" custLinFactNeighborY="-26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0360B4-22A2-4EF3-9E8A-82D8EE18B047}" type="pres">
      <dgm:prSet presAssocID="{BA877A29-C371-45B2-A078-980ED81D5802}" presName="aSpace2" presStyleCnt="0"/>
      <dgm:spPr/>
      <dgm:t>
        <a:bodyPr/>
        <a:lstStyle/>
        <a:p>
          <a:endParaRPr lang="ru-RU"/>
        </a:p>
      </dgm:t>
    </dgm:pt>
    <dgm:pt modelId="{BB400F18-B4FF-4DE1-AC74-9C3A92C5B2FF}" type="pres">
      <dgm:prSet presAssocID="{3D92E17D-0432-4C5E-B76A-2FC9F58F6132}" presName="childNode" presStyleLbl="node1" presStyleIdx="12" presStyleCnt="24" custScaleX="107209" custScaleY="657377" custLinFactY="-2400000" custLinFactNeighborX="2601" custLinFactNeighborY="-24201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6669E8-349D-4E6A-B3E4-1DD425FF43F0}" type="pres">
      <dgm:prSet presAssocID="{3D92E17D-0432-4C5E-B76A-2FC9F58F6132}" presName="aSpace2" presStyleCnt="0"/>
      <dgm:spPr/>
      <dgm:t>
        <a:bodyPr/>
        <a:lstStyle/>
        <a:p>
          <a:endParaRPr lang="ru-RU"/>
        </a:p>
      </dgm:t>
    </dgm:pt>
    <dgm:pt modelId="{17819A07-C018-49C4-93F4-306FEA504A20}" type="pres">
      <dgm:prSet presAssocID="{1AB47D47-32F7-44DF-A351-E17EBAEB2A72}" presName="childNode" presStyleLbl="node1" presStyleIdx="13" presStyleCnt="24" custScaleX="108247" custScaleY="435363" custLinFactY="-2288471" custLinFactNeighborX="3940" custLinFactNeighborY="-23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B77C77-DD9B-41AC-9EA8-58857F7006D9}" type="pres">
      <dgm:prSet presAssocID="{1AB47D47-32F7-44DF-A351-E17EBAEB2A72}" presName="aSpace2" presStyleCnt="0"/>
      <dgm:spPr/>
      <dgm:t>
        <a:bodyPr/>
        <a:lstStyle/>
        <a:p>
          <a:endParaRPr lang="ru-RU"/>
        </a:p>
      </dgm:t>
    </dgm:pt>
    <dgm:pt modelId="{013E8991-5D98-4AF9-992D-B690ABD11E06}" type="pres">
      <dgm:prSet presAssocID="{4E7E7F8F-999F-43E9-8318-62AFF3111560}" presName="childNode" presStyleLbl="node1" presStyleIdx="14" presStyleCnt="24" custScaleX="105551" custScaleY="437776" custLinFactY="-2144583" custLinFactNeighborX="3053" custLinFactNeighborY="-2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416D94-22E1-4CE7-954B-F383ACDA0A9E}" type="pres">
      <dgm:prSet presAssocID="{4E7E7F8F-999F-43E9-8318-62AFF3111560}" presName="aSpace2" presStyleCnt="0"/>
      <dgm:spPr/>
      <dgm:t>
        <a:bodyPr/>
        <a:lstStyle/>
        <a:p>
          <a:endParaRPr lang="ru-RU"/>
        </a:p>
      </dgm:t>
    </dgm:pt>
    <dgm:pt modelId="{26405A9D-D4CF-43C8-A681-192D5BFED60A}" type="pres">
      <dgm:prSet presAssocID="{6461647E-726A-44A8-B024-4C6778CFE1C8}" presName="childNode" presStyleLbl="node1" presStyleIdx="15" presStyleCnt="24" custScaleX="105414" custScaleY="637070" custLinFactY="-1974955" custLinFactNeighborX="3046" custLinFactNeighborY="-20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67F57F-D03C-408A-8D99-858FEE9F97BE}" type="pres">
      <dgm:prSet presAssocID="{6461647E-726A-44A8-B024-4C6778CFE1C8}" presName="aSpace2" presStyleCnt="0"/>
      <dgm:spPr/>
      <dgm:t>
        <a:bodyPr/>
        <a:lstStyle/>
        <a:p>
          <a:endParaRPr lang="ru-RU"/>
        </a:p>
      </dgm:t>
    </dgm:pt>
    <dgm:pt modelId="{7EAB5FF2-84CE-4E9C-AC3C-8D311109B5B3}" type="pres">
      <dgm:prSet presAssocID="{7139B2EE-29F3-405C-8671-2D1C11F83972}" presName="childNode" presStyleLbl="node1" presStyleIdx="16" presStyleCnt="24" custScaleX="106425" custScaleY="1571494" custLinFactY="-1573153" custLinFactNeighborX="3991" custLinFactNeighborY="-16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F741BE-8BB8-423B-BB43-E0F8C48A2FFE}" type="pres">
      <dgm:prSet presAssocID="{7139B2EE-29F3-405C-8671-2D1C11F83972}" presName="aSpace2" presStyleCnt="0"/>
      <dgm:spPr/>
      <dgm:t>
        <a:bodyPr/>
        <a:lstStyle/>
        <a:p>
          <a:endParaRPr lang="ru-RU"/>
        </a:p>
      </dgm:t>
    </dgm:pt>
    <dgm:pt modelId="{F089C592-EA83-4898-B394-DDEE4B905ED4}" type="pres">
      <dgm:prSet presAssocID="{281D7250-F352-4E0A-8361-6ADD33BBBCF2}" presName="childNode" presStyleLbl="node1" presStyleIdx="17" presStyleCnt="24" custScaleX="96438" custScaleY="699590" custLinFactY="-1285494" custLinFactNeighborX="3778" custLinFactNeighborY="-13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BFAC0E-E484-4B15-ACA6-CD3AC9AB661F}" type="pres">
      <dgm:prSet presAssocID="{281D7250-F352-4E0A-8361-6ADD33BBBCF2}" presName="aSpace2" presStyleCnt="0"/>
      <dgm:spPr/>
      <dgm:t>
        <a:bodyPr/>
        <a:lstStyle/>
        <a:p>
          <a:endParaRPr lang="ru-RU"/>
        </a:p>
      </dgm:t>
    </dgm:pt>
    <dgm:pt modelId="{BAD5B21E-7C2F-4808-94F3-6D41F5BE4E7F}" type="pres">
      <dgm:prSet presAssocID="{6DC0CE76-101A-4CBA-B653-E95CB1EAED0F}" presName="childNode" presStyleLbl="node1" presStyleIdx="18" presStyleCnt="24" custScaleY="1109912" custLinFactY="-1041917" custLinFactNeighborX="2176" custLinFactNeighborY="-1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EEA80B-7D63-439A-A429-A104FC70FD58}" type="pres">
      <dgm:prSet presAssocID="{6DC0CE76-101A-4CBA-B653-E95CB1EAED0F}" presName="aSpace2" presStyleCnt="0"/>
      <dgm:spPr/>
      <dgm:t>
        <a:bodyPr/>
        <a:lstStyle/>
        <a:p>
          <a:endParaRPr lang="ru-RU"/>
        </a:p>
      </dgm:t>
    </dgm:pt>
    <dgm:pt modelId="{E65841B3-4255-45A1-BF7D-6A08AB0DA85E}" type="pres">
      <dgm:prSet presAssocID="{2D0252EC-4CC5-4CAF-813F-E6D36A805D35}" presName="childNode" presStyleLbl="node1" presStyleIdx="19" presStyleCnt="24" custScaleY="2000000" custLinFactY="-800000" custLinFactNeighborX="4392" custLinFactNeighborY="-8993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479C4F-E2F6-4C56-BB43-279F69E71D0C}" type="pres">
      <dgm:prSet presAssocID="{AADAAAC2-62D0-480D-8BCF-E4D2C44DCACD}" presName="aSpace" presStyleCnt="0"/>
      <dgm:spPr/>
      <dgm:t>
        <a:bodyPr/>
        <a:lstStyle/>
        <a:p>
          <a:endParaRPr lang="ru-RU"/>
        </a:p>
      </dgm:t>
    </dgm:pt>
    <dgm:pt modelId="{42606173-1581-4554-8D4F-F2AE891C3BE1}" type="pres">
      <dgm:prSet presAssocID="{AA37A5CE-7DAC-486B-8DDF-EE866513A233}" presName="compNode" presStyleCnt="0"/>
      <dgm:spPr/>
      <dgm:t>
        <a:bodyPr/>
        <a:lstStyle/>
        <a:p>
          <a:endParaRPr lang="ru-RU"/>
        </a:p>
      </dgm:t>
    </dgm:pt>
    <dgm:pt modelId="{5B1F9FC9-5BAC-4FB0-8BE1-44E6A266565D}" type="pres">
      <dgm:prSet presAssocID="{AA37A5CE-7DAC-486B-8DDF-EE866513A233}" presName="aNode" presStyleLbl="bgShp" presStyleIdx="3" presStyleCnt="4" custScaleY="98662" custLinFactNeighborX="1023" custLinFactNeighborY="-13673"/>
      <dgm:spPr/>
      <dgm:t>
        <a:bodyPr/>
        <a:lstStyle/>
        <a:p>
          <a:endParaRPr lang="ru-RU"/>
        </a:p>
      </dgm:t>
    </dgm:pt>
    <dgm:pt modelId="{D4EAAADE-360D-4B12-B63F-66E63E38CD09}" type="pres">
      <dgm:prSet presAssocID="{AA37A5CE-7DAC-486B-8DDF-EE866513A233}" presName="textNode" presStyleLbl="bgShp" presStyleIdx="3" presStyleCnt="4"/>
      <dgm:spPr/>
      <dgm:t>
        <a:bodyPr/>
        <a:lstStyle/>
        <a:p>
          <a:endParaRPr lang="ru-RU"/>
        </a:p>
      </dgm:t>
    </dgm:pt>
    <dgm:pt modelId="{08AF4220-84DD-4431-959A-70490028FBC0}" type="pres">
      <dgm:prSet presAssocID="{AA37A5CE-7DAC-486B-8DDF-EE866513A233}" presName="compChildNode" presStyleCnt="0"/>
      <dgm:spPr/>
      <dgm:t>
        <a:bodyPr/>
        <a:lstStyle/>
        <a:p>
          <a:endParaRPr lang="ru-RU"/>
        </a:p>
      </dgm:t>
    </dgm:pt>
    <dgm:pt modelId="{DA0CB52F-A532-4537-96D3-FA7780476772}" type="pres">
      <dgm:prSet presAssocID="{AA37A5CE-7DAC-486B-8DDF-EE866513A233}" presName="theInnerList" presStyleCnt="0"/>
      <dgm:spPr/>
      <dgm:t>
        <a:bodyPr/>
        <a:lstStyle/>
        <a:p>
          <a:endParaRPr lang="ru-RU"/>
        </a:p>
      </dgm:t>
    </dgm:pt>
    <dgm:pt modelId="{133FFBC0-FBE1-40DD-B337-0BCA10A4F3FA}" type="pres">
      <dgm:prSet presAssocID="{320896A8-CC30-4871-9B97-3889E4E1415F}" presName="childNode" presStyleLbl="node1" presStyleIdx="20" presStyleCnt="24" custScaleX="107006" custScaleY="2000000" custLinFactY="-2000000" custLinFactNeighborX="-1122" custLinFactNeighborY="-20531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9B58FE-DB15-405A-ACAB-E6CA68C78EA6}" type="pres">
      <dgm:prSet presAssocID="{320896A8-CC30-4871-9B97-3889E4E1415F}" presName="aSpace2" presStyleCnt="0"/>
      <dgm:spPr/>
      <dgm:t>
        <a:bodyPr/>
        <a:lstStyle/>
        <a:p>
          <a:endParaRPr lang="ru-RU"/>
        </a:p>
      </dgm:t>
    </dgm:pt>
    <dgm:pt modelId="{BB324209-0C75-4240-A37D-F9C56FE4ECCC}" type="pres">
      <dgm:prSet presAssocID="{254960B0-F5BF-4EFF-9A30-6842CE7249C4}" presName="childNode" presStyleLbl="node1" presStyleIdx="21" presStyleCnt="24" custScaleX="126831" custScaleY="2000000" custLinFactY="-1622561" custLinFactNeighborX="8" custLinFactNeighborY="-17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A5C454-8312-4D1D-B4B0-F2BA48FBD0CC}" type="pres">
      <dgm:prSet presAssocID="{254960B0-F5BF-4EFF-9A30-6842CE7249C4}" presName="aSpace2" presStyleCnt="0"/>
      <dgm:spPr/>
      <dgm:t>
        <a:bodyPr/>
        <a:lstStyle/>
        <a:p>
          <a:endParaRPr lang="ru-RU"/>
        </a:p>
      </dgm:t>
    </dgm:pt>
    <dgm:pt modelId="{CA080E07-D903-4993-8C9E-8FC898A920F0}" type="pres">
      <dgm:prSet presAssocID="{C6D7E07D-8E71-4327-8332-25FAC839E6FC}" presName="childNode" presStyleLbl="node1" presStyleIdx="22" presStyleCnt="24" custScaleX="125390" custScaleY="2000000" custLinFactY="-1190725" custLinFactNeighborX="728" custLinFactNeighborY="-120000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3D56A58-1151-4E9C-8F17-E6E8904C1967}" type="pres">
      <dgm:prSet presAssocID="{C6D7E07D-8E71-4327-8332-25FAC839E6FC}" presName="aSpace2" presStyleCnt="0"/>
      <dgm:spPr/>
      <dgm:t>
        <a:bodyPr/>
        <a:lstStyle/>
        <a:p>
          <a:endParaRPr lang="ru-RU"/>
        </a:p>
      </dgm:t>
    </dgm:pt>
    <dgm:pt modelId="{9EC47AF7-F2E7-45CD-ABF5-7172B62FB81A}" type="pres">
      <dgm:prSet presAssocID="{C55794F5-80AF-4897-B683-1057A456AEC4}" presName="childNode" presStyleLbl="node1" presStyleIdx="23" presStyleCnt="24" custScaleX="121151" custScaleY="2000000" custLinFactY="-807275" custLinFactNeighborX="2848" custLinFactNeighborY="-9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BAADC3C-7FEE-4B77-BA67-6D2A9791A2D7}" type="presOf" srcId="{DB9E7D21-396F-4B6D-9333-6D3A7AE3B7BD}" destId="{D4D7463F-A5D2-455F-BC80-393B70D6BD5D}" srcOrd="0" destOrd="0" presId="urn:microsoft.com/office/officeart/2005/8/layout/lProcess2"/>
    <dgm:cxn modelId="{868832F6-F4EA-45FE-80A3-C201AF74E083}" type="presOf" srcId="{2E707CF8-BC62-4A50-8075-14D6F69997B3}" destId="{54054ED4-7B6C-46CF-A5A7-A7914CB5A0E9}" srcOrd="1" destOrd="0" presId="urn:microsoft.com/office/officeart/2005/8/layout/lProcess2"/>
    <dgm:cxn modelId="{7D3A1286-34D9-4587-B9AD-9012C610C3B9}" type="presOf" srcId="{FC823D9D-087A-4EEF-919F-21BCEDF53DB9}" destId="{781B8C2A-8EEA-4999-A800-D56ACBAD37BB}" srcOrd="0" destOrd="0" presId="urn:microsoft.com/office/officeart/2005/8/layout/lProcess2"/>
    <dgm:cxn modelId="{6F71EBE8-D7FB-4F83-9F9A-3647F83EAE50}" srcId="{AADAAAC2-62D0-480D-8BCF-E4D2C44DCACD}" destId="{2D0252EC-4CC5-4CAF-813F-E6D36A805D35}" srcOrd="10" destOrd="0" parTransId="{4989503C-D610-436E-B3A9-497685FA60AD}" sibTransId="{539272DF-A961-4444-8C5C-992B556D7676}"/>
    <dgm:cxn modelId="{E4F91751-D5C2-43F4-AA30-C750CE1ADEFF}" type="presOf" srcId="{6DC0CE76-101A-4CBA-B653-E95CB1EAED0F}" destId="{BAD5B21E-7C2F-4808-94F3-6D41F5BE4E7F}" srcOrd="0" destOrd="0" presId="urn:microsoft.com/office/officeart/2005/8/layout/lProcess2"/>
    <dgm:cxn modelId="{A31B95A1-CC08-4D82-AD6D-285470D9CB83}" srcId="{25774869-C030-432B-A53C-5DF39C02D775}" destId="{78915596-3040-46AA-9E90-56D84A1CF8C9}" srcOrd="2" destOrd="0" parTransId="{579B62AF-343F-4A3E-A338-4552BF781703}" sibTransId="{1CACB2E9-AC3A-4854-9E17-96776650D686}"/>
    <dgm:cxn modelId="{E5A27540-90E6-4BBC-8276-51A0FCE8E882}" type="presOf" srcId="{11D35919-69B4-42FC-BE33-A5DB9207993C}" destId="{F0E8B024-4C6B-4B11-BC19-653A78300FC7}" srcOrd="0" destOrd="0" presId="urn:microsoft.com/office/officeart/2005/8/layout/lProcess2"/>
    <dgm:cxn modelId="{73C33028-C9DB-45CF-B0F8-456F8C86422D}" type="presOf" srcId="{4E7E7F8F-999F-43E9-8318-62AFF3111560}" destId="{013E8991-5D98-4AF9-992D-B690ABD11E06}" srcOrd="0" destOrd="0" presId="urn:microsoft.com/office/officeart/2005/8/layout/lProcess2"/>
    <dgm:cxn modelId="{4E4919E9-2D09-46B0-AE9F-15C88E711604}" type="presOf" srcId="{254960B0-F5BF-4EFF-9A30-6842CE7249C4}" destId="{BB324209-0C75-4240-A37D-F9C56FE4ECCC}" srcOrd="0" destOrd="0" presId="urn:microsoft.com/office/officeart/2005/8/layout/lProcess2"/>
    <dgm:cxn modelId="{9FA26D63-2278-4213-BBFF-9CB1493BDF09}" type="presOf" srcId="{6461647E-726A-44A8-B024-4C6778CFE1C8}" destId="{26405A9D-D4CF-43C8-A681-192D5BFED60A}" srcOrd="0" destOrd="0" presId="urn:microsoft.com/office/officeart/2005/8/layout/lProcess2"/>
    <dgm:cxn modelId="{D7EF752A-D833-4C7A-BDCD-5E0ACB25160E}" srcId="{AADAAAC2-62D0-480D-8BCF-E4D2C44DCACD}" destId="{1AB47D47-32F7-44DF-A351-E17EBAEB2A72}" srcOrd="4" destOrd="0" parTransId="{F24B7A36-A923-4842-8D33-4DDBC1234D6B}" sibTransId="{D092B6AC-8143-45C7-83DE-42DE2134053C}"/>
    <dgm:cxn modelId="{69E2C30C-8474-4D1A-8FAE-DEDBCFEA86D8}" srcId="{AA37A5CE-7DAC-486B-8DDF-EE866513A233}" destId="{320896A8-CC30-4871-9B97-3889E4E1415F}" srcOrd="0" destOrd="0" parTransId="{B6198AE1-0716-46BA-8E04-4AF9EE5FF30B}" sibTransId="{DB190888-5644-45C3-82A4-5C22F3B3D82F}"/>
    <dgm:cxn modelId="{11FCC371-3C44-4DC0-B9CF-F36B50D1C891}" type="presOf" srcId="{D788A4DC-F4C4-493C-A052-90180F2ECB1C}" destId="{C05C0D44-DA76-453B-B04F-664C6F3947E3}" srcOrd="0" destOrd="0" presId="urn:microsoft.com/office/officeart/2005/8/layout/lProcess2"/>
    <dgm:cxn modelId="{81879864-2D6B-4A69-B444-2C9F132AF716}" type="presOf" srcId="{25774869-C030-432B-A53C-5DF39C02D775}" destId="{60C01196-BFFA-4119-B1C5-FA8EC321749A}" srcOrd="0" destOrd="0" presId="urn:microsoft.com/office/officeart/2005/8/layout/lProcess2"/>
    <dgm:cxn modelId="{50D0E6C4-3E77-4D7C-8384-A665718521D8}" type="presOf" srcId="{7139B2EE-29F3-405C-8671-2D1C11F83972}" destId="{7EAB5FF2-84CE-4E9C-AC3C-8D311109B5B3}" srcOrd="0" destOrd="0" presId="urn:microsoft.com/office/officeart/2005/8/layout/lProcess2"/>
    <dgm:cxn modelId="{38FFB4E6-9282-4690-B4AF-7F983B50C48C}" type="presOf" srcId="{1AB47D47-32F7-44DF-A351-E17EBAEB2A72}" destId="{17819A07-C018-49C4-93F4-306FEA504A20}" srcOrd="0" destOrd="0" presId="urn:microsoft.com/office/officeart/2005/8/layout/lProcess2"/>
    <dgm:cxn modelId="{E3FCF3BF-F8AD-41EE-830A-4DA99ADD3DB0}" srcId="{25774869-C030-432B-A53C-5DF39C02D775}" destId="{FD287FE3-70AD-4BB9-AFDE-BC17B41E0D88}" srcOrd="4" destOrd="0" parTransId="{06105CBB-08FE-481A-9842-518FB3DED265}" sibTransId="{285C267C-6479-4A74-A143-8B36759525F7}"/>
    <dgm:cxn modelId="{E1D4018D-1BA8-4A6B-BA8A-8278AE0A1FE9}" srcId="{AADAAAC2-62D0-480D-8BCF-E4D2C44DCACD}" destId="{9EDC0D0B-EB0B-42D6-9915-5E31C884A9D9}" srcOrd="0" destOrd="0" parTransId="{D1766E15-F54D-42BC-94D5-4B9593EC79F1}" sibTransId="{66C6A733-5AA0-43DE-A015-7D4A354BA445}"/>
    <dgm:cxn modelId="{22846353-0C7C-41E1-87D7-5F4EF2F75BE8}" srcId="{25774869-C030-432B-A53C-5DF39C02D775}" destId="{E20A68D6-AFF5-4CB5-980F-3E6F4719D1D3}" srcOrd="5" destOrd="0" parTransId="{0673CFF8-AC88-4FE8-B71F-01BEB2FD1CF8}" sibTransId="{89CDC259-D874-4533-8ED7-8AC4F39385BD}"/>
    <dgm:cxn modelId="{E063003C-1230-437C-8984-C3BE8CEA388D}" srcId="{AADAAAC2-62D0-480D-8BCF-E4D2C44DCACD}" destId="{281D7250-F352-4E0A-8361-6ADD33BBBCF2}" srcOrd="8" destOrd="0" parTransId="{E85D53BF-9CCC-439E-8925-CF47C6FC713B}" sibTransId="{8019E245-5AA8-44FA-8335-BAAFABF78927}"/>
    <dgm:cxn modelId="{6D8BC15B-8D6E-4E5E-A0CA-304DC84AB74B}" srcId="{AADAAAC2-62D0-480D-8BCF-E4D2C44DCACD}" destId="{65C6B5D6-FE0E-4659-9541-20F04223F393}" srcOrd="1" destOrd="0" parTransId="{BADBA793-0451-45F2-8751-895FA9DAA633}" sibTransId="{AB83CE61-D016-4408-B123-E49F81A90920}"/>
    <dgm:cxn modelId="{75D062CF-6249-417C-8B4A-C2AAC33E41C4}" type="presOf" srcId="{2E707CF8-BC62-4A50-8075-14D6F69997B3}" destId="{AE3BB96C-62D0-491B-8A2E-42B10F6DAF91}" srcOrd="0" destOrd="0" presId="urn:microsoft.com/office/officeart/2005/8/layout/lProcess2"/>
    <dgm:cxn modelId="{CD405C83-1C70-486E-A89E-8CC730DADF52}" type="presOf" srcId="{C6D7E07D-8E71-4327-8332-25FAC839E6FC}" destId="{CA080E07-D903-4993-8C9E-8FC898A920F0}" srcOrd="0" destOrd="0" presId="urn:microsoft.com/office/officeart/2005/8/layout/lProcess2"/>
    <dgm:cxn modelId="{5DB13F7C-5C43-4611-8EF0-31A56F6DB1DB}" srcId="{AADAAAC2-62D0-480D-8BCF-E4D2C44DCACD}" destId="{7139B2EE-29F3-405C-8671-2D1C11F83972}" srcOrd="7" destOrd="0" parTransId="{C9203CE4-2C15-42E8-82AF-05F459119E4A}" sibTransId="{6AF0323E-8AE1-4ADF-B678-2955DCBBD3B0}"/>
    <dgm:cxn modelId="{4998AF80-50D3-44EF-8230-9AFF9E7F3620}" type="presOf" srcId="{C55794F5-80AF-4897-B683-1057A456AEC4}" destId="{9EC47AF7-F2E7-45CD-ABF5-7172B62FB81A}" srcOrd="0" destOrd="0" presId="urn:microsoft.com/office/officeart/2005/8/layout/lProcess2"/>
    <dgm:cxn modelId="{B7B55399-D3D3-4DB4-A5F8-7332EA822749}" srcId="{AADAAAC2-62D0-480D-8BCF-E4D2C44DCACD}" destId="{BA877A29-C371-45B2-A078-980ED81D5802}" srcOrd="2" destOrd="0" parTransId="{89BB6243-5453-426F-B952-E7A2B25788F7}" sibTransId="{1386BE9D-A61F-42A3-BCDC-CE2ABCA043EE}"/>
    <dgm:cxn modelId="{FB08B6B4-C262-4CFC-9089-02457A6DB817}" type="presOf" srcId="{320896A8-CC30-4871-9B97-3889E4E1415F}" destId="{133FFBC0-FBE1-40DD-B337-0BCA10A4F3FA}" srcOrd="0" destOrd="0" presId="urn:microsoft.com/office/officeart/2005/8/layout/lProcess2"/>
    <dgm:cxn modelId="{F58F9DA8-8EE0-408F-9A2B-6716ED83CD33}" type="presOf" srcId="{0640FFE3-98BE-4C22-8DE5-A6CED4087B05}" destId="{FEED0A01-5F45-488F-8430-B2CB37B60585}" srcOrd="0" destOrd="0" presId="urn:microsoft.com/office/officeart/2005/8/layout/lProcess2"/>
    <dgm:cxn modelId="{347913EA-6326-4A80-9E16-E7D8F96446AD}" srcId="{0640FFE3-98BE-4C22-8DE5-A6CED4087B05}" destId="{2E707CF8-BC62-4A50-8075-14D6F69997B3}" srcOrd="0" destOrd="0" parTransId="{17B14DAD-179B-4BA1-A64F-038FC0A9F18C}" sibTransId="{AB18B255-AB88-4D56-B477-D865D816019F}"/>
    <dgm:cxn modelId="{34BB2CF1-32C8-4408-BD5E-3331367ADAD1}" srcId="{25774869-C030-432B-A53C-5DF39C02D775}" destId="{BC95EB94-7966-4FDE-9EC2-E0F0DABECC12}" srcOrd="0" destOrd="0" parTransId="{DEA12DCE-26ED-4756-AA37-E3165F838766}" sibTransId="{E2AD32F7-6394-44A5-AC0C-1F12CC947237}"/>
    <dgm:cxn modelId="{C0FA8B5F-6CC0-46D2-9174-65399157991C}" type="presOf" srcId="{9EDC0D0B-EB0B-42D6-9915-5E31C884A9D9}" destId="{338D8068-7BF8-4E39-A5C4-C21834E6E66B}" srcOrd="0" destOrd="0" presId="urn:microsoft.com/office/officeart/2005/8/layout/lProcess2"/>
    <dgm:cxn modelId="{D188C8F6-99B5-4F4D-B3FB-06444DF87D83}" srcId="{AA37A5CE-7DAC-486B-8DDF-EE866513A233}" destId="{254960B0-F5BF-4EFF-9A30-6842CE7249C4}" srcOrd="1" destOrd="0" parTransId="{0C06886C-440E-4891-AC20-27A59416C087}" sibTransId="{FCAB659D-A86D-4F18-B954-C4B9184AB7EB}"/>
    <dgm:cxn modelId="{386B3365-8DAD-4B50-A645-8519702BB02E}" type="presOf" srcId="{FD287FE3-70AD-4BB9-AFDE-BC17B41E0D88}" destId="{AF4BC8DF-DAE3-4DF3-925E-0CE2EFC7F906}" srcOrd="0" destOrd="0" presId="urn:microsoft.com/office/officeart/2005/8/layout/lProcess2"/>
    <dgm:cxn modelId="{5775FEBC-B8EF-46C2-996B-DE49829587EB}" type="presOf" srcId="{AA37A5CE-7DAC-486B-8DDF-EE866513A233}" destId="{5B1F9FC9-5BAC-4FB0-8BE1-44E6A266565D}" srcOrd="0" destOrd="0" presId="urn:microsoft.com/office/officeart/2005/8/layout/lProcess2"/>
    <dgm:cxn modelId="{D168896E-11C2-4764-9502-92DB3961B6E5}" type="presOf" srcId="{BC95EB94-7966-4FDE-9EC2-E0F0DABECC12}" destId="{88194832-F0C1-4679-9A9A-EAE757E517B4}" srcOrd="0" destOrd="0" presId="urn:microsoft.com/office/officeart/2005/8/layout/lProcess2"/>
    <dgm:cxn modelId="{C42B7B46-65A7-4FA0-9AF6-22AA6067A62F}" srcId="{0640FFE3-98BE-4C22-8DE5-A6CED4087B05}" destId="{AADAAAC2-62D0-480D-8BCF-E4D2C44DCACD}" srcOrd="2" destOrd="0" parTransId="{7834785B-89EB-492C-AA3E-DCCB15A22765}" sibTransId="{F1C800AC-759B-4B9D-AF8A-88D9CA50303E}"/>
    <dgm:cxn modelId="{AF52C6D7-CDAE-4E7B-B1FD-DEAFC11E6B1F}" type="presOf" srcId="{3D92E17D-0432-4C5E-B76A-2FC9F58F6132}" destId="{BB400F18-B4FF-4DE1-AC74-9C3A92C5B2FF}" srcOrd="0" destOrd="0" presId="urn:microsoft.com/office/officeart/2005/8/layout/lProcess2"/>
    <dgm:cxn modelId="{660B4C9F-B09C-4B3C-9A48-BD6E9F008337}" type="presOf" srcId="{78915596-3040-46AA-9E90-56D84A1CF8C9}" destId="{32CE5A72-6578-4806-9080-7079C1774523}" srcOrd="0" destOrd="0" presId="urn:microsoft.com/office/officeart/2005/8/layout/lProcess2"/>
    <dgm:cxn modelId="{C3F332D5-1A32-419A-BED6-1473C8753297}" srcId="{2E707CF8-BC62-4A50-8075-14D6F69997B3}" destId="{DB9E7D21-396F-4B6D-9333-6D3A7AE3B7BD}" srcOrd="1" destOrd="0" parTransId="{7237939D-4CD2-41D6-B3DD-C16F725DED78}" sibTransId="{8E2997B2-4005-417E-9983-752685EAA902}"/>
    <dgm:cxn modelId="{DA2061E1-4099-4DD5-8593-144E95433F0E}" type="presOf" srcId="{E20A68D6-AFF5-4CB5-980F-3E6F4719D1D3}" destId="{FA2817BB-490D-44A6-AE82-374D95BC0788}" srcOrd="0" destOrd="0" presId="urn:microsoft.com/office/officeart/2005/8/layout/lProcess2"/>
    <dgm:cxn modelId="{6A59D350-9352-4A12-8620-389B5C0DB9E5}" srcId="{25774869-C030-432B-A53C-5DF39C02D775}" destId="{6241AEDE-D9E2-44A0-98B3-EB08EFE0BD9F}" srcOrd="1" destOrd="0" parTransId="{A6CC6AF0-E775-4C69-826E-BC2CB12FECD9}" sibTransId="{1BEF5966-8893-4816-ADE2-853AF46C036E}"/>
    <dgm:cxn modelId="{A9DC478F-5D22-4274-A4DB-D170EB82A972}" srcId="{AA37A5CE-7DAC-486B-8DDF-EE866513A233}" destId="{C6D7E07D-8E71-4327-8332-25FAC839E6FC}" srcOrd="2" destOrd="0" parTransId="{7AF681EC-AE43-4D4E-B0B5-F3B4213DFDA9}" sibTransId="{E36960B4-BFDB-4A03-9B76-3A86C4936F39}"/>
    <dgm:cxn modelId="{D8CC1E91-1E50-44EF-9E10-5BD19026BDEF}" type="presOf" srcId="{2D0252EC-4CC5-4CAF-813F-E6D36A805D35}" destId="{E65841B3-4255-45A1-BF7D-6A08AB0DA85E}" srcOrd="0" destOrd="0" presId="urn:microsoft.com/office/officeart/2005/8/layout/lProcess2"/>
    <dgm:cxn modelId="{9D762C0E-175D-422C-A6ED-86FABB825E2A}" srcId="{AA37A5CE-7DAC-486B-8DDF-EE866513A233}" destId="{C55794F5-80AF-4897-B683-1057A456AEC4}" srcOrd="3" destOrd="0" parTransId="{BC9CFD1C-A714-429F-BE92-1F4AFB670276}" sibTransId="{5A733DCB-DE64-401A-B1FE-5B8073BADA8B}"/>
    <dgm:cxn modelId="{482D203E-B742-47A1-81E7-26753E9362C9}" srcId="{AADAAAC2-62D0-480D-8BCF-E4D2C44DCACD}" destId="{6DC0CE76-101A-4CBA-B653-E95CB1EAED0F}" srcOrd="9" destOrd="0" parTransId="{163F0BB5-39E7-4F1B-B07D-6D6B69237860}" sibTransId="{15AEE4A1-98E8-4442-B35B-017B1A1F00FE}"/>
    <dgm:cxn modelId="{0AEF5C5C-7902-4074-8F08-956FB871B5A0}" type="presOf" srcId="{65C6B5D6-FE0E-4659-9541-20F04223F393}" destId="{0FD0B24C-E981-4E2E-AD98-A593AFD2385B}" srcOrd="0" destOrd="0" presId="urn:microsoft.com/office/officeart/2005/8/layout/lProcess2"/>
    <dgm:cxn modelId="{BC2DE569-92CC-48AE-BD44-101B7CE520E5}" type="presOf" srcId="{AA37A5CE-7DAC-486B-8DDF-EE866513A233}" destId="{D4EAAADE-360D-4B12-B63F-66E63E38CD09}" srcOrd="1" destOrd="0" presId="urn:microsoft.com/office/officeart/2005/8/layout/lProcess2"/>
    <dgm:cxn modelId="{9BC396CC-B480-4B61-BE47-FE6850240D7E}" type="presOf" srcId="{BA877A29-C371-45B2-A078-980ED81D5802}" destId="{9E8639DC-D981-45CA-9426-79656722E10B}" srcOrd="0" destOrd="0" presId="urn:microsoft.com/office/officeart/2005/8/layout/lProcess2"/>
    <dgm:cxn modelId="{2E040AFB-0583-4D5D-9B90-70094A1D5F3E}" type="presOf" srcId="{281D7250-F352-4E0A-8361-6ADD33BBBCF2}" destId="{F089C592-EA83-4898-B394-DDEE4B905ED4}" srcOrd="0" destOrd="0" presId="urn:microsoft.com/office/officeart/2005/8/layout/lProcess2"/>
    <dgm:cxn modelId="{A87DEEA6-9297-48D9-9E9B-74304F7192E9}" srcId="{25774869-C030-432B-A53C-5DF39C02D775}" destId="{FC823D9D-087A-4EEF-919F-21BCEDF53DB9}" srcOrd="6" destOrd="0" parTransId="{66912093-EBD2-4FC8-9501-27CCC7D7C85D}" sibTransId="{F88FE107-3237-4281-8084-D8685EDA5474}"/>
    <dgm:cxn modelId="{3CB24578-B171-4FC7-90B8-A5581E8E0484}" type="presOf" srcId="{6241AEDE-D9E2-44A0-98B3-EB08EFE0BD9F}" destId="{A44FF86B-911A-44F4-9845-7CE70F68453F}" srcOrd="0" destOrd="0" presId="urn:microsoft.com/office/officeart/2005/8/layout/lProcess2"/>
    <dgm:cxn modelId="{63C6004C-7B91-4F73-B033-9D08BFA960AF}" srcId="{AADAAAC2-62D0-480D-8BCF-E4D2C44DCACD}" destId="{3D92E17D-0432-4C5E-B76A-2FC9F58F6132}" srcOrd="3" destOrd="0" parTransId="{7482C6E5-2439-407D-A1EE-6719F0AC0A8D}" sibTransId="{75BF5637-5737-4025-8553-7DE5B2C5A1CF}"/>
    <dgm:cxn modelId="{F069D5C2-5694-4A8D-BAB3-A0CF894CC534}" srcId="{2E707CF8-BC62-4A50-8075-14D6F69997B3}" destId="{11D35919-69B4-42FC-BE33-A5DB9207993C}" srcOrd="0" destOrd="0" parTransId="{7B3B1A14-033B-4D8A-8F37-59B432A8DFAC}" sibTransId="{2620CC97-8B18-4AF5-A55C-9EF8FDD94BF6}"/>
    <dgm:cxn modelId="{2085F3A0-5391-4405-BC61-ECBACCF8EF93}" type="presOf" srcId="{25774869-C030-432B-A53C-5DF39C02D775}" destId="{F6CEB576-8B24-425E-999E-32E3553BB02F}" srcOrd="1" destOrd="0" presId="urn:microsoft.com/office/officeart/2005/8/layout/lProcess2"/>
    <dgm:cxn modelId="{AC97B10F-D6A7-41F6-BD87-5C353622832D}" srcId="{0640FFE3-98BE-4C22-8DE5-A6CED4087B05}" destId="{AA37A5CE-7DAC-486B-8DDF-EE866513A233}" srcOrd="3" destOrd="0" parTransId="{BCAB6DFB-8864-418E-B1E6-6089BBB1F195}" sibTransId="{487C40D8-80A2-468C-AFD3-CEDEFEC5679E}"/>
    <dgm:cxn modelId="{E48A2F8D-2AA6-4F78-BA80-811A17933FEF}" type="presOf" srcId="{AADAAAC2-62D0-480D-8BCF-E4D2C44DCACD}" destId="{75187E15-E8AC-493D-9A9E-1AAF2A548646}" srcOrd="1" destOrd="0" presId="urn:microsoft.com/office/officeart/2005/8/layout/lProcess2"/>
    <dgm:cxn modelId="{BE12BE7D-0BE9-4108-94D9-F7AA3557E079}" srcId="{AADAAAC2-62D0-480D-8BCF-E4D2C44DCACD}" destId="{6461647E-726A-44A8-B024-4C6778CFE1C8}" srcOrd="6" destOrd="0" parTransId="{BF19941C-EE11-4B50-B3A1-5FDBA9381556}" sibTransId="{8B466CC0-7C13-4A4D-8D7E-F8AF8A682570}"/>
    <dgm:cxn modelId="{44F25D6A-ABE6-4FB1-9F67-27732025F529}" srcId="{AADAAAC2-62D0-480D-8BCF-E4D2C44DCACD}" destId="{4E7E7F8F-999F-43E9-8318-62AFF3111560}" srcOrd="5" destOrd="0" parTransId="{1C32943E-1211-4E1E-8078-8BB40A8FB429}" sibTransId="{E1C97882-0049-46C7-98BD-6D0FBB1BA1AF}"/>
    <dgm:cxn modelId="{D7FAC1D2-97D8-4B46-955F-C1C27169B29F}" srcId="{0640FFE3-98BE-4C22-8DE5-A6CED4087B05}" destId="{25774869-C030-432B-A53C-5DF39C02D775}" srcOrd="1" destOrd="0" parTransId="{8FD389C1-0C2A-48B2-B033-CAF1F668A57A}" sibTransId="{DFFCD600-B82B-4FF1-8AF8-151DBE916C72}"/>
    <dgm:cxn modelId="{3BBC9D66-4D94-4D7A-9D7E-77F9104DD859}" type="presOf" srcId="{AADAAAC2-62D0-480D-8BCF-E4D2C44DCACD}" destId="{2D12CF08-27EA-4119-B7DF-168CA695C96F}" srcOrd="0" destOrd="0" presId="urn:microsoft.com/office/officeart/2005/8/layout/lProcess2"/>
    <dgm:cxn modelId="{7A9B1026-42A0-486F-8161-D0AA9C4FE016}" srcId="{25774869-C030-432B-A53C-5DF39C02D775}" destId="{D788A4DC-F4C4-493C-A052-90180F2ECB1C}" srcOrd="3" destOrd="0" parTransId="{F76C9848-CEA2-4D42-9745-C0CC10B7A9FF}" sibTransId="{1C248415-60E1-45EB-98AB-327068D5A3CB}"/>
    <dgm:cxn modelId="{A38DE17A-63AC-4FB1-A479-5809DB57697A}" type="presParOf" srcId="{FEED0A01-5F45-488F-8430-B2CB37B60585}" destId="{A920E38B-E371-4411-8D5E-64EBBFF5F4A4}" srcOrd="0" destOrd="0" presId="urn:microsoft.com/office/officeart/2005/8/layout/lProcess2"/>
    <dgm:cxn modelId="{17EE3F0C-606C-476F-86D4-BBB0EAA81D6D}" type="presParOf" srcId="{A920E38B-E371-4411-8D5E-64EBBFF5F4A4}" destId="{AE3BB96C-62D0-491B-8A2E-42B10F6DAF91}" srcOrd="0" destOrd="0" presId="urn:microsoft.com/office/officeart/2005/8/layout/lProcess2"/>
    <dgm:cxn modelId="{44A2BDD2-B018-4E15-973A-19C532061272}" type="presParOf" srcId="{A920E38B-E371-4411-8D5E-64EBBFF5F4A4}" destId="{54054ED4-7B6C-46CF-A5A7-A7914CB5A0E9}" srcOrd="1" destOrd="0" presId="urn:microsoft.com/office/officeart/2005/8/layout/lProcess2"/>
    <dgm:cxn modelId="{9329D889-4F2A-4568-9BCB-75FB577F3515}" type="presParOf" srcId="{A920E38B-E371-4411-8D5E-64EBBFF5F4A4}" destId="{DF3DDC7A-0A21-4433-A3C2-A0D690CB492F}" srcOrd="2" destOrd="0" presId="urn:microsoft.com/office/officeart/2005/8/layout/lProcess2"/>
    <dgm:cxn modelId="{5F14C5BD-7EF1-4152-8164-9F05250E59D7}" type="presParOf" srcId="{DF3DDC7A-0A21-4433-A3C2-A0D690CB492F}" destId="{1568E838-59B0-4344-9710-65A8E6C6D784}" srcOrd="0" destOrd="0" presId="urn:microsoft.com/office/officeart/2005/8/layout/lProcess2"/>
    <dgm:cxn modelId="{BC796F16-DC5A-4B2A-B1BB-2AAD66196C25}" type="presParOf" srcId="{1568E838-59B0-4344-9710-65A8E6C6D784}" destId="{F0E8B024-4C6B-4B11-BC19-653A78300FC7}" srcOrd="0" destOrd="0" presId="urn:microsoft.com/office/officeart/2005/8/layout/lProcess2"/>
    <dgm:cxn modelId="{93CC821A-D02D-4A52-9913-B9ECB50EF3C9}" type="presParOf" srcId="{1568E838-59B0-4344-9710-65A8E6C6D784}" destId="{97C6C0D7-9EBE-4026-8E81-45197F1C52B2}" srcOrd="1" destOrd="0" presId="urn:microsoft.com/office/officeart/2005/8/layout/lProcess2"/>
    <dgm:cxn modelId="{B21AE8BB-72A2-4F4B-ABF4-B4063AD4FF1D}" type="presParOf" srcId="{1568E838-59B0-4344-9710-65A8E6C6D784}" destId="{D4D7463F-A5D2-455F-BC80-393B70D6BD5D}" srcOrd="2" destOrd="0" presId="urn:microsoft.com/office/officeart/2005/8/layout/lProcess2"/>
    <dgm:cxn modelId="{02181E00-0018-4727-A4A7-3ECE56DB3E7C}" type="presParOf" srcId="{FEED0A01-5F45-488F-8430-B2CB37B60585}" destId="{4BDF764D-D257-4152-AB0E-82CD19359694}" srcOrd="1" destOrd="0" presId="urn:microsoft.com/office/officeart/2005/8/layout/lProcess2"/>
    <dgm:cxn modelId="{96268067-7484-4D72-A75F-4F7D0A0D2D74}" type="presParOf" srcId="{FEED0A01-5F45-488F-8430-B2CB37B60585}" destId="{4ACC88F5-DF3C-40A3-80EC-4543B60CB22F}" srcOrd="2" destOrd="0" presId="urn:microsoft.com/office/officeart/2005/8/layout/lProcess2"/>
    <dgm:cxn modelId="{30A88B22-E99A-4CC1-86AD-B250D95916AB}" type="presParOf" srcId="{4ACC88F5-DF3C-40A3-80EC-4543B60CB22F}" destId="{60C01196-BFFA-4119-B1C5-FA8EC321749A}" srcOrd="0" destOrd="0" presId="urn:microsoft.com/office/officeart/2005/8/layout/lProcess2"/>
    <dgm:cxn modelId="{91ECB6E2-7963-4145-91B1-45A3A9E2C6BE}" type="presParOf" srcId="{4ACC88F5-DF3C-40A3-80EC-4543B60CB22F}" destId="{F6CEB576-8B24-425E-999E-32E3553BB02F}" srcOrd="1" destOrd="0" presId="urn:microsoft.com/office/officeart/2005/8/layout/lProcess2"/>
    <dgm:cxn modelId="{0EA50ECE-3B52-4CDE-81E6-FDB49A255BB2}" type="presParOf" srcId="{4ACC88F5-DF3C-40A3-80EC-4543B60CB22F}" destId="{7046AA7E-044D-47E0-8E0C-450A3129201F}" srcOrd="2" destOrd="0" presId="urn:microsoft.com/office/officeart/2005/8/layout/lProcess2"/>
    <dgm:cxn modelId="{BF8255F0-1352-40B2-A779-7827B45868F0}" type="presParOf" srcId="{7046AA7E-044D-47E0-8E0C-450A3129201F}" destId="{C0CC70DB-B5AE-40B6-9961-AB0886117AC2}" srcOrd="0" destOrd="0" presId="urn:microsoft.com/office/officeart/2005/8/layout/lProcess2"/>
    <dgm:cxn modelId="{0BE0A4DC-FA9D-42D3-A7E3-300656482F3E}" type="presParOf" srcId="{C0CC70DB-B5AE-40B6-9961-AB0886117AC2}" destId="{88194832-F0C1-4679-9A9A-EAE757E517B4}" srcOrd="0" destOrd="0" presId="urn:microsoft.com/office/officeart/2005/8/layout/lProcess2"/>
    <dgm:cxn modelId="{A921FC48-5B72-4D57-B2B6-3364A3BB110E}" type="presParOf" srcId="{C0CC70DB-B5AE-40B6-9961-AB0886117AC2}" destId="{C798670F-C294-47BC-8862-7D6528A6D93D}" srcOrd="1" destOrd="0" presId="urn:microsoft.com/office/officeart/2005/8/layout/lProcess2"/>
    <dgm:cxn modelId="{71B569A7-BC43-44B4-AF4E-E4A3EB8B8D82}" type="presParOf" srcId="{C0CC70DB-B5AE-40B6-9961-AB0886117AC2}" destId="{A44FF86B-911A-44F4-9845-7CE70F68453F}" srcOrd="2" destOrd="0" presId="urn:microsoft.com/office/officeart/2005/8/layout/lProcess2"/>
    <dgm:cxn modelId="{8357AA19-380B-4192-AA95-31558B90C5A3}" type="presParOf" srcId="{C0CC70DB-B5AE-40B6-9961-AB0886117AC2}" destId="{BEFF1E3C-A66D-469A-A7C1-51C4F6CB25B6}" srcOrd="3" destOrd="0" presId="urn:microsoft.com/office/officeart/2005/8/layout/lProcess2"/>
    <dgm:cxn modelId="{6DD9853B-6FF8-4D2B-9CC9-C595A7545D75}" type="presParOf" srcId="{C0CC70DB-B5AE-40B6-9961-AB0886117AC2}" destId="{32CE5A72-6578-4806-9080-7079C1774523}" srcOrd="4" destOrd="0" presId="urn:microsoft.com/office/officeart/2005/8/layout/lProcess2"/>
    <dgm:cxn modelId="{D54B82DD-B8EF-4BD4-8419-D0D7B829185B}" type="presParOf" srcId="{C0CC70DB-B5AE-40B6-9961-AB0886117AC2}" destId="{491D5FD8-5A44-4FD1-AD7B-72D1DB3F5DB2}" srcOrd="5" destOrd="0" presId="urn:microsoft.com/office/officeart/2005/8/layout/lProcess2"/>
    <dgm:cxn modelId="{F1FCCB49-3C95-43FC-82C8-137F82440E5A}" type="presParOf" srcId="{C0CC70DB-B5AE-40B6-9961-AB0886117AC2}" destId="{C05C0D44-DA76-453B-B04F-664C6F3947E3}" srcOrd="6" destOrd="0" presId="urn:microsoft.com/office/officeart/2005/8/layout/lProcess2"/>
    <dgm:cxn modelId="{FD32C555-1C2F-4642-8C2E-2D22D026C8D6}" type="presParOf" srcId="{C0CC70DB-B5AE-40B6-9961-AB0886117AC2}" destId="{A8DA240D-1D12-4E05-A864-37872D62FBA7}" srcOrd="7" destOrd="0" presId="urn:microsoft.com/office/officeart/2005/8/layout/lProcess2"/>
    <dgm:cxn modelId="{1374D6ED-CF5F-40E3-A409-B86724BD31A5}" type="presParOf" srcId="{C0CC70DB-B5AE-40B6-9961-AB0886117AC2}" destId="{AF4BC8DF-DAE3-4DF3-925E-0CE2EFC7F906}" srcOrd="8" destOrd="0" presId="urn:microsoft.com/office/officeart/2005/8/layout/lProcess2"/>
    <dgm:cxn modelId="{0223AB22-9337-4704-85AA-A31A79797052}" type="presParOf" srcId="{C0CC70DB-B5AE-40B6-9961-AB0886117AC2}" destId="{3F6A3E2D-E192-47E8-954B-4DB7A68D34E0}" srcOrd="9" destOrd="0" presId="urn:microsoft.com/office/officeart/2005/8/layout/lProcess2"/>
    <dgm:cxn modelId="{D35F0FDC-E82A-489C-AD34-7A73B126B44F}" type="presParOf" srcId="{C0CC70DB-B5AE-40B6-9961-AB0886117AC2}" destId="{FA2817BB-490D-44A6-AE82-374D95BC0788}" srcOrd="10" destOrd="0" presId="urn:microsoft.com/office/officeart/2005/8/layout/lProcess2"/>
    <dgm:cxn modelId="{F0571A8D-CC0F-4456-804A-239F9E4CFA56}" type="presParOf" srcId="{C0CC70DB-B5AE-40B6-9961-AB0886117AC2}" destId="{3C3C228C-6B03-497C-A4EB-29998BA4BDB1}" srcOrd="11" destOrd="0" presId="urn:microsoft.com/office/officeart/2005/8/layout/lProcess2"/>
    <dgm:cxn modelId="{4B16767A-2B40-4BEC-8B77-576A5C100719}" type="presParOf" srcId="{C0CC70DB-B5AE-40B6-9961-AB0886117AC2}" destId="{781B8C2A-8EEA-4999-A800-D56ACBAD37BB}" srcOrd="12" destOrd="0" presId="urn:microsoft.com/office/officeart/2005/8/layout/lProcess2"/>
    <dgm:cxn modelId="{8CBCD967-FB04-4B39-A4A7-B4C34A14CBF9}" type="presParOf" srcId="{FEED0A01-5F45-488F-8430-B2CB37B60585}" destId="{7C3B26F9-33A4-496C-8C44-067F12D65F8B}" srcOrd="3" destOrd="0" presId="urn:microsoft.com/office/officeart/2005/8/layout/lProcess2"/>
    <dgm:cxn modelId="{F6BCBB62-8A9A-4A43-99DD-E8131A5C1B31}" type="presParOf" srcId="{FEED0A01-5F45-488F-8430-B2CB37B60585}" destId="{76CB8248-EBE5-4F8A-BF44-6B2B1E3B086A}" srcOrd="4" destOrd="0" presId="urn:microsoft.com/office/officeart/2005/8/layout/lProcess2"/>
    <dgm:cxn modelId="{EF0B69BF-3D5E-43CE-88CF-628000BCA23B}" type="presParOf" srcId="{76CB8248-EBE5-4F8A-BF44-6B2B1E3B086A}" destId="{2D12CF08-27EA-4119-B7DF-168CA695C96F}" srcOrd="0" destOrd="0" presId="urn:microsoft.com/office/officeart/2005/8/layout/lProcess2"/>
    <dgm:cxn modelId="{5B3666F2-D474-4776-B622-85A25D4066BE}" type="presParOf" srcId="{76CB8248-EBE5-4F8A-BF44-6B2B1E3B086A}" destId="{75187E15-E8AC-493D-9A9E-1AAF2A548646}" srcOrd="1" destOrd="0" presId="urn:microsoft.com/office/officeart/2005/8/layout/lProcess2"/>
    <dgm:cxn modelId="{1C2C7C35-F409-4B38-9933-441487B29197}" type="presParOf" srcId="{76CB8248-EBE5-4F8A-BF44-6B2B1E3B086A}" destId="{9752EFC3-B2C6-4002-BF34-30F139694771}" srcOrd="2" destOrd="0" presId="urn:microsoft.com/office/officeart/2005/8/layout/lProcess2"/>
    <dgm:cxn modelId="{0089776B-821C-417E-99B5-5E8777F31F66}" type="presParOf" srcId="{9752EFC3-B2C6-4002-BF34-30F139694771}" destId="{20A7D1E6-E706-4005-BAC2-920F5E81CAAF}" srcOrd="0" destOrd="0" presId="urn:microsoft.com/office/officeart/2005/8/layout/lProcess2"/>
    <dgm:cxn modelId="{2917E122-C91F-4A61-8B0B-4C8F16431D23}" type="presParOf" srcId="{20A7D1E6-E706-4005-BAC2-920F5E81CAAF}" destId="{338D8068-7BF8-4E39-A5C4-C21834E6E66B}" srcOrd="0" destOrd="0" presId="urn:microsoft.com/office/officeart/2005/8/layout/lProcess2"/>
    <dgm:cxn modelId="{8CCBFC3E-BAB2-4F5B-80F2-62685D88295B}" type="presParOf" srcId="{20A7D1E6-E706-4005-BAC2-920F5E81CAAF}" destId="{5AFC1FED-A584-4918-94BA-0C055C348A18}" srcOrd="1" destOrd="0" presId="urn:microsoft.com/office/officeart/2005/8/layout/lProcess2"/>
    <dgm:cxn modelId="{752DC59B-898C-4A80-ACEB-ABED78024CD2}" type="presParOf" srcId="{20A7D1E6-E706-4005-BAC2-920F5E81CAAF}" destId="{0FD0B24C-E981-4E2E-AD98-A593AFD2385B}" srcOrd="2" destOrd="0" presId="urn:microsoft.com/office/officeart/2005/8/layout/lProcess2"/>
    <dgm:cxn modelId="{6B7D1491-D79F-43DC-82D2-9BCF5BEF79AB}" type="presParOf" srcId="{20A7D1E6-E706-4005-BAC2-920F5E81CAAF}" destId="{6B4B8CCF-00A0-4AE3-A59B-BDDC2AF80D28}" srcOrd="3" destOrd="0" presId="urn:microsoft.com/office/officeart/2005/8/layout/lProcess2"/>
    <dgm:cxn modelId="{9D28D764-A3C8-4C0E-B777-E97D08C183C2}" type="presParOf" srcId="{20A7D1E6-E706-4005-BAC2-920F5E81CAAF}" destId="{9E8639DC-D981-45CA-9426-79656722E10B}" srcOrd="4" destOrd="0" presId="urn:microsoft.com/office/officeart/2005/8/layout/lProcess2"/>
    <dgm:cxn modelId="{8D979C9C-B301-4745-B368-BA13D30D32A3}" type="presParOf" srcId="{20A7D1E6-E706-4005-BAC2-920F5E81CAAF}" destId="{090360B4-22A2-4EF3-9E8A-82D8EE18B047}" srcOrd="5" destOrd="0" presId="urn:microsoft.com/office/officeart/2005/8/layout/lProcess2"/>
    <dgm:cxn modelId="{68FE04A6-55B3-4D88-BBB5-CC57C9894DD9}" type="presParOf" srcId="{20A7D1E6-E706-4005-BAC2-920F5E81CAAF}" destId="{BB400F18-B4FF-4DE1-AC74-9C3A92C5B2FF}" srcOrd="6" destOrd="0" presId="urn:microsoft.com/office/officeart/2005/8/layout/lProcess2"/>
    <dgm:cxn modelId="{34A8987E-64FD-4250-89EA-F0352D63857A}" type="presParOf" srcId="{20A7D1E6-E706-4005-BAC2-920F5E81CAAF}" destId="{D46669E8-349D-4E6A-B3E4-1DD425FF43F0}" srcOrd="7" destOrd="0" presId="urn:microsoft.com/office/officeart/2005/8/layout/lProcess2"/>
    <dgm:cxn modelId="{B2B27D1A-3C01-4F91-8593-AF7343AF8731}" type="presParOf" srcId="{20A7D1E6-E706-4005-BAC2-920F5E81CAAF}" destId="{17819A07-C018-49C4-93F4-306FEA504A20}" srcOrd="8" destOrd="0" presId="urn:microsoft.com/office/officeart/2005/8/layout/lProcess2"/>
    <dgm:cxn modelId="{8A1E41B6-9B0A-4AAA-92A9-1123449002DC}" type="presParOf" srcId="{20A7D1E6-E706-4005-BAC2-920F5E81CAAF}" destId="{FDB77C77-DD9B-41AC-9EA8-58857F7006D9}" srcOrd="9" destOrd="0" presId="urn:microsoft.com/office/officeart/2005/8/layout/lProcess2"/>
    <dgm:cxn modelId="{E87EED11-8C95-42E1-8BDB-21BC0E261CF9}" type="presParOf" srcId="{20A7D1E6-E706-4005-BAC2-920F5E81CAAF}" destId="{013E8991-5D98-4AF9-992D-B690ABD11E06}" srcOrd="10" destOrd="0" presId="urn:microsoft.com/office/officeart/2005/8/layout/lProcess2"/>
    <dgm:cxn modelId="{67850071-97F9-40A2-B372-3CD98D0F9850}" type="presParOf" srcId="{20A7D1E6-E706-4005-BAC2-920F5E81CAAF}" destId="{42416D94-22E1-4CE7-954B-F383ACDA0A9E}" srcOrd="11" destOrd="0" presId="urn:microsoft.com/office/officeart/2005/8/layout/lProcess2"/>
    <dgm:cxn modelId="{821A9C30-C06D-44A1-B3B1-3F8EFCB2BE55}" type="presParOf" srcId="{20A7D1E6-E706-4005-BAC2-920F5E81CAAF}" destId="{26405A9D-D4CF-43C8-A681-192D5BFED60A}" srcOrd="12" destOrd="0" presId="urn:microsoft.com/office/officeart/2005/8/layout/lProcess2"/>
    <dgm:cxn modelId="{93B64E22-1B1E-4D4E-ACE6-28D9D1DB54C4}" type="presParOf" srcId="{20A7D1E6-E706-4005-BAC2-920F5E81CAAF}" destId="{BA67F57F-D03C-408A-8D99-858FEE9F97BE}" srcOrd="13" destOrd="0" presId="urn:microsoft.com/office/officeart/2005/8/layout/lProcess2"/>
    <dgm:cxn modelId="{0028756F-0135-4923-982A-14D79A9FDB1F}" type="presParOf" srcId="{20A7D1E6-E706-4005-BAC2-920F5E81CAAF}" destId="{7EAB5FF2-84CE-4E9C-AC3C-8D311109B5B3}" srcOrd="14" destOrd="0" presId="urn:microsoft.com/office/officeart/2005/8/layout/lProcess2"/>
    <dgm:cxn modelId="{9378CEBF-EC9D-492E-B54F-70AC9884D78C}" type="presParOf" srcId="{20A7D1E6-E706-4005-BAC2-920F5E81CAAF}" destId="{0AF741BE-8BB8-423B-BB43-E0F8C48A2FFE}" srcOrd="15" destOrd="0" presId="urn:microsoft.com/office/officeart/2005/8/layout/lProcess2"/>
    <dgm:cxn modelId="{8F893AF8-0E17-4792-9B11-43CC0CE215D5}" type="presParOf" srcId="{20A7D1E6-E706-4005-BAC2-920F5E81CAAF}" destId="{F089C592-EA83-4898-B394-DDEE4B905ED4}" srcOrd="16" destOrd="0" presId="urn:microsoft.com/office/officeart/2005/8/layout/lProcess2"/>
    <dgm:cxn modelId="{7D542663-650A-465F-892A-3A81BBE05EDE}" type="presParOf" srcId="{20A7D1E6-E706-4005-BAC2-920F5E81CAAF}" destId="{9CBFAC0E-E484-4B15-ACA6-CD3AC9AB661F}" srcOrd="17" destOrd="0" presId="urn:microsoft.com/office/officeart/2005/8/layout/lProcess2"/>
    <dgm:cxn modelId="{193779A5-0FFE-4102-A7EE-BDF84249C783}" type="presParOf" srcId="{20A7D1E6-E706-4005-BAC2-920F5E81CAAF}" destId="{BAD5B21E-7C2F-4808-94F3-6D41F5BE4E7F}" srcOrd="18" destOrd="0" presId="urn:microsoft.com/office/officeart/2005/8/layout/lProcess2"/>
    <dgm:cxn modelId="{504602BD-CED5-4FE3-8A95-13B8F3ACE340}" type="presParOf" srcId="{20A7D1E6-E706-4005-BAC2-920F5E81CAAF}" destId="{DBEEA80B-7D63-439A-A429-A104FC70FD58}" srcOrd="19" destOrd="0" presId="urn:microsoft.com/office/officeart/2005/8/layout/lProcess2"/>
    <dgm:cxn modelId="{B6448D14-4ED9-49E4-A582-E1A16431CE1C}" type="presParOf" srcId="{20A7D1E6-E706-4005-BAC2-920F5E81CAAF}" destId="{E65841B3-4255-45A1-BF7D-6A08AB0DA85E}" srcOrd="20" destOrd="0" presId="urn:microsoft.com/office/officeart/2005/8/layout/lProcess2"/>
    <dgm:cxn modelId="{6C372A05-C3B8-4261-8F07-04622C133422}" type="presParOf" srcId="{FEED0A01-5F45-488F-8430-B2CB37B60585}" destId="{9D479C4F-E2F6-4C56-BB43-279F69E71D0C}" srcOrd="5" destOrd="0" presId="urn:microsoft.com/office/officeart/2005/8/layout/lProcess2"/>
    <dgm:cxn modelId="{923E0BF5-6925-4612-9FA8-CE6DD6D732BC}" type="presParOf" srcId="{FEED0A01-5F45-488F-8430-B2CB37B60585}" destId="{42606173-1581-4554-8D4F-F2AE891C3BE1}" srcOrd="6" destOrd="0" presId="urn:microsoft.com/office/officeart/2005/8/layout/lProcess2"/>
    <dgm:cxn modelId="{505042DF-5312-4261-B9F1-648FB46D3595}" type="presParOf" srcId="{42606173-1581-4554-8D4F-F2AE891C3BE1}" destId="{5B1F9FC9-5BAC-4FB0-8BE1-44E6A266565D}" srcOrd="0" destOrd="0" presId="urn:microsoft.com/office/officeart/2005/8/layout/lProcess2"/>
    <dgm:cxn modelId="{018A79F3-CA9B-4407-9529-09E8C0ED477E}" type="presParOf" srcId="{42606173-1581-4554-8D4F-F2AE891C3BE1}" destId="{D4EAAADE-360D-4B12-B63F-66E63E38CD09}" srcOrd="1" destOrd="0" presId="urn:microsoft.com/office/officeart/2005/8/layout/lProcess2"/>
    <dgm:cxn modelId="{82FDC603-9FFD-412C-83BC-F878442D2A4B}" type="presParOf" srcId="{42606173-1581-4554-8D4F-F2AE891C3BE1}" destId="{08AF4220-84DD-4431-959A-70490028FBC0}" srcOrd="2" destOrd="0" presId="urn:microsoft.com/office/officeart/2005/8/layout/lProcess2"/>
    <dgm:cxn modelId="{94B60BB8-5B90-4B1D-9CF3-3F27171EF6F6}" type="presParOf" srcId="{08AF4220-84DD-4431-959A-70490028FBC0}" destId="{DA0CB52F-A532-4537-96D3-FA7780476772}" srcOrd="0" destOrd="0" presId="urn:microsoft.com/office/officeart/2005/8/layout/lProcess2"/>
    <dgm:cxn modelId="{E500C405-666A-4A0B-8ED6-7F2F5732258C}" type="presParOf" srcId="{DA0CB52F-A532-4537-96D3-FA7780476772}" destId="{133FFBC0-FBE1-40DD-B337-0BCA10A4F3FA}" srcOrd="0" destOrd="0" presId="urn:microsoft.com/office/officeart/2005/8/layout/lProcess2"/>
    <dgm:cxn modelId="{19C0AE30-B5E4-44EB-B578-7A1A7F0CB8B6}" type="presParOf" srcId="{DA0CB52F-A532-4537-96D3-FA7780476772}" destId="{3C9B58FE-DB15-405A-ACAB-E6CA68C78EA6}" srcOrd="1" destOrd="0" presId="urn:microsoft.com/office/officeart/2005/8/layout/lProcess2"/>
    <dgm:cxn modelId="{3933CC6E-AFF8-4E5F-AE76-DD3EDF45A99B}" type="presParOf" srcId="{DA0CB52F-A532-4537-96D3-FA7780476772}" destId="{BB324209-0C75-4240-A37D-F9C56FE4ECCC}" srcOrd="2" destOrd="0" presId="urn:microsoft.com/office/officeart/2005/8/layout/lProcess2"/>
    <dgm:cxn modelId="{8CC3C0A3-6D5E-4902-85E6-7FBFDE217B19}" type="presParOf" srcId="{DA0CB52F-A532-4537-96D3-FA7780476772}" destId="{15A5C454-8312-4D1D-B4B0-F2BA48FBD0CC}" srcOrd="3" destOrd="0" presId="urn:microsoft.com/office/officeart/2005/8/layout/lProcess2"/>
    <dgm:cxn modelId="{8635A4A2-BD34-4D6D-8030-D29996175BAB}" type="presParOf" srcId="{DA0CB52F-A532-4537-96D3-FA7780476772}" destId="{CA080E07-D903-4993-8C9E-8FC898A920F0}" srcOrd="4" destOrd="0" presId="urn:microsoft.com/office/officeart/2005/8/layout/lProcess2"/>
    <dgm:cxn modelId="{7FC70277-5251-4524-A144-56F22DBB2C68}" type="presParOf" srcId="{DA0CB52F-A532-4537-96D3-FA7780476772}" destId="{93D56A58-1151-4E9C-8F17-E6E8904C1967}" srcOrd="5" destOrd="0" presId="urn:microsoft.com/office/officeart/2005/8/layout/lProcess2"/>
    <dgm:cxn modelId="{98F4DCB6-4AE4-4BA7-946E-FE34491A31C3}" type="presParOf" srcId="{DA0CB52F-A532-4537-96D3-FA7780476772}" destId="{9EC47AF7-F2E7-45CD-ABF5-7172B62FB81A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E3BB96C-62D0-491B-8A2E-42B10F6DAF91}">
      <dsp:nvSpPr>
        <dsp:cNvPr id="0" name=""/>
        <dsp:cNvSpPr/>
      </dsp:nvSpPr>
      <dsp:spPr>
        <a:xfrm>
          <a:off x="31534" y="0"/>
          <a:ext cx="2156426" cy="340158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Цель программы </a:t>
          </a:r>
        </a:p>
      </dsp:txBody>
      <dsp:txXfrm>
        <a:off x="31534" y="0"/>
        <a:ext cx="2156426" cy="1020476"/>
      </dsp:txXfrm>
    </dsp:sp>
    <dsp:sp modelId="{F0E8B024-4C6B-4B11-BC19-653A78300FC7}">
      <dsp:nvSpPr>
        <dsp:cNvPr id="0" name=""/>
        <dsp:cNvSpPr/>
      </dsp:nvSpPr>
      <dsp:spPr>
        <a:xfrm>
          <a:off x="231736" y="522415"/>
          <a:ext cx="1725141" cy="12607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Обеспечение соответствия технического состояния объектов муниципальной собственности МО «Город Удачный» строительным и техническим нормам и правилам</a:t>
          </a:r>
          <a:r>
            <a:rPr lang="ru-RU" sz="1000" kern="1200"/>
            <a:t> </a:t>
          </a:r>
        </a:p>
      </dsp:txBody>
      <dsp:txXfrm>
        <a:off x="231736" y="522415"/>
        <a:ext cx="1725141" cy="1260771"/>
      </dsp:txXfrm>
    </dsp:sp>
    <dsp:sp modelId="{D4D7463F-A5D2-455F-BC80-393B70D6BD5D}">
      <dsp:nvSpPr>
        <dsp:cNvPr id="0" name=""/>
        <dsp:cNvSpPr/>
      </dsp:nvSpPr>
      <dsp:spPr>
        <a:xfrm>
          <a:off x="357033" y="2030016"/>
          <a:ext cx="1725141" cy="1260771"/>
        </a:xfrm>
        <a:prstGeom prst="rightArrow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0" tIns="66675" rIns="88900" bIns="6667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500" kern="1200"/>
        </a:p>
      </dsp:txBody>
      <dsp:txXfrm>
        <a:off x="357033" y="2030016"/>
        <a:ext cx="1725141" cy="1260771"/>
      </dsp:txXfrm>
    </dsp:sp>
    <dsp:sp modelId="{60C01196-BFFA-4119-B1C5-FA8EC321749A}">
      <dsp:nvSpPr>
        <dsp:cNvPr id="0" name=""/>
        <dsp:cNvSpPr/>
      </dsp:nvSpPr>
      <dsp:spPr>
        <a:xfrm>
          <a:off x="2368453" y="0"/>
          <a:ext cx="2156426" cy="402793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Задачи программы</a:t>
          </a:r>
        </a:p>
      </dsp:txBody>
      <dsp:txXfrm>
        <a:off x="2368453" y="0"/>
        <a:ext cx="2156426" cy="1208379"/>
      </dsp:txXfrm>
    </dsp:sp>
    <dsp:sp modelId="{88194832-F0C1-4679-9A9A-EAE757E517B4}">
      <dsp:nvSpPr>
        <dsp:cNvPr id="0" name=""/>
        <dsp:cNvSpPr/>
      </dsp:nvSpPr>
      <dsp:spPr>
        <a:xfrm>
          <a:off x="2444998" y="557002"/>
          <a:ext cx="1931899" cy="5327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Улучшение технических характеристик объектов муниципальной собственности, путем проведения капитальных и текущих ремонтов;</a:t>
          </a:r>
        </a:p>
      </dsp:txBody>
      <dsp:txXfrm>
        <a:off x="2444998" y="557002"/>
        <a:ext cx="1931899" cy="532718"/>
      </dsp:txXfrm>
    </dsp:sp>
    <dsp:sp modelId="{A44FF86B-911A-44F4-9845-7CE70F68453F}">
      <dsp:nvSpPr>
        <dsp:cNvPr id="0" name=""/>
        <dsp:cNvSpPr/>
      </dsp:nvSpPr>
      <dsp:spPr>
        <a:xfrm>
          <a:off x="2416378" y="1116174"/>
          <a:ext cx="1921410" cy="3947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Предотвращение дальнейшего ветшания и разрушения зданий, продление сроков службы конструктивных элементов;</a:t>
          </a:r>
        </a:p>
      </dsp:txBody>
      <dsp:txXfrm>
        <a:off x="2416378" y="1116174"/>
        <a:ext cx="1921410" cy="394729"/>
      </dsp:txXfrm>
    </dsp:sp>
    <dsp:sp modelId="{32CE5A72-6578-4806-9080-7079C1774523}">
      <dsp:nvSpPr>
        <dsp:cNvPr id="0" name=""/>
        <dsp:cNvSpPr/>
      </dsp:nvSpPr>
      <dsp:spPr>
        <a:xfrm>
          <a:off x="2417525" y="1562927"/>
          <a:ext cx="1928086" cy="2227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Обеспечение соблюдения санитарных и технических норм;</a:t>
          </a:r>
        </a:p>
      </dsp:txBody>
      <dsp:txXfrm>
        <a:off x="2417525" y="1562927"/>
        <a:ext cx="1928086" cy="222785"/>
      </dsp:txXfrm>
    </dsp:sp>
    <dsp:sp modelId="{C05C0D44-DA76-453B-B04F-664C6F3947E3}">
      <dsp:nvSpPr>
        <dsp:cNvPr id="0" name=""/>
        <dsp:cNvSpPr/>
      </dsp:nvSpPr>
      <dsp:spPr>
        <a:xfrm>
          <a:off x="2429558" y="1841784"/>
          <a:ext cx="1908230" cy="2373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Исключение аварийных ситуаций на объектах;</a:t>
          </a:r>
        </a:p>
      </dsp:txBody>
      <dsp:txXfrm>
        <a:off x="2429558" y="1841784"/>
        <a:ext cx="1908230" cy="237311"/>
      </dsp:txXfrm>
    </dsp:sp>
    <dsp:sp modelId="{AF4BC8DF-DAE3-4DF3-925E-0CE2EFC7F906}">
      <dsp:nvSpPr>
        <dsp:cNvPr id="0" name=""/>
        <dsp:cNvSpPr/>
      </dsp:nvSpPr>
      <dsp:spPr>
        <a:xfrm>
          <a:off x="2427962" y="2122871"/>
          <a:ext cx="1902002" cy="4041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Обеспечение безопасности и комфорта пребывания людей на объектах муниципальной собственности;</a:t>
          </a:r>
        </a:p>
      </dsp:txBody>
      <dsp:txXfrm>
        <a:off x="2427962" y="2122871"/>
        <a:ext cx="1902002" cy="404160"/>
      </dsp:txXfrm>
    </dsp:sp>
    <dsp:sp modelId="{FA2817BB-490D-44A6-AE82-374D95BC0788}">
      <dsp:nvSpPr>
        <dsp:cNvPr id="0" name=""/>
        <dsp:cNvSpPr/>
      </dsp:nvSpPr>
      <dsp:spPr>
        <a:xfrm>
          <a:off x="2422735" y="2596280"/>
          <a:ext cx="1946338" cy="5006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Улучшение внешнего облика объектов муниципальной собственности.</a:t>
          </a:r>
        </a:p>
      </dsp:txBody>
      <dsp:txXfrm>
        <a:off x="2422735" y="2596280"/>
        <a:ext cx="1946338" cy="500682"/>
      </dsp:txXfrm>
    </dsp:sp>
    <dsp:sp modelId="{781B8C2A-8EEA-4999-A800-D56ACBAD37BB}">
      <dsp:nvSpPr>
        <dsp:cNvPr id="0" name=""/>
        <dsp:cNvSpPr/>
      </dsp:nvSpPr>
      <dsp:spPr>
        <a:xfrm>
          <a:off x="2491913" y="3344998"/>
          <a:ext cx="1725141" cy="3782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Содержание объектов муниципального имущества.</a:t>
          </a:r>
        </a:p>
      </dsp:txBody>
      <dsp:txXfrm>
        <a:off x="2491913" y="3344998"/>
        <a:ext cx="1725141" cy="378279"/>
      </dsp:txXfrm>
    </dsp:sp>
    <dsp:sp modelId="{2D12CF08-27EA-4119-B7DF-168CA695C96F}">
      <dsp:nvSpPr>
        <dsp:cNvPr id="0" name=""/>
        <dsp:cNvSpPr/>
      </dsp:nvSpPr>
      <dsp:spPr>
        <a:xfrm>
          <a:off x="4775073" y="0"/>
          <a:ext cx="2156426" cy="4068366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Мероприятия программы</a:t>
          </a:r>
        </a:p>
      </dsp:txBody>
      <dsp:txXfrm>
        <a:off x="4775073" y="0"/>
        <a:ext cx="2156426" cy="1220509"/>
      </dsp:txXfrm>
    </dsp:sp>
    <dsp:sp modelId="{338D8068-7BF8-4E39-A5C4-C21834E6E66B}">
      <dsp:nvSpPr>
        <dsp:cNvPr id="0" name=""/>
        <dsp:cNvSpPr/>
      </dsp:nvSpPr>
      <dsp:spPr>
        <a:xfrm>
          <a:off x="4839295" y="400778"/>
          <a:ext cx="1886114" cy="221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Разработка ПСД</a:t>
          </a:r>
        </a:p>
      </dsp:txBody>
      <dsp:txXfrm>
        <a:off x="4839295" y="400778"/>
        <a:ext cx="1886114" cy="221277"/>
      </dsp:txXfrm>
    </dsp:sp>
    <dsp:sp modelId="{0FD0B24C-E981-4E2E-AD98-A593AFD2385B}">
      <dsp:nvSpPr>
        <dsp:cNvPr id="0" name=""/>
        <dsp:cNvSpPr/>
      </dsp:nvSpPr>
      <dsp:spPr>
        <a:xfrm>
          <a:off x="4717362" y="707365"/>
          <a:ext cx="2252913" cy="4885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Проведение обследования технического и инженерного состояния строительных конструкций зданий</a:t>
          </a:r>
        </a:p>
      </dsp:txBody>
      <dsp:txXfrm>
        <a:off x="4717362" y="707365"/>
        <a:ext cx="2252913" cy="488549"/>
      </dsp:txXfrm>
    </dsp:sp>
    <dsp:sp modelId="{9E8639DC-D981-45CA-9426-79656722E10B}">
      <dsp:nvSpPr>
        <dsp:cNvPr id="0" name=""/>
        <dsp:cNvSpPr/>
      </dsp:nvSpPr>
      <dsp:spPr>
        <a:xfrm>
          <a:off x="4874298" y="1263941"/>
          <a:ext cx="1929104" cy="1230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Мерзлотный надзор</a:t>
          </a:r>
        </a:p>
      </dsp:txBody>
      <dsp:txXfrm>
        <a:off x="4874298" y="1263941"/>
        <a:ext cx="1929104" cy="123083"/>
      </dsp:txXfrm>
    </dsp:sp>
    <dsp:sp modelId="{BB400F18-B4FF-4DE1-AC74-9C3A92C5B2FF}">
      <dsp:nvSpPr>
        <dsp:cNvPr id="0" name=""/>
        <dsp:cNvSpPr/>
      </dsp:nvSpPr>
      <dsp:spPr>
        <a:xfrm>
          <a:off x="4883028" y="1423187"/>
          <a:ext cx="1849506" cy="16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Устройство и ремонт отмоски </a:t>
          </a:r>
        </a:p>
      </dsp:txBody>
      <dsp:txXfrm>
        <a:off x="4883028" y="1423187"/>
        <a:ext cx="1849506" cy="160580"/>
      </dsp:txXfrm>
    </dsp:sp>
    <dsp:sp modelId="{17819A07-C018-49C4-93F4-306FEA504A20}">
      <dsp:nvSpPr>
        <dsp:cNvPr id="0" name=""/>
        <dsp:cNvSpPr/>
      </dsp:nvSpPr>
      <dsp:spPr>
        <a:xfrm>
          <a:off x="4897174" y="1619284"/>
          <a:ext cx="1867413" cy="1063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Усиление свай</a:t>
          </a:r>
        </a:p>
      </dsp:txBody>
      <dsp:txXfrm>
        <a:off x="4897174" y="1619284"/>
        <a:ext cx="1867413" cy="106348"/>
      </dsp:txXfrm>
    </dsp:sp>
    <dsp:sp modelId="{013E8991-5D98-4AF9-992D-B690ABD11E06}">
      <dsp:nvSpPr>
        <dsp:cNvPr id="0" name=""/>
        <dsp:cNvSpPr/>
      </dsp:nvSpPr>
      <dsp:spPr>
        <a:xfrm>
          <a:off x="4905127" y="1768297"/>
          <a:ext cx="1820903" cy="1069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Усиление фундаментных балок</a:t>
          </a:r>
        </a:p>
      </dsp:txBody>
      <dsp:txXfrm>
        <a:off x="4905127" y="1768297"/>
        <a:ext cx="1820903" cy="106937"/>
      </dsp:txXfrm>
    </dsp:sp>
    <dsp:sp modelId="{26405A9D-D4CF-43C8-A681-192D5BFED60A}">
      <dsp:nvSpPr>
        <dsp:cNvPr id="0" name=""/>
        <dsp:cNvSpPr/>
      </dsp:nvSpPr>
      <dsp:spPr>
        <a:xfrm>
          <a:off x="4906188" y="1927944"/>
          <a:ext cx="1818540" cy="155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Утепление стен</a:t>
          </a:r>
        </a:p>
      </dsp:txBody>
      <dsp:txXfrm>
        <a:off x="4906188" y="1927944"/>
        <a:ext cx="1818540" cy="155619"/>
      </dsp:txXfrm>
    </dsp:sp>
    <dsp:sp modelId="{7EAB5FF2-84CE-4E9C-AC3C-8D311109B5B3}">
      <dsp:nvSpPr>
        <dsp:cNvPr id="0" name=""/>
        <dsp:cNvSpPr/>
      </dsp:nvSpPr>
      <dsp:spPr>
        <a:xfrm>
          <a:off x="4913770" y="2200505"/>
          <a:ext cx="1835981" cy="383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Усиление внутренних стен и перегородок с трещинами </a:t>
          </a:r>
        </a:p>
      </dsp:txBody>
      <dsp:txXfrm>
        <a:off x="4913770" y="2200505"/>
        <a:ext cx="1835981" cy="383875"/>
      </dsp:txXfrm>
    </dsp:sp>
    <dsp:sp modelId="{F089C592-EA83-4898-B394-DDEE4B905ED4}">
      <dsp:nvSpPr>
        <dsp:cNvPr id="0" name=""/>
        <dsp:cNvSpPr/>
      </dsp:nvSpPr>
      <dsp:spPr>
        <a:xfrm>
          <a:off x="4996240" y="2669681"/>
          <a:ext cx="1663691" cy="1708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Ремонт кровли</a:t>
          </a:r>
        </a:p>
      </dsp:txBody>
      <dsp:txXfrm>
        <a:off x="4996240" y="2669681"/>
        <a:ext cx="1663691" cy="170892"/>
      </dsp:txXfrm>
    </dsp:sp>
    <dsp:sp modelId="{BAD5B21E-7C2F-4808-94F3-6D41F5BE4E7F}">
      <dsp:nvSpPr>
        <dsp:cNvPr id="0" name=""/>
        <dsp:cNvSpPr/>
      </dsp:nvSpPr>
      <dsp:spPr>
        <a:xfrm>
          <a:off x="4937879" y="2911347"/>
          <a:ext cx="1725141" cy="2711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Капитальный и текущий ремонт сетей ТВСиК</a:t>
          </a:r>
        </a:p>
      </dsp:txBody>
      <dsp:txXfrm>
        <a:off x="4937879" y="2911347"/>
        <a:ext cx="1725141" cy="271123"/>
      </dsp:txXfrm>
    </dsp:sp>
    <dsp:sp modelId="{E65841B3-4255-45A1-BF7D-6A08AB0DA85E}">
      <dsp:nvSpPr>
        <dsp:cNvPr id="0" name=""/>
        <dsp:cNvSpPr/>
      </dsp:nvSpPr>
      <dsp:spPr>
        <a:xfrm>
          <a:off x="4976108" y="3252864"/>
          <a:ext cx="1725141" cy="4885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 Капитальный и текущий ремонт сетей электроснабжения</a:t>
          </a:r>
        </a:p>
      </dsp:txBody>
      <dsp:txXfrm>
        <a:off x="4976108" y="3252864"/>
        <a:ext cx="1725141" cy="488549"/>
      </dsp:txXfrm>
    </dsp:sp>
    <dsp:sp modelId="{5B1F9FC9-5BAC-4FB0-8BE1-44E6A266565D}">
      <dsp:nvSpPr>
        <dsp:cNvPr id="0" name=""/>
        <dsp:cNvSpPr/>
      </dsp:nvSpPr>
      <dsp:spPr>
        <a:xfrm>
          <a:off x="7082823" y="0"/>
          <a:ext cx="2156426" cy="4125526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latin typeface="Times New Roman" pitchFamily="18" charset="0"/>
              <a:ea typeface="+mn-ea"/>
              <a:cs typeface="Times New Roman" pitchFamily="18" charset="0"/>
            </a:rPr>
            <a:t>Результат: значения целевых индикаторов</a:t>
          </a: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>
        <a:off x="7082823" y="0"/>
        <a:ext cx="2156426" cy="1237658"/>
      </dsp:txXfrm>
    </dsp:sp>
    <dsp:sp modelId="{133FFBC0-FBE1-40DD-B337-0BCA10A4F3FA}">
      <dsp:nvSpPr>
        <dsp:cNvPr id="0" name=""/>
        <dsp:cNvSpPr/>
      </dsp:nvSpPr>
      <dsp:spPr>
        <a:xfrm>
          <a:off x="7202747" y="473469"/>
          <a:ext cx="1846004" cy="6751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t" anchorCtr="0">
          <a:noAutofit/>
        </a:bodyPr>
        <a:lstStyle/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 baseline="-25000">
              <a:latin typeface="Times New Roman" pitchFamily="18" charset="0"/>
              <a:cs typeface="Times New Roman" pitchFamily="18" charset="0"/>
            </a:rPr>
            <a:t>Отношение количества муниципального имущества подлежащего ремонту, к общему числу муниципального имущества, предусмотренного программой</a:t>
          </a:r>
        </a:p>
      </dsp:txBody>
      <dsp:txXfrm>
        <a:off x="7202747" y="473469"/>
        <a:ext cx="1846004" cy="675176"/>
      </dsp:txXfrm>
    </dsp:sp>
    <dsp:sp modelId="{BB324209-0C75-4240-A37D-F9C56FE4ECCC}">
      <dsp:nvSpPr>
        <dsp:cNvPr id="0" name=""/>
        <dsp:cNvSpPr/>
      </dsp:nvSpPr>
      <dsp:spPr>
        <a:xfrm>
          <a:off x="7051236" y="1299598"/>
          <a:ext cx="2188013" cy="6751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Доля выполненных мероприятий по разработке ПСД (по требуемому направлению) 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муниципальных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 объектов, к плановому показателю предусмотренному программой </a:t>
          </a:r>
        </a:p>
      </dsp:txBody>
      <dsp:txXfrm>
        <a:off x="7051236" y="1299598"/>
        <a:ext cx="2188013" cy="675176"/>
      </dsp:txXfrm>
    </dsp:sp>
    <dsp:sp modelId="{CA080E07-D903-4993-8C9E-8FC898A920F0}">
      <dsp:nvSpPr>
        <dsp:cNvPr id="0" name=""/>
        <dsp:cNvSpPr/>
      </dsp:nvSpPr>
      <dsp:spPr>
        <a:xfrm>
          <a:off x="7076088" y="2151719"/>
          <a:ext cx="2163154" cy="67517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t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Количество запланированных мероприятий в рамках проведения ремонта, в том числе капитального объектов МС, направленных на приведение данных объектов в состояние, отвечающее нормативно-техническим требованиям</a:t>
          </a:r>
        </a:p>
      </dsp:txBody>
      <dsp:txXfrm>
        <a:off x="7076088" y="2151719"/>
        <a:ext cx="2163154" cy="675176"/>
      </dsp:txXfrm>
    </dsp:sp>
    <dsp:sp modelId="{9EC47AF7-F2E7-45CD-ABF5-7172B62FB81A}">
      <dsp:nvSpPr>
        <dsp:cNvPr id="0" name=""/>
        <dsp:cNvSpPr/>
      </dsp:nvSpPr>
      <dsp:spPr>
        <a:xfrm>
          <a:off x="7149224" y="2977119"/>
          <a:ext cx="2090025" cy="6751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t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Доля выполненных мероприятий на объектах административных зданий (проведен капитальный и текущий ремонт) за текущий год, от запланированного количества на период 2022-2026 гг.</a:t>
          </a:r>
        </a:p>
      </dsp:txBody>
      <dsp:txXfrm>
        <a:off x="7149224" y="2977119"/>
        <a:ext cx="2090025" cy="67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4A46-FA55-4E04-BCAC-AF9EEDF6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6204</TotalTime>
  <Pages>28</Pages>
  <Words>4809</Words>
  <Characters>33313</Characters>
  <Application>Microsoft Office Word</Application>
  <DocSecurity>0</DocSecurity>
  <Lines>277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38046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new</cp:lastModifiedBy>
  <cp:revision>86</cp:revision>
  <cp:lastPrinted>2021-10-01T01:51:00Z</cp:lastPrinted>
  <dcterms:created xsi:type="dcterms:W3CDTF">2013-10-16T23:27:00Z</dcterms:created>
  <dcterms:modified xsi:type="dcterms:W3CDTF">2021-10-01T01:55:00Z</dcterms:modified>
</cp:coreProperties>
</file>