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5"/>
        <w:gridCol w:w="2527"/>
        <w:gridCol w:w="4539"/>
        <w:gridCol w:w="2693"/>
        <w:gridCol w:w="5210"/>
      </w:tblGrid>
      <w:tr w:rsidR="00631515" w:rsidRPr="00A548C3" w:rsidTr="00CF3B09">
        <w:trPr>
          <w:cantSplit/>
          <w:trHeight w:val="20"/>
          <w:tblHeader/>
        </w:trPr>
        <w:tc>
          <w:tcPr>
            <w:tcW w:w="231" w:type="pct"/>
            <w:vAlign w:val="center"/>
          </w:tcPr>
          <w:p w:rsidR="00631515" w:rsidRPr="00A548C3" w:rsidRDefault="00631515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05" w:type="pct"/>
            <w:vAlign w:val="center"/>
          </w:tcPr>
          <w:p w:rsidR="00631515" w:rsidRPr="00A548C3" w:rsidRDefault="00631515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Постоянная комиссия городского Совета депутатов</w:t>
            </w:r>
          </w:p>
        </w:tc>
        <w:tc>
          <w:tcPr>
            <w:tcW w:w="1446" w:type="pct"/>
            <w:vAlign w:val="center"/>
          </w:tcPr>
          <w:p w:rsidR="00631515" w:rsidRPr="00A548C3" w:rsidRDefault="00631515" w:rsidP="006315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Состав</w:t>
            </w:r>
          </w:p>
          <w:p w:rsidR="00631515" w:rsidRPr="00A548C3" w:rsidRDefault="00631515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постоянной</w:t>
            </w:r>
            <w:proofErr w:type="gramEnd"/>
            <w:r w:rsidRPr="00A548C3">
              <w:rPr>
                <w:rFonts w:ascii="Times New Roman" w:hAnsi="Times New Roman"/>
                <w:b/>
                <w:sz w:val="20"/>
                <w:szCs w:val="20"/>
              </w:rPr>
              <w:t xml:space="preserve"> комиссии</w:t>
            </w:r>
          </w:p>
          <w:p w:rsidR="00631515" w:rsidRPr="00A548C3" w:rsidRDefault="00631515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A548C3">
              <w:rPr>
                <w:rFonts w:ascii="Times New Roman" w:hAnsi="Times New Roman"/>
                <w:b/>
                <w:sz w:val="20"/>
                <w:szCs w:val="20"/>
              </w:rPr>
              <w:t xml:space="preserve"> ГС 5-го созыва</w:t>
            </w:r>
          </w:p>
        </w:tc>
        <w:tc>
          <w:tcPr>
            <w:tcW w:w="858" w:type="pct"/>
            <w:vAlign w:val="center"/>
          </w:tcPr>
          <w:p w:rsidR="00631515" w:rsidRPr="00A548C3" w:rsidRDefault="00631515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Председатель комиссии</w:t>
            </w:r>
          </w:p>
          <w:p w:rsidR="00631515" w:rsidRPr="00A548C3" w:rsidRDefault="00631515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A548C3">
              <w:rPr>
                <w:rFonts w:ascii="Times New Roman" w:hAnsi="Times New Roman"/>
                <w:b/>
                <w:sz w:val="20"/>
                <w:szCs w:val="20"/>
              </w:rPr>
              <w:t xml:space="preserve"> ГС 5-го созыва</w:t>
            </w:r>
          </w:p>
        </w:tc>
        <w:tc>
          <w:tcPr>
            <w:tcW w:w="1660" w:type="pct"/>
            <w:vAlign w:val="center"/>
          </w:tcPr>
          <w:p w:rsidR="00631515" w:rsidRPr="00A548C3" w:rsidRDefault="00631515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Вопросы ведения постоянной комиссии</w:t>
            </w:r>
          </w:p>
        </w:tc>
      </w:tr>
      <w:tr w:rsidR="00A548C3" w:rsidRPr="00A548C3" w:rsidTr="00C907F2">
        <w:trPr>
          <w:cantSplit/>
          <w:trHeight w:val="20"/>
        </w:trPr>
        <w:tc>
          <w:tcPr>
            <w:tcW w:w="231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Комиссия по регламенту и депутатской этике</w:t>
            </w:r>
          </w:p>
        </w:tc>
        <w:tc>
          <w:tcPr>
            <w:tcW w:w="1446" w:type="pct"/>
            <w:vAlign w:val="center"/>
          </w:tcPr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Марилова Ольга Васильевна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Мярин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Валерий Валерьевич 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Карпенко Владимир Николаевич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Пахомова Ирина Владимировна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Харебов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Виталий </w:t>
            </w: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Магерланович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8" w:type="pct"/>
            <w:vAlign w:val="center"/>
          </w:tcPr>
          <w:p w:rsidR="00A548C3" w:rsidRPr="00A548C3" w:rsidRDefault="00A548C3" w:rsidP="00720117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Карпенко </w:t>
            </w:r>
          </w:p>
          <w:p w:rsidR="00A548C3" w:rsidRPr="00A548C3" w:rsidRDefault="00A548C3" w:rsidP="00720117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Владимир Николаевич</w:t>
            </w:r>
          </w:p>
        </w:tc>
        <w:tc>
          <w:tcPr>
            <w:tcW w:w="1660" w:type="pct"/>
            <w:vAlign w:val="center"/>
          </w:tcPr>
          <w:p w:rsidR="00A548C3" w:rsidRPr="00A548C3" w:rsidRDefault="00A548C3" w:rsidP="00C907F2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>Рассматривает вопросы, касающихся статуса депутата городского Совета, осуществления контроля над соблюдением Регламента и правил депутатской этики</w:t>
            </w:r>
          </w:p>
        </w:tc>
      </w:tr>
      <w:tr w:rsidR="00A548C3" w:rsidRPr="00A548C3" w:rsidTr="00C907F2">
        <w:trPr>
          <w:cantSplit/>
          <w:trHeight w:val="20"/>
        </w:trPr>
        <w:tc>
          <w:tcPr>
            <w:tcW w:w="231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  <w:tc>
          <w:tcPr>
            <w:tcW w:w="1446" w:type="pct"/>
            <w:vAlign w:val="center"/>
          </w:tcPr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 xml:space="preserve">Афанасьев Евгений Юрьевич 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Ершов Юрий Илларионович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Иванов Сергей Викторович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Карпенко Владимир Николаевич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Марилова Ольга Васильевна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 xml:space="preserve">Некрасов Геннадий Евгеньевич 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Пахомова Ирина Владимировна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Порываев Андрей Владимирович</w:t>
            </w:r>
          </w:p>
        </w:tc>
        <w:tc>
          <w:tcPr>
            <w:tcW w:w="858" w:type="pct"/>
            <w:vAlign w:val="center"/>
          </w:tcPr>
          <w:p w:rsidR="00A548C3" w:rsidRPr="00A548C3" w:rsidRDefault="00A548C3" w:rsidP="00720117">
            <w:pPr>
              <w:pStyle w:val="a4"/>
              <w:spacing w:after="0" w:line="360" w:lineRule="auto"/>
              <w:ind w:left="-40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Иванов </w:t>
            </w:r>
          </w:p>
          <w:p w:rsidR="00A548C3" w:rsidRPr="00A548C3" w:rsidRDefault="00A548C3" w:rsidP="00720117">
            <w:pPr>
              <w:pStyle w:val="a4"/>
              <w:spacing w:after="0" w:line="360" w:lineRule="auto"/>
              <w:ind w:left="-40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Сергей Викторович</w:t>
            </w:r>
          </w:p>
        </w:tc>
        <w:tc>
          <w:tcPr>
            <w:tcW w:w="1660" w:type="pct"/>
            <w:vAlign w:val="center"/>
          </w:tcPr>
          <w:p w:rsidR="00A548C3" w:rsidRPr="00A548C3" w:rsidRDefault="00A548C3" w:rsidP="00C907F2">
            <w:pPr>
              <w:pStyle w:val="a4"/>
              <w:spacing w:after="0" w:line="360" w:lineRule="auto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>Рассматривает вопросы, связанные с бюджетной, финансовой политикой городского поселения, местными налогами и сборами, деятельностью внебюджетных фондов, а также вопросы, связанные с арендой земельных участков, находящихся в муниципальной собственности и приватизацией, землепользованием, собственностью на землю</w:t>
            </w:r>
          </w:p>
        </w:tc>
      </w:tr>
      <w:tr w:rsidR="00A548C3" w:rsidRPr="00A548C3" w:rsidTr="00C907F2">
        <w:trPr>
          <w:cantSplit/>
          <w:trHeight w:val="20"/>
        </w:trPr>
        <w:tc>
          <w:tcPr>
            <w:tcW w:w="231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 xml:space="preserve">Комиссия по вопросам городского хозяйства </w:t>
            </w:r>
          </w:p>
        </w:tc>
        <w:tc>
          <w:tcPr>
            <w:tcW w:w="1446" w:type="pct"/>
            <w:vAlign w:val="center"/>
          </w:tcPr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Афанасьев Евгений Юрьевич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Ершов Юрий Илларионович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Карпенко Владимир Николаевич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Мярин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Валерий Валерьевич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Порываев Андрей Владимирович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Тазарачев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Владимир Витальевич</w:t>
            </w:r>
          </w:p>
          <w:p w:rsidR="00A548C3" w:rsidRPr="00CF3B09" w:rsidRDefault="00A548C3" w:rsidP="00C907F2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179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 xml:space="preserve">Фаттахов Ренат </w:t>
            </w: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Рифатович</w:t>
            </w:r>
            <w:proofErr w:type="spellEnd"/>
          </w:p>
        </w:tc>
        <w:tc>
          <w:tcPr>
            <w:tcW w:w="858" w:type="pct"/>
            <w:vAlign w:val="center"/>
          </w:tcPr>
          <w:p w:rsidR="00A548C3" w:rsidRPr="00A548C3" w:rsidRDefault="00A548C3" w:rsidP="00EB4285">
            <w:pPr>
              <w:pStyle w:val="a4"/>
              <w:spacing w:after="0" w:line="360" w:lineRule="auto"/>
              <w:ind w:left="35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Афанасьев </w:t>
            </w:r>
          </w:p>
          <w:p w:rsidR="00A548C3" w:rsidRPr="00A548C3" w:rsidRDefault="00A548C3" w:rsidP="00EB4285">
            <w:pPr>
              <w:pStyle w:val="a4"/>
              <w:spacing w:after="0" w:line="360" w:lineRule="auto"/>
              <w:ind w:left="35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Евгений Юрьевич </w:t>
            </w:r>
          </w:p>
        </w:tc>
        <w:tc>
          <w:tcPr>
            <w:tcW w:w="1660" w:type="pct"/>
            <w:vAlign w:val="center"/>
          </w:tcPr>
          <w:p w:rsidR="00A548C3" w:rsidRPr="00A548C3" w:rsidRDefault="00A548C3" w:rsidP="00C907F2">
            <w:pPr>
              <w:pStyle w:val="a4"/>
              <w:spacing w:after="0" w:line="360" w:lineRule="auto"/>
              <w:ind w:left="0" w:righ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 xml:space="preserve">Рассматривает вопросы, связанные с жилищно-коммунальным хозяйством, развития городской инфраструктуры, городским благоустройством, вопросы энергообеспечения и энергосбережения, водоснабжения и теплоснабжения  </w:t>
            </w:r>
          </w:p>
        </w:tc>
      </w:tr>
      <w:tr w:rsidR="00A548C3" w:rsidRPr="00A548C3" w:rsidTr="00C907F2">
        <w:trPr>
          <w:cantSplit/>
          <w:trHeight w:val="20"/>
        </w:trPr>
        <w:tc>
          <w:tcPr>
            <w:tcW w:w="231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5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  <w:tc>
          <w:tcPr>
            <w:tcW w:w="1446" w:type="pct"/>
            <w:vAlign w:val="center"/>
          </w:tcPr>
          <w:p w:rsidR="00124697" w:rsidRPr="00CF3B09" w:rsidRDefault="00124697" w:rsidP="00C907F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37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Ершов Юрий Илларионович</w:t>
            </w:r>
          </w:p>
          <w:p w:rsidR="00124697" w:rsidRPr="00CF3B09" w:rsidRDefault="00124697" w:rsidP="00C907F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37" w:righ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Зданович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Юрий Михайлович </w:t>
            </w:r>
          </w:p>
          <w:p w:rsidR="00124697" w:rsidRPr="00CF3B09" w:rsidRDefault="00124697" w:rsidP="00C907F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37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Ким Павел Анатольевич</w:t>
            </w:r>
          </w:p>
          <w:p w:rsidR="00124697" w:rsidRPr="00CF3B09" w:rsidRDefault="00124697" w:rsidP="00C907F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37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Кравченко Евгений Васильевич</w:t>
            </w:r>
          </w:p>
          <w:p w:rsidR="00124697" w:rsidRPr="00CF3B09" w:rsidRDefault="00124697" w:rsidP="00C907F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37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 xml:space="preserve">Набиев Артур </w:t>
            </w: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Альвертович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697" w:rsidRPr="00CF3B09" w:rsidRDefault="00124697" w:rsidP="00C907F2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37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 xml:space="preserve">Некрасов Геннадий Евгеньевич </w:t>
            </w:r>
          </w:p>
          <w:p w:rsidR="00A548C3" w:rsidRPr="00CF3B09" w:rsidRDefault="00124697" w:rsidP="00C907F2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37" w:righ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Харебов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Виталий </w:t>
            </w: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Магерланович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Align w:val="center"/>
          </w:tcPr>
          <w:p w:rsidR="00A548C3" w:rsidRPr="00A548C3" w:rsidRDefault="00A548C3" w:rsidP="00720117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75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Ершов </w:t>
            </w:r>
          </w:p>
          <w:p w:rsidR="00A548C3" w:rsidRPr="00A548C3" w:rsidRDefault="00A548C3" w:rsidP="00720117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75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Юрий Илларионович</w:t>
            </w:r>
          </w:p>
          <w:p w:rsidR="00A548C3" w:rsidRPr="00A548C3" w:rsidRDefault="00A548C3" w:rsidP="00720117">
            <w:pPr>
              <w:pStyle w:val="a4"/>
              <w:spacing w:after="0" w:line="360" w:lineRule="auto"/>
              <w:ind w:left="426"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660" w:type="pct"/>
            <w:vAlign w:val="center"/>
          </w:tcPr>
          <w:p w:rsidR="00A548C3" w:rsidRPr="00A548C3" w:rsidRDefault="00A548C3" w:rsidP="00C907F2">
            <w:pPr>
              <w:pStyle w:val="a4"/>
              <w:widowControl w:val="0"/>
              <w:autoSpaceDE w:val="0"/>
              <w:autoSpaceDN w:val="0"/>
              <w:adjustRightInd w:val="0"/>
              <w:spacing w:after="0" w:line="360" w:lineRule="auto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>Рассматривает вопросы, связанные с вынесением нормативно – правовых актов органов местного самоуправления на заседание сессии, обеспечением законности и правопорядка, взаимодействием с городской администрацией и органами государственной власти, связями с общественностью и средствами массовой информации, реализацией права законодательной инициативы депутатов городского Совета</w:t>
            </w:r>
          </w:p>
        </w:tc>
      </w:tr>
      <w:tr w:rsidR="00A548C3" w:rsidRPr="00A548C3" w:rsidTr="00C907F2">
        <w:trPr>
          <w:cantSplit/>
          <w:trHeight w:val="20"/>
        </w:trPr>
        <w:tc>
          <w:tcPr>
            <w:tcW w:w="231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" w:type="pct"/>
            <w:vAlign w:val="center"/>
          </w:tcPr>
          <w:p w:rsidR="00A548C3" w:rsidRPr="00A548C3" w:rsidRDefault="00A548C3" w:rsidP="007201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8C3">
              <w:rPr>
                <w:rFonts w:ascii="Times New Roman" w:hAnsi="Times New Roman"/>
                <w:b/>
                <w:sz w:val="20"/>
                <w:szCs w:val="20"/>
              </w:rPr>
              <w:t>Комиссия по социальным вопросам</w:t>
            </w:r>
          </w:p>
        </w:tc>
        <w:tc>
          <w:tcPr>
            <w:tcW w:w="1446" w:type="pct"/>
            <w:vAlign w:val="center"/>
          </w:tcPr>
          <w:p w:rsidR="00A548C3" w:rsidRPr="00CF3B09" w:rsidRDefault="00A548C3" w:rsidP="00C907F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Зданович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Юрий Михайлович</w:t>
            </w:r>
          </w:p>
          <w:p w:rsidR="00A548C3" w:rsidRPr="00CF3B09" w:rsidRDefault="00A548C3" w:rsidP="00C907F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Кравченко Евгений Васильевич</w:t>
            </w:r>
          </w:p>
          <w:p w:rsidR="00A548C3" w:rsidRPr="00CF3B09" w:rsidRDefault="00A548C3" w:rsidP="00C907F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Марилова Ольга Васильевна</w:t>
            </w:r>
          </w:p>
          <w:p w:rsidR="00A548C3" w:rsidRPr="00CF3B09" w:rsidRDefault="00A548C3" w:rsidP="00C907F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 xml:space="preserve">Набиев Артур </w:t>
            </w: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Альвертович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8C3" w:rsidRPr="00CF3B09" w:rsidRDefault="00A548C3" w:rsidP="00C907F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Некрасов Геннадий Евгеньевич</w:t>
            </w:r>
          </w:p>
          <w:p w:rsidR="00A548C3" w:rsidRPr="00CF3B09" w:rsidRDefault="00A548C3" w:rsidP="00C907F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>Пахомова Ирина Владимировна</w:t>
            </w:r>
          </w:p>
          <w:p w:rsidR="00A548C3" w:rsidRPr="00CF3B09" w:rsidRDefault="00A548C3" w:rsidP="00C907F2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CF3B09">
              <w:rPr>
                <w:rFonts w:ascii="Times New Roman" w:hAnsi="Times New Roman"/>
                <w:sz w:val="20"/>
                <w:szCs w:val="20"/>
              </w:rPr>
              <w:t xml:space="preserve">Фаттахов Ренат </w:t>
            </w:r>
            <w:proofErr w:type="spellStart"/>
            <w:r w:rsidRPr="00CF3B09">
              <w:rPr>
                <w:rFonts w:ascii="Times New Roman" w:hAnsi="Times New Roman"/>
                <w:sz w:val="20"/>
                <w:szCs w:val="20"/>
              </w:rPr>
              <w:t>Рифатович</w:t>
            </w:r>
            <w:proofErr w:type="spellEnd"/>
            <w:r w:rsidRPr="00CF3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Align w:val="center"/>
          </w:tcPr>
          <w:p w:rsidR="00A548C3" w:rsidRPr="00A548C3" w:rsidRDefault="00A548C3" w:rsidP="00720117">
            <w:pPr>
              <w:spacing w:after="0" w:line="360" w:lineRule="auto"/>
              <w:ind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Кравченко </w:t>
            </w:r>
          </w:p>
          <w:p w:rsidR="00A548C3" w:rsidRPr="00A548C3" w:rsidRDefault="00A548C3" w:rsidP="00720117">
            <w:pPr>
              <w:spacing w:after="0" w:line="360" w:lineRule="auto"/>
              <w:ind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Евгений Васильевич</w:t>
            </w:r>
          </w:p>
          <w:p w:rsidR="00A548C3" w:rsidRPr="00A548C3" w:rsidRDefault="00A548C3" w:rsidP="00720117">
            <w:pPr>
              <w:spacing w:after="0" w:line="360" w:lineRule="auto"/>
              <w:ind w:right="0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660" w:type="pct"/>
            <w:vAlign w:val="center"/>
          </w:tcPr>
          <w:p w:rsidR="00A548C3" w:rsidRPr="00A548C3" w:rsidRDefault="00A548C3" w:rsidP="00C907F2">
            <w:pPr>
              <w:spacing w:after="0" w:line="360" w:lineRule="auto"/>
              <w:ind w:righ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48C3">
              <w:rPr>
                <w:rFonts w:ascii="Times New Roman" w:hAnsi="Times New Roman"/>
                <w:sz w:val="20"/>
                <w:szCs w:val="20"/>
              </w:rPr>
              <w:t xml:space="preserve">Рассматривает вопросы, связанные с образованием, здравоохранением, культурой, и спортом, молодежной политикой городского поселения, досугом и здоровым образом жизни в городском </w:t>
            </w:r>
            <w:proofErr w:type="gramStart"/>
            <w:r w:rsidRPr="00A548C3">
              <w:rPr>
                <w:rFonts w:ascii="Times New Roman" w:hAnsi="Times New Roman"/>
                <w:sz w:val="20"/>
                <w:szCs w:val="20"/>
              </w:rPr>
              <w:t>поселении,  взаимодействует</w:t>
            </w:r>
            <w:proofErr w:type="gramEnd"/>
            <w:r w:rsidRPr="00A548C3">
              <w:rPr>
                <w:rFonts w:ascii="Times New Roman" w:hAnsi="Times New Roman"/>
                <w:sz w:val="20"/>
                <w:szCs w:val="20"/>
              </w:rPr>
              <w:t xml:space="preserve"> с комиссией по делам несовершеннолетних, рассматривает план социально – экономического развития городского поселения</w:t>
            </w:r>
          </w:p>
        </w:tc>
      </w:tr>
    </w:tbl>
    <w:p w:rsidR="001C6753" w:rsidRDefault="001C6753" w:rsidP="00B55CB8">
      <w:pPr>
        <w:widowControl w:val="0"/>
        <w:autoSpaceDE w:val="0"/>
        <w:autoSpaceDN w:val="0"/>
        <w:adjustRightInd w:val="0"/>
        <w:spacing w:after="0" w:line="360" w:lineRule="auto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720117" w:rsidRDefault="004347FE" w:rsidP="00B55CB8">
      <w:pPr>
        <w:widowControl w:val="0"/>
        <w:autoSpaceDE w:val="0"/>
        <w:autoSpaceDN w:val="0"/>
        <w:adjustRightInd w:val="0"/>
        <w:spacing w:after="0" w:line="360" w:lineRule="auto"/>
        <w:ind w:right="0" w:firstLine="540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47FE">
        <w:rPr>
          <w:rFonts w:ascii="Times New Roman" w:hAnsi="Times New Roman"/>
          <w:i/>
          <w:sz w:val="20"/>
          <w:szCs w:val="24"/>
        </w:rPr>
        <w:t xml:space="preserve">* </w:t>
      </w:r>
      <w:r w:rsidR="001C6753" w:rsidRPr="004347FE">
        <w:rPr>
          <w:rFonts w:ascii="Times New Roman" w:hAnsi="Times New Roman"/>
          <w:i/>
          <w:sz w:val="20"/>
          <w:szCs w:val="24"/>
        </w:rPr>
        <w:t>Депутат не может быть членом более трех пос</w:t>
      </w:r>
      <w:r w:rsidR="00720117">
        <w:rPr>
          <w:rFonts w:ascii="Times New Roman" w:hAnsi="Times New Roman"/>
          <w:i/>
          <w:sz w:val="20"/>
          <w:szCs w:val="24"/>
        </w:rPr>
        <w:t xml:space="preserve">тоянных комиссий. </w:t>
      </w:r>
    </w:p>
    <w:p w:rsidR="00021BAF" w:rsidRDefault="00720117" w:rsidP="00B55CB8">
      <w:pPr>
        <w:widowControl w:val="0"/>
        <w:autoSpaceDE w:val="0"/>
        <w:autoSpaceDN w:val="0"/>
        <w:adjustRightInd w:val="0"/>
        <w:spacing w:after="0" w:line="360" w:lineRule="auto"/>
        <w:ind w:right="0" w:firstLine="540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Председатель </w:t>
      </w:r>
      <w:r w:rsidR="00CF3B09">
        <w:rPr>
          <w:rFonts w:ascii="Times New Roman" w:hAnsi="Times New Roman"/>
          <w:i/>
          <w:sz w:val="20"/>
          <w:szCs w:val="24"/>
        </w:rPr>
        <w:t xml:space="preserve">городского Совета депутатов </w:t>
      </w:r>
      <w:r w:rsidR="001C6753" w:rsidRPr="004347FE">
        <w:rPr>
          <w:rFonts w:ascii="Times New Roman" w:hAnsi="Times New Roman"/>
          <w:i/>
          <w:sz w:val="20"/>
          <w:szCs w:val="24"/>
        </w:rPr>
        <w:t>не может быть избран в состав постоянной комиссии.</w:t>
      </w:r>
    </w:p>
    <w:p w:rsidR="00720117" w:rsidRDefault="00720117" w:rsidP="00B55CB8">
      <w:pPr>
        <w:widowControl w:val="0"/>
        <w:autoSpaceDE w:val="0"/>
        <w:autoSpaceDN w:val="0"/>
        <w:adjustRightInd w:val="0"/>
        <w:spacing w:after="0" w:line="360" w:lineRule="auto"/>
        <w:ind w:right="0" w:firstLine="540"/>
        <w:jc w:val="both"/>
        <w:rPr>
          <w:rFonts w:ascii="Times New Roman" w:hAnsi="Times New Roman"/>
          <w:i/>
          <w:sz w:val="20"/>
          <w:szCs w:val="24"/>
        </w:rPr>
      </w:pPr>
    </w:p>
    <w:p w:rsidR="00720117" w:rsidRDefault="00720117" w:rsidP="00B55CB8">
      <w:pPr>
        <w:widowControl w:val="0"/>
        <w:autoSpaceDE w:val="0"/>
        <w:autoSpaceDN w:val="0"/>
        <w:adjustRightInd w:val="0"/>
        <w:spacing w:after="0" w:line="360" w:lineRule="auto"/>
        <w:ind w:right="0" w:firstLine="540"/>
        <w:jc w:val="both"/>
        <w:rPr>
          <w:rFonts w:ascii="Times New Roman" w:hAnsi="Times New Roman"/>
          <w:i/>
          <w:sz w:val="20"/>
          <w:szCs w:val="24"/>
        </w:rPr>
      </w:pPr>
    </w:p>
    <w:p w:rsidR="00CF3B09" w:rsidRDefault="00CF3B09" w:rsidP="00B55CB8">
      <w:pPr>
        <w:widowControl w:val="0"/>
        <w:autoSpaceDE w:val="0"/>
        <w:autoSpaceDN w:val="0"/>
        <w:adjustRightInd w:val="0"/>
        <w:spacing w:after="0" w:line="360" w:lineRule="auto"/>
        <w:ind w:right="0" w:firstLine="540"/>
        <w:jc w:val="both"/>
        <w:rPr>
          <w:rFonts w:ascii="Times New Roman" w:hAnsi="Times New Roman"/>
          <w:i/>
          <w:sz w:val="20"/>
          <w:szCs w:val="24"/>
        </w:rPr>
      </w:pPr>
      <w:bookmarkStart w:id="0" w:name="_GoBack"/>
      <w:bookmarkEnd w:id="0"/>
    </w:p>
    <w:p w:rsidR="00720117" w:rsidRDefault="00720117" w:rsidP="00B55CB8">
      <w:pPr>
        <w:widowControl w:val="0"/>
        <w:autoSpaceDE w:val="0"/>
        <w:autoSpaceDN w:val="0"/>
        <w:adjustRightInd w:val="0"/>
        <w:spacing w:after="0" w:line="360" w:lineRule="auto"/>
        <w:ind w:right="0" w:firstLine="540"/>
        <w:jc w:val="both"/>
        <w:rPr>
          <w:rFonts w:ascii="Times New Roman" w:hAnsi="Times New Roman"/>
          <w:i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6158"/>
        <w:gridCol w:w="8327"/>
      </w:tblGrid>
      <w:tr w:rsidR="00350063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350063" w:rsidRPr="00350063" w:rsidRDefault="00350063" w:rsidP="00350063">
            <w:pPr>
              <w:tabs>
                <w:tab w:val="left" w:pos="915"/>
              </w:tabs>
              <w:spacing w:after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962" w:type="pct"/>
            <w:shd w:val="clear" w:color="auto" w:fill="auto"/>
            <w:vAlign w:val="center"/>
          </w:tcPr>
          <w:p w:rsidR="00A548C3" w:rsidRDefault="00350063" w:rsidP="00E460B0">
            <w:pPr>
              <w:tabs>
                <w:tab w:val="left" w:pos="915"/>
              </w:tabs>
              <w:spacing w:after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Фамилия, имя, отчество </w:t>
            </w:r>
          </w:p>
          <w:p w:rsidR="00A548C3" w:rsidRDefault="00E460B0" w:rsidP="00E460B0">
            <w:pPr>
              <w:tabs>
                <w:tab w:val="left" w:pos="915"/>
              </w:tabs>
              <w:spacing w:after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gramStart"/>
            <w:r w:rsidRPr="0022575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депутата</w:t>
            </w:r>
            <w:proofErr w:type="gramEnd"/>
            <w:r w:rsidRPr="0022575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r w:rsidR="00350063"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городского Совета депутатов </w:t>
            </w:r>
          </w:p>
          <w:p w:rsidR="00350063" w:rsidRPr="00350063" w:rsidRDefault="00A548C3" w:rsidP="00E460B0">
            <w:pPr>
              <w:tabs>
                <w:tab w:val="left" w:pos="915"/>
              </w:tabs>
              <w:spacing w:after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МО </w:t>
            </w:r>
            <w:r w:rsidR="00350063"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«</w:t>
            </w:r>
            <w:proofErr w:type="gramEnd"/>
            <w:r w:rsidR="00350063"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 Удачный» пятого созыва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350063" w:rsidRPr="00350063" w:rsidRDefault="00A548C3" w:rsidP="00350063">
            <w:pPr>
              <w:tabs>
                <w:tab w:val="left" w:pos="915"/>
              </w:tabs>
              <w:spacing w:after="0" w:line="240" w:lineRule="auto"/>
              <w:ind w:right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Ч</w:t>
            </w:r>
            <w:r w:rsidR="00E460B0" w:rsidRPr="0022575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ленство в </w:t>
            </w:r>
            <w:r w:rsidR="00CF3B0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постоянных комиссиях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Афанасьев Евгений Юрьевич</w:t>
            </w:r>
          </w:p>
        </w:tc>
        <w:tc>
          <w:tcPr>
            <w:tcW w:w="2653" w:type="pct"/>
            <w:shd w:val="clear" w:color="auto" w:fill="auto"/>
          </w:tcPr>
          <w:p w:rsidR="00E460B0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Комиссия по вопросам городского хозяйства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Ершов Юрий Илларионович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22575B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вопросам городского хозяйства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Зданович</w:t>
            </w:r>
            <w:proofErr w:type="spellEnd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Юрий Михайлович</w:t>
            </w:r>
          </w:p>
        </w:tc>
        <w:tc>
          <w:tcPr>
            <w:tcW w:w="2653" w:type="pct"/>
            <w:shd w:val="clear" w:color="auto" w:fill="auto"/>
          </w:tcPr>
          <w:p w:rsidR="0022575B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</w:tr>
      <w:tr w:rsidR="00E460B0" w:rsidRPr="008E0277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Иванов Сергей Викторович</w:t>
            </w:r>
          </w:p>
        </w:tc>
        <w:tc>
          <w:tcPr>
            <w:tcW w:w="2653" w:type="pct"/>
            <w:shd w:val="clear" w:color="auto" w:fill="auto"/>
          </w:tcPr>
          <w:p w:rsidR="00E460B0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Карпенко Владимир Николаевич</w:t>
            </w:r>
          </w:p>
        </w:tc>
        <w:tc>
          <w:tcPr>
            <w:tcW w:w="2653" w:type="pct"/>
            <w:shd w:val="clear" w:color="auto" w:fill="auto"/>
          </w:tcPr>
          <w:p w:rsidR="00E460B0" w:rsidRPr="008E0277" w:rsidRDefault="00DE6468" w:rsidP="00E2297E">
            <w:pPr>
              <w:ind w:right="0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Комиссия по депутатской этике</w:t>
            </w:r>
          </w:p>
          <w:p w:rsidR="00DE6468" w:rsidRPr="008E0277" w:rsidRDefault="00DE6468" w:rsidP="00E2297E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DE6468" w:rsidRPr="008E0277" w:rsidRDefault="00DE6468" w:rsidP="00E2297E">
            <w:pPr>
              <w:ind w:right="0"/>
              <w:jc w:val="center"/>
              <w:rPr>
                <w:rFonts w:ascii="Times New Roman" w:hAnsi="Times New Roman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вопросам городского хозяйства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Ким Павел Анатольевич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E460B0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Кравченко Евгений Васильевич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22575B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Комиссия по социальным вопросам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Theme="minorEastAsia" w:hAnsi="Times New Roman"/>
                <w:b/>
                <w:bCs/>
                <w:color w:val="000000"/>
                <w:szCs w:val="20"/>
                <w:lang w:eastAsia="ru-RU"/>
              </w:rPr>
            </w:pPr>
            <w:r w:rsidRPr="00350063">
              <w:rPr>
                <w:rFonts w:ascii="Times New Roman" w:eastAsiaTheme="minorEastAsia" w:hAnsi="Times New Roman"/>
                <w:b/>
                <w:bCs/>
                <w:color w:val="000000"/>
                <w:szCs w:val="20"/>
                <w:lang w:eastAsia="ru-RU"/>
              </w:rPr>
              <w:t>Марилова Ольга Васильевна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22575B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депутатской этике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Theme="minorEastAsia" w:hAnsi="Times New Roman"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Мярин</w:t>
            </w:r>
            <w:proofErr w:type="spellEnd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Валерий Валерьевич</w:t>
            </w:r>
          </w:p>
        </w:tc>
        <w:tc>
          <w:tcPr>
            <w:tcW w:w="2653" w:type="pct"/>
            <w:shd w:val="clear" w:color="auto" w:fill="auto"/>
          </w:tcPr>
          <w:p w:rsidR="0022575B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депутатской этике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вопросам городского хозяйства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Набиев Артур </w:t>
            </w:r>
            <w:proofErr w:type="spellStart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Альвертович</w:t>
            </w:r>
            <w:proofErr w:type="spellEnd"/>
          </w:p>
        </w:tc>
        <w:tc>
          <w:tcPr>
            <w:tcW w:w="2653" w:type="pct"/>
            <w:shd w:val="clear" w:color="auto" w:fill="auto"/>
          </w:tcPr>
          <w:p w:rsidR="00DE6468" w:rsidRDefault="00DE6468" w:rsidP="00E2297E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  <w:p w:rsidR="00A548C3" w:rsidRPr="00A548C3" w:rsidRDefault="00A548C3" w:rsidP="00A548C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Некрасов Геннадий Евгеньевич</w:t>
            </w:r>
          </w:p>
        </w:tc>
        <w:tc>
          <w:tcPr>
            <w:tcW w:w="2653" w:type="pct"/>
            <w:shd w:val="clear" w:color="auto" w:fill="auto"/>
          </w:tcPr>
          <w:p w:rsidR="0022575B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Пахомова Ирина Владимировна</w:t>
            </w:r>
          </w:p>
        </w:tc>
        <w:tc>
          <w:tcPr>
            <w:tcW w:w="2653" w:type="pct"/>
            <w:shd w:val="clear" w:color="auto" w:fill="auto"/>
          </w:tcPr>
          <w:p w:rsidR="0022575B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депутатской этике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Порываев Андрей Владимирович</w:t>
            </w:r>
          </w:p>
        </w:tc>
        <w:tc>
          <w:tcPr>
            <w:tcW w:w="2653" w:type="pct"/>
            <w:shd w:val="clear" w:color="auto" w:fill="auto"/>
          </w:tcPr>
          <w:p w:rsidR="00A548C3" w:rsidRDefault="00A548C3" w:rsidP="00A548C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вопросам городского хозяйства</w:t>
            </w:r>
          </w:p>
          <w:p w:rsidR="00A548C3" w:rsidRPr="00A548C3" w:rsidRDefault="00A548C3" w:rsidP="00A548C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бюджету, налоговой политике, землепользованию, собственности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Тазарачев</w:t>
            </w:r>
            <w:proofErr w:type="spellEnd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Владимир Витальевич</w:t>
            </w:r>
          </w:p>
        </w:tc>
        <w:tc>
          <w:tcPr>
            <w:tcW w:w="2653" w:type="pct"/>
            <w:shd w:val="clear" w:color="auto" w:fill="auto"/>
            <w:vAlign w:val="center"/>
          </w:tcPr>
          <w:p w:rsidR="00E460B0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вопросам городского хозяйства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Файзулин Вячеслав Валериевич</w:t>
            </w:r>
          </w:p>
        </w:tc>
        <w:tc>
          <w:tcPr>
            <w:tcW w:w="2653" w:type="pct"/>
            <w:shd w:val="clear" w:color="auto" w:fill="auto"/>
          </w:tcPr>
          <w:p w:rsidR="00E460B0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8E0277">
              <w:rPr>
                <w:rFonts w:ascii="Times New Roman" w:eastAsia="Times New Roman" w:hAnsi="Times New Roman"/>
                <w:i/>
                <w:color w:val="FF0000"/>
                <w:szCs w:val="20"/>
                <w:lang w:eastAsia="ru-RU"/>
              </w:rPr>
              <w:t>Председатель ГС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Фаттахов Ренат </w:t>
            </w:r>
            <w:proofErr w:type="spellStart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Рифатович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22575B" w:rsidRPr="008E0277" w:rsidRDefault="00DE6468" w:rsidP="0022575B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вопросам городского хозяйства</w:t>
            </w:r>
          </w:p>
          <w:p w:rsidR="00DE6468" w:rsidRPr="008E0277" w:rsidRDefault="00DE6468" w:rsidP="0022575B">
            <w:pPr>
              <w:ind w:right="0"/>
              <w:jc w:val="center"/>
              <w:rPr>
                <w:rFonts w:ascii="Times New Roman" w:hAnsi="Times New Roman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социальным вопросам</w:t>
            </w:r>
          </w:p>
        </w:tc>
      </w:tr>
      <w:tr w:rsidR="00E460B0" w:rsidRPr="00350063" w:rsidTr="00DE6468">
        <w:trPr>
          <w:jc w:val="center"/>
        </w:trPr>
        <w:tc>
          <w:tcPr>
            <w:tcW w:w="385" w:type="pct"/>
            <w:shd w:val="clear" w:color="auto" w:fill="auto"/>
            <w:vAlign w:val="center"/>
          </w:tcPr>
          <w:p w:rsidR="00E460B0" w:rsidRPr="00350063" w:rsidRDefault="00E460B0" w:rsidP="00350063">
            <w:pPr>
              <w:numPr>
                <w:ilvl w:val="0"/>
                <w:numId w:val="12"/>
              </w:numPr>
              <w:spacing w:after="0" w:line="240" w:lineRule="auto"/>
              <w:ind w:right="0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962" w:type="pct"/>
            <w:shd w:val="clear" w:color="auto" w:fill="auto"/>
            <w:vAlign w:val="center"/>
          </w:tcPr>
          <w:p w:rsidR="00E460B0" w:rsidRPr="00350063" w:rsidRDefault="00E460B0" w:rsidP="00350063">
            <w:pPr>
              <w:ind w:right="0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Харебов</w:t>
            </w:r>
            <w:proofErr w:type="spellEnd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Виталий </w:t>
            </w:r>
            <w:proofErr w:type="spellStart"/>
            <w:r w:rsidRPr="0035006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Магерланович</w:t>
            </w:r>
            <w:proofErr w:type="spellEnd"/>
          </w:p>
        </w:tc>
        <w:tc>
          <w:tcPr>
            <w:tcW w:w="2653" w:type="pct"/>
            <w:shd w:val="clear" w:color="auto" w:fill="auto"/>
          </w:tcPr>
          <w:p w:rsidR="0022575B" w:rsidRPr="008E0277" w:rsidRDefault="00DE6468" w:rsidP="00350063">
            <w:pPr>
              <w:ind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депутатской этике</w:t>
            </w:r>
          </w:p>
          <w:p w:rsidR="00DE6468" w:rsidRPr="008E0277" w:rsidRDefault="00DE6468" w:rsidP="00350063">
            <w:pPr>
              <w:ind w:righ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E0277">
              <w:rPr>
                <w:rFonts w:ascii="Times New Roman" w:hAnsi="Times New Roman"/>
                <w:sz w:val="20"/>
                <w:szCs w:val="20"/>
              </w:rPr>
              <w:t>Комиссия по законодательству, правам граждан, местному самоуправлению</w:t>
            </w:r>
          </w:p>
        </w:tc>
      </w:tr>
    </w:tbl>
    <w:p w:rsidR="00350063" w:rsidRPr="00350063" w:rsidRDefault="00350063" w:rsidP="00350063">
      <w:pPr>
        <w:ind w:right="0"/>
        <w:jc w:val="both"/>
        <w:rPr>
          <w:rFonts w:ascii="Times New Roman" w:eastAsiaTheme="minorEastAsia" w:hAnsi="Times New Roman"/>
          <w:lang w:eastAsia="ru-RU"/>
        </w:rPr>
      </w:pPr>
      <w:r w:rsidRPr="00350063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021BAF" w:rsidRPr="008E0277" w:rsidRDefault="008E0277" w:rsidP="00021BAF">
      <w:pPr>
        <w:ind w:firstLine="708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*Курсивом выделена комиссия, председателем которой </w:t>
      </w:r>
      <w:r w:rsidR="00A548C3">
        <w:rPr>
          <w:rFonts w:ascii="Times New Roman" w:hAnsi="Times New Roman"/>
          <w:i/>
          <w:sz w:val="20"/>
          <w:szCs w:val="24"/>
        </w:rPr>
        <w:t xml:space="preserve">является </w:t>
      </w:r>
      <w:r>
        <w:rPr>
          <w:rFonts w:ascii="Times New Roman" w:hAnsi="Times New Roman"/>
          <w:i/>
          <w:sz w:val="20"/>
          <w:szCs w:val="24"/>
        </w:rPr>
        <w:t>депутат городского Совета</w:t>
      </w:r>
    </w:p>
    <w:sectPr w:rsidR="00021BAF" w:rsidRPr="008E0277" w:rsidSect="009A4AB6">
      <w:headerReference w:type="default" r:id="rId8"/>
      <w:pgSz w:w="16838" w:h="11906" w:orient="landscape"/>
      <w:pgMar w:top="1701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23" w:rsidRDefault="00563423" w:rsidP="00202EB1">
      <w:pPr>
        <w:spacing w:after="0" w:line="240" w:lineRule="auto"/>
      </w:pPr>
      <w:r>
        <w:separator/>
      </w:r>
    </w:p>
  </w:endnote>
  <w:endnote w:type="continuationSeparator" w:id="0">
    <w:p w:rsidR="00563423" w:rsidRDefault="00563423" w:rsidP="0020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23" w:rsidRDefault="00563423" w:rsidP="00202EB1">
      <w:pPr>
        <w:spacing w:after="0" w:line="240" w:lineRule="auto"/>
      </w:pPr>
      <w:r>
        <w:separator/>
      </w:r>
    </w:p>
  </w:footnote>
  <w:footnote w:type="continuationSeparator" w:id="0">
    <w:p w:rsidR="00563423" w:rsidRDefault="00563423" w:rsidP="0020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8C3" w:rsidRPr="00A548C3" w:rsidRDefault="001A1F4A" w:rsidP="00720117">
    <w:pPr>
      <w:pStyle w:val="a5"/>
      <w:jc w:val="center"/>
      <w:rPr>
        <w:rFonts w:ascii="Times New Roman" w:hAnsi="Times New Roman"/>
        <w:b/>
        <w:sz w:val="28"/>
      </w:rPr>
    </w:pPr>
    <w:r w:rsidRPr="00A548C3">
      <w:rPr>
        <w:rFonts w:ascii="Times New Roman" w:hAnsi="Times New Roman"/>
        <w:b/>
        <w:sz w:val="28"/>
      </w:rPr>
      <w:t xml:space="preserve">Постоянные комиссии </w:t>
    </w:r>
  </w:p>
  <w:p w:rsidR="00A548C3" w:rsidRPr="00A548C3" w:rsidRDefault="001A1F4A" w:rsidP="00720117">
    <w:pPr>
      <w:pStyle w:val="a5"/>
      <w:jc w:val="center"/>
      <w:rPr>
        <w:rFonts w:ascii="Times New Roman" w:hAnsi="Times New Roman"/>
        <w:b/>
        <w:sz w:val="28"/>
      </w:rPr>
    </w:pPr>
    <w:proofErr w:type="gramStart"/>
    <w:r w:rsidRPr="00A548C3">
      <w:rPr>
        <w:rFonts w:ascii="Times New Roman" w:hAnsi="Times New Roman"/>
        <w:b/>
        <w:sz w:val="28"/>
      </w:rPr>
      <w:t>городского</w:t>
    </w:r>
    <w:proofErr w:type="gramEnd"/>
    <w:r w:rsidRPr="00A548C3">
      <w:rPr>
        <w:rFonts w:ascii="Times New Roman" w:hAnsi="Times New Roman"/>
        <w:b/>
        <w:sz w:val="28"/>
      </w:rPr>
      <w:t xml:space="preserve"> Совета депутатов МО «Город Удачный»</w:t>
    </w:r>
    <w:r w:rsidR="00631515" w:rsidRPr="00A548C3">
      <w:rPr>
        <w:rFonts w:ascii="Times New Roman" w:hAnsi="Times New Roman"/>
        <w:b/>
        <w:sz w:val="28"/>
      </w:rPr>
      <w:t xml:space="preserve"> </w:t>
    </w:r>
  </w:p>
  <w:p w:rsidR="00720117" w:rsidRPr="00A548C3" w:rsidRDefault="00631515" w:rsidP="00720117">
    <w:pPr>
      <w:pStyle w:val="a5"/>
      <w:jc w:val="center"/>
      <w:rPr>
        <w:rFonts w:ascii="Times New Roman" w:hAnsi="Times New Roman"/>
        <w:b/>
        <w:sz w:val="28"/>
      </w:rPr>
    </w:pPr>
    <w:proofErr w:type="gramStart"/>
    <w:r w:rsidRPr="00A548C3">
      <w:rPr>
        <w:rFonts w:ascii="Times New Roman" w:hAnsi="Times New Roman"/>
        <w:b/>
        <w:sz w:val="28"/>
      </w:rPr>
      <w:t>пятого</w:t>
    </w:r>
    <w:proofErr w:type="gramEnd"/>
    <w:r w:rsidRPr="00A548C3">
      <w:rPr>
        <w:rFonts w:ascii="Times New Roman" w:hAnsi="Times New Roman"/>
        <w:b/>
        <w:sz w:val="28"/>
      </w:rPr>
      <w:t xml:space="preserve"> созыва</w:t>
    </w:r>
  </w:p>
  <w:p w:rsidR="001A1F4A" w:rsidRDefault="001A1F4A">
    <w:pPr>
      <w:pStyle w:val="a5"/>
    </w:pPr>
  </w:p>
  <w:p w:rsidR="00FE3E24" w:rsidRDefault="00FE3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9E4"/>
    <w:multiLevelType w:val="hybridMultilevel"/>
    <w:tmpl w:val="C7689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2AC"/>
    <w:multiLevelType w:val="hybridMultilevel"/>
    <w:tmpl w:val="5D8C4E50"/>
    <w:lvl w:ilvl="0" w:tplc="AD1476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0386"/>
    <w:multiLevelType w:val="hybridMultilevel"/>
    <w:tmpl w:val="EF6811CA"/>
    <w:lvl w:ilvl="0" w:tplc="FDFEA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5085B"/>
    <w:multiLevelType w:val="hybridMultilevel"/>
    <w:tmpl w:val="C08E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9B6"/>
    <w:multiLevelType w:val="hybridMultilevel"/>
    <w:tmpl w:val="A90A7C8C"/>
    <w:lvl w:ilvl="0" w:tplc="7A28ABA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2DA438EA"/>
    <w:multiLevelType w:val="hybridMultilevel"/>
    <w:tmpl w:val="0CDCA220"/>
    <w:lvl w:ilvl="0" w:tplc="1ADCE2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6A6A6" w:themeColor="background1" w:themeShade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00F7"/>
    <w:multiLevelType w:val="hybridMultilevel"/>
    <w:tmpl w:val="58763710"/>
    <w:lvl w:ilvl="0" w:tplc="01D0E1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2348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8">
    <w:nsid w:val="34D57D9D"/>
    <w:multiLevelType w:val="hybridMultilevel"/>
    <w:tmpl w:val="97A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40619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3B920105"/>
    <w:multiLevelType w:val="hybridMultilevel"/>
    <w:tmpl w:val="AAE0DE46"/>
    <w:lvl w:ilvl="0" w:tplc="2E2EF662">
      <w:start w:val="1"/>
      <w:numFmt w:val="decimal"/>
      <w:suff w:val="space"/>
      <w:lvlText w:val="%1."/>
      <w:lvlJc w:val="left"/>
      <w:pPr>
        <w:ind w:left="2343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4FD5"/>
    <w:multiLevelType w:val="hybridMultilevel"/>
    <w:tmpl w:val="E8ACC010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D4D8A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42A77"/>
    <w:multiLevelType w:val="hybridMultilevel"/>
    <w:tmpl w:val="C482594C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74AF"/>
    <w:multiLevelType w:val="hybridMultilevel"/>
    <w:tmpl w:val="E8ACC010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10C3"/>
    <w:multiLevelType w:val="hybridMultilevel"/>
    <w:tmpl w:val="20966C4A"/>
    <w:lvl w:ilvl="0" w:tplc="A2EC9FE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81003C9"/>
    <w:multiLevelType w:val="hybridMultilevel"/>
    <w:tmpl w:val="DF02123C"/>
    <w:lvl w:ilvl="0" w:tplc="7A28AB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53"/>
    <w:rsid w:val="00021BAF"/>
    <w:rsid w:val="00037128"/>
    <w:rsid w:val="00046C49"/>
    <w:rsid w:val="000527DB"/>
    <w:rsid w:val="000828AE"/>
    <w:rsid w:val="000C55DD"/>
    <w:rsid w:val="00111640"/>
    <w:rsid w:val="00123F0A"/>
    <w:rsid w:val="00124697"/>
    <w:rsid w:val="001433E6"/>
    <w:rsid w:val="001563EC"/>
    <w:rsid w:val="001A1F4A"/>
    <w:rsid w:val="001B7BDD"/>
    <w:rsid w:val="001C61D9"/>
    <w:rsid w:val="001C6753"/>
    <w:rsid w:val="001D0CDA"/>
    <w:rsid w:val="001D2201"/>
    <w:rsid w:val="00202EB1"/>
    <w:rsid w:val="00205481"/>
    <w:rsid w:val="002238DB"/>
    <w:rsid w:val="0022575B"/>
    <w:rsid w:val="00266A98"/>
    <w:rsid w:val="00272ED3"/>
    <w:rsid w:val="00330F80"/>
    <w:rsid w:val="00350063"/>
    <w:rsid w:val="00384FF8"/>
    <w:rsid w:val="003A287D"/>
    <w:rsid w:val="003C22C5"/>
    <w:rsid w:val="003C3F50"/>
    <w:rsid w:val="003C6793"/>
    <w:rsid w:val="003E4EF4"/>
    <w:rsid w:val="0040111F"/>
    <w:rsid w:val="00415810"/>
    <w:rsid w:val="00425C5D"/>
    <w:rsid w:val="004347FE"/>
    <w:rsid w:val="00440957"/>
    <w:rsid w:val="0044468F"/>
    <w:rsid w:val="00444DB7"/>
    <w:rsid w:val="004637C5"/>
    <w:rsid w:val="00476895"/>
    <w:rsid w:val="004C0E94"/>
    <w:rsid w:val="004C6EB2"/>
    <w:rsid w:val="004D77A1"/>
    <w:rsid w:val="0054591C"/>
    <w:rsid w:val="00563423"/>
    <w:rsid w:val="005811DF"/>
    <w:rsid w:val="00581FC5"/>
    <w:rsid w:val="005B12FD"/>
    <w:rsid w:val="005C0BB1"/>
    <w:rsid w:val="005C5EAF"/>
    <w:rsid w:val="00631515"/>
    <w:rsid w:val="00640659"/>
    <w:rsid w:val="006457D3"/>
    <w:rsid w:val="00650721"/>
    <w:rsid w:val="00660C1A"/>
    <w:rsid w:val="00682943"/>
    <w:rsid w:val="006B08F9"/>
    <w:rsid w:val="006C7EED"/>
    <w:rsid w:val="007145C4"/>
    <w:rsid w:val="00720117"/>
    <w:rsid w:val="00735C6D"/>
    <w:rsid w:val="00761EA9"/>
    <w:rsid w:val="007855B2"/>
    <w:rsid w:val="007864AE"/>
    <w:rsid w:val="007B220B"/>
    <w:rsid w:val="007F5928"/>
    <w:rsid w:val="0083747E"/>
    <w:rsid w:val="00857847"/>
    <w:rsid w:val="008611D7"/>
    <w:rsid w:val="00894B2A"/>
    <w:rsid w:val="008A441F"/>
    <w:rsid w:val="008A54AD"/>
    <w:rsid w:val="008C64D5"/>
    <w:rsid w:val="008E0277"/>
    <w:rsid w:val="008E1DBD"/>
    <w:rsid w:val="008F1A65"/>
    <w:rsid w:val="009003F8"/>
    <w:rsid w:val="009231CB"/>
    <w:rsid w:val="00931FB8"/>
    <w:rsid w:val="009436A1"/>
    <w:rsid w:val="00977594"/>
    <w:rsid w:val="00984A9D"/>
    <w:rsid w:val="00993DAA"/>
    <w:rsid w:val="009A4AB6"/>
    <w:rsid w:val="009A4D55"/>
    <w:rsid w:val="009B376D"/>
    <w:rsid w:val="00A02866"/>
    <w:rsid w:val="00A2302C"/>
    <w:rsid w:val="00A37ED0"/>
    <w:rsid w:val="00A5226E"/>
    <w:rsid w:val="00A548C3"/>
    <w:rsid w:val="00A77B15"/>
    <w:rsid w:val="00A814B6"/>
    <w:rsid w:val="00A86052"/>
    <w:rsid w:val="00AC21A0"/>
    <w:rsid w:val="00AF6BA0"/>
    <w:rsid w:val="00B55CB8"/>
    <w:rsid w:val="00BD2625"/>
    <w:rsid w:val="00BF14EC"/>
    <w:rsid w:val="00C4081D"/>
    <w:rsid w:val="00C47FFC"/>
    <w:rsid w:val="00C65E1F"/>
    <w:rsid w:val="00C907F2"/>
    <w:rsid w:val="00CB140F"/>
    <w:rsid w:val="00CF3B09"/>
    <w:rsid w:val="00D4374E"/>
    <w:rsid w:val="00DE6468"/>
    <w:rsid w:val="00E2297E"/>
    <w:rsid w:val="00E22B45"/>
    <w:rsid w:val="00E43777"/>
    <w:rsid w:val="00E460B0"/>
    <w:rsid w:val="00E4715A"/>
    <w:rsid w:val="00E50264"/>
    <w:rsid w:val="00E540F1"/>
    <w:rsid w:val="00E96432"/>
    <w:rsid w:val="00EB4285"/>
    <w:rsid w:val="00EB6146"/>
    <w:rsid w:val="00F86CE9"/>
    <w:rsid w:val="00FD3E6D"/>
    <w:rsid w:val="00FD4FC9"/>
    <w:rsid w:val="00FE3E24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45942-5E80-4294-A06E-92B68162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1D"/>
    <w:pPr>
      <w:spacing w:after="200" w:line="276" w:lineRule="auto"/>
      <w:ind w:right="760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7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47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FF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47FFC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C6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7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EB1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0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EB1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5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06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09A7-74BF-4D71-9D0F-73AE407F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Городской совет</dc:creator>
  <cp:lastModifiedBy>Городской Совет</cp:lastModifiedBy>
  <cp:revision>5</cp:revision>
  <cp:lastPrinted>2022-10-14T01:32:00Z</cp:lastPrinted>
  <dcterms:created xsi:type="dcterms:W3CDTF">2022-10-11T09:15:00Z</dcterms:created>
  <dcterms:modified xsi:type="dcterms:W3CDTF">2022-10-14T01:33:00Z</dcterms:modified>
</cp:coreProperties>
</file>