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2" w:rsidRPr="00731B75" w:rsidRDefault="002A34D2" w:rsidP="002A34D2">
      <w:pPr>
        <w:spacing w:after="200" w:line="276" w:lineRule="auto"/>
        <w:rPr>
          <w:sz w:val="24"/>
          <w:szCs w:val="24"/>
        </w:rPr>
      </w:pP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Приложение 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к постановлению от «</w:t>
      </w:r>
      <w:r w:rsidR="00BC26FE">
        <w:rPr>
          <w:sz w:val="24"/>
          <w:szCs w:val="24"/>
        </w:rPr>
        <w:t>22</w:t>
      </w:r>
      <w:r w:rsidRPr="00731B75">
        <w:rPr>
          <w:sz w:val="24"/>
          <w:szCs w:val="24"/>
        </w:rPr>
        <w:t xml:space="preserve">» </w:t>
      </w:r>
      <w:r w:rsidR="00BC26FE">
        <w:rPr>
          <w:sz w:val="24"/>
          <w:szCs w:val="24"/>
        </w:rPr>
        <w:t xml:space="preserve">декабря </w:t>
      </w:r>
      <w:r w:rsidRPr="00731B75">
        <w:rPr>
          <w:sz w:val="24"/>
          <w:szCs w:val="24"/>
        </w:rPr>
        <w:t>2017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BC26FE">
        <w:rPr>
          <w:sz w:val="24"/>
          <w:szCs w:val="24"/>
        </w:rPr>
        <w:t>686</w:t>
      </w:r>
    </w:p>
    <w:p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</w:p>
    <w:p w:rsidR="002A34D2" w:rsidRPr="00731B75" w:rsidRDefault="002A34D2" w:rsidP="002A34D2">
      <w:pPr>
        <w:pStyle w:val="ConsPlusTitle"/>
        <w:widowControl/>
        <w:ind w:firstLine="709"/>
        <w:jc w:val="center"/>
      </w:pPr>
    </w:p>
    <w:p w:rsidR="002A34D2" w:rsidRPr="00731B75" w:rsidRDefault="002A34D2" w:rsidP="002A34D2">
      <w:pPr>
        <w:pStyle w:val="ConsPlusTitle"/>
        <w:widowControl/>
        <w:ind w:firstLine="709"/>
        <w:jc w:val="center"/>
      </w:pPr>
      <w:r w:rsidRPr="00731B75">
        <w:t>ПОЛОЖЕНИЕ</w:t>
      </w:r>
    </w:p>
    <w:p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  <w:r w:rsidRPr="00731B75">
        <w:rPr>
          <w:b/>
          <w:sz w:val="24"/>
          <w:szCs w:val="24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муниципального образования «Город Удачный» Мирнинского района Республики Саха (Якутия) и соблюдения муниципальными служащими требований к служебному поведению</w:t>
      </w:r>
    </w:p>
    <w:p w:rsidR="002A34D2" w:rsidRPr="00731B75" w:rsidRDefault="002A34D2" w:rsidP="002A34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0" w:name="Par0"/>
      <w:bookmarkEnd w:id="0"/>
      <w:r w:rsidRPr="00731B75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гражданами, претендующими на замещение должностей муниципальной службы в органах местного самоуправления муниципального образования «Город Удачный» Мирнинского района Республики Саха (Якутия) (далее - граждане), на отчетную дату;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муниципальными служащими органов местного самоуправления муниципального образования «Город Удачный» Мирнинского района Республики Саха (Якутия) (далее – муниципальные служащие) за отчетный период и за два года, предшествующие отчетному периоду;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1" w:name="Par4"/>
      <w:bookmarkEnd w:id="1"/>
      <w:r w:rsidRPr="00731B75">
        <w:rPr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2" w:name="Par5"/>
      <w:bookmarkEnd w:id="2"/>
      <w:proofErr w:type="gramStart"/>
      <w:r w:rsidRPr="00731B75">
        <w:rPr>
          <w:sz w:val="24"/>
          <w:szCs w:val="24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федеральными законами (далее – требования к служебному поведению).</w:t>
      </w:r>
      <w:proofErr w:type="gramEnd"/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2. Проверка, предусмотренная </w:t>
      </w:r>
      <w:hyperlink w:anchor="Par4" w:history="1">
        <w:r w:rsidRPr="00731B75">
          <w:rPr>
            <w:sz w:val="24"/>
            <w:szCs w:val="24"/>
          </w:rPr>
          <w:t>подпунктами "б"</w:t>
        </w:r>
      </w:hyperlink>
      <w:r w:rsidRPr="00731B75">
        <w:rPr>
          <w:sz w:val="24"/>
          <w:szCs w:val="24"/>
        </w:rPr>
        <w:t xml:space="preserve"> и </w:t>
      </w:r>
      <w:hyperlink w:anchor="Par5" w:history="1">
        <w:r w:rsidRPr="00731B75">
          <w:rPr>
            <w:sz w:val="24"/>
            <w:szCs w:val="24"/>
          </w:rPr>
          <w:t>"в" пункта 1</w:t>
        </w:r>
      </w:hyperlink>
      <w:r w:rsidRPr="00731B75">
        <w:rPr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232AE9">
        <w:rPr>
          <w:sz w:val="24"/>
          <w:szCs w:val="24"/>
        </w:rPr>
        <w:t xml:space="preserve">3. </w:t>
      </w:r>
      <w:proofErr w:type="gramStart"/>
      <w:r w:rsidRPr="00232AE9">
        <w:rPr>
          <w:sz w:val="24"/>
          <w:szCs w:val="24"/>
        </w:rPr>
        <w:t xml:space="preserve">Проверка, предусмотренная </w:t>
      </w:r>
      <w:hyperlink w:anchor="Par0" w:history="1">
        <w:r w:rsidRPr="00232AE9">
          <w:rPr>
            <w:sz w:val="24"/>
            <w:szCs w:val="24"/>
          </w:rPr>
          <w:t>пунктом 1</w:t>
        </w:r>
      </w:hyperlink>
      <w:r w:rsidRPr="00232AE9">
        <w:rPr>
          <w:sz w:val="24"/>
          <w:szCs w:val="24"/>
        </w:rPr>
        <w:t xml:space="preserve"> настоящего Положения, осуществляется по решению руководителя соответствующего органа местного самоуправления муниципального образования «Город </w:t>
      </w:r>
      <w:r w:rsidR="00781DAC" w:rsidRPr="00232AE9">
        <w:rPr>
          <w:sz w:val="24"/>
          <w:szCs w:val="24"/>
        </w:rPr>
        <w:t>Удачный</w:t>
      </w:r>
      <w:r w:rsidRPr="00232AE9">
        <w:rPr>
          <w:sz w:val="24"/>
          <w:szCs w:val="24"/>
        </w:rPr>
        <w:t>» Мирнинского района Республики Саха (Якутия) (далее -  орган местного самоуправления) либо должностного лица, которому такие полномочия предоставлены руководителем органа местного самоуправления</w:t>
      </w:r>
      <w:r w:rsidR="00232AE9" w:rsidRPr="00232AE9">
        <w:rPr>
          <w:sz w:val="24"/>
          <w:szCs w:val="24"/>
        </w:rPr>
        <w:t xml:space="preserve"> (главный специалист по кадрам и муниципальной службе)</w:t>
      </w:r>
      <w:r w:rsidRPr="00232AE9">
        <w:rPr>
          <w:sz w:val="24"/>
          <w:szCs w:val="24"/>
        </w:rPr>
        <w:t>.</w:t>
      </w:r>
      <w:proofErr w:type="gramEnd"/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4. Главный специалис</w:t>
      </w:r>
      <w:bookmarkStart w:id="3" w:name="_GoBack"/>
      <w:bookmarkEnd w:id="3"/>
      <w:r w:rsidRPr="00731B75">
        <w:rPr>
          <w:sz w:val="24"/>
          <w:szCs w:val="24"/>
        </w:rPr>
        <w:t>т по кадрам и муниципальной службе осуществляет проверку: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4" w:name="Par13"/>
      <w:bookmarkEnd w:id="4"/>
      <w:r w:rsidRPr="00731B75">
        <w:rPr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</w:t>
      </w:r>
      <w:r w:rsidRPr="00731B75">
        <w:rPr>
          <w:sz w:val="24"/>
          <w:szCs w:val="24"/>
        </w:rPr>
        <w:lastRenderedPageBreak/>
        <w:t xml:space="preserve">замещающими должности муниципальной службы, указанные в </w:t>
      </w:r>
      <w:hyperlink w:anchor="Par13" w:history="1">
        <w:r w:rsidRPr="00731B75">
          <w:rPr>
            <w:sz w:val="24"/>
            <w:szCs w:val="24"/>
          </w:rPr>
          <w:t>подпункте "а"</w:t>
        </w:r>
      </w:hyperlink>
      <w:r w:rsidRPr="00731B75">
        <w:rPr>
          <w:sz w:val="24"/>
          <w:szCs w:val="24"/>
        </w:rPr>
        <w:t xml:space="preserve"> настоящего пункта;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3" w:history="1">
        <w:r w:rsidRPr="00731B75">
          <w:rPr>
            <w:sz w:val="24"/>
            <w:szCs w:val="24"/>
          </w:rPr>
          <w:t>подпункте "а"</w:t>
        </w:r>
      </w:hyperlink>
      <w:r w:rsidRPr="00731B75">
        <w:rPr>
          <w:sz w:val="24"/>
          <w:szCs w:val="24"/>
        </w:rPr>
        <w:t xml:space="preserve"> настоящего пункта, требований к служебному поведению.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5" w:name="Par16"/>
      <w:bookmarkEnd w:id="5"/>
      <w:r w:rsidRPr="00731B75">
        <w:rPr>
          <w:sz w:val="24"/>
          <w:szCs w:val="24"/>
        </w:rPr>
        <w:t xml:space="preserve">5. Основанием для осуществления проверки, предусмотренной </w:t>
      </w:r>
      <w:hyperlink w:anchor="Par0" w:history="1">
        <w:r w:rsidRPr="00731B75">
          <w:rPr>
            <w:sz w:val="24"/>
            <w:szCs w:val="24"/>
          </w:rPr>
          <w:t>пунктом 1</w:t>
        </w:r>
      </w:hyperlink>
      <w:r w:rsidRPr="00731B75">
        <w:rPr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б) главным специалистом по кадрам и муниципальной службе, ответственным за работу по профилактике коррупционных и иных правонарушений;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г) Общественной палатой Российской Федерации;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д) общероссийскими средствами массовой информации.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8. Главный специалист по кадрам и муниципальной службе осуществляют проверку: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6" w:name="Par50"/>
      <w:bookmarkEnd w:id="6"/>
      <w:r w:rsidRPr="00731B75">
        <w:rPr>
          <w:sz w:val="24"/>
          <w:szCs w:val="24"/>
        </w:rPr>
        <w:t>а) самостоятельно;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7" w:name="Par51"/>
      <w:bookmarkEnd w:id="7"/>
      <w:r w:rsidRPr="004E6A5C">
        <w:rPr>
          <w:sz w:val="24"/>
          <w:szCs w:val="24"/>
          <w:highlight w:val="yellow"/>
        </w:rPr>
        <w:t xml:space="preserve">б) путем обращения к главе города о направлении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8" w:history="1">
        <w:r w:rsidRPr="004E6A5C">
          <w:rPr>
            <w:sz w:val="24"/>
            <w:szCs w:val="24"/>
            <w:highlight w:val="yellow"/>
          </w:rPr>
          <w:t>частью третьей статьи 7</w:t>
        </w:r>
      </w:hyperlink>
      <w:r w:rsidRPr="004E6A5C">
        <w:rPr>
          <w:sz w:val="24"/>
          <w:szCs w:val="24"/>
          <w:highlight w:val="yellow"/>
        </w:rPr>
        <w:t xml:space="preserve"> Федерального закона от 12.08.1995 № 144-ФЗ «Об оперативно-розыскной деятельности».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9. При осуществлении проверки, предусмотренной </w:t>
      </w:r>
      <w:hyperlink w:anchor="Par50" w:history="1">
        <w:r w:rsidRPr="00731B75">
          <w:rPr>
            <w:sz w:val="24"/>
            <w:szCs w:val="24"/>
          </w:rPr>
          <w:t xml:space="preserve">подпунктом "а" пункта </w:t>
        </w:r>
        <w:r w:rsidR="004E6A5C">
          <w:rPr>
            <w:sz w:val="24"/>
            <w:szCs w:val="24"/>
          </w:rPr>
          <w:t>8</w:t>
        </w:r>
      </w:hyperlink>
      <w:r w:rsidRPr="00731B75">
        <w:rPr>
          <w:sz w:val="24"/>
          <w:szCs w:val="24"/>
        </w:rPr>
        <w:t xml:space="preserve"> настоящего Положения, главный специалист по кадрам и муниципальной службе вправе: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а) проводить беседу с гражданином или муниципальным служащим;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8" w:name="Par61"/>
      <w:bookmarkEnd w:id="8"/>
      <w:proofErr w:type="gramStart"/>
      <w:r w:rsidRPr="00731B75">
        <w:rPr>
          <w:sz w:val="24"/>
          <w:szCs w:val="24"/>
        </w:rPr>
        <w:t xml:space="preserve">г) направлять в установленном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</w:t>
      </w:r>
      <w:proofErr w:type="spellStart"/>
      <w:r w:rsidRPr="00731B75">
        <w:rPr>
          <w:sz w:val="24"/>
          <w:szCs w:val="24"/>
        </w:rPr>
        <w:t>иобязательствах</w:t>
      </w:r>
      <w:proofErr w:type="spellEnd"/>
      <w:r w:rsidRPr="00731B75">
        <w:rPr>
          <w:sz w:val="24"/>
          <w:szCs w:val="24"/>
        </w:rPr>
        <w:t xml:space="preserve"> имущественного характера гражданина или муниципального служащего, его супруги (супруга</w:t>
      </w:r>
      <w:proofErr w:type="gramEnd"/>
      <w:r w:rsidRPr="00731B75">
        <w:rPr>
          <w:sz w:val="24"/>
          <w:szCs w:val="24"/>
        </w:rPr>
        <w:t>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д) наводить справки </w:t>
      </w:r>
      <w:proofErr w:type="gramStart"/>
      <w:r w:rsidRPr="00731B75">
        <w:rPr>
          <w:sz w:val="24"/>
          <w:szCs w:val="24"/>
        </w:rPr>
        <w:t>у</w:t>
      </w:r>
      <w:proofErr w:type="gramEnd"/>
      <w:r w:rsidRPr="00731B75">
        <w:rPr>
          <w:sz w:val="24"/>
          <w:szCs w:val="24"/>
        </w:rPr>
        <w:t xml:space="preserve"> физических лиц и получать от них информацию с их согласия;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9" w:history="1">
        <w:r w:rsidRPr="00731B75">
          <w:rPr>
            <w:sz w:val="24"/>
            <w:szCs w:val="24"/>
          </w:rPr>
          <w:t>законодательством</w:t>
        </w:r>
      </w:hyperlink>
      <w:r w:rsidRPr="00731B75">
        <w:rPr>
          <w:sz w:val="24"/>
          <w:szCs w:val="24"/>
        </w:rPr>
        <w:t xml:space="preserve"> Российской Федерации о противодействии коррупции.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9" w:name="Par66"/>
      <w:bookmarkEnd w:id="9"/>
      <w:r w:rsidRPr="00731B75">
        <w:rPr>
          <w:sz w:val="24"/>
          <w:szCs w:val="24"/>
        </w:rPr>
        <w:t xml:space="preserve">10. В запросе, предусмотренном </w:t>
      </w:r>
      <w:hyperlink w:anchor="Par61" w:history="1">
        <w:r w:rsidRPr="00731B75">
          <w:rPr>
            <w:sz w:val="24"/>
            <w:szCs w:val="24"/>
          </w:rPr>
          <w:t>подпунктом "г" пункта 9</w:t>
        </w:r>
      </w:hyperlink>
      <w:r w:rsidRPr="00731B75">
        <w:rPr>
          <w:sz w:val="24"/>
          <w:szCs w:val="24"/>
        </w:rPr>
        <w:t xml:space="preserve"> настоящего Положения, указываются: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>а) фамилия, имя, отчество руководителя государственного органа или организации, в которые направляется запрос;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б) нормативный правовой акт, на основании которого направляется запрос;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proofErr w:type="gramStart"/>
      <w:r w:rsidRPr="00731B75">
        <w:rPr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731B75">
        <w:rPr>
          <w:sz w:val="24"/>
          <w:szCs w:val="24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г) содержание и объем сведений, подлежащих проверке;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д) срок представления запрашиваемых сведений;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е) фамилия, инициалы и номер телефона муниципального служащего, подготовившего запрос;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proofErr w:type="spellStart"/>
      <w:r w:rsidRPr="00731B75">
        <w:rPr>
          <w:sz w:val="24"/>
          <w:szCs w:val="24"/>
        </w:rPr>
        <w:t>з</w:t>
      </w:r>
      <w:proofErr w:type="spellEnd"/>
      <w:r w:rsidRPr="00731B75">
        <w:rPr>
          <w:sz w:val="24"/>
          <w:szCs w:val="24"/>
        </w:rPr>
        <w:t>) другие необходимые сведения.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1</w:t>
      </w:r>
      <w:r w:rsidR="005C76C3">
        <w:rPr>
          <w:sz w:val="24"/>
          <w:szCs w:val="24"/>
        </w:rPr>
        <w:t>1</w:t>
      </w:r>
      <w:r w:rsidRPr="00731B75">
        <w:rPr>
          <w:sz w:val="24"/>
          <w:szCs w:val="24"/>
        </w:rPr>
        <w:t>. Главный специалист по кадрам и муниципальной службе обеспечивает: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1" w:history="1">
        <w:r w:rsidRPr="00731B75">
          <w:rPr>
            <w:sz w:val="24"/>
            <w:szCs w:val="24"/>
          </w:rPr>
          <w:t>подпункта "б"</w:t>
        </w:r>
      </w:hyperlink>
      <w:r w:rsidRPr="00731B75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10" w:name="Par91"/>
      <w:bookmarkEnd w:id="10"/>
      <w:proofErr w:type="gramStart"/>
      <w:r w:rsidRPr="00731B75">
        <w:rPr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1</w:t>
      </w:r>
      <w:r w:rsidR="005C76C3">
        <w:rPr>
          <w:sz w:val="24"/>
          <w:szCs w:val="24"/>
        </w:rPr>
        <w:t>2</w:t>
      </w:r>
      <w:r w:rsidRPr="00731B75">
        <w:rPr>
          <w:sz w:val="24"/>
          <w:szCs w:val="24"/>
        </w:rPr>
        <w:t xml:space="preserve">. По окончании проверки главный специалист по кадрам и муниципальной службе обязан ознакомить муниципального служащего с результатами проверки с соблюдением </w:t>
      </w:r>
      <w:hyperlink r:id="rId10" w:history="1">
        <w:r w:rsidRPr="00731B75">
          <w:rPr>
            <w:sz w:val="24"/>
            <w:szCs w:val="24"/>
          </w:rPr>
          <w:t>законодательства</w:t>
        </w:r>
      </w:hyperlink>
      <w:r w:rsidRPr="00731B75">
        <w:rPr>
          <w:sz w:val="24"/>
          <w:szCs w:val="24"/>
        </w:rPr>
        <w:t xml:space="preserve"> Российской Федерации о государственной тайне.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bookmarkStart w:id="11" w:name="Par93"/>
      <w:bookmarkEnd w:id="11"/>
      <w:r w:rsidRPr="00731B75">
        <w:rPr>
          <w:sz w:val="24"/>
          <w:szCs w:val="24"/>
        </w:rPr>
        <w:t>1</w:t>
      </w:r>
      <w:r w:rsidR="005C76C3">
        <w:rPr>
          <w:sz w:val="24"/>
          <w:szCs w:val="24"/>
        </w:rPr>
        <w:t>3</w:t>
      </w:r>
      <w:r w:rsidRPr="00731B75">
        <w:rPr>
          <w:sz w:val="24"/>
          <w:szCs w:val="24"/>
        </w:rPr>
        <w:t>. Муниципальный служащий вправе: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91" w:history="1">
        <w:r w:rsidRPr="00731B75">
          <w:rPr>
            <w:sz w:val="24"/>
            <w:szCs w:val="24"/>
          </w:rPr>
          <w:t>подпункте "б" пункта 1</w:t>
        </w:r>
        <w:r w:rsidR="005C76C3">
          <w:rPr>
            <w:sz w:val="24"/>
            <w:szCs w:val="24"/>
          </w:rPr>
          <w:t>1</w:t>
        </w:r>
      </w:hyperlink>
      <w:r w:rsidRPr="00731B75">
        <w:rPr>
          <w:sz w:val="24"/>
          <w:szCs w:val="24"/>
        </w:rPr>
        <w:t xml:space="preserve"> настоящего Положения; по результатам проверки;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 xml:space="preserve">в) обращаться к главному специалисту по кадрам и муниципальной службе с подлежащим удовлетворению ходатайством о проведении с ним беседы по вопросам, указанным в </w:t>
      </w:r>
      <w:hyperlink w:anchor="Par91" w:history="1">
        <w:r w:rsidRPr="00731B75">
          <w:rPr>
            <w:sz w:val="24"/>
            <w:szCs w:val="24"/>
          </w:rPr>
          <w:t>подпункте "б" пункта 1</w:t>
        </w:r>
        <w:r w:rsidR="005C76C3">
          <w:rPr>
            <w:sz w:val="24"/>
            <w:szCs w:val="24"/>
          </w:rPr>
          <w:t>1</w:t>
        </w:r>
      </w:hyperlink>
      <w:r w:rsidRPr="00731B75">
        <w:rPr>
          <w:sz w:val="24"/>
          <w:szCs w:val="24"/>
        </w:rPr>
        <w:t xml:space="preserve"> настоящего Положения.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1</w:t>
      </w:r>
      <w:r w:rsidR="005C76C3">
        <w:rPr>
          <w:sz w:val="24"/>
          <w:szCs w:val="24"/>
        </w:rPr>
        <w:t>4</w:t>
      </w:r>
      <w:r w:rsidRPr="00731B75">
        <w:rPr>
          <w:sz w:val="24"/>
          <w:szCs w:val="24"/>
        </w:rPr>
        <w:t>. Пояснения, указанные в 1</w:t>
      </w:r>
      <w:r w:rsidR="005C76C3">
        <w:rPr>
          <w:sz w:val="24"/>
          <w:szCs w:val="24"/>
        </w:rPr>
        <w:t>3</w:t>
      </w:r>
      <w:r w:rsidRPr="00731B75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1</w:t>
      </w:r>
      <w:r w:rsidR="005C76C3">
        <w:rPr>
          <w:sz w:val="24"/>
          <w:szCs w:val="24"/>
        </w:rPr>
        <w:t>5</w:t>
      </w:r>
      <w:r w:rsidRPr="00731B75">
        <w:rPr>
          <w:sz w:val="24"/>
          <w:szCs w:val="24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1</w:t>
      </w:r>
      <w:r w:rsidR="005C76C3">
        <w:rPr>
          <w:sz w:val="24"/>
          <w:szCs w:val="24"/>
        </w:rPr>
        <w:t>6</w:t>
      </w:r>
      <w:r w:rsidRPr="00731B75">
        <w:rPr>
          <w:sz w:val="24"/>
          <w:szCs w:val="24"/>
        </w:rPr>
        <w:t>. Главный специалист по кадрам и муниципальной службе представляет лицу, принявшему решение о проведении проверки, доклад о ее результатах.</w:t>
      </w:r>
    </w:p>
    <w:p w:rsidR="002A34D2" w:rsidRPr="00731B75" w:rsidRDefault="005C76C3" w:rsidP="002A34D2">
      <w:pPr>
        <w:ind w:firstLine="709"/>
        <w:jc w:val="both"/>
        <w:rPr>
          <w:sz w:val="24"/>
          <w:szCs w:val="24"/>
        </w:rPr>
      </w:pPr>
      <w:bookmarkStart w:id="12" w:name="Par101"/>
      <w:bookmarkEnd w:id="12"/>
      <w:r>
        <w:rPr>
          <w:sz w:val="24"/>
          <w:szCs w:val="24"/>
        </w:rPr>
        <w:t>17</w:t>
      </w:r>
      <w:r w:rsidR="002A34D2" w:rsidRPr="00731B75">
        <w:rPr>
          <w:sz w:val="24"/>
          <w:szCs w:val="24"/>
        </w:rPr>
        <w:t>. По результатам проверки главе города в установленном порядке представляется доклад. При этом в докладе должно содержаться одно из следующих предложений: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а) о назначении гражданина на должность муниципальной службы;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б) об отказе гражданину в назначении на должность муниципальной службы;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>г) о применении к муниципальному служащему мер юридической ответственности;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A34D2" w:rsidRPr="00731B75" w:rsidRDefault="005C76C3" w:rsidP="002A34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2A34D2" w:rsidRPr="00731B75">
        <w:rPr>
          <w:sz w:val="24"/>
          <w:szCs w:val="24"/>
        </w:rPr>
        <w:t xml:space="preserve">. </w:t>
      </w:r>
      <w:proofErr w:type="gramStart"/>
      <w:r w:rsidR="002A34D2" w:rsidRPr="00731B75">
        <w:rPr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главным специалистом по кадрам и муниципальной службе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</w:t>
      </w:r>
      <w:proofErr w:type="gramEnd"/>
      <w:r w:rsidR="002A34D2" w:rsidRPr="00731B75">
        <w:rPr>
          <w:sz w:val="24"/>
          <w:szCs w:val="24"/>
        </w:rPr>
        <w:t xml:space="preserve">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A34D2" w:rsidRPr="00731B75" w:rsidRDefault="005C76C3" w:rsidP="002A34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2A34D2" w:rsidRPr="00731B75">
        <w:rPr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A34D2" w:rsidRPr="00731B75" w:rsidRDefault="005C76C3" w:rsidP="002A34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2A34D2" w:rsidRPr="00731B75">
        <w:rPr>
          <w:sz w:val="24"/>
          <w:szCs w:val="24"/>
        </w:rPr>
        <w:t xml:space="preserve">. Глава города, рассмотрев доклад и соответствующее предложение, указанные в </w:t>
      </w:r>
      <w:hyperlink w:anchor="Par101" w:history="1">
        <w:r w:rsidR="002A34D2" w:rsidRPr="00731B75">
          <w:rPr>
            <w:sz w:val="24"/>
            <w:szCs w:val="24"/>
          </w:rPr>
          <w:t xml:space="preserve">пункте </w:t>
        </w:r>
        <w:r>
          <w:rPr>
            <w:sz w:val="24"/>
            <w:szCs w:val="24"/>
          </w:rPr>
          <w:t>17</w:t>
        </w:r>
      </w:hyperlink>
      <w:r w:rsidR="002A34D2" w:rsidRPr="00731B75">
        <w:rPr>
          <w:sz w:val="24"/>
          <w:szCs w:val="24"/>
        </w:rPr>
        <w:t xml:space="preserve"> настоящего Положения, принимает одно из следующих решений: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а) назначить гражданина на должность муниципальной службы;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б) отказать гражданину в назначении на должность муниципальной службы;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2A34D2" w:rsidRPr="00731B75" w:rsidRDefault="002A34D2" w:rsidP="002A34D2">
      <w:pPr>
        <w:ind w:firstLine="709"/>
        <w:jc w:val="both"/>
        <w:rPr>
          <w:sz w:val="24"/>
          <w:szCs w:val="24"/>
        </w:rPr>
      </w:pPr>
      <w:r w:rsidRPr="00731B75">
        <w:rPr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A34D2" w:rsidRPr="00731B75" w:rsidRDefault="005C76C3" w:rsidP="002A34D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A34D2" w:rsidRPr="00731B75">
        <w:rPr>
          <w:sz w:val="24"/>
          <w:szCs w:val="24"/>
        </w:rPr>
        <w:t>. Материалы проверки хранятся у главного специалиста по кадрам и муниципальной службе в течение трех лет со дня ее окончания, после чего передаются в архив.</w:t>
      </w:r>
    </w:p>
    <w:p w:rsidR="002A34D2" w:rsidRPr="00731B75" w:rsidRDefault="002A34D2" w:rsidP="002A34D2">
      <w:pPr>
        <w:ind w:firstLine="709"/>
        <w:jc w:val="center"/>
        <w:rPr>
          <w:sz w:val="24"/>
          <w:szCs w:val="24"/>
        </w:rPr>
      </w:pPr>
      <w:r w:rsidRPr="00731B75">
        <w:rPr>
          <w:sz w:val="24"/>
          <w:szCs w:val="24"/>
        </w:rPr>
        <w:t>________________________</w:t>
      </w:r>
    </w:p>
    <w:p w:rsidR="002A34D2" w:rsidRPr="00110BD0" w:rsidRDefault="002A34D2" w:rsidP="002A34D2">
      <w:pPr>
        <w:ind w:firstLine="709"/>
        <w:jc w:val="both"/>
        <w:rPr>
          <w:szCs w:val="28"/>
        </w:rPr>
      </w:pPr>
    </w:p>
    <w:p w:rsidR="00171B39" w:rsidRPr="001C1D2E" w:rsidRDefault="00171B39" w:rsidP="002A34D2">
      <w:pPr>
        <w:pStyle w:val="ConsPlusTitle"/>
      </w:pPr>
    </w:p>
    <w:sectPr w:rsidR="00171B39" w:rsidRPr="001C1D2E" w:rsidSect="009E1C6D">
      <w:footerReference w:type="default" r:id="rId11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0B" w:rsidRDefault="004E040B">
      <w:r>
        <w:separator/>
      </w:r>
    </w:p>
  </w:endnote>
  <w:endnote w:type="continuationSeparator" w:id="1">
    <w:p w:rsidR="004E040B" w:rsidRDefault="004E0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8E028B">
        <w:pPr>
          <w:pStyle w:val="a6"/>
          <w:jc w:val="right"/>
        </w:pP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0B" w:rsidRDefault="004E040B">
      <w:r>
        <w:separator/>
      </w:r>
    </w:p>
  </w:footnote>
  <w:footnote w:type="continuationSeparator" w:id="1">
    <w:p w:rsidR="004E040B" w:rsidRDefault="004E0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2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23"/>
  </w:num>
  <w:num w:numId="3">
    <w:abstractNumId w:val="15"/>
  </w:num>
  <w:num w:numId="4">
    <w:abstractNumId w:val="17"/>
  </w:num>
  <w:num w:numId="5">
    <w:abstractNumId w:val="1"/>
  </w:num>
  <w:num w:numId="6">
    <w:abstractNumId w:val="24"/>
  </w:num>
  <w:num w:numId="7">
    <w:abstractNumId w:val="28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10"/>
  </w:num>
  <w:num w:numId="14">
    <w:abstractNumId w:val="0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0"/>
  </w:num>
  <w:num w:numId="22">
    <w:abstractNumId w:val="16"/>
  </w:num>
  <w:num w:numId="23">
    <w:abstractNumId w:val="26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40A9A"/>
    <w:rsid w:val="00041D7A"/>
    <w:rsid w:val="0004520B"/>
    <w:rsid w:val="000455A2"/>
    <w:rsid w:val="00045951"/>
    <w:rsid w:val="00055F50"/>
    <w:rsid w:val="00073D8E"/>
    <w:rsid w:val="00080955"/>
    <w:rsid w:val="00081EA6"/>
    <w:rsid w:val="000C266C"/>
    <w:rsid w:val="000D34CA"/>
    <w:rsid w:val="000E275F"/>
    <w:rsid w:val="000E4349"/>
    <w:rsid w:val="000F3E92"/>
    <w:rsid w:val="000F594B"/>
    <w:rsid w:val="001053B8"/>
    <w:rsid w:val="00113903"/>
    <w:rsid w:val="001149FC"/>
    <w:rsid w:val="0012261B"/>
    <w:rsid w:val="00131DF5"/>
    <w:rsid w:val="001359EC"/>
    <w:rsid w:val="00155E3B"/>
    <w:rsid w:val="00163185"/>
    <w:rsid w:val="00171B39"/>
    <w:rsid w:val="001C1D2E"/>
    <w:rsid w:val="001F40F3"/>
    <w:rsid w:val="001F5A83"/>
    <w:rsid w:val="00207805"/>
    <w:rsid w:val="00225A04"/>
    <w:rsid w:val="00232AE9"/>
    <w:rsid w:val="00276864"/>
    <w:rsid w:val="00283D84"/>
    <w:rsid w:val="00293D12"/>
    <w:rsid w:val="002A34D2"/>
    <w:rsid w:val="002A4B79"/>
    <w:rsid w:val="002B1D0D"/>
    <w:rsid w:val="002B2016"/>
    <w:rsid w:val="002B3EED"/>
    <w:rsid w:val="002D6848"/>
    <w:rsid w:val="002E53D5"/>
    <w:rsid w:val="002F3F43"/>
    <w:rsid w:val="00317AE3"/>
    <w:rsid w:val="00343B2D"/>
    <w:rsid w:val="00347061"/>
    <w:rsid w:val="003744EB"/>
    <w:rsid w:val="003768C6"/>
    <w:rsid w:val="00387697"/>
    <w:rsid w:val="003C701E"/>
    <w:rsid w:val="003E77D1"/>
    <w:rsid w:val="00407683"/>
    <w:rsid w:val="00414A8F"/>
    <w:rsid w:val="00420F27"/>
    <w:rsid w:val="004313BB"/>
    <w:rsid w:val="00441074"/>
    <w:rsid w:val="00444967"/>
    <w:rsid w:val="0046779A"/>
    <w:rsid w:val="004709C5"/>
    <w:rsid w:val="00474BD3"/>
    <w:rsid w:val="00474EB4"/>
    <w:rsid w:val="00477E22"/>
    <w:rsid w:val="0048123F"/>
    <w:rsid w:val="004C6333"/>
    <w:rsid w:val="004D39C5"/>
    <w:rsid w:val="004D441D"/>
    <w:rsid w:val="004D4D02"/>
    <w:rsid w:val="004D7839"/>
    <w:rsid w:val="004E040B"/>
    <w:rsid w:val="004E613D"/>
    <w:rsid w:val="004E6A5C"/>
    <w:rsid w:val="004E7B50"/>
    <w:rsid w:val="005014F2"/>
    <w:rsid w:val="00504CAB"/>
    <w:rsid w:val="00521FDE"/>
    <w:rsid w:val="00524647"/>
    <w:rsid w:val="0052582A"/>
    <w:rsid w:val="00526AAA"/>
    <w:rsid w:val="00561BEE"/>
    <w:rsid w:val="00571431"/>
    <w:rsid w:val="005754A6"/>
    <w:rsid w:val="005859E5"/>
    <w:rsid w:val="00586515"/>
    <w:rsid w:val="005965A8"/>
    <w:rsid w:val="005975BA"/>
    <w:rsid w:val="005B741F"/>
    <w:rsid w:val="005C7423"/>
    <w:rsid w:val="005C76C3"/>
    <w:rsid w:val="005D5F0F"/>
    <w:rsid w:val="005D7406"/>
    <w:rsid w:val="005E282D"/>
    <w:rsid w:val="005F25D3"/>
    <w:rsid w:val="006273F4"/>
    <w:rsid w:val="00630019"/>
    <w:rsid w:val="00630EEA"/>
    <w:rsid w:val="00641292"/>
    <w:rsid w:val="006427FA"/>
    <w:rsid w:val="00653BDE"/>
    <w:rsid w:val="0066697B"/>
    <w:rsid w:val="00676303"/>
    <w:rsid w:val="00681AAF"/>
    <w:rsid w:val="00692490"/>
    <w:rsid w:val="00696DCD"/>
    <w:rsid w:val="006A025A"/>
    <w:rsid w:val="006C54C4"/>
    <w:rsid w:val="006D11D0"/>
    <w:rsid w:val="00703062"/>
    <w:rsid w:val="00731B75"/>
    <w:rsid w:val="0073633E"/>
    <w:rsid w:val="00736885"/>
    <w:rsid w:val="00744A86"/>
    <w:rsid w:val="00754F67"/>
    <w:rsid w:val="0075555A"/>
    <w:rsid w:val="00781DAC"/>
    <w:rsid w:val="00784EC7"/>
    <w:rsid w:val="007A2A5E"/>
    <w:rsid w:val="007A34E3"/>
    <w:rsid w:val="007C4F5A"/>
    <w:rsid w:val="007C5FE7"/>
    <w:rsid w:val="00826510"/>
    <w:rsid w:val="00834C9E"/>
    <w:rsid w:val="00842BB3"/>
    <w:rsid w:val="008432EC"/>
    <w:rsid w:val="0085081A"/>
    <w:rsid w:val="00852008"/>
    <w:rsid w:val="008C3271"/>
    <w:rsid w:val="008D3B33"/>
    <w:rsid w:val="008E028B"/>
    <w:rsid w:val="008F2E95"/>
    <w:rsid w:val="00955DE9"/>
    <w:rsid w:val="0096777B"/>
    <w:rsid w:val="00975C0A"/>
    <w:rsid w:val="00981133"/>
    <w:rsid w:val="009A187F"/>
    <w:rsid w:val="009A3411"/>
    <w:rsid w:val="009A413C"/>
    <w:rsid w:val="009A6957"/>
    <w:rsid w:val="009A6FCA"/>
    <w:rsid w:val="009B28CB"/>
    <w:rsid w:val="009E1C6D"/>
    <w:rsid w:val="009F2762"/>
    <w:rsid w:val="009F6D35"/>
    <w:rsid w:val="00A0404C"/>
    <w:rsid w:val="00A10EC5"/>
    <w:rsid w:val="00A33F0D"/>
    <w:rsid w:val="00A642D6"/>
    <w:rsid w:val="00A6445E"/>
    <w:rsid w:val="00A74B6E"/>
    <w:rsid w:val="00A96F83"/>
    <w:rsid w:val="00AA0307"/>
    <w:rsid w:val="00AB4FDC"/>
    <w:rsid w:val="00AC42DA"/>
    <w:rsid w:val="00AD20CD"/>
    <w:rsid w:val="00AE2933"/>
    <w:rsid w:val="00B06014"/>
    <w:rsid w:val="00B0753A"/>
    <w:rsid w:val="00B15979"/>
    <w:rsid w:val="00B212B9"/>
    <w:rsid w:val="00B237ED"/>
    <w:rsid w:val="00B23EE3"/>
    <w:rsid w:val="00B501BF"/>
    <w:rsid w:val="00B50D44"/>
    <w:rsid w:val="00B733CF"/>
    <w:rsid w:val="00B750BA"/>
    <w:rsid w:val="00B77753"/>
    <w:rsid w:val="00B85008"/>
    <w:rsid w:val="00B91064"/>
    <w:rsid w:val="00B91B5C"/>
    <w:rsid w:val="00B929F2"/>
    <w:rsid w:val="00BB322B"/>
    <w:rsid w:val="00BC26FE"/>
    <w:rsid w:val="00BC6078"/>
    <w:rsid w:val="00BD0AA3"/>
    <w:rsid w:val="00BF33B8"/>
    <w:rsid w:val="00C07242"/>
    <w:rsid w:val="00C209DA"/>
    <w:rsid w:val="00C20F6B"/>
    <w:rsid w:val="00C2249A"/>
    <w:rsid w:val="00C40204"/>
    <w:rsid w:val="00C5202C"/>
    <w:rsid w:val="00C724AD"/>
    <w:rsid w:val="00C76197"/>
    <w:rsid w:val="00C857A5"/>
    <w:rsid w:val="00C878E7"/>
    <w:rsid w:val="00CC243C"/>
    <w:rsid w:val="00CD1455"/>
    <w:rsid w:val="00CE2AC0"/>
    <w:rsid w:val="00CE3329"/>
    <w:rsid w:val="00CF5A00"/>
    <w:rsid w:val="00CF7081"/>
    <w:rsid w:val="00D00FC6"/>
    <w:rsid w:val="00D166DF"/>
    <w:rsid w:val="00D3479B"/>
    <w:rsid w:val="00D43ECE"/>
    <w:rsid w:val="00D54002"/>
    <w:rsid w:val="00D62941"/>
    <w:rsid w:val="00D63AEC"/>
    <w:rsid w:val="00D7542C"/>
    <w:rsid w:val="00DB450D"/>
    <w:rsid w:val="00DB5087"/>
    <w:rsid w:val="00DB533D"/>
    <w:rsid w:val="00DC0DA8"/>
    <w:rsid w:val="00DC2118"/>
    <w:rsid w:val="00DD6107"/>
    <w:rsid w:val="00DE7097"/>
    <w:rsid w:val="00DF58ED"/>
    <w:rsid w:val="00DF6EEA"/>
    <w:rsid w:val="00E03379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3310"/>
    <w:rsid w:val="00E663B1"/>
    <w:rsid w:val="00E67AD7"/>
    <w:rsid w:val="00E73A30"/>
    <w:rsid w:val="00E94E7A"/>
    <w:rsid w:val="00EC2FB0"/>
    <w:rsid w:val="00ED3692"/>
    <w:rsid w:val="00EE1993"/>
    <w:rsid w:val="00F1579B"/>
    <w:rsid w:val="00F24B82"/>
    <w:rsid w:val="00F36165"/>
    <w:rsid w:val="00F51F2B"/>
    <w:rsid w:val="00F75947"/>
    <w:rsid w:val="00F771F0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EA63ECA864A4813F3B938EE2C496B37ED23E663060E3718F40EE89946BB83139B3DWCs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13B3A72FBE4CB563D4C79AA023259798215EDD859FA27BB37D4E4806h3f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13B3A72FBE4CB563D4C79AA023259798215ED4869EA27BB37D4E48063A8B7F46F5B1E6h9f9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8BDFF-296D-4396-8FA3-4E81E49D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1454</Words>
  <Characters>11280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12709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18</cp:revision>
  <cp:lastPrinted>2017-07-27T05:59:00Z</cp:lastPrinted>
  <dcterms:created xsi:type="dcterms:W3CDTF">2017-07-27T05:44:00Z</dcterms:created>
  <dcterms:modified xsi:type="dcterms:W3CDTF">2019-03-20T06:28:00Z</dcterms:modified>
</cp:coreProperties>
</file>