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:rsidR="00296FB3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«Город Удачный»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(далее – конкурс) и приглашает  заинтересованных лиц участвовать в нем.</w:t>
      </w:r>
    </w:p>
    <w:p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«Город Удачный» Мирнинского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678188, Республика Саха (Якутия), Мирнинский район, г</w:t>
      </w:r>
      <w:proofErr w:type="gram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дачный, м/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4D1B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678188, Республика Саха (Якутия), Мирнинский район, г</w:t>
      </w:r>
      <w:proofErr w:type="gram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дачный, м/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D54D1B" w:rsidRPr="00D54D1B">
          <w:rPr>
            <w:bCs/>
            <w:color w:val="000000"/>
          </w:rPr>
          <w:t>adm.udachny@mail.ru</w:t>
        </w:r>
      </w:hyperlink>
      <w:r w:rsidR="00D54D1B" w:rsidRPr="00D54D1B">
        <w:rPr>
          <w:bCs/>
          <w:color w:val="000000"/>
        </w:rPr>
        <w:t>.</w:t>
      </w:r>
    </w:p>
    <w:p w:rsidR="002432EF" w:rsidRPr="00E065A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Руденко Елена Сергеевна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5-11-12 доб.110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E-mail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tarif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E065AE"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«Город Удачный»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«Город Удачный»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услуг и </w:t>
      </w:r>
      <w:r w:rsidR="0006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</w:p>
    <w:p w:rsidR="002432EF" w:rsidRPr="00A82EBC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в соответствии с Федеральным законом от 12 января 1996 г. № 8-ФЗ «О погребении и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похоронном деле», с уч</w:t>
      </w:r>
      <w:r w:rsidR="00F61396">
        <w:rPr>
          <w:rFonts w:ascii="Cambria Math" w:hAnsi="Cambria Math" w:cs="Cambria Math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F61396">
        <w:rPr>
          <w:rFonts w:ascii="Times New Roman" w:hAnsi="Times New Roman" w:cs="Times New Roman"/>
          <w:sz w:val="24"/>
          <w:szCs w:val="24"/>
        </w:rPr>
        <w:t xml:space="preserve"> решения городского Совета депутатов МО «</w:t>
      </w:r>
      <w:r w:rsidR="00F61396" w:rsidRPr="00A82EBC">
        <w:rPr>
          <w:rFonts w:ascii="Times New Roman" w:hAnsi="Times New Roman" w:cs="Times New Roman"/>
          <w:sz w:val="24"/>
          <w:szCs w:val="24"/>
        </w:rPr>
        <w:t xml:space="preserve">Город Удачный» </w:t>
      </w:r>
      <w:r w:rsidR="0076329C" w:rsidRPr="00A82EBC">
        <w:rPr>
          <w:rFonts w:ascii="Times New Roman" w:hAnsi="Times New Roman" w:cs="Times New Roman"/>
          <w:sz w:val="24"/>
          <w:szCs w:val="24"/>
        </w:rPr>
        <w:t xml:space="preserve">от 26.12.2018 № 14-8, а именно 37 043 (тридцать семь тысяч сорок </w:t>
      </w:r>
      <w:r w:rsidR="0076329C" w:rsidRPr="00A82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три) рубля 00 копеек за одно погребение.</w:t>
      </w:r>
      <w:proofErr w:type="gramEnd"/>
    </w:p>
    <w:p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«Город Удачный».</w:t>
      </w:r>
    </w:p>
    <w:p w:rsid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Сроки оказания услуг: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дня подписания договора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 декабря 2019 года.</w:t>
      </w:r>
    </w:p>
    <w:p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подачи заявок на участие в конкурсе: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феврал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201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марта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года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14:15ч.</w:t>
      </w:r>
      <w:r w:rsid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</w:p>
    <w:p w:rsidR="00E37C7A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678188, Республика Саха (Якутия), Мирнинский район, г</w:t>
      </w:r>
      <w:proofErr w:type="gram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дачный, м/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Новый город, Центральная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заявки до вскрытия, в рабочие дни: понедельник -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Pr="00016E04">
        <w:rPr>
          <w:rFonts w:ascii="Times New Roman" w:hAnsi="Times New Roman" w:cs="Times New Roman"/>
          <w:sz w:val="24"/>
          <w:szCs w:val="24"/>
        </w:rPr>
        <w:t>30</w:t>
      </w:r>
      <w:r w:rsidR="00E37C7A" w:rsidRPr="00016E04">
        <w:rPr>
          <w:rFonts w:ascii="Times New Roman" w:hAnsi="Times New Roman" w:cs="Times New Roman"/>
          <w:sz w:val="24"/>
          <w:szCs w:val="24"/>
        </w:rPr>
        <w:t>ч.</w:t>
      </w:r>
      <w:r w:rsidRPr="00016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E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7C7A" w:rsidRPr="00016E0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E37C7A" w:rsidRPr="00016E04">
        <w:rPr>
          <w:rFonts w:ascii="Times New Roman" w:hAnsi="Times New Roman" w:cs="Times New Roman"/>
          <w:sz w:val="24"/>
          <w:szCs w:val="24"/>
        </w:rPr>
        <w:t>00ч.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документация предоставляется по адресу: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678188, Республика Саха (Якутия), Мирнинский район, г</w:t>
      </w:r>
      <w:proofErr w:type="gram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дачный, м/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Новый город, Центральная площадь 1,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</w:t>
      </w:r>
      <w:r w:rsidRPr="00016E04">
        <w:rPr>
          <w:rFonts w:ascii="Times New Roman" w:hAnsi="Times New Roman" w:cs="Times New Roman"/>
          <w:sz w:val="24"/>
          <w:szCs w:val="24"/>
        </w:rPr>
        <w:t xml:space="preserve">,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рабочие дни: понедельник - четверг с 08:30ч. до 18:00ч., пятница с 08:30ч. до 12:30ч., 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:30ч. до 14</w:t>
      </w:r>
      <w:r w:rsidR="00016E04">
        <w:rPr>
          <w:rFonts w:ascii="Times New Roman" w:hAnsi="Times New Roman" w:cs="Times New Roman"/>
          <w:sz w:val="24"/>
          <w:szCs w:val="24"/>
        </w:rPr>
        <w:t>:</w:t>
      </w:r>
      <w:r w:rsidR="00016E04" w:rsidRPr="00016E04">
        <w:rPr>
          <w:rFonts w:ascii="Times New Roman" w:hAnsi="Times New Roman" w:cs="Times New Roman"/>
          <w:sz w:val="24"/>
          <w:szCs w:val="24"/>
        </w:rPr>
        <w:t>00ч. Суббота, воскресенье – выходной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6E04">
        <w:rPr>
          <w:rFonts w:ascii="Times New Roman" w:hAnsi="Times New Roman" w:cs="Times New Roman"/>
          <w:sz w:val="24"/>
          <w:szCs w:val="24"/>
        </w:rPr>
        <w:t>Конкурсная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документации: </w:t>
      </w:r>
      <w:r w:rsidRPr="00016E04">
        <w:rPr>
          <w:rFonts w:ascii="Times New Roman" w:hAnsi="Times New Roman" w:cs="Times New Roman"/>
          <w:sz w:val="24"/>
          <w:szCs w:val="24"/>
        </w:rPr>
        <w:t xml:space="preserve">с </w:t>
      </w:r>
      <w:r w:rsidR="00016E04" w:rsidRPr="00016E04">
        <w:rPr>
          <w:rFonts w:ascii="Times New Roman" w:hAnsi="Times New Roman" w:cs="Times New Roman"/>
          <w:sz w:val="24"/>
          <w:szCs w:val="24"/>
        </w:rPr>
        <w:t>14.02</w:t>
      </w:r>
      <w:r w:rsidRPr="00016E04">
        <w:rPr>
          <w:rFonts w:ascii="Times New Roman" w:hAnsi="Times New Roman" w:cs="Times New Roman"/>
          <w:sz w:val="24"/>
          <w:szCs w:val="24"/>
        </w:rPr>
        <w:t>.201</w:t>
      </w:r>
      <w:r w:rsidR="00016E04" w:rsidRPr="00016E04">
        <w:rPr>
          <w:rFonts w:ascii="Times New Roman" w:hAnsi="Times New Roman" w:cs="Times New Roman"/>
          <w:sz w:val="24"/>
          <w:szCs w:val="24"/>
        </w:rPr>
        <w:t>9</w:t>
      </w:r>
      <w:r w:rsidR="003E6D48">
        <w:rPr>
          <w:rFonts w:ascii="Times New Roman" w:hAnsi="Times New Roman" w:cs="Times New Roman"/>
          <w:sz w:val="24"/>
          <w:szCs w:val="24"/>
        </w:rPr>
        <w:t xml:space="preserve"> г.</w:t>
      </w:r>
      <w:r w:rsidRPr="00016E04">
        <w:rPr>
          <w:rFonts w:ascii="Times New Roman" w:hAnsi="Times New Roman" w:cs="Times New Roman"/>
          <w:sz w:val="24"/>
          <w:szCs w:val="24"/>
        </w:rPr>
        <w:t xml:space="preserve"> по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1</w:t>
      </w:r>
      <w:r w:rsidR="00016E04" w:rsidRPr="00016E04">
        <w:rPr>
          <w:rFonts w:ascii="Times New Roman" w:hAnsi="Times New Roman" w:cs="Times New Roman"/>
          <w:sz w:val="24"/>
          <w:szCs w:val="24"/>
        </w:rPr>
        <w:t>8.03</w:t>
      </w:r>
      <w:r w:rsidRPr="00016E04">
        <w:rPr>
          <w:rFonts w:ascii="Times New Roman" w:hAnsi="Times New Roman" w:cs="Times New Roman"/>
          <w:sz w:val="24"/>
          <w:szCs w:val="24"/>
        </w:rPr>
        <w:t>.201</w:t>
      </w:r>
      <w:r w:rsidR="00016E04" w:rsidRPr="00016E04">
        <w:rPr>
          <w:rFonts w:ascii="Times New Roman" w:hAnsi="Times New Roman" w:cs="Times New Roman"/>
          <w:sz w:val="24"/>
          <w:szCs w:val="24"/>
        </w:rPr>
        <w:t>9</w:t>
      </w:r>
      <w:r w:rsidRPr="00016E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документации: </w:t>
      </w:r>
      <w:r w:rsidRPr="00016E04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в течение</w:t>
      </w:r>
      <w:r w:rsid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 xml:space="preserve">двух рабочих дней </w:t>
      </w:r>
      <w:proofErr w:type="gramStart"/>
      <w:r w:rsidRPr="00016E0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16E04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При этом конкурсная</w:t>
      </w:r>
      <w:r w:rsid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в форме документа на бумажном носителе или </w:t>
      </w:r>
      <w:r w:rsidRPr="00016E04">
        <w:rPr>
          <w:rFonts w:ascii="Times New Roman" w:hAnsi="Times New Roman" w:cs="Times New Roman"/>
          <w:sz w:val="24"/>
          <w:szCs w:val="24"/>
        </w:rPr>
        <w:lastRenderedPageBreak/>
        <w:t>в форме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направляется по электронной почте</w:t>
      </w:r>
      <w:r w:rsidRPr="00016E04">
        <w:rPr>
          <w:rFonts w:ascii="Times New Roman" w:hAnsi="Times New Roman" w:cs="Times New Roman"/>
          <w:sz w:val="24"/>
          <w:szCs w:val="24"/>
        </w:rPr>
        <w:t xml:space="preserve">. </w:t>
      </w:r>
      <w:r w:rsidRPr="00016E04">
        <w:rPr>
          <w:rFonts w:ascii="Times New Roman" w:hAnsi="Times New Roman" w:cs="Times New Roman"/>
          <w:bCs/>
          <w:sz w:val="24"/>
          <w:szCs w:val="24"/>
        </w:rPr>
        <w:t>Официальный сайт, на котором размещена конкурсная</w:t>
      </w:r>
      <w:r w:rsidR="00016E04" w:rsidRPr="00016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bCs/>
          <w:sz w:val="24"/>
          <w:szCs w:val="24"/>
        </w:rPr>
        <w:t>документация</w:t>
      </w:r>
      <w:r w:rsidR="00016E04" w:rsidRPr="00016E0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16E04" w:rsidRPr="00016E04">
        <w:rPr>
          <w:rFonts w:ascii="Times New Roman" w:hAnsi="Times New Roman" w:cs="Times New Roman"/>
          <w:bCs/>
          <w:sz w:val="24"/>
          <w:szCs w:val="24"/>
        </w:rPr>
        <w:t>мо-город-удачный</w:t>
      </w:r>
      <w:proofErr w:type="gramStart"/>
      <w:r w:rsidR="00016E04" w:rsidRPr="00016E0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016E04" w:rsidRPr="00016E04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="007603C7">
        <w:rPr>
          <w:rFonts w:ascii="Times New Roman" w:hAnsi="Times New Roman" w:cs="Times New Roman"/>
          <w:bCs/>
          <w:sz w:val="24"/>
          <w:szCs w:val="24"/>
        </w:rPr>
        <w:t xml:space="preserve"> (раздел ЖКХ).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Плата за предоставление конкурсной документации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bCs/>
          <w:sz w:val="24"/>
          <w:szCs w:val="24"/>
        </w:rPr>
        <w:t>не установлена.</w:t>
      </w:r>
    </w:p>
    <w:p w:rsidR="00016E04" w:rsidRPr="00016E04" w:rsidRDefault="00EF3377" w:rsidP="005A50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713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36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71366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и время 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678188, Республика Саха (Якутия), Мирнинский район, г</w:t>
      </w:r>
      <w:proofErr w:type="gram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дачный, м/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Новый город, Центральная площадь 1,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</w:t>
      </w:r>
      <w:r w:rsidR="00171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1</w:t>
      </w:r>
      <w:r w:rsidR="00016E04">
        <w:rPr>
          <w:rFonts w:ascii="Times New Roman" w:hAnsi="Times New Roman" w:cs="Times New Roman"/>
          <w:sz w:val="24"/>
          <w:szCs w:val="24"/>
        </w:rPr>
        <w:t>8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="00016E04">
        <w:rPr>
          <w:rFonts w:ascii="Times New Roman" w:hAnsi="Times New Roman" w:cs="Times New Roman"/>
          <w:sz w:val="24"/>
          <w:szCs w:val="24"/>
        </w:rPr>
        <w:t>марта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201</w:t>
      </w:r>
      <w:r w:rsidR="00016E04">
        <w:rPr>
          <w:rFonts w:ascii="Times New Roman" w:hAnsi="Times New Roman" w:cs="Times New Roman"/>
          <w:sz w:val="24"/>
          <w:szCs w:val="24"/>
        </w:rPr>
        <w:t>9</w:t>
      </w:r>
      <w:r w:rsidR="003E6D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в</w:t>
      </w:r>
      <w:r w:rsidR="00016E04">
        <w:rPr>
          <w:rFonts w:ascii="Times New Roman" w:hAnsi="Times New Roman" w:cs="Times New Roman"/>
          <w:sz w:val="24"/>
          <w:szCs w:val="24"/>
        </w:rPr>
        <w:t xml:space="preserve"> 14:</w:t>
      </w:r>
      <w:r w:rsidR="00016E04" w:rsidRPr="00016E04">
        <w:rPr>
          <w:rFonts w:ascii="Times New Roman" w:hAnsi="Times New Roman" w:cs="Times New Roman"/>
          <w:sz w:val="24"/>
          <w:szCs w:val="24"/>
        </w:rPr>
        <w:t>15</w:t>
      </w:r>
      <w:r w:rsidR="00016E04">
        <w:rPr>
          <w:rFonts w:ascii="Times New Roman" w:hAnsi="Times New Roman" w:cs="Times New Roman"/>
          <w:sz w:val="24"/>
          <w:szCs w:val="24"/>
        </w:rPr>
        <w:t>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016E04">
        <w:rPr>
          <w:rFonts w:ascii="Times New Roman" w:hAnsi="Times New Roman" w:cs="Times New Roman"/>
          <w:sz w:val="24"/>
          <w:szCs w:val="24"/>
        </w:rPr>
        <w:t>местное</w:t>
      </w:r>
      <w:r w:rsidR="00016E04" w:rsidRPr="00016E04">
        <w:rPr>
          <w:rFonts w:ascii="Times New Roman" w:hAnsi="Times New Roman" w:cs="Times New Roman"/>
          <w:sz w:val="24"/>
          <w:szCs w:val="24"/>
        </w:rPr>
        <w:t>).</w:t>
      </w:r>
    </w:p>
    <w:p w:rsidR="00016E04" w:rsidRPr="00016E0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="00016E04">
        <w:rPr>
          <w:rFonts w:ascii="Times New Roman" w:hAnsi="Times New Roman" w:cs="Times New Roman"/>
          <w:b/>
          <w:bCs/>
          <w:sz w:val="24"/>
          <w:szCs w:val="24"/>
        </w:rPr>
        <w:t xml:space="preserve">и сопоставления 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заявок на участие в открытом конкурсе: </w:t>
      </w:r>
      <w:r w:rsidR="00016E04" w:rsidRPr="00016E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15:00ч. (время местное).</w:t>
      </w:r>
    </w:p>
    <w:p w:rsidR="00016E04" w:rsidRPr="00016E04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6E0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дней до даты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конкурсе.</w:t>
      </w:r>
    </w:p>
    <w:sectPr w:rsidR="00016E04" w:rsidRPr="00016E04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16E04"/>
    <w:rsid w:val="000257A4"/>
    <w:rsid w:val="0006377C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3FB8"/>
    <w:rsid w:val="002D08A1"/>
    <w:rsid w:val="002E27A0"/>
    <w:rsid w:val="002F7B8F"/>
    <w:rsid w:val="003254B4"/>
    <w:rsid w:val="00327565"/>
    <w:rsid w:val="003A7E18"/>
    <w:rsid w:val="003E6BE3"/>
    <w:rsid w:val="003E6D48"/>
    <w:rsid w:val="00423ACD"/>
    <w:rsid w:val="00441FE9"/>
    <w:rsid w:val="0047054A"/>
    <w:rsid w:val="004A5B0C"/>
    <w:rsid w:val="005A500E"/>
    <w:rsid w:val="005F7A8D"/>
    <w:rsid w:val="00672781"/>
    <w:rsid w:val="00675BEE"/>
    <w:rsid w:val="00697E06"/>
    <w:rsid w:val="006C2081"/>
    <w:rsid w:val="0070588A"/>
    <w:rsid w:val="00713833"/>
    <w:rsid w:val="0075187C"/>
    <w:rsid w:val="007603C7"/>
    <w:rsid w:val="0076329C"/>
    <w:rsid w:val="00784AFD"/>
    <w:rsid w:val="00784D9C"/>
    <w:rsid w:val="00805D10"/>
    <w:rsid w:val="00826111"/>
    <w:rsid w:val="00857CDB"/>
    <w:rsid w:val="008957C7"/>
    <w:rsid w:val="00910565"/>
    <w:rsid w:val="0091646E"/>
    <w:rsid w:val="00917142"/>
    <w:rsid w:val="009339A1"/>
    <w:rsid w:val="00950AF0"/>
    <w:rsid w:val="009937D7"/>
    <w:rsid w:val="009E26C6"/>
    <w:rsid w:val="00A20ED2"/>
    <w:rsid w:val="00A57F50"/>
    <w:rsid w:val="00A82EBC"/>
    <w:rsid w:val="00AA17F8"/>
    <w:rsid w:val="00AB7D9C"/>
    <w:rsid w:val="00AE0766"/>
    <w:rsid w:val="00B441AA"/>
    <w:rsid w:val="00B7170E"/>
    <w:rsid w:val="00BB155C"/>
    <w:rsid w:val="00BF2931"/>
    <w:rsid w:val="00C205DC"/>
    <w:rsid w:val="00C75D77"/>
    <w:rsid w:val="00CC001B"/>
    <w:rsid w:val="00D25E3C"/>
    <w:rsid w:val="00D304A7"/>
    <w:rsid w:val="00D420E3"/>
    <w:rsid w:val="00D54D1B"/>
    <w:rsid w:val="00D611F0"/>
    <w:rsid w:val="00D6195D"/>
    <w:rsid w:val="00D83E3C"/>
    <w:rsid w:val="00E065AE"/>
    <w:rsid w:val="00E15A42"/>
    <w:rsid w:val="00E334EC"/>
    <w:rsid w:val="00E37C7A"/>
    <w:rsid w:val="00E601FE"/>
    <w:rsid w:val="00E72F1B"/>
    <w:rsid w:val="00E8445C"/>
    <w:rsid w:val="00EB72B3"/>
    <w:rsid w:val="00ED52C1"/>
    <w:rsid w:val="00EF3377"/>
    <w:rsid w:val="00EF797E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91D2-BC8D-46E5-B034-0159E482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16</cp:revision>
  <cp:lastPrinted>2019-02-14T08:30:00Z</cp:lastPrinted>
  <dcterms:created xsi:type="dcterms:W3CDTF">2017-12-29T03:30:00Z</dcterms:created>
  <dcterms:modified xsi:type="dcterms:W3CDTF">2019-02-14T08:31:00Z</dcterms:modified>
</cp:coreProperties>
</file>