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3E8D7" w14:textId="77777777" w:rsidR="00EC743A" w:rsidRDefault="00EC743A" w:rsidP="004F657B">
      <w:pPr>
        <w:spacing w:after="0" w:line="240" w:lineRule="auto"/>
        <w:jc w:val="right"/>
        <w:rPr>
          <w:rFonts w:ascii="Times New Roman" w:hAnsi="Times New Roman" w:cs="Times New Roman"/>
          <w:b/>
          <w:bCs/>
          <w:color w:val="000000" w:themeColor="text1"/>
          <w:sz w:val="28"/>
          <w:szCs w:val="28"/>
        </w:rPr>
      </w:pPr>
      <w:bookmarkStart w:id="0" w:name="_Hlk111130486"/>
      <w:bookmarkStart w:id="1" w:name="_Hlk22205613"/>
    </w:p>
    <w:p w14:paraId="5AC82405" w14:textId="77777777" w:rsidR="00CA1B40" w:rsidRDefault="00CA1B40" w:rsidP="004F657B">
      <w:pPr>
        <w:spacing w:after="0" w:line="240" w:lineRule="auto"/>
        <w:jc w:val="right"/>
        <w:rPr>
          <w:rFonts w:ascii="Times New Roman" w:hAnsi="Times New Roman" w:cs="Times New Roman"/>
          <w:b/>
          <w:bCs/>
          <w:color w:val="000000" w:themeColor="text1"/>
          <w:sz w:val="28"/>
          <w:szCs w:val="28"/>
        </w:rPr>
      </w:pPr>
    </w:p>
    <w:p w14:paraId="5EE73354" w14:textId="77777777" w:rsidR="00CA1B40" w:rsidRDefault="00CA1B40" w:rsidP="004F657B">
      <w:pPr>
        <w:spacing w:after="0" w:line="240" w:lineRule="auto"/>
        <w:jc w:val="right"/>
        <w:rPr>
          <w:rFonts w:ascii="Times New Roman" w:hAnsi="Times New Roman" w:cs="Times New Roman"/>
          <w:b/>
          <w:bCs/>
          <w:color w:val="000000" w:themeColor="text1"/>
          <w:sz w:val="28"/>
          <w:szCs w:val="28"/>
        </w:rPr>
      </w:pPr>
    </w:p>
    <w:bookmarkEnd w:id="0"/>
    <w:p w14:paraId="766C3D0B" w14:textId="05E5CB5B" w:rsidR="00206DEC" w:rsidRPr="004F657B" w:rsidRDefault="00206DEC" w:rsidP="004F657B">
      <w:pPr>
        <w:spacing w:after="0" w:line="240" w:lineRule="auto"/>
        <w:jc w:val="right"/>
        <w:rPr>
          <w:rFonts w:ascii="Times New Roman" w:hAnsi="Times New Roman" w:cs="Times New Roman"/>
          <w:b/>
          <w:bCs/>
          <w:color w:val="000000" w:themeColor="text1"/>
          <w:sz w:val="28"/>
          <w:szCs w:val="28"/>
        </w:rPr>
      </w:pPr>
    </w:p>
    <w:p w14:paraId="27CB76F5" w14:textId="77777777" w:rsidR="00EA1776" w:rsidRPr="00746BB3" w:rsidRDefault="00EA1776" w:rsidP="006A4FFA">
      <w:pPr>
        <w:spacing w:after="0" w:line="240" w:lineRule="auto"/>
        <w:jc w:val="center"/>
        <w:rPr>
          <w:rFonts w:ascii="Times New Roman" w:hAnsi="Times New Roman" w:cs="Times New Roman"/>
          <w:color w:val="000000" w:themeColor="text1"/>
          <w:sz w:val="28"/>
          <w:szCs w:val="28"/>
        </w:rPr>
      </w:pPr>
    </w:p>
    <w:p w14:paraId="439F6926" w14:textId="77777777" w:rsidR="00EA1776" w:rsidRPr="00746BB3" w:rsidRDefault="00EA1776" w:rsidP="006A4FFA">
      <w:pPr>
        <w:spacing w:after="0" w:line="240" w:lineRule="auto"/>
        <w:jc w:val="center"/>
        <w:rPr>
          <w:rFonts w:ascii="Times New Roman" w:hAnsi="Times New Roman" w:cs="Times New Roman"/>
          <w:color w:val="000000" w:themeColor="text1"/>
          <w:sz w:val="28"/>
          <w:szCs w:val="28"/>
        </w:rPr>
      </w:pPr>
    </w:p>
    <w:p w14:paraId="5591AFF8" w14:textId="77777777" w:rsidR="00EA1776" w:rsidRPr="00746BB3" w:rsidRDefault="00EA1776" w:rsidP="006A4FFA">
      <w:pPr>
        <w:spacing w:after="0" w:line="240" w:lineRule="auto"/>
        <w:jc w:val="center"/>
        <w:rPr>
          <w:rFonts w:ascii="Times New Roman" w:hAnsi="Times New Roman" w:cs="Times New Roman"/>
          <w:color w:val="000000" w:themeColor="text1"/>
          <w:sz w:val="28"/>
          <w:szCs w:val="28"/>
        </w:rPr>
      </w:pPr>
    </w:p>
    <w:p w14:paraId="51189CC7" w14:textId="77777777" w:rsidR="00EA1776" w:rsidRPr="00746BB3" w:rsidRDefault="00EA1776" w:rsidP="006A4FFA">
      <w:pPr>
        <w:spacing w:after="0" w:line="240" w:lineRule="auto"/>
        <w:jc w:val="center"/>
        <w:rPr>
          <w:rFonts w:ascii="Times New Roman" w:hAnsi="Times New Roman" w:cs="Times New Roman"/>
          <w:color w:val="000000" w:themeColor="text1"/>
          <w:sz w:val="28"/>
          <w:szCs w:val="28"/>
        </w:rPr>
      </w:pPr>
    </w:p>
    <w:p w14:paraId="38435669" w14:textId="77777777" w:rsidR="00EA1776" w:rsidRPr="00746BB3" w:rsidRDefault="00EA1776" w:rsidP="006A4FFA">
      <w:pPr>
        <w:spacing w:after="0" w:line="240" w:lineRule="auto"/>
        <w:jc w:val="center"/>
        <w:rPr>
          <w:rFonts w:ascii="Times New Roman" w:hAnsi="Times New Roman" w:cs="Times New Roman"/>
          <w:color w:val="000000" w:themeColor="text1"/>
          <w:sz w:val="28"/>
          <w:szCs w:val="28"/>
        </w:rPr>
      </w:pPr>
    </w:p>
    <w:p w14:paraId="0A56C500" w14:textId="77777777" w:rsidR="00EA1776" w:rsidRPr="00746BB3" w:rsidRDefault="00EA1776" w:rsidP="006A4FFA">
      <w:pPr>
        <w:spacing w:after="0" w:line="240" w:lineRule="auto"/>
        <w:jc w:val="center"/>
        <w:rPr>
          <w:rFonts w:ascii="Times New Roman" w:hAnsi="Times New Roman" w:cs="Times New Roman"/>
          <w:color w:val="000000" w:themeColor="text1"/>
          <w:sz w:val="28"/>
          <w:szCs w:val="28"/>
        </w:rPr>
      </w:pPr>
    </w:p>
    <w:p w14:paraId="3DD05616" w14:textId="77777777" w:rsidR="00EA1776" w:rsidRPr="00746BB3" w:rsidRDefault="00EA1776" w:rsidP="006A4FFA">
      <w:pPr>
        <w:spacing w:after="0" w:line="240" w:lineRule="auto"/>
        <w:jc w:val="center"/>
        <w:rPr>
          <w:rFonts w:ascii="Times New Roman" w:hAnsi="Times New Roman" w:cs="Times New Roman"/>
          <w:color w:val="000000" w:themeColor="text1"/>
          <w:sz w:val="28"/>
          <w:szCs w:val="28"/>
        </w:rPr>
      </w:pPr>
      <w:r w:rsidRPr="00746BB3">
        <w:rPr>
          <w:rFonts w:ascii="Times New Roman" w:eastAsia="Times New Roman" w:hAnsi="Times New Roman" w:cs="Times New Roman"/>
          <w:b/>
          <w:noProof/>
          <w:color w:val="000000" w:themeColor="text1"/>
          <w:sz w:val="44"/>
          <w:szCs w:val="44"/>
          <w:lang w:eastAsia="ru-RU"/>
        </w:rPr>
        <w:drawing>
          <wp:inline distT="0" distB="0" distL="0" distR="0" wp14:anchorId="584BB4D9" wp14:editId="6B65BC60">
            <wp:extent cx="2006930" cy="2538360"/>
            <wp:effectExtent l="0" t="0" r="0" b="0"/>
            <wp:docPr id="6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9473" cy="2541577"/>
                    </a:xfrm>
                    <a:prstGeom prst="rect">
                      <a:avLst/>
                    </a:prstGeom>
                    <a:noFill/>
                  </pic:spPr>
                </pic:pic>
              </a:graphicData>
            </a:graphic>
          </wp:inline>
        </w:drawing>
      </w:r>
    </w:p>
    <w:p w14:paraId="68A3BC00" w14:textId="77777777" w:rsidR="00D67C86" w:rsidRDefault="00D67C86" w:rsidP="006A4FFA">
      <w:pPr>
        <w:spacing w:after="0" w:line="240" w:lineRule="auto"/>
        <w:jc w:val="center"/>
        <w:rPr>
          <w:rFonts w:ascii="Times New Roman" w:hAnsi="Times New Roman" w:cs="Times New Roman"/>
          <w:color w:val="000000" w:themeColor="text1"/>
          <w:sz w:val="28"/>
          <w:szCs w:val="28"/>
        </w:rPr>
      </w:pPr>
    </w:p>
    <w:p w14:paraId="7C834F99" w14:textId="30C74B62" w:rsidR="00EA1776" w:rsidRPr="00746BB3" w:rsidRDefault="00D67C86" w:rsidP="006A4FFA">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ПРОЕКТ</w:t>
      </w:r>
    </w:p>
    <w:p w14:paraId="549196F8" w14:textId="77777777" w:rsidR="00EA1776" w:rsidRPr="00746BB3" w:rsidRDefault="00EA1776" w:rsidP="006A4FFA">
      <w:pPr>
        <w:spacing w:after="0" w:line="240" w:lineRule="auto"/>
        <w:jc w:val="center"/>
        <w:rPr>
          <w:rFonts w:ascii="Times New Roman" w:hAnsi="Times New Roman" w:cs="Times New Roman"/>
          <w:color w:val="000000" w:themeColor="text1"/>
          <w:sz w:val="32"/>
          <w:szCs w:val="28"/>
        </w:rPr>
      </w:pPr>
    </w:p>
    <w:p w14:paraId="705981A1" w14:textId="593A21D8" w:rsidR="00EA1776" w:rsidRPr="00746BB3" w:rsidRDefault="005E730F" w:rsidP="006A4FFA">
      <w:pPr>
        <w:spacing w:after="0" w:line="240" w:lineRule="auto"/>
        <w:jc w:val="center"/>
        <w:rPr>
          <w:rFonts w:ascii="Times New Roman" w:hAnsi="Times New Roman" w:cs="Times New Roman"/>
          <w:color w:val="000000" w:themeColor="text1"/>
          <w:sz w:val="32"/>
          <w:szCs w:val="28"/>
        </w:rPr>
      </w:pPr>
      <w:bookmarkStart w:id="2" w:name="_Hlk22205601"/>
      <w:r>
        <w:rPr>
          <w:rFonts w:ascii="Times New Roman" w:hAnsi="Times New Roman" w:cs="Times New Roman"/>
          <w:color w:val="000000" w:themeColor="text1"/>
          <w:sz w:val="32"/>
          <w:szCs w:val="28"/>
        </w:rPr>
        <w:t>АКТУАЛЛИЗИРОВАНН</w:t>
      </w:r>
      <w:r w:rsidR="00D67C86">
        <w:rPr>
          <w:rFonts w:ascii="Times New Roman" w:hAnsi="Times New Roman" w:cs="Times New Roman"/>
          <w:color w:val="000000" w:themeColor="text1"/>
          <w:sz w:val="32"/>
          <w:szCs w:val="28"/>
        </w:rPr>
        <w:t>ОЙ</w:t>
      </w:r>
      <w:r>
        <w:rPr>
          <w:rFonts w:ascii="Times New Roman" w:hAnsi="Times New Roman" w:cs="Times New Roman"/>
          <w:color w:val="000000" w:themeColor="text1"/>
          <w:sz w:val="32"/>
          <w:szCs w:val="28"/>
        </w:rPr>
        <w:t xml:space="preserve"> </w:t>
      </w:r>
      <w:r w:rsidR="00EA1776" w:rsidRPr="00746BB3">
        <w:rPr>
          <w:rFonts w:ascii="Times New Roman" w:hAnsi="Times New Roman" w:cs="Times New Roman"/>
          <w:color w:val="000000" w:themeColor="text1"/>
          <w:sz w:val="32"/>
          <w:szCs w:val="28"/>
        </w:rPr>
        <w:t>СХЕМ</w:t>
      </w:r>
      <w:r w:rsidR="00D67C86">
        <w:rPr>
          <w:rFonts w:ascii="Times New Roman" w:hAnsi="Times New Roman" w:cs="Times New Roman"/>
          <w:color w:val="000000" w:themeColor="text1"/>
          <w:sz w:val="32"/>
          <w:szCs w:val="28"/>
        </w:rPr>
        <w:t>Ы</w:t>
      </w:r>
      <w:r w:rsidR="00EA1776" w:rsidRPr="00746BB3">
        <w:rPr>
          <w:rFonts w:ascii="Times New Roman" w:hAnsi="Times New Roman" w:cs="Times New Roman"/>
          <w:color w:val="000000" w:themeColor="text1"/>
          <w:sz w:val="32"/>
          <w:szCs w:val="28"/>
        </w:rPr>
        <w:t xml:space="preserve"> ТЕПЛОСНАБЖЕНИЯ</w:t>
      </w:r>
    </w:p>
    <w:bookmarkEnd w:id="2"/>
    <w:p w14:paraId="34CF0004" w14:textId="77777777" w:rsidR="00EA1776" w:rsidRPr="00746BB3" w:rsidRDefault="00EA1776" w:rsidP="006A4FFA">
      <w:pPr>
        <w:spacing w:after="0" w:line="240" w:lineRule="auto"/>
        <w:jc w:val="center"/>
        <w:rPr>
          <w:rFonts w:ascii="Times New Roman" w:hAnsi="Times New Roman" w:cs="Times New Roman"/>
          <w:color w:val="000000" w:themeColor="text1"/>
          <w:sz w:val="32"/>
          <w:szCs w:val="28"/>
        </w:rPr>
      </w:pPr>
      <w:r w:rsidRPr="00746BB3">
        <w:rPr>
          <w:rFonts w:ascii="Times New Roman" w:hAnsi="Times New Roman" w:cs="Times New Roman"/>
          <w:color w:val="000000" w:themeColor="text1"/>
          <w:sz w:val="32"/>
          <w:szCs w:val="28"/>
        </w:rPr>
        <w:t xml:space="preserve">МУНИЦИПАЛЬНОГО ОБРАЗОВАНИЯ </w:t>
      </w:r>
    </w:p>
    <w:p w14:paraId="04405D1E" w14:textId="77777777" w:rsidR="00EA1776" w:rsidRPr="00746BB3" w:rsidRDefault="00EA1776" w:rsidP="006A4FFA">
      <w:pPr>
        <w:spacing w:after="0" w:line="240" w:lineRule="auto"/>
        <w:jc w:val="center"/>
        <w:rPr>
          <w:rFonts w:ascii="Times New Roman" w:hAnsi="Times New Roman" w:cs="Times New Roman"/>
          <w:color w:val="000000" w:themeColor="text1"/>
          <w:sz w:val="32"/>
          <w:szCs w:val="28"/>
        </w:rPr>
      </w:pPr>
      <w:r w:rsidRPr="00746BB3">
        <w:rPr>
          <w:rFonts w:ascii="Times New Roman" w:hAnsi="Times New Roman" w:cs="Times New Roman"/>
          <w:color w:val="000000" w:themeColor="text1"/>
          <w:sz w:val="32"/>
          <w:szCs w:val="28"/>
        </w:rPr>
        <w:t>«ГОРОД УДАЧНЫЙ» МИРНИНСКОГО РАЙОНА</w:t>
      </w:r>
    </w:p>
    <w:p w14:paraId="3440FC33" w14:textId="77777777" w:rsidR="00EA1776" w:rsidRPr="00746BB3" w:rsidRDefault="00EA1776" w:rsidP="006A4FFA">
      <w:pPr>
        <w:spacing w:after="0" w:line="240" w:lineRule="auto"/>
        <w:jc w:val="center"/>
        <w:rPr>
          <w:rFonts w:ascii="Times New Roman" w:hAnsi="Times New Roman" w:cs="Times New Roman"/>
          <w:color w:val="000000" w:themeColor="text1"/>
          <w:sz w:val="32"/>
          <w:szCs w:val="28"/>
        </w:rPr>
      </w:pPr>
      <w:r w:rsidRPr="00746BB3">
        <w:rPr>
          <w:rFonts w:ascii="Times New Roman" w:hAnsi="Times New Roman" w:cs="Times New Roman"/>
          <w:color w:val="000000" w:themeColor="text1"/>
          <w:sz w:val="32"/>
          <w:szCs w:val="28"/>
        </w:rPr>
        <w:t>РЕСПУБЛИКИ САХА (ЯКУТИЯ)</w:t>
      </w:r>
    </w:p>
    <w:p w14:paraId="3C180220" w14:textId="61F2204C" w:rsidR="00EA1776" w:rsidRPr="00746BB3" w:rsidRDefault="00EA1776" w:rsidP="006A4FFA">
      <w:pPr>
        <w:spacing w:after="0" w:line="240" w:lineRule="auto"/>
        <w:jc w:val="center"/>
        <w:rPr>
          <w:rFonts w:ascii="Times New Roman" w:hAnsi="Times New Roman" w:cs="Times New Roman"/>
          <w:color w:val="000000" w:themeColor="text1"/>
          <w:sz w:val="32"/>
          <w:szCs w:val="28"/>
        </w:rPr>
      </w:pPr>
      <w:r w:rsidRPr="00746BB3">
        <w:rPr>
          <w:rFonts w:ascii="Times New Roman" w:hAnsi="Times New Roman" w:cs="Times New Roman"/>
          <w:color w:val="000000" w:themeColor="text1"/>
          <w:sz w:val="32"/>
          <w:szCs w:val="28"/>
        </w:rPr>
        <w:t xml:space="preserve">НА ПЕРИОД </w:t>
      </w:r>
      <w:r w:rsidR="00381204" w:rsidRPr="00746BB3">
        <w:rPr>
          <w:rFonts w:ascii="Times New Roman" w:hAnsi="Times New Roman" w:cs="Times New Roman"/>
          <w:color w:val="000000" w:themeColor="text1"/>
          <w:sz w:val="32"/>
          <w:szCs w:val="28"/>
        </w:rPr>
        <w:t>ПО</w:t>
      </w:r>
      <w:r w:rsidRPr="00746BB3">
        <w:rPr>
          <w:rFonts w:ascii="Times New Roman" w:hAnsi="Times New Roman" w:cs="Times New Roman"/>
          <w:color w:val="000000" w:themeColor="text1"/>
          <w:sz w:val="32"/>
          <w:szCs w:val="28"/>
        </w:rPr>
        <w:t xml:space="preserve"> 2037 Г</w:t>
      </w:r>
      <w:r w:rsidR="002D50B8">
        <w:rPr>
          <w:rFonts w:ascii="Times New Roman" w:hAnsi="Times New Roman" w:cs="Times New Roman"/>
          <w:color w:val="000000" w:themeColor="text1"/>
          <w:sz w:val="32"/>
          <w:szCs w:val="28"/>
        </w:rPr>
        <w:t>ОД</w:t>
      </w:r>
    </w:p>
    <w:p w14:paraId="0016580D" w14:textId="77777777" w:rsidR="00EA1776" w:rsidRPr="00746BB3" w:rsidRDefault="00EA1776" w:rsidP="006A4FFA">
      <w:pPr>
        <w:spacing w:after="0" w:line="240" w:lineRule="auto"/>
        <w:jc w:val="center"/>
        <w:rPr>
          <w:rFonts w:ascii="Times New Roman" w:hAnsi="Times New Roman" w:cs="Times New Roman"/>
          <w:color w:val="000000" w:themeColor="text1"/>
          <w:sz w:val="32"/>
          <w:szCs w:val="28"/>
        </w:rPr>
      </w:pPr>
    </w:p>
    <w:p w14:paraId="743C96B4" w14:textId="77777777" w:rsidR="00EA1776" w:rsidRPr="00746BB3" w:rsidRDefault="00EA1776" w:rsidP="006A4FFA">
      <w:pPr>
        <w:spacing w:after="0" w:line="240" w:lineRule="auto"/>
        <w:jc w:val="center"/>
        <w:rPr>
          <w:rFonts w:ascii="Times New Roman" w:hAnsi="Times New Roman" w:cs="Times New Roman"/>
          <w:color w:val="000000" w:themeColor="text1"/>
          <w:sz w:val="32"/>
          <w:szCs w:val="28"/>
        </w:rPr>
      </w:pPr>
    </w:p>
    <w:p w14:paraId="536E6922" w14:textId="77777777" w:rsidR="00EA1776" w:rsidRPr="00746BB3" w:rsidRDefault="00EA1776" w:rsidP="006A4FFA">
      <w:pPr>
        <w:spacing w:after="0" w:line="240" w:lineRule="auto"/>
        <w:jc w:val="center"/>
        <w:rPr>
          <w:rFonts w:ascii="Times New Roman" w:hAnsi="Times New Roman" w:cs="Times New Roman"/>
          <w:color w:val="000000" w:themeColor="text1"/>
          <w:sz w:val="32"/>
          <w:szCs w:val="28"/>
        </w:rPr>
      </w:pPr>
      <w:r w:rsidRPr="00746BB3">
        <w:rPr>
          <w:rFonts w:ascii="Times New Roman" w:hAnsi="Times New Roman" w:cs="Times New Roman"/>
          <w:color w:val="000000" w:themeColor="text1"/>
          <w:sz w:val="32"/>
          <w:szCs w:val="28"/>
        </w:rPr>
        <w:t>УТВЕРЖДАЕМАЯ ЧАСТЬ</w:t>
      </w:r>
    </w:p>
    <w:p w14:paraId="4DC41AA3" w14:textId="77777777" w:rsidR="00EA1776" w:rsidRPr="00746BB3" w:rsidRDefault="00EA1776" w:rsidP="006A4FFA">
      <w:pPr>
        <w:spacing w:after="0" w:line="240" w:lineRule="auto"/>
        <w:jc w:val="center"/>
        <w:rPr>
          <w:rFonts w:ascii="Times New Roman" w:hAnsi="Times New Roman" w:cs="Times New Roman"/>
          <w:color w:val="000000" w:themeColor="text1"/>
          <w:sz w:val="28"/>
          <w:szCs w:val="28"/>
        </w:rPr>
      </w:pPr>
    </w:p>
    <w:p w14:paraId="773EBE85" w14:textId="77777777" w:rsidR="00EA1776" w:rsidRPr="00746BB3" w:rsidRDefault="00EA1776" w:rsidP="006A4FFA">
      <w:pPr>
        <w:spacing w:after="0" w:line="240" w:lineRule="auto"/>
        <w:jc w:val="center"/>
        <w:rPr>
          <w:rFonts w:ascii="Times New Roman" w:hAnsi="Times New Roman" w:cs="Times New Roman"/>
          <w:color w:val="000000" w:themeColor="text1"/>
          <w:sz w:val="28"/>
          <w:szCs w:val="28"/>
        </w:rPr>
      </w:pPr>
    </w:p>
    <w:p w14:paraId="3D1FF651" w14:textId="77777777" w:rsidR="00EA1776" w:rsidRPr="00746BB3" w:rsidRDefault="00EA1776" w:rsidP="006A4FFA">
      <w:pPr>
        <w:spacing w:after="0" w:line="240" w:lineRule="auto"/>
        <w:jc w:val="center"/>
        <w:rPr>
          <w:rFonts w:ascii="Times New Roman" w:hAnsi="Times New Roman" w:cs="Times New Roman"/>
          <w:color w:val="000000" w:themeColor="text1"/>
          <w:sz w:val="28"/>
          <w:szCs w:val="28"/>
        </w:rPr>
      </w:pPr>
    </w:p>
    <w:p w14:paraId="720F56D9" w14:textId="5B35E28A" w:rsidR="00EA1776" w:rsidRPr="00746BB3" w:rsidRDefault="00EA1776" w:rsidP="006A4FFA">
      <w:pPr>
        <w:spacing w:after="0" w:line="240" w:lineRule="auto"/>
        <w:jc w:val="center"/>
        <w:rPr>
          <w:rFonts w:ascii="Times New Roman" w:hAnsi="Times New Roman" w:cs="Times New Roman"/>
          <w:color w:val="000000" w:themeColor="text1"/>
          <w:sz w:val="28"/>
          <w:szCs w:val="28"/>
        </w:rPr>
      </w:pPr>
    </w:p>
    <w:p w14:paraId="5183B5EC" w14:textId="77777777" w:rsidR="00EA1776" w:rsidRPr="00746BB3" w:rsidRDefault="00EA1776" w:rsidP="006A4FFA">
      <w:pPr>
        <w:spacing w:after="0" w:line="240" w:lineRule="auto"/>
        <w:jc w:val="center"/>
        <w:rPr>
          <w:rFonts w:ascii="Times New Roman" w:hAnsi="Times New Roman" w:cs="Times New Roman"/>
          <w:color w:val="000000" w:themeColor="text1"/>
          <w:sz w:val="28"/>
          <w:szCs w:val="28"/>
        </w:rPr>
      </w:pPr>
    </w:p>
    <w:p w14:paraId="44E6F893" w14:textId="77777777" w:rsidR="00EA1776" w:rsidRPr="00746BB3" w:rsidRDefault="00EA1776" w:rsidP="006A4FFA">
      <w:pPr>
        <w:spacing w:after="0" w:line="240" w:lineRule="auto"/>
        <w:jc w:val="center"/>
        <w:rPr>
          <w:rFonts w:ascii="Times New Roman" w:hAnsi="Times New Roman" w:cs="Times New Roman"/>
          <w:color w:val="000000" w:themeColor="text1"/>
          <w:sz w:val="28"/>
          <w:szCs w:val="28"/>
        </w:rPr>
      </w:pPr>
    </w:p>
    <w:p w14:paraId="6BDAF112" w14:textId="42339F61" w:rsidR="00EA1776" w:rsidRPr="00746BB3" w:rsidRDefault="00206DEC" w:rsidP="006A4FFA">
      <w:pPr>
        <w:spacing w:after="0" w:line="240" w:lineRule="auto"/>
        <w:jc w:val="center"/>
        <w:rPr>
          <w:rFonts w:ascii="Times New Roman" w:hAnsi="Times New Roman" w:cs="Times New Roman"/>
          <w:color w:val="000000" w:themeColor="text1"/>
          <w:sz w:val="28"/>
          <w:szCs w:val="28"/>
        </w:rPr>
      </w:pPr>
      <w:r w:rsidRPr="00746BB3">
        <w:rPr>
          <w:rFonts w:ascii="Times New Roman" w:hAnsi="Times New Roman" w:cs="Times New Roman"/>
          <w:color w:val="000000" w:themeColor="text1"/>
          <w:sz w:val="28"/>
          <w:szCs w:val="28"/>
        </w:rPr>
        <w:t>г.</w:t>
      </w:r>
      <w:r w:rsidR="00146680">
        <w:rPr>
          <w:rFonts w:ascii="Times New Roman" w:hAnsi="Times New Roman" w:cs="Times New Roman"/>
          <w:color w:val="000000" w:themeColor="text1"/>
          <w:sz w:val="28"/>
          <w:szCs w:val="28"/>
        </w:rPr>
        <w:t xml:space="preserve"> </w:t>
      </w:r>
      <w:r w:rsidRPr="00746BB3">
        <w:rPr>
          <w:rFonts w:ascii="Times New Roman" w:hAnsi="Times New Roman" w:cs="Times New Roman"/>
          <w:color w:val="000000" w:themeColor="text1"/>
          <w:sz w:val="28"/>
          <w:szCs w:val="28"/>
        </w:rPr>
        <w:t xml:space="preserve">Удачный, </w:t>
      </w:r>
      <w:r w:rsidR="00EA1776" w:rsidRPr="00746BB3">
        <w:rPr>
          <w:rFonts w:ascii="Times New Roman" w:hAnsi="Times New Roman" w:cs="Times New Roman"/>
          <w:color w:val="000000" w:themeColor="text1"/>
          <w:sz w:val="28"/>
          <w:szCs w:val="28"/>
        </w:rPr>
        <w:t>202</w:t>
      </w:r>
      <w:r w:rsidR="00115A80">
        <w:rPr>
          <w:rFonts w:ascii="Times New Roman" w:hAnsi="Times New Roman" w:cs="Times New Roman"/>
          <w:color w:val="000000" w:themeColor="text1"/>
          <w:sz w:val="28"/>
          <w:szCs w:val="28"/>
        </w:rPr>
        <w:t>3</w:t>
      </w:r>
      <w:r w:rsidR="00EA1776" w:rsidRPr="00746BB3">
        <w:rPr>
          <w:rFonts w:ascii="Times New Roman" w:hAnsi="Times New Roman" w:cs="Times New Roman"/>
          <w:color w:val="000000" w:themeColor="text1"/>
          <w:sz w:val="28"/>
          <w:szCs w:val="28"/>
        </w:rPr>
        <w:t xml:space="preserve"> год</w:t>
      </w:r>
    </w:p>
    <w:bookmarkEnd w:id="1"/>
    <w:p w14:paraId="495F3F4B" w14:textId="77777777" w:rsidR="00BB7FC1" w:rsidRPr="00746BB3" w:rsidRDefault="00BB7FC1" w:rsidP="006A4FFA">
      <w:pPr>
        <w:spacing w:after="0" w:line="240" w:lineRule="auto"/>
        <w:jc w:val="center"/>
        <w:rPr>
          <w:rFonts w:ascii="Times New Roman" w:hAnsi="Times New Roman" w:cs="Times New Roman"/>
          <w:color w:val="000000" w:themeColor="text1"/>
          <w:sz w:val="28"/>
          <w:szCs w:val="28"/>
        </w:rPr>
        <w:sectPr w:rsidR="00BB7FC1" w:rsidRPr="00746BB3" w:rsidSect="004E1656">
          <w:headerReference w:type="default" r:id="rId9"/>
          <w:footerReference w:type="default" r:id="rId10"/>
          <w:footerReference w:type="first" r:id="rId11"/>
          <w:type w:val="nextColumn"/>
          <w:pgSz w:w="11906" w:h="16838"/>
          <w:pgMar w:top="1134" w:right="1134" w:bottom="1134" w:left="1701" w:header="709" w:footer="709" w:gutter="0"/>
          <w:cols w:space="708"/>
          <w:titlePg/>
          <w:docGrid w:linePitch="360"/>
        </w:sectPr>
      </w:pPr>
    </w:p>
    <w:sdt>
      <w:sdtPr>
        <w:rPr>
          <w:rFonts w:eastAsiaTheme="minorHAnsi"/>
          <w:bCs/>
          <w:caps/>
          <w:noProof/>
          <w:color w:val="000000" w:themeColor="text1"/>
          <w:sz w:val="22"/>
          <w:szCs w:val="22"/>
          <w:lang w:val="ru-RU" w:eastAsia="en-US"/>
        </w:rPr>
        <w:id w:val="1006636370"/>
        <w:docPartObj>
          <w:docPartGallery w:val="Table of Contents"/>
          <w:docPartUnique/>
        </w:docPartObj>
      </w:sdtPr>
      <w:sdtEndPr>
        <w:rPr>
          <w:rFonts w:eastAsia="Times New Roman"/>
          <w:lang w:eastAsia="ru-RU"/>
        </w:rPr>
      </w:sdtEndPr>
      <w:sdtContent>
        <w:p w14:paraId="660BEE8B" w14:textId="77777777" w:rsidR="00BB7FC1" w:rsidRPr="00746BB3" w:rsidRDefault="008E4FF4" w:rsidP="006A4FFA">
          <w:pPr>
            <w:pStyle w:val="af3"/>
            <w:rPr>
              <w:color w:val="000000" w:themeColor="text1"/>
              <w:sz w:val="21"/>
              <w:szCs w:val="21"/>
            </w:rPr>
          </w:pPr>
          <w:r w:rsidRPr="00746BB3">
            <w:rPr>
              <w:color w:val="000000" w:themeColor="text1"/>
              <w:sz w:val="21"/>
              <w:szCs w:val="21"/>
              <w:lang w:val="ru-RU"/>
            </w:rPr>
            <w:t>О</w:t>
          </w:r>
          <w:r w:rsidRPr="00746BB3">
            <w:rPr>
              <w:color w:val="000000" w:themeColor="text1"/>
              <w:sz w:val="21"/>
              <w:szCs w:val="21"/>
            </w:rPr>
            <w:t>ГЛАВЛЕНИЕ</w:t>
          </w:r>
        </w:p>
        <w:p w14:paraId="72CB4394" w14:textId="2560C3A1" w:rsidR="008E4FF4" w:rsidRPr="00746BB3" w:rsidRDefault="00BB7FC1" w:rsidP="006A4FFA">
          <w:pPr>
            <w:pStyle w:val="19"/>
            <w:tabs>
              <w:tab w:val="clear" w:pos="1100"/>
              <w:tab w:val="left" w:pos="426"/>
            </w:tabs>
            <w:rPr>
              <w:rFonts w:eastAsiaTheme="minorEastAsia"/>
              <w:bCs w:val="0"/>
              <w:caps w:val="0"/>
              <w:color w:val="000000" w:themeColor="text1"/>
              <w:sz w:val="21"/>
              <w:szCs w:val="21"/>
            </w:rPr>
          </w:pPr>
          <w:r w:rsidRPr="00746BB3">
            <w:rPr>
              <w:color w:val="000000" w:themeColor="text1"/>
              <w:sz w:val="21"/>
              <w:szCs w:val="21"/>
            </w:rPr>
            <w:fldChar w:fldCharType="begin"/>
          </w:r>
          <w:r w:rsidRPr="00746BB3">
            <w:rPr>
              <w:color w:val="000000" w:themeColor="text1"/>
              <w:sz w:val="21"/>
              <w:szCs w:val="21"/>
            </w:rPr>
            <w:instrText xml:space="preserve"> TOC \o "1-3" \h \z \u </w:instrText>
          </w:r>
          <w:r w:rsidRPr="00746BB3">
            <w:rPr>
              <w:color w:val="000000" w:themeColor="text1"/>
              <w:sz w:val="21"/>
              <w:szCs w:val="21"/>
            </w:rPr>
            <w:fldChar w:fldCharType="separate"/>
          </w:r>
          <w:hyperlink w:anchor="_Toc106536970" w:history="1">
            <w:r w:rsidR="008E4FF4" w:rsidRPr="00746BB3">
              <w:rPr>
                <w:rStyle w:val="af"/>
                <w:color w:val="000000" w:themeColor="text1"/>
                <w:sz w:val="21"/>
                <w:szCs w:val="21"/>
              </w:rPr>
              <w:t>Список сокращений</w:t>
            </w:r>
            <w:r w:rsidR="008E4FF4" w:rsidRPr="00746BB3">
              <w:rPr>
                <w:webHidden/>
                <w:color w:val="000000" w:themeColor="text1"/>
                <w:sz w:val="21"/>
                <w:szCs w:val="21"/>
              </w:rPr>
              <w:tab/>
            </w:r>
            <w:r w:rsidR="008E4FF4" w:rsidRPr="00746BB3">
              <w:rPr>
                <w:webHidden/>
                <w:color w:val="000000" w:themeColor="text1"/>
                <w:sz w:val="21"/>
                <w:szCs w:val="21"/>
              </w:rPr>
              <w:fldChar w:fldCharType="begin"/>
            </w:r>
            <w:r w:rsidR="008E4FF4" w:rsidRPr="00746BB3">
              <w:rPr>
                <w:webHidden/>
                <w:color w:val="000000" w:themeColor="text1"/>
                <w:sz w:val="21"/>
                <w:szCs w:val="21"/>
              </w:rPr>
              <w:instrText xml:space="preserve"> PAGEREF _Toc106536970 \h </w:instrText>
            </w:r>
            <w:r w:rsidR="008E4FF4" w:rsidRPr="00746BB3">
              <w:rPr>
                <w:webHidden/>
                <w:color w:val="000000" w:themeColor="text1"/>
                <w:sz w:val="21"/>
                <w:szCs w:val="21"/>
              </w:rPr>
            </w:r>
            <w:r w:rsidR="008E4FF4" w:rsidRPr="00746BB3">
              <w:rPr>
                <w:webHidden/>
                <w:color w:val="000000" w:themeColor="text1"/>
                <w:sz w:val="21"/>
                <w:szCs w:val="21"/>
              </w:rPr>
              <w:fldChar w:fldCharType="separate"/>
            </w:r>
            <w:r w:rsidR="00D67C86">
              <w:rPr>
                <w:webHidden/>
                <w:color w:val="000000" w:themeColor="text1"/>
                <w:sz w:val="21"/>
                <w:szCs w:val="21"/>
              </w:rPr>
              <w:t>6</w:t>
            </w:r>
            <w:r w:rsidR="008E4FF4" w:rsidRPr="00746BB3">
              <w:rPr>
                <w:webHidden/>
                <w:color w:val="000000" w:themeColor="text1"/>
                <w:sz w:val="21"/>
                <w:szCs w:val="21"/>
              </w:rPr>
              <w:fldChar w:fldCharType="end"/>
            </w:r>
          </w:hyperlink>
        </w:p>
        <w:p w14:paraId="7AEC72FB" w14:textId="3B82B204" w:rsidR="008E4FF4" w:rsidRPr="00746BB3" w:rsidRDefault="00000000" w:rsidP="006A4FFA">
          <w:pPr>
            <w:pStyle w:val="19"/>
            <w:tabs>
              <w:tab w:val="clear" w:pos="1100"/>
              <w:tab w:val="left" w:pos="426"/>
            </w:tabs>
            <w:rPr>
              <w:rFonts w:eastAsiaTheme="minorEastAsia"/>
              <w:bCs w:val="0"/>
              <w:caps w:val="0"/>
              <w:color w:val="000000" w:themeColor="text1"/>
              <w:sz w:val="21"/>
              <w:szCs w:val="21"/>
            </w:rPr>
          </w:pPr>
          <w:hyperlink w:anchor="_Toc106536971" w:history="1">
            <w:r w:rsidR="008E4FF4" w:rsidRPr="00746BB3">
              <w:rPr>
                <w:rStyle w:val="af"/>
                <w:color w:val="000000" w:themeColor="text1"/>
                <w:sz w:val="21"/>
                <w:szCs w:val="21"/>
              </w:rPr>
              <w:t>Определения</w:t>
            </w:r>
            <w:r w:rsidR="008E4FF4" w:rsidRPr="00746BB3">
              <w:rPr>
                <w:webHidden/>
                <w:color w:val="000000" w:themeColor="text1"/>
                <w:sz w:val="21"/>
                <w:szCs w:val="21"/>
              </w:rPr>
              <w:tab/>
            </w:r>
            <w:r w:rsidR="008E4FF4" w:rsidRPr="00746BB3">
              <w:rPr>
                <w:webHidden/>
                <w:color w:val="000000" w:themeColor="text1"/>
                <w:sz w:val="21"/>
                <w:szCs w:val="21"/>
              </w:rPr>
              <w:fldChar w:fldCharType="begin"/>
            </w:r>
            <w:r w:rsidR="008E4FF4" w:rsidRPr="00746BB3">
              <w:rPr>
                <w:webHidden/>
                <w:color w:val="000000" w:themeColor="text1"/>
                <w:sz w:val="21"/>
                <w:szCs w:val="21"/>
              </w:rPr>
              <w:instrText xml:space="preserve"> PAGEREF _Toc106536971 \h </w:instrText>
            </w:r>
            <w:r w:rsidR="008E4FF4" w:rsidRPr="00746BB3">
              <w:rPr>
                <w:webHidden/>
                <w:color w:val="000000" w:themeColor="text1"/>
                <w:sz w:val="21"/>
                <w:szCs w:val="21"/>
              </w:rPr>
            </w:r>
            <w:r w:rsidR="008E4FF4" w:rsidRPr="00746BB3">
              <w:rPr>
                <w:webHidden/>
                <w:color w:val="000000" w:themeColor="text1"/>
                <w:sz w:val="21"/>
                <w:szCs w:val="21"/>
              </w:rPr>
              <w:fldChar w:fldCharType="separate"/>
            </w:r>
            <w:r w:rsidR="00D67C86">
              <w:rPr>
                <w:webHidden/>
                <w:color w:val="000000" w:themeColor="text1"/>
                <w:sz w:val="21"/>
                <w:szCs w:val="21"/>
              </w:rPr>
              <w:t>7</w:t>
            </w:r>
            <w:r w:rsidR="008E4FF4" w:rsidRPr="00746BB3">
              <w:rPr>
                <w:webHidden/>
                <w:color w:val="000000" w:themeColor="text1"/>
                <w:sz w:val="21"/>
                <w:szCs w:val="21"/>
              </w:rPr>
              <w:fldChar w:fldCharType="end"/>
            </w:r>
          </w:hyperlink>
        </w:p>
        <w:p w14:paraId="5C040EE1" w14:textId="73C6CFE6" w:rsidR="008E4FF4" w:rsidRPr="00746BB3" w:rsidRDefault="00000000" w:rsidP="006A4FFA">
          <w:pPr>
            <w:pStyle w:val="19"/>
            <w:tabs>
              <w:tab w:val="clear" w:pos="1100"/>
              <w:tab w:val="left" w:pos="426"/>
            </w:tabs>
            <w:rPr>
              <w:rFonts w:eastAsiaTheme="minorEastAsia"/>
              <w:bCs w:val="0"/>
              <w:caps w:val="0"/>
              <w:color w:val="000000" w:themeColor="text1"/>
              <w:sz w:val="21"/>
              <w:szCs w:val="21"/>
            </w:rPr>
          </w:pPr>
          <w:hyperlink w:anchor="_Toc106536972" w:history="1">
            <w:r w:rsidR="008E4FF4" w:rsidRPr="00746BB3">
              <w:rPr>
                <w:rStyle w:val="af"/>
                <w:color w:val="000000" w:themeColor="text1"/>
                <w:sz w:val="21"/>
                <w:szCs w:val="21"/>
              </w:rPr>
              <w:t>Введение</w:t>
            </w:r>
            <w:r w:rsidR="008E4FF4" w:rsidRPr="00746BB3">
              <w:rPr>
                <w:webHidden/>
                <w:color w:val="000000" w:themeColor="text1"/>
                <w:sz w:val="21"/>
                <w:szCs w:val="21"/>
              </w:rPr>
              <w:tab/>
            </w:r>
            <w:r w:rsidR="008E4FF4" w:rsidRPr="00746BB3">
              <w:rPr>
                <w:webHidden/>
                <w:color w:val="000000" w:themeColor="text1"/>
                <w:sz w:val="21"/>
                <w:szCs w:val="21"/>
              </w:rPr>
              <w:fldChar w:fldCharType="begin"/>
            </w:r>
            <w:r w:rsidR="008E4FF4" w:rsidRPr="00746BB3">
              <w:rPr>
                <w:webHidden/>
                <w:color w:val="000000" w:themeColor="text1"/>
                <w:sz w:val="21"/>
                <w:szCs w:val="21"/>
              </w:rPr>
              <w:instrText xml:space="preserve"> PAGEREF _Toc106536972 \h </w:instrText>
            </w:r>
            <w:r w:rsidR="008E4FF4" w:rsidRPr="00746BB3">
              <w:rPr>
                <w:webHidden/>
                <w:color w:val="000000" w:themeColor="text1"/>
                <w:sz w:val="21"/>
                <w:szCs w:val="21"/>
              </w:rPr>
            </w:r>
            <w:r w:rsidR="008E4FF4" w:rsidRPr="00746BB3">
              <w:rPr>
                <w:webHidden/>
                <w:color w:val="000000" w:themeColor="text1"/>
                <w:sz w:val="21"/>
                <w:szCs w:val="21"/>
              </w:rPr>
              <w:fldChar w:fldCharType="separate"/>
            </w:r>
            <w:r w:rsidR="00D67C86">
              <w:rPr>
                <w:webHidden/>
                <w:color w:val="000000" w:themeColor="text1"/>
                <w:sz w:val="21"/>
                <w:szCs w:val="21"/>
              </w:rPr>
              <w:t>9</w:t>
            </w:r>
            <w:r w:rsidR="008E4FF4" w:rsidRPr="00746BB3">
              <w:rPr>
                <w:webHidden/>
                <w:color w:val="000000" w:themeColor="text1"/>
                <w:sz w:val="21"/>
                <w:szCs w:val="21"/>
              </w:rPr>
              <w:fldChar w:fldCharType="end"/>
            </w:r>
          </w:hyperlink>
        </w:p>
        <w:p w14:paraId="22BBA5C8" w14:textId="2220D2B7" w:rsidR="008E4FF4" w:rsidRPr="00746BB3" w:rsidRDefault="00000000" w:rsidP="006A4FFA">
          <w:pPr>
            <w:pStyle w:val="19"/>
            <w:tabs>
              <w:tab w:val="clear" w:pos="1100"/>
              <w:tab w:val="left" w:pos="426"/>
            </w:tabs>
            <w:rPr>
              <w:rFonts w:eastAsiaTheme="minorEastAsia"/>
              <w:bCs w:val="0"/>
              <w:caps w:val="0"/>
              <w:color w:val="000000" w:themeColor="text1"/>
              <w:sz w:val="21"/>
              <w:szCs w:val="21"/>
            </w:rPr>
          </w:pPr>
          <w:hyperlink w:anchor="_Toc106536973" w:history="1">
            <w:r w:rsidR="008E4FF4" w:rsidRPr="00746BB3">
              <w:rPr>
                <w:rStyle w:val="af"/>
                <w:color w:val="000000" w:themeColor="text1"/>
                <w:sz w:val="21"/>
                <w:szCs w:val="21"/>
              </w:rPr>
              <w:t>1</w:t>
            </w:r>
            <w:r w:rsidR="008E4FF4" w:rsidRPr="00746BB3">
              <w:rPr>
                <w:rFonts w:eastAsiaTheme="minorEastAsia"/>
                <w:bCs w:val="0"/>
                <w:caps w:val="0"/>
                <w:color w:val="000000" w:themeColor="text1"/>
                <w:sz w:val="21"/>
                <w:szCs w:val="21"/>
              </w:rPr>
              <w:tab/>
            </w:r>
            <w:r w:rsidR="008E4FF4" w:rsidRPr="00746BB3">
              <w:rPr>
                <w:rStyle w:val="af"/>
                <w:color w:val="000000" w:themeColor="text1"/>
                <w:sz w:val="21"/>
                <w:szCs w:val="21"/>
              </w:rPr>
              <w:t xml:space="preserve">Раздел 1. Показатели существующего и перспективного спроса на тепловую энергию (мощность) и теплоноситель в установленных границах территории </w:t>
            </w:r>
            <w:r w:rsidR="008E4FF4" w:rsidRPr="00746BB3">
              <w:rPr>
                <w:rStyle w:val="af"/>
                <w:rFonts w:eastAsiaTheme="majorEastAsia"/>
                <w:color w:val="000000" w:themeColor="text1"/>
                <w:sz w:val="21"/>
                <w:szCs w:val="21"/>
              </w:rPr>
              <w:t>г. Удачный</w:t>
            </w:r>
            <w:r w:rsidR="008E4FF4" w:rsidRPr="00746BB3">
              <w:rPr>
                <w:webHidden/>
                <w:color w:val="000000" w:themeColor="text1"/>
                <w:sz w:val="21"/>
                <w:szCs w:val="21"/>
              </w:rPr>
              <w:tab/>
            </w:r>
            <w:r w:rsidR="008E4FF4" w:rsidRPr="00746BB3">
              <w:rPr>
                <w:webHidden/>
                <w:color w:val="000000" w:themeColor="text1"/>
                <w:sz w:val="21"/>
                <w:szCs w:val="21"/>
              </w:rPr>
              <w:fldChar w:fldCharType="begin"/>
            </w:r>
            <w:r w:rsidR="008E4FF4" w:rsidRPr="00746BB3">
              <w:rPr>
                <w:webHidden/>
                <w:color w:val="000000" w:themeColor="text1"/>
                <w:sz w:val="21"/>
                <w:szCs w:val="21"/>
              </w:rPr>
              <w:instrText xml:space="preserve"> PAGEREF _Toc106536973 \h </w:instrText>
            </w:r>
            <w:r w:rsidR="008E4FF4" w:rsidRPr="00746BB3">
              <w:rPr>
                <w:webHidden/>
                <w:color w:val="000000" w:themeColor="text1"/>
                <w:sz w:val="21"/>
                <w:szCs w:val="21"/>
              </w:rPr>
            </w:r>
            <w:r w:rsidR="008E4FF4" w:rsidRPr="00746BB3">
              <w:rPr>
                <w:webHidden/>
                <w:color w:val="000000" w:themeColor="text1"/>
                <w:sz w:val="21"/>
                <w:szCs w:val="21"/>
              </w:rPr>
              <w:fldChar w:fldCharType="separate"/>
            </w:r>
            <w:r w:rsidR="00D67C86">
              <w:rPr>
                <w:webHidden/>
                <w:color w:val="000000" w:themeColor="text1"/>
                <w:sz w:val="21"/>
                <w:szCs w:val="21"/>
              </w:rPr>
              <w:t>10</w:t>
            </w:r>
            <w:r w:rsidR="008E4FF4" w:rsidRPr="00746BB3">
              <w:rPr>
                <w:webHidden/>
                <w:color w:val="000000" w:themeColor="text1"/>
                <w:sz w:val="21"/>
                <w:szCs w:val="21"/>
              </w:rPr>
              <w:fldChar w:fldCharType="end"/>
            </w:r>
          </w:hyperlink>
        </w:p>
        <w:p w14:paraId="13D3AD8B" w14:textId="22E2C588"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74" w:history="1">
            <w:r w:rsidR="008E4FF4" w:rsidRPr="00746BB3">
              <w:rPr>
                <w:rStyle w:val="af"/>
                <w:rFonts w:ascii="Times New Roman" w:eastAsia="Times New Roman" w:hAnsi="Times New Roman" w:cs="Times New Roman"/>
                <w:noProof/>
                <w:color w:val="000000" w:themeColor="text1"/>
                <w:sz w:val="21"/>
                <w:szCs w:val="21"/>
                <w:lang w:eastAsia="ru-RU"/>
              </w:rPr>
              <w:t>1.1</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Величины существующей отапливаемой площади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_Toc106536974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10</w:t>
            </w:r>
            <w:r w:rsidR="008E4FF4" w:rsidRPr="00746BB3">
              <w:rPr>
                <w:rFonts w:ascii="Times New Roman" w:hAnsi="Times New Roman" w:cs="Times New Roman"/>
                <w:noProof/>
                <w:webHidden/>
                <w:color w:val="000000" w:themeColor="text1"/>
                <w:sz w:val="21"/>
                <w:szCs w:val="21"/>
              </w:rPr>
              <w:fldChar w:fldCharType="end"/>
            </w:r>
          </w:hyperlink>
        </w:p>
        <w:p w14:paraId="3AB576B4" w14:textId="2AED7229"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75" w:history="1">
            <w:r w:rsidR="008E4FF4" w:rsidRPr="00746BB3">
              <w:rPr>
                <w:rStyle w:val="af"/>
                <w:rFonts w:ascii="Times New Roman" w:eastAsia="Times New Roman" w:hAnsi="Times New Roman" w:cs="Times New Roman"/>
                <w:noProof/>
                <w:color w:val="000000" w:themeColor="text1"/>
                <w:sz w:val="21"/>
                <w:szCs w:val="21"/>
                <w:lang w:eastAsia="ru-RU"/>
              </w:rPr>
              <w:t>1.2</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_Toc106536975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14</w:t>
            </w:r>
            <w:r w:rsidR="008E4FF4" w:rsidRPr="00746BB3">
              <w:rPr>
                <w:rFonts w:ascii="Times New Roman" w:hAnsi="Times New Roman" w:cs="Times New Roman"/>
                <w:noProof/>
                <w:webHidden/>
                <w:color w:val="000000" w:themeColor="text1"/>
                <w:sz w:val="21"/>
                <w:szCs w:val="21"/>
              </w:rPr>
              <w:fldChar w:fldCharType="end"/>
            </w:r>
          </w:hyperlink>
        </w:p>
        <w:p w14:paraId="5E979C9F" w14:textId="51814FCC"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76" w:history="1">
            <w:r w:rsidR="008E4FF4" w:rsidRPr="00746BB3">
              <w:rPr>
                <w:rStyle w:val="af"/>
                <w:rFonts w:ascii="Times New Roman" w:eastAsia="Times New Roman" w:hAnsi="Times New Roman" w:cs="Times New Roman"/>
                <w:noProof/>
                <w:color w:val="000000" w:themeColor="text1"/>
                <w:sz w:val="21"/>
                <w:szCs w:val="21"/>
                <w:lang w:eastAsia="ru-RU"/>
              </w:rPr>
              <w:t>1.3</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_Toc106536976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17</w:t>
            </w:r>
            <w:r w:rsidR="008E4FF4" w:rsidRPr="00746BB3">
              <w:rPr>
                <w:rFonts w:ascii="Times New Roman" w:hAnsi="Times New Roman" w:cs="Times New Roman"/>
                <w:noProof/>
                <w:webHidden/>
                <w:color w:val="000000" w:themeColor="text1"/>
                <w:sz w:val="21"/>
                <w:szCs w:val="21"/>
              </w:rPr>
              <w:fldChar w:fldCharType="end"/>
            </w:r>
          </w:hyperlink>
        </w:p>
        <w:p w14:paraId="796079AB" w14:textId="5399179A"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77" w:history="1">
            <w:r w:rsidR="008E4FF4" w:rsidRPr="00746BB3">
              <w:rPr>
                <w:rStyle w:val="af"/>
                <w:rFonts w:ascii="Times New Roman" w:eastAsia="Times New Roman" w:hAnsi="Times New Roman" w:cs="Times New Roman"/>
                <w:noProof/>
                <w:color w:val="000000" w:themeColor="text1"/>
                <w:sz w:val="21"/>
                <w:szCs w:val="21"/>
                <w:lang w:eastAsia="ru-RU"/>
              </w:rPr>
              <w:t>1.4</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_Toc106536977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17</w:t>
            </w:r>
            <w:r w:rsidR="008E4FF4" w:rsidRPr="00746BB3">
              <w:rPr>
                <w:rFonts w:ascii="Times New Roman" w:hAnsi="Times New Roman" w:cs="Times New Roman"/>
                <w:noProof/>
                <w:webHidden/>
                <w:color w:val="000000" w:themeColor="text1"/>
                <w:sz w:val="21"/>
                <w:szCs w:val="21"/>
              </w:rPr>
              <w:fldChar w:fldCharType="end"/>
            </w:r>
          </w:hyperlink>
        </w:p>
        <w:p w14:paraId="05288345" w14:textId="20D8BE92" w:rsidR="008E4FF4" w:rsidRPr="00746BB3" w:rsidRDefault="00000000" w:rsidP="006A4FFA">
          <w:pPr>
            <w:pStyle w:val="19"/>
            <w:tabs>
              <w:tab w:val="clear" w:pos="1100"/>
              <w:tab w:val="left" w:pos="426"/>
            </w:tabs>
            <w:rPr>
              <w:rFonts w:eastAsiaTheme="minorEastAsia"/>
              <w:bCs w:val="0"/>
              <w:caps w:val="0"/>
              <w:color w:val="000000" w:themeColor="text1"/>
              <w:sz w:val="21"/>
              <w:szCs w:val="21"/>
            </w:rPr>
          </w:pPr>
          <w:hyperlink w:anchor="_Toc106536978" w:history="1">
            <w:r w:rsidR="008E4FF4" w:rsidRPr="00746BB3">
              <w:rPr>
                <w:rStyle w:val="af"/>
                <w:color w:val="000000" w:themeColor="text1"/>
                <w:sz w:val="21"/>
                <w:szCs w:val="21"/>
              </w:rPr>
              <w:t>2</w:t>
            </w:r>
            <w:r w:rsidR="008E4FF4" w:rsidRPr="00746BB3">
              <w:rPr>
                <w:rFonts w:eastAsiaTheme="minorEastAsia"/>
                <w:bCs w:val="0"/>
                <w:caps w:val="0"/>
                <w:color w:val="000000" w:themeColor="text1"/>
                <w:sz w:val="21"/>
                <w:szCs w:val="21"/>
              </w:rPr>
              <w:tab/>
            </w:r>
            <w:r w:rsidR="008E4FF4" w:rsidRPr="00746BB3">
              <w:rPr>
                <w:rStyle w:val="af"/>
                <w:color w:val="000000" w:themeColor="text1"/>
                <w:sz w:val="21"/>
                <w:szCs w:val="21"/>
              </w:rPr>
              <w:t>Раздел 2. Существующие и перспективные балансы тепловой мощности источников тепловой энергии и тепловой нагрузки потребителей</w:t>
            </w:r>
            <w:r w:rsidR="008E4FF4" w:rsidRPr="00746BB3">
              <w:rPr>
                <w:webHidden/>
                <w:color w:val="000000" w:themeColor="text1"/>
                <w:sz w:val="21"/>
                <w:szCs w:val="21"/>
              </w:rPr>
              <w:tab/>
            </w:r>
            <w:r w:rsidR="008E4FF4" w:rsidRPr="00746BB3">
              <w:rPr>
                <w:webHidden/>
                <w:color w:val="000000" w:themeColor="text1"/>
                <w:sz w:val="21"/>
                <w:szCs w:val="21"/>
              </w:rPr>
              <w:fldChar w:fldCharType="begin"/>
            </w:r>
            <w:r w:rsidR="008E4FF4" w:rsidRPr="00746BB3">
              <w:rPr>
                <w:webHidden/>
                <w:color w:val="000000" w:themeColor="text1"/>
                <w:sz w:val="21"/>
                <w:szCs w:val="21"/>
              </w:rPr>
              <w:instrText xml:space="preserve"> PAGEREF _Toc106536978 \h </w:instrText>
            </w:r>
            <w:r w:rsidR="008E4FF4" w:rsidRPr="00746BB3">
              <w:rPr>
                <w:webHidden/>
                <w:color w:val="000000" w:themeColor="text1"/>
                <w:sz w:val="21"/>
                <w:szCs w:val="21"/>
              </w:rPr>
            </w:r>
            <w:r w:rsidR="008E4FF4" w:rsidRPr="00746BB3">
              <w:rPr>
                <w:webHidden/>
                <w:color w:val="000000" w:themeColor="text1"/>
                <w:sz w:val="21"/>
                <w:szCs w:val="21"/>
              </w:rPr>
              <w:fldChar w:fldCharType="separate"/>
            </w:r>
            <w:r w:rsidR="00D67C86">
              <w:rPr>
                <w:webHidden/>
                <w:color w:val="000000" w:themeColor="text1"/>
                <w:sz w:val="21"/>
                <w:szCs w:val="21"/>
              </w:rPr>
              <w:t>18</w:t>
            </w:r>
            <w:r w:rsidR="008E4FF4" w:rsidRPr="00746BB3">
              <w:rPr>
                <w:webHidden/>
                <w:color w:val="000000" w:themeColor="text1"/>
                <w:sz w:val="21"/>
                <w:szCs w:val="21"/>
              </w:rPr>
              <w:fldChar w:fldCharType="end"/>
            </w:r>
          </w:hyperlink>
        </w:p>
        <w:p w14:paraId="7E40A223" w14:textId="2AC4F87D"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79" w:history="1">
            <w:r w:rsidR="008E4FF4" w:rsidRPr="00746BB3">
              <w:rPr>
                <w:rStyle w:val="af"/>
                <w:rFonts w:ascii="Times New Roman" w:eastAsia="Times New Roman" w:hAnsi="Times New Roman" w:cs="Times New Roman"/>
                <w:noProof/>
                <w:color w:val="000000" w:themeColor="text1"/>
                <w:sz w:val="21"/>
                <w:szCs w:val="21"/>
                <w:lang w:eastAsia="ru-RU"/>
              </w:rPr>
              <w:t>2.1</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Существующие и перспективные зоны действия систем теплоснабжения и источников тепловой энергии</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_Toc106536979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18</w:t>
            </w:r>
            <w:r w:rsidR="008E4FF4" w:rsidRPr="00746BB3">
              <w:rPr>
                <w:rFonts w:ascii="Times New Roman" w:hAnsi="Times New Roman" w:cs="Times New Roman"/>
                <w:noProof/>
                <w:webHidden/>
                <w:color w:val="000000" w:themeColor="text1"/>
                <w:sz w:val="21"/>
                <w:szCs w:val="21"/>
              </w:rPr>
              <w:fldChar w:fldCharType="end"/>
            </w:r>
          </w:hyperlink>
        </w:p>
        <w:p w14:paraId="10992223" w14:textId="2830BE31"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80" w:history="1">
            <w:r w:rsidR="008E4FF4" w:rsidRPr="00746BB3">
              <w:rPr>
                <w:rStyle w:val="af"/>
                <w:rFonts w:ascii="Times New Roman" w:eastAsia="Times New Roman" w:hAnsi="Times New Roman" w:cs="Times New Roman"/>
                <w:noProof/>
                <w:color w:val="000000" w:themeColor="text1"/>
                <w:sz w:val="21"/>
                <w:szCs w:val="21"/>
                <w:lang w:eastAsia="ru-RU"/>
              </w:rPr>
              <w:t>2.2</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Существующие и перспективные зоны действия индивидуальных источников тепловой энергии</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_Toc106536980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22</w:t>
            </w:r>
            <w:r w:rsidR="008E4FF4" w:rsidRPr="00746BB3">
              <w:rPr>
                <w:rFonts w:ascii="Times New Roman" w:hAnsi="Times New Roman" w:cs="Times New Roman"/>
                <w:noProof/>
                <w:webHidden/>
                <w:color w:val="000000" w:themeColor="text1"/>
                <w:sz w:val="21"/>
                <w:szCs w:val="21"/>
              </w:rPr>
              <w:fldChar w:fldCharType="end"/>
            </w:r>
          </w:hyperlink>
        </w:p>
        <w:p w14:paraId="5DBF5149" w14:textId="37D19F5D"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81" w:history="1">
            <w:r w:rsidR="008E4FF4" w:rsidRPr="00746BB3">
              <w:rPr>
                <w:rStyle w:val="af"/>
                <w:rFonts w:ascii="Times New Roman" w:eastAsia="Times New Roman" w:hAnsi="Times New Roman" w:cs="Times New Roman"/>
                <w:noProof/>
                <w:color w:val="000000" w:themeColor="text1"/>
                <w:sz w:val="21"/>
                <w:szCs w:val="21"/>
                <w:lang w:eastAsia="ru-RU"/>
              </w:rPr>
              <w:t>2.3</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_Toc106536981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22</w:t>
            </w:r>
            <w:r w:rsidR="008E4FF4" w:rsidRPr="00746BB3">
              <w:rPr>
                <w:rFonts w:ascii="Times New Roman" w:hAnsi="Times New Roman" w:cs="Times New Roman"/>
                <w:noProof/>
                <w:webHidden/>
                <w:color w:val="000000" w:themeColor="text1"/>
                <w:sz w:val="21"/>
                <w:szCs w:val="21"/>
              </w:rPr>
              <w:fldChar w:fldCharType="end"/>
            </w:r>
          </w:hyperlink>
        </w:p>
        <w:p w14:paraId="0F9E3CAF" w14:textId="21504E99"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82" w:history="1">
            <w:r w:rsidR="008E4FF4" w:rsidRPr="00746BB3">
              <w:rPr>
                <w:rStyle w:val="af"/>
                <w:rFonts w:ascii="Times New Roman" w:eastAsia="Times New Roman" w:hAnsi="Times New Roman" w:cs="Times New Roman"/>
                <w:noProof/>
                <w:color w:val="000000" w:themeColor="text1"/>
                <w:sz w:val="21"/>
                <w:szCs w:val="21"/>
                <w:lang w:eastAsia="ru-RU"/>
              </w:rPr>
              <w:t>2.4</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городских округов либо в границах городского округа и город федерального значения или городских округов и города федерального значения, с указанием величины тепловой нагрузки для потребителей каждого городского округа, города федерального назначения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_Toc106536982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25</w:t>
            </w:r>
            <w:r w:rsidR="008E4FF4" w:rsidRPr="00746BB3">
              <w:rPr>
                <w:rFonts w:ascii="Times New Roman" w:hAnsi="Times New Roman" w:cs="Times New Roman"/>
                <w:noProof/>
                <w:webHidden/>
                <w:color w:val="000000" w:themeColor="text1"/>
                <w:sz w:val="21"/>
                <w:szCs w:val="21"/>
              </w:rPr>
              <w:fldChar w:fldCharType="end"/>
            </w:r>
          </w:hyperlink>
        </w:p>
        <w:p w14:paraId="448AACE9" w14:textId="65CBBDA2"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83" w:history="1">
            <w:r w:rsidR="008E4FF4" w:rsidRPr="00746BB3">
              <w:rPr>
                <w:rStyle w:val="af"/>
                <w:rFonts w:ascii="Times New Roman" w:eastAsia="Times New Roman" w:hAnsi="Times New Roman" w:cs="Times New Roman"/>
                <w:noProof/>
                <w:color w:val="000000" w:themeColor="text1"/>
                <w:sz w:val="21"/>
                <w:szCs w:val="21"/>
                <w:lang w:eastAsia="ru-RU"/>
              </w:rPr>
              <w:t>2.5</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Радиус эффективного теплоснабжения, определяемый в соответствии с методическими указаниями по разработке схем теплоснабжения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_Toc106536983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25</w:t>
            </w:r>
            <w:r w:rsidR="008E4FF4" w:rsidRPr="00746BB3">
              <w:rPr>
                <w:rFonts w:ascii="Times New Roman" w:hAnsi="Times New Roman" w:cs="Times New Roman"/>
                <w:noProof/>
                <w:webHidden/>
                <w:color w:val="000000" w:themeColor="text1"/>
                <w:sz w:val="21"/>
                <w:szCs w:val="21"/>
              </w:rPr>
              <w:fldChar w:fldCharType="end"/>
            </w:r>
          </w:hyperlink>
        </w:p>
        <w:p w14:paraId="17184E59" w14:textId="5A64DD9A"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84" w:history="1">
            <w:r w:rsidR="008E4FF4" w:rsidRPr="00746BB3">
              <w:rPr>
                <w:rStyle w:val="af"/>
                <w:rFonts w:ascii="Times New Roman" w:eastAsia="Times New Roman" w:hAnsi="Times New Roman" w:cs="Times New Roman"/>
                <w:noProof/>
                <w:color w:val="000000" w:themeColor="text1"/>
                <w:sz w:val="21"/>
                <w:szCs w:val="21"/>
                <w:lang w:eastAsia="ru-RU"/>
              </w:rPr>
              <w:t>2.6</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Существующие и перспективные значения установленной тепловой мощности основного оборудования источника (источников) тепловой энергии</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_Toc106536984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28</w:t>
            </w:r>
            <w:r w:rsidR="008E4FF4" w:rsidRPr="00746BB3">
              <w:rPr>
                <w:rFonts w:ascii="Times New Roman" w:hAnsi="Times New Roman" w:cs="Times New Roman"/>
                <w:noProof/>
                <w:webHidden/>
                <w:color w:val="000000" w:themeColor="text1"/>
                <w:sz w:val="21"/>
                <w:szCs w:val="21"/>
              </w:rPr>
              <w:fldChar w:fldCharType="end"/>
            </w:r>
          </w:hyperlink>
        </w:p>
        <w:p w14:paraId="1A826ECC" w14:textId="21C5F76A"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85" w:history="1">
            <w:r w:rsidR="008E4FF4" w:rsidRPr="00746BB3">
              <w:rPr>
                <w:rStyle w:val="af"/>
                <w:rFonts w:ascii="Times New Roman" w:eastAsia="Times New Roman" w:hAnsi="Times New Roman" w:cs="Times New Roman"/>
                <w:noProof/>
                <w:color w:val="000000" w:themeColor="text1"/>
                <w:sz w:val="21"/>
                <w:szCs w:val="21"/>
                <w:lang w:eastAsia="ru-RU"/>
              </w:rPr>
              <w:t>2.7</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_Toc106536985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29</w:t>
            </w:r>
            <w:r w:rsidR="008E4FF4" w:rsidRPr="00746BB3">
              <w:rPr>
                <w:rFonts w:ascii="Times New Roman" w:hAnsi="Times New Roman" w:cs="Times New Roman"/>
                <w:noProof/>
                <w:webHidden/>
                <w:color w:val="000000" w:themeColor="text1"/>
                <w:sz w:val="21"/>
                <w:szCs w:val="21"/>
              </w:rPr>
              <w:fldChar w:fldCharType="end"/>
            </w:r>
          </w:hyperlink>
        </w:p>
        <w:p w14:paraId="18E14002" w14:textId="2B3CBA07"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86" w:history="1">
            <w:r w:rsidR="008E4FF4" w:rsidRPr="00746BB3">
              <w:rPr>
                <w:rStyle w:val="af"/>
                <w:rFonts w:ascii="Times New Roman" w:eastAsia="Times New Roman" w:hAnsi="Times New Roman" w:cs="Times New Roman"/>
                <w:noProof/>
                <w:color w:val="000000" w:themeColor="text1"/>
                <w:sz w:val="21"/>
                <w:szCs w:val="21"/>
                <w:lang w:eastAsia="ru-RU"/>
              </w:rPr>
              <w:t>2.8</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Существующие и перспективные затраты тепловой мощности на собственные и хозяйственные нужды источников тепловой энергии</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_Toc106536986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32</w:t>
            </w:r>
            <w:r w:rsidR="008E4FF4" w:rsidRPr="00746BB3">
              <w:rPr>
                <w:rFonts w:ascii="Times New Roman" w:hAnsi="Times New Roman" w:cs="Times New Roman"/>
                <w:noProof/>
                <w:webHidden/>
                <w:color w:val="000000" w:themeColor="text1"/>
                <w:sz w:val="21"/>
                <w:szCs w:val="21"/>
              </w:rPr>
              <w:fldChar w:fldCharType="end"/>
            </w:r>
          </w:hyperlink>
        </w:p>
        <w:p w14:paraId="14615389" w14:textId="082D5440"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87" w:history="1">
            <w:r w:rsidR="008E4FF4" w:rsidRPr="00746BB3">
              <w:rPr>
                <w:rStyle w:val="af"/>
                <w:rFonts w:ascii="Times New Roman" w:eastAsia="Times New Roman" w:hAnsi="Times New Roman" w:cs="Times New Roman"/>
                <w:noProof/>
                <w:color w:val="000000" w:themeColor="text1"/>
                <w:sz w:val="21"/>
                <w:szCs w:val="21"/>
                <w:lang w:eastAsia="ru-RU"/>
              </w:rPr>
              <w:t>2.9</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Существующие и перспективные значения тепловой мощности нетто источников тепловой энергии</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_Toc106536987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32</w:t>
            </w:r>
            <w:r w:rsidR="008E4FF4" w:rsidRPr="00746BB3">
              <w:rPr>
                <w:rFonts w:ascii="Times New Roman" w:hAnsi="Times New Roman" w:cs="Times New Roman"/>
                <w:noProof/>
                <w:webHidden/>
                <w:color w:val="000000" w:themeColor="text1"/>
                <w:sz w:val="21"/>
                <w:szCs w:val="21"/>
              </w:rPr>
              <w:fldChar w:fldCharType="end"/>
            </w:r>
          </w:hyperlink>
        </w:p>
        <w:p w14:paraId="74CE7B32" w14:textId="4FB0490D"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88" w:history="1">
            <w:r w:rsidR="008E4FF4" w:rsidRPr="00746BB3">
              <w:rPr>
                <w:rStyle w:val="af"/>
                <w:rFonts w:ascii="Times New Roman" w:eastAsia="Times New Roman" w:hAnsi="Times New Roman" w:cs="Times New Roman"/>
                <w:noProof/>
                <w:color w:val="000000" w:themeColor="text1"/>
                <w:sz w:val="21"/>
                <w:szCs w:val="21"/>
                <w:lang w:eastAsia="ru-RU"/>
              </w:rPr>
              <w:t>2.10</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Существующие и перспективные потери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_Toc106536988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32</w:t>
            </w:r>
            <w:r w:rsidR="008E4FF4" w:rsidRPr="00746BB3">
              <w:rPr>
                <w:rFonts w:ascii="Times New Roman" w:hAnsi="Times New Roman" w:cs="Times New Roman"/>
                <w:noProof/>
                <w:webHidden/>
                <w:color w:val="000000" w:themeColor="text1"/>
                <w:sz w:val="21"/>
                <w:szCs w:val="21"/>
              </w:rPr>
              <w:fldChar w:fldCharType="end"/>
            </w:r>
          </w:hyperlink>
        </w:p>
        <w:p w14:paraId="3059117F" w14:textId="52ED3265"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89" w:history="1">
            <w:r w:rsidR="008E4FF4" w:rsidRPr="00746BB3">
              <w:rPr>
                <w:rStyle w:val="af"/>
                <w:rFonts w:ascii="Times New Roman" w:eastAsia="Times New Roman" w:hAnsi="Times New Roman" w:cs="Times New Roman"/>
                <w:noProof/>
                <w:color w:val="000000" w:themeColor="text1"/>
                <w:sz w:val="21"/>
                <w:szCs w:val="21"/>
                <w:lang w:eastAsia="ru-RU"/>
              </w:rPr>
              <w:t>2.11</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Затраты существующей и перспективной тепловой мощности на хозяйственные нужды тепловых сетей</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_Toc106536989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32</w:t>
            </w:r>
            <w:r w:rsidR="008E4FF4" w:rsidRPr="00746BB3">
              <w:rPr>
                <w:rFonts w:ascii="Times New Roman" w:hAnsi="Times New Roman" w:cs="Times New Roman"/>
                <w:noProof/>
                <w:webHidden/>
                <w:color w:val="000000" w:themeColor="text1"/>
                <w:sz w:val="21"/>
                <w:szCs w:val="21"/>
              </w:rPr>
              <w:fldChar w:fldCharType="end"/>
            </w:r>
          </w:hyperlink>
        </w:p>
        <w:p w14:paraId="6400F101" w14:textId="23614683"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90" w:history="1">
            <w:r w:rsidR="008E4FF4" w:rsidRPr="00746BB3">
              <w:rPr>
                <w:rStyle w:val="af"/>
                <w:rFonts w:ascii="Times New Roman" w:eastAsia="Times New Roman" w:hAnsi="Times New Roman" w:cs="Times New Roman"/>
                <w:noProof/>
                <w:color w:val="000000" w:themeColor="text1"/>
                <w:sz w:val="21"/>
                <w:szCs w:val="21"/>
                <w:lang w:eastAsia="ru-RU"/>
              </w:rPr>
              <w:t>2.12</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_Toc106536990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32</w:t>
            </w:r>
            <w:r w:rsidR="008E4FF4" w:rsidRPr="00746BB3">
              <w:rPr>
                <w:rFonts w:ascii="Times New Roman" w:hAnsi="Times New Roman" w:cs="Times New Roman"/>
                <w:noProof/>
                <w:webHidden/>
                <w:color w:val="000000" w:themeColor="text1"/>
                <w:sz w:val="21"/>
                <w:szCs w:val="21"/>
              </w:rPr>
              <w:fldChar w:fldCharType="end"/>
            </w:r>
          </w:hyperlink>
        </w:p>
        <w:p w14:paraId="132A923A" w14:textId="175A13BE"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91" w:history="1">
            <w:r w:rsidR="008E4FF4" w:rsidRPr="00746BB3">
              <w:rPr>
                <w:rStyle w:val="af"/>
                <w:rFonts w:ascii="Times New Roman" w:eastAsia="Times New Roman" w:hAnsi="Times New Roman" w:cs="Times New Roman"/>
                <w:noProof/>
                <w:color w:val="000000" w:themeColor="text1"/>
                <w:sz w:val="21"/>
                <w:szCs w:val="21"/>
                <w:lang w:eastAsia="ru-RU"/>
              </w:rPr>
              <w:t>2.13</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Значения существующей и перспективной тепловой нагрузки потребителей, устанавливаемые с учетом расчетной тепловой нагрузки</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_Toc106536991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32</w:t>
            </w:r>
            <w:r w:rsidR="008E4FF4" w:rsidRPr="00746BB3">
              <w:rPr>
                <w:rFonts w:ascii="Times New Roman" w:hAnsi="Times New Roman" w:cs="Times New Roman"/>
                <w:noProof/>
                <w:webHidden/>
                <w:color w:val="000000" w:themeColor="text1"/>
                <w:sz w:val="21"/>
                <w:szCs w:val="21"/>
              </w:rPr>
              <w:fldChar w:fldCharType="end"/>
            </w:r>
          </w:hyperlink>
        </w:p>
        <w:p w14:paraId="63386CE5" w14:textId="1B2B86D8" w:rsidR="008E4FF4" w:rsidRPr="00746BB3" w:rsidRDefault="00000000" w:rsidP="006A4FFA">
          <w:pPr>
            <w:pStyle w:val="19"/>
            <w:tabs>
              <w:tab w:val="clear" w:pos="1100"/>
              <w:tab w:val="left" w:pos="426"/>
            </w:tabs>
            <w:rPr>
              <w:rFonts w:eastAsiaTheme="minorEastAsia"/>
              <w:bCs w:val="0"/>
              <w:caps w:val="0"/>
              <w:color w:val="000000" w:themeColor="text1"/>
              <w:sz w:val="21"/>
              <w:szCs w:val="21"/>
            </w:rPr>
          </w:pPr>
          <w:hyperlink w:anchor="_Toc106536992" w:history="1">
            <w:r w:rsidR="008E4FF4" w:rsidRPr="00746BB3">
              <w:rPr>
                <w:rStyle w:val="af"/>
                <w:color w:val="000000" w:themeColor="text1"/>
                <w:sz w:val="21"/>
                <w:szCs w:val="21"/>
              </w:rPr>
              <w:t>3</w:t>
            </w:r>
            <w:r w:rsidR="008E4FF4" w:rsidRPr="00746BB3">
              <w:rPr>
                <w:rFonts w:eastAsiaTheme="minorEastAsia"/>
                <w:bCs w:val="0"/>
                <w:caps w:val="0"/>
                <w:color w:val="000000" w:themeColor="text1"/>
                <w:sz w:val="21"/>
                <w:szCs w:val="21"/>
              </w:rPr>
              <w:tab/>
            </w:r>
            <w:r w:rsidR="008E4FF4" w:rsidRPr="00746BB3">
              <w:rPr>
                <w:rStyle w:val="af"/>
                <w:color w:val="000000" w:themeColor="text1"/>
                <w:sz w:val="21"/>
                <w:szCs w:val="21"/>
              </w:rPr>
              <w:t>Раздел 3. Существующие и перспективные балансы теплоносителя</w:t>
            </w:r>
            <w:r w:rsidR="008E4FF4" w:rsidRPr="00746BB3">
              <w:rPr>
                <w:webHidden/>
                <w:color w:val="000000" w:themeColor="text1"/>
                <w:sz w:val="21"/>
                <w:szCs w:val="21"/>
              </w:rPr>
              <w:tab/>
            </w:r>
            <w:r w:rsidR="008E4FF4" w:rsidRPr="00746BB3">
              <w:rPr>
                <w:webHidden/>
                <w:color w:val="000000" w:themeColor="text1"/>
                <w:sz w:val="21"/>
                <w:szCs w:val="21"/>
              </w:rPr>
              <w:fldChar w:fldCharType="begin"/>
            </w:r>
            <w:r w:rsidR="008E4FF4" w:rsidRPr="00746BB3">
              <w:rPr>
                <w:webHidden/>
                <w:color w:val="000000" w:themeColor="text1"/>
                <w:sz w:val="21"/>
                <w:szCs w:val="21"/>
              </w:rPr>
              <w:instrText xml:space="preserve"> PAGEREF _Toc106536992 \h </w:instrText>
            </w:r>
            <w:r w:rsidR="008E4FF4" w:rsidRPr="00746BB3">
              <w:rPr>
                <w:webHidden/>
                <w:color w:val="000000" w:themeColor="text1"/>
                <w:sz w:val="21"/>
                <w:szCs w:val="21"/>
              </w:rPr>
            </w:r>
            <w:r w:rsidR="008E4FF4" w:rsidRPr="00746BB3">
              <w:rPr>
                <w:webHidden/>
                <w:color w:val="000000" w:themeColor="text1"/>
                <w:sz w:val="21"/>
                <w:szCs w:val="21"/>
              </w:rPr>
              <w:fldChar w:fldCharType="separate"/>
            </w:r>
            <w:r w:rsidR="00D67C86">
              <w:rPr>
                <w:webHidden/>
                <w:color w:val="000000" w:themeColor="text1"/>
                <w:sz w:val="21"/>
                <w:szCs w:val="21"/>
              </w:rPr>
              <w:t>33</w:t>
            </w:r>
            <w:r w:rsidR="008E4FF4" w:rsidRPr="00746BB3">
              <w:rPr>
                <w:webHidden/>
                <w:color w:val="000000" w:themeColor="text1"/>
                <w:sz w:val="21"/>
                <w:szCs w:val="21"/>
              </w:rPr>
              <w:fldChar w:fldCharType="end"/>
            </w:r>
          </w:hyperlink>
        </w:p>
        <w:p w14:paraId="06B68561" w14:textId="1CF3EFCB" w:rsidR="008E4FF4" w:rsidRPr="00746BB3" w:rsidRDefault="00000000" w:rsidP="006A4FFA">
          <w:pPr>
            <w:pStyle w:val="2fff"/>
            <w:tabs>
              <w:tab w:val="left" w:pos="426"/>
              <w:tab w:val="left" w:pos="880"/>
              <w:tab w:val="right" w:leader="dot" w:pos="9496"/>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93" w:history="1">
            <w:r w:rsidR="008E4FF4" w:rsidRPr="00746BB3">
              <w:rPr>
                <w:rStyle w:val="af"/>
                <w:rFonts w:ascii="Times New Roman" w:eastAsia="Times New Roman" w:hAnsi="Times New Roman" w:cs="Times New Roman"/>
                <w:noProof/>
                <w:color w:val="000000" w:themeColor="text1"/>
                <w:sz w:val="21"/>
                <w:szCs w:val="21"/>
                <w:lang w:eastAsia="ru-RU"/>
              </w:rPr>
              <w:t>3.1</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_Toc106536993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33</w:t>
            </w:r>
            <w:r w:rsidR="008E4FF4" w:rsidRPr="00746BB3">
              <w:rPr>
                <w:rFonts w:ascii="Times New Roman" w:hAnsi="Times New Roman" w:cs="Times New Roman"/>
                <w:noProof/>
                <w:webHidden/>
                <w:color w:val="000000" w:themeColor="text1"/>
                <w:sz w:val="21"/>
                <w:szCs w:val="21"/>
              </w:rPr>
              <w:fldChar w:fldCharType="end"/>
            </w:r>
          </w:hyperlink>
        </w:p>
        <w:p w14:paraId="23279B34" w14:textId="084718DC"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94" w:history="1">
            <w:r w:rsidR="008E4FF4" w:rsidRPr="00746BB3">
              <w:rPr>
                <w:rStyle w:val="af"/>
                <w:rFonts w:ascii="Times New Roman" w:eastAsia="Times New Roman" w:hAnsi="Times New Roman" w:cs="Times New Roman"/>
                <w:noProof/>
                <w:color w:val="000000" w:themeColor="text1"/>
                <w:sz w:val="21"/>
                <w:szCs w:val="21"/>
                <w:lang w:eastAsia="ru-RU"/>
              </w:rPr>
              <w:t>3.2</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_Toc106536994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33</w:t>
            </w:r>
            <w:r w:rsidR="008E4FF4" w:rsidRPr="00746BB3">
              <w:rPr>
                <w:rFonts w:ascii="Times New Roman" w:hAnsi="Times New Roman" w:cs="Times New Roman"/>
                <w:noProof/>
                <w:webHidden/>
                <w:color w:val="000000" w:themeColor="text1"/>
                <w:sz w:val="21"/>
                <w:szCs w:val="21"/>
              </w:rPr>
              <w:fldChar w:fldCharType="end"/>
            </w:r>
          </w:hyperlink>
        </w:p>
        <w:p w14:paraId="4179DFE0" w14:textId="27A1C617" w:rsidR="008E4FF4" w:rsidRPr="00746BB3" w:rsidRDefault="00000000" w:rsidP="006A4FFA">
          <w:pPr>
            <w:pStyle w:val="19"/>
            <w:tabs>
              <w:tab w:val="clear" w:pos="1100"/>
              <w:tab w:val="left" w:pos="426"/>
            </w:tabs>
            <w:rPr>
              <w:rFonts w:eastAsiaTheme="minorEastAsia"/>
              <w:bCs w:val="0"/>
              <w:caps w:val="0"/>
              <w:color w:val="000000" w:themeColor="text1"/>
              <w:sz w:val="21"/>
              <w:szCs w:val="21"/>
            </w:rPr>
          </w:pPr>
          <w:hyperlink w:anchor="_Toc106536995" w:history="1">
            <w:r w:rsidR="008E4FF4" w:rsidRPr="00746BB3">
              <w:rPr>
                <w:rStyle w:val="af"/>
                <w:color w:val="000000" w:themeColor="text1"/>
                <w:sz w:val="21"/>
                <w:szCs w:val="21"/>
              </w:rPr>
              <w:t>4</w:t>
            </w:r>
            <w:r w:rsidR="008E4FF4" w:rsidRPr="00746BB3">
              <w:rPr>
                <w:rFonts w:eastAsiaTheme="minorEastAsia"/>
                <w:bCs w:val="0"/>
                <w:caps w:val="0"/>
                <w:color w:val="000000" w:themeColor="text1"/>
                <w:sz w:val="21"/>
                <w:szCs w:val="21"/>
              </w:rPr>
              <w:tab/>
            </w:r>
            <w:r w:rsidR="008E4FF4" w:rsidRPr="00746BB3">
              <w:rPr>
                <w:rStyle w:val="af"/>
                <w:color w:val="000000" w:themeColor="text1"/>
                <w:sz w:val="21"/>
                <w:szCs w:val="21"/>
              </w:rPr>
              <w:t xml:space="preserve">Раздел 4. Основные положения мастер-плана развития систем теплоснабжения </w:t>
            </w:r>
            <w:r w:rsidR="008E4FF4" w:rsidRPr="00746BB3">
              <w:rPr>
                <w:rStyle w:val="af"/>
                <w:rFonts w:eastAsiaTheme="majorEastAsia"/>
                <w:color w:val="000000" w:themeColor="text1"/>
                <w:sz w:val="21"/>
                <w:szCs w:val="21"/>
              </w:rPr>
              <w:t>г. Удачный</w:t>
            </w:r>
            <w:r w:rsidR="008E4FF4" w:rsidRPr="00746BB3">
              <w:rPr>
                <w:webHidden/>
                <w:color w:val="000000" w:themeColor="text1"/>
                <w:sz w:val="21"/>
                <w:szCs w:val="21"/>
              </w:rPr>
              <w:tab/>
            </w:r>
            <w:r w:rsidR="008E4FF4" w:rsidRPr="00746BB3">
              <w:rPr>
                <w:webHidden/>
                <w:color w:val="000000" w:themeColor="text1"/>
                <w:sz w:val="21"/>
                <w:szCs w:val="21"/>
              </w:rPr>
              <w:fldChar w:fldCharType="begin"/>
            </w:r>
            <w:r w:rsidR="008E4FF4" w:rsidRPr="00746BB3">
              <w:rPr>
                <w:webHidden/>
                <w:color w:val="000000" w:themeColor="text1"/>
                <w:sz w:val="21"/>
                <w:szCs w:val="21"/>
              </w:rPr>
              <w:instrText xml:space="preserve"> PAGEREF _Toc106536995 \h </w:instrText>
            </w:r>
            <w:r w:rsidR="008E4FF4" w:rsidRPr="00746BB3">
              <w:rPr>
                <w:webHidden/>
                <w:color w:val="000000" w:themeColor="text1"/>
                <w:sz w:val="21"/>
                <w:szCs w:val="21"/>
              </w:rPr>
            </w:r>
            <w:r w:rsidR="008E4FF4" w:rsidRPr="00746BB3">
              <w:rPr>
                <w:webHidden/>
                <w:color w:val="000000" w:themeColor="text1"/>
                <w:sz w:val="21"/>
                <w:szCs w:val="21"/>
              </w:rPr>
              <w:fldChar w:fldCharType="separate"/>
            </w:r>
            <w:r w:rsidR="00D67C86">
              <w:rPr>
                <w:webHidden/>
                <w:color w:val="000000" w:themeColor="text1"/>
                <w:sz w:val="21"/>
                <w:szCs w:val="21"/>
              </w:rPr>
              <w:t>35</w:t>
            </w:r>
            <w:r w:rsidR="008E4FF4" w:rsidRPr="00746BB3">
              <w:rPr>
                <w:webHidden/>
                <w:color w:val="000000" w:themeColor="text1"/>
                <w:sz w:val="21"/>
                <w:szCs w:val="21"/>
              </w:rPr>
              <w:fldChar w:fldCharType="end"/>
            </w:r>
          </w:hyperlink>
        </w:p>
        <w:p w14:paraId="7B8E60E0" w14:textId="1E920ED8"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96" w:history="1">
            <w:r w:rsidR="008E4FF4" w:rsidRPr="00746BB3">
              <w:rPr>
                <w:rStyle w:val="af"/>
                <w:rFonts w:ascii="Times New Roman" w:eastAsia="Times New Roman" w:hAnsi="Times New Roman" w:cs="Times New Roman"/>
                <w:noProof/>
                <w:color w:val="000000" w:themeColor="text1"/>
                <w:sz w:val="21"/>
                <w:szCs w:val="21"/>
                <w:lang w:eastAsia="ru-RU"/>
              </w:rPr>
              <w:t>4.1</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 xml:space="preserve">Описание сценариев развития системы теплоснабжения </w:t>
            </w:r>
            <w:r w:rsidR="008E4FF4" w:rsidRPr="00746BB3">
              <w:rPr>
                <w:rStyle w:val="af"/>
                <w:rFonts w:ascii="Times New Roman" w:hAnsi="Times New Roman" w:cs="Times New Roman"/>
                <w:noProof/>
                <w:color w:val="000000" w:themeColor="text1"/>
                <w:sz w:val="21"/>
                <w:szCs w:val="21"/>
              </w:rPr>
              <w:t>г. Удачный</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_Toc106536996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35</w:t>
            </w:r>
            <w:r w:rsidR="008E4FF4" w:rsidRPr="00746BB3">
              <w:rPr>
                <w:rFonts w:ascii="Times New Roman" w:hAnsi="Times New Roman" w:cs="Times New Roman"/>
                <w:noProof/>
                <w:webHidden/>
                <w:color w:val="000000" w:themeColor="text1"/>
                <w:sz w:val="21"/>
                <w:szCs w:val="21"/>
              </w:rPr>
              <w:fldChar w:fldCharType="end"/>
            </w:r>
          </w:hyperlink>
        </w:p>
        <w:p w14:paraId="20275CAD" w14:textId="743B6803"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97" w:history="1">
            <w:r w:rsidR="008E4FF4" w:rsidRPr="00746BB3">
              <w:rPr>
                <w:rStyle w:val="af"/>
                <w:rFonts w:ascii="Times New Roman" w:eastAsia="Times New Roman" w:hAnsi="Times New Roman" w:cs="Times New Roman"/>
                <w:noProof/>
                <w:color w:val="000000" w:themeColor="text1"/>
                <w:sz w:val="21"/>
                <w:szCs w:val="21"/>
                <w:lang w:eastAsia="ru-RU"/>
              </w:rPr>
              <w:t>4.2</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Технико-экономическое сравнение вариантов перспективного развития системы теплоснабжения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_Toc106536997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35</w:t>
            </w:r>
            <w:r w:rsidR="008E4FF4" w:rsidRPr="00746BB3">
              <w:rPr>
                <w:rFonts w:ascii="Times New Roman" w:hAnsi="Times New Roman" w:cs="Times New Roman"/>
                <w:noProof/>
                <w:webHidden/>
                <w:color w:val="000000" w:themeColor="text1"/>
                <w:sz w:val="21"/>
                <w:szCs w:val="21"/>
              </w:rPr>
              <w:fldChar w:fldCharType="end"/>
            </w:r>
          </w:hyperlink>
        </w:p>
        <w:p w14:paraId="211B1086" w14:textId="220C99EE"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98" w:history="1">
            <w:r w:rsidR="008E4FF4" w:rsidRPr="00746BB3">
              <w:rPr>
                <w:rStyle w:val="af"/>
                <w:rFonts w:ascii="Times New Roman" w:eastAsia="Times New Roman" w:hAnsi="Times New Roman" w:cs="Times New Roman"/>
                <w:noProof/>
                <w:color w:val="000000" w:themeColor="text1"/>
                <w:sz w:val="21"/>
                <w:szCs w:val="21"/>
                <w:lang w:eastAsia="ru-RU"/>
              </w:rPr>
              <w:t>4.3</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Обоснование выбора приоритетного сценария развития системы теплоснабжения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_Toc106536998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46</w:t>
            </w:r>
            <w:r w:rsidR="008E4FF4" w:rsidRPr="00746BB3">
              <w:rPr>
                <w:rFonts w:ascii="Times New Roman" w:hAnsi="Times New Roman" w:cs="Times New Roman"/>
                <w:noProof/>
                <w:webHidden/>
                <w:color w:val="000000" w:themeColor="text1"/>
                <w:sz w:val="21"/>
                <w:szCs w:val="21"/>
              </w:rPr>
              <w:fldChar w:fldCharType="end"/>
            </w:r>
          </w:hyperlink>
        </w:p>
        <w:p w14:paraId="26559695" w14:textId="5B8EBA28" w:rsidR="008E4FF4" w:rsidRPr="00746BB3" w:rsidRDefault="00000000" w:rsidP="006A4FFA">
          <w:pPr>
            <w:pStyle w:val="19"/>
            <w:tabs>
              <w:tab w:val="clear" w:pos="1100"/>
              <w:tab w:val="left" w:pos="426"/>
            </w:tabs>
            <w:rPr>
              <w:rFonts w:eastAsiaTheme="minorEastAsia"/>
              <w:bCs w:val="0"/>
              <w:caps w:val="0"/>
              <w:color w:val="000000" w:themeColor="text1"/>
              <w:sz w:val="21"/>
              <w:szCs w:val="21"/>
            </w:rPr>
          </w:pPr>
          <w:hyperlink w:anchor="_Toc106536999" w:history="1">
            <w:r w:rsidR="008E4FF4" w:rsidRPr="00746BB3">
              <w:rPr>
                <w:rStyle w:val="af"/>
                <w:color w:val="000000" w:themeColor="text1"/>
                <w:sz w:val="21"/>
                <w:szCs w:val="21"/>
              </w:rPr>
              <w:t>5</w:t>
            </w:r>
            <w:r w:rsidR="008E4FF4" w:rsidRPr="00746BB3">
              <w:rPr>
                <w:rFonts w:eastAsiaTheme="minorEastAsia"/>
                <w:bCs w:val="0"/>
                <w:caps w:val="0"/>
                <w:color w:val="000000" w:themeColor="text1"/>
                <w:sz w:val="21"/>
                <w:szCs w:val="21"/>
              </w:rPr>
              <w:tab/>
            </w:r>
            <w:r w:rsidR="008E4FF4" w:rsidRPr="00746BB3">
              <w:rPr>
                <w:rStyle w:val="af"/>
                <w:color w:val="000000" w:themeColor="text1"/>
                <w:sz w:val="21"/>
                <w:szCs w:val="21"/>
              </w:rPr>
              <w:t>Раздел 5. Предложения по строительству, реконструкции, техническому перевооружению и (или) модернизации источников тепловой энергии</w:t>
            </w:r>
            <w:r w:rsidR="008E4FF4" w:rsidRPr="00746BB3">
              <w:rPr>
                <w:webHidden/>
                <w:color w:val="000000" w:themeColor="text1"/>
                <w:sz w:val="21"/>
                <w:szCs w:val="21"/>
              </w:rPr>
              <w:tab/>
            </w:r>
            <w:r w:rsidR="008E4FF4" w:rsidRPr="00746BB3">
              <w:rPr>
                <w:webHidden/>
                <w:color w:val="000000" w:themeColor="text1"/>
                <w:sz w:val="21"/>
                <w:szCs w:val="21"/>
              </w:rPr>
              <w:fldChar w:fldCharType="begin"/>
            </w:r>
            <w:r w:rsidR="008E4FF4" w:rsidRPr="00746BB3">
              <w:rPr>
                <w:webHidden/>
                <w:color w:val="000000" w:themeColor="text1"/>
                <w:sz w:val="21"/>
                <w:szCs w:val="21"/>
              </w:rPr>
              <w:instrText xml:space="preserve"> PAGEREF _Toc106536999 \h </w:instrText>
            </w:r>
            <w:r w:rsidR="008E4FF4" w:rsidRPr="00746BB3">
              <w:rPr>
                <w:webHidden/>
                <w:color w:val="000000" w:themeColor="text1"/>
                <w:sz w:val="21"/>
                <w:szCs w:val="21"/>
              </w:rPr>
            </w:r>
            <w:r w:rsidR="008E4FF4" w:rsidRPr="00746BB3">
              <w:rPr>
                <w:webHidden/>
                <w:color w:val="000000" w:themeColor="text1"/>
                <w:sz w:val="21"/>
                <w:szCs w:val="21"/>
              </w:rPr>
              <w:fldChar w:fldCharType="separate"/>
            </w:r>
            <w:r w:rsidR="00D67C86">
              <w:rPr>
                <w:webHidden/>
                <w:color w:val="000000" w:themeColor="text1"/>
                <w:sz w:val="21"/>
                <w:szCs w:val="21"/>
              </w:rPr>
              <w:t>47</w:t>
            </w:r>
            <w:r w:rsidR="008E4FF4" w:rsidRPr="00746BB3">
              <w:rPr>
                <w:webHidden/>
                <w:color w:val="000000" w:themeColor="text1"/>
                <w:sz w:val="21"/>
                <w:szCs w:val="21"/>
              </w:rPr>
              <w:fldChar w:fldCharType="end"/>
            </w:r>
          </w:hyperlink>
        </w:p>
        <w:p w14:paraId="3C7EAAEB" w14:textId="481A5104"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00" w:history="1">
            <w:r w:rsidR="008E4FF4" w:rsidRPr="00746BB3">
              <w:rPr>
                <w:rStyle w:val="af"/>
                <w:rFonts w:ascii="Times New Roman" w:eastAsia="Times New Roman" w:hAnsi="Times New Roman" w:cs="Times New Roman"/>
                <w:noProof/>
                <w:color w:val="000000" w:themeColor="text1"/>
                <w:sz w:val="21"/>
                <w:szCs w:val="21"/>
                <w:lang w:eastAsia="ru-RU"/>
              </w:rPr>
              <w:t>5.1</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_Toc106537000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47</w:t>
            </w:r>
            <w:r w:rsidR="008E4FF4" w:rsidRPr="00746BB3">
              <w:rPr>
                <w:rFonts w:ascii="Times New Roman" w:hAnsi="Times New Roman" w:cs="Times New Roman"/>
                <w:noProof/>
                <w:webHidden/>
                <w:color w:val="000000" w:themeColor="text1"/>
                <w:sz w:val="21"/>
                <w:szCs w:val="21"/>
              </w:rPr>
              <w:fldChar w:fldCharType="end"/>
            </w:r>
          </w:hyperlink>
        </w:p>
        <w:p w14:paraId="626FDC93" w14:textId="68160852"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01" w:history="1">
            <w:r w:rsidR="008E4FF4" w:rsidRPr="00746BB3">
              <w:rPr>
                <w:rStyle w:val="af"/>
                <w:rFonts w:ascii="Times New Roman" w:eastAsia="Times New Roman" w:hAnsi="Times New Roman" w:cs="Times New Roman"/>
                <w:noProof/>
                <w:color w:val="000000" w:themeColor="text1"/>
                <w:sz w:val="21"/>
                <w:szCs w:val="21"/>
                <w:lang w:eastAsia="ru-RU"/>
              </w:rPr>
              <w:t>5.2</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_Toc106537001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47</w:t>
            </w:r>
            <w:r w:rsidR="008E4FF4" w:rsidRPr="00746BB3">
              <w:rPr>
                <w:rFonts w:ascii="Times New Roman" w:hAnsi="Times New Roman" w:cs="Times New Roman"/>
                <w:noProof/>
                <w:webHidden/>
                <w:color w:val="000000" w:themeColor="text1"/>
                <w:sz w:val="21"/>
                <w:szCs w:val="21"/>
              </w:rPr>
              <w:fldChar w:fldCharType="end"/>
            </w:r>
          </w:hyperlink>
        </w:p>
        <w:p w14:paraId="786DE01F" w14:textId="269B2F68"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02" w:history="1">
            <w:r w:rsidR="008E4FF4" w:rsidRPr="00746BB3">
              <w:rPr>
                <w:rStyle w:val="af"/>
                <w:rFonts w:ascii="Times New Roman" w:eastAsia="Times New Roman" w:hAnsi="Times New Roman" w:cs="Times New Roman"/>
                <w:noProof/>
                <w:color w:val="000000" w:themeColor="text1"/>
                <w:sz w:val="21"/>
                <w:szCs w:val="21"/>
                <w:lang w:eastAsia="ru-RU"/>
              </w:rPr>
              <w:t>5.3</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_Toc106537002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47</w:t>
            </w:r>
            <w:r w:rsidR="008E4FF4" w:rsidRPr="00746BB3">
              <w:rPr>
                <w:rFonts w:ascii="Times New Roman" w:hAnsi="Times New Roman" w:cs="Times New Roman"/>
                <w:noProof/>
                <w:webHidden/>
                <w:color w:val="000000" w:themeColor="text1"/>
                <w:sz w:val="21"/>
                <w:szCs w:val="21"/>
              </w:rPr>
              <w:fldChar w:fldCharType="end"/>
            </w:r>
          </w:hyperlink>
        </w:p>
        <w:p w14:paraId="2A3BF49B" w14:textId="1F3602AB"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03" w:history="1">
            <w:r w:rsidR="008E4FF4" w:rsidRPr="00746BB3">
              <w:rPr>
                <w:rStyle w:val="af"/>
                <w:rFonts w:ascii="Times New Roman" w:eastAsia="Times New Roman" w:hAnsi="Times New Roman" w:cs="Times New Roman"/>
                <w:noProof/>
                <w:color w:val="000000" w:themeColor="text1"/>
                <w:sz w:val="21"/>
                <w:szCs w:val="21"/>
                <w:lang w:eastAsia="ru-RU"/>
              </w:rPr>
              <w:t>5.4</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_Toc106537003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47</w:t>
            </w:r>
            <w:r w:rsidR="008E4FF4" w:rsidRPr="00746BB3">
              <w:rPr>
                <w:rFonts w:ascii="Times New Roman" w:hAnsi="Times New Roman" w:cs="Times New Roman"/>
                <w:noProof/>
                <w:webHidden/>
                <w:color w:val="000000" w:themeColor="text1"/>
                <w:sz w:val="21"/>
                <w:szCs w:val="21"/>
              </w:rPr>
              <w:fldChar w:fldCharType="end"/>
            </w:r>
          </w:hyperlink>
        </w:p>
        <w:p w14:paraId="5923B526" w14:textId="0B232BA4"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04" w:history="1">
            <w:r w:rsidR="008E4FF4" w:rsidRPr="00746BB3">
              <w:rPr>
                <w:rStyle w:val="af"/>
                <w:rFonts w:ascii="Times New Roman" w:eastAsia="Times New Roman" w:hAnsi="Times New Roman" w:cs="Times New Roman"/>
                <w:noProof/>
                <w:color w:val="000000" w:themeColor="text1"/>
                <w:sz w:val="21"/>
                <w:szCs w:val="21"/>
                <w:lang w:eastAsia="ru-RU"/>
              </w:rPr>
              <w:t>5.5</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_Toc106537004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47</w:t>
            </w:r>
            <w:r w:rsidR="008E4FF4" w:rsidRPr="00746BB3">
              <w:rPr>
                <w:rFonts w:ascii="Times New Roman" w:hAnsi="Times New Roman" w:cs="Times New Roman"/>
                <w:noProof/>
                <w:webHidden/>
                <w:color w:val="000000" w:themeColor="text1"/>
                <w:sz w:val="21"/>
                <w:szCs w:val="21"/>
              </w:rPr>
              <w:fldChar w:fldCharType="end"/>
            </w:r>
          </w:hyperlink>
        </w:p>
        <w:p w14:paraId="49E960A6" w14:textId="4A17FD6A"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05" w:history="1">
            <w:r w:rsidR="008E4FF4" w:rsidRPr="00746BB3">
              <w:rPr>
                <w:rStyle w:val="af"/>
                <w:rFonts w:ascii="Times New Roman" w:eastAsia="Times New Roman" w:hAnsi="Times New Roman" w:cs="Times New Roman"/>
                <w:noProof/>
                <w:color w:val="000000" w:themeColor="text1"/>
                <w:sz w:val="21"/>
                <w:szCs w:val="21"/>
                <w:lang w:eastAsia="ru-RU"/>
              </w:rPr>
              <w:t>5.6</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Меры по переоборудованию котельных в источники комбинированной выработки электрической и тепловой энергии для каждого этапа</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_Toc106537005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48</w:t>
            </w:r>
            <w:r w:rsidR="008E4FF4" w:rsidRPr="00746BB3">
              <w:rPr>
                <w:rFonts w:ascii="Times New Roman" w:hAnsi="Times New Roman" w:cs="Times New Roman"/>
                <w:noProof/>
                <w:webHidden/>
                <w:color w:val="000000" w:themeColor="text1"/>
                <w:sz w:val="21"/>
                <w:szCs w:val="21"/>
              </w:rPr>
              <w:fldChar w:fldCharType="end"/>
            </w:r>
          </w:hyperlink>
        </w:p>
        <w:p w14:paraId="192DA516" w14:textId="5D3C6293"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06" w:history="1">
            <w:r w:rsidR="008E4FF4" w:rsidRPr="00746BB3">
              <w:rPr>
                <w:rStyle w:val="af"/>
                <w:rFonts w:ascii="Times New Roman" w:eastAsia="Times New Roman" w:hAnsi="Times New Roman" w:cs="Times New Roman"/>
                <w:noProof/>
                <w:color w:val="000000" w:themeColor="text1"/>
                <w:sz w:val="21"/>
                <w:szCs w:val="21"/>
                <w:lang w:eastAsia="ru-RU"/>
              </w:rPr>
              <w:t>5.7</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_Toc106537006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48</w:t>
            </w:r>
            <w:r w:rsidR="008E4FF4" w:rsidRPr="00746BB3">
              <w:rPr>
                <w:rFonts w:ascii="Times New Roman" w:hAnsi="Times New Roman" w:cs="Times New Roman"/>
                <w:noProof/>
                <w:webHidden/>
                <w:color w:val="000000" w:themeColor="text1"/>
                <w:sz w:val="21"/>
                <w:szCs w:val="21"/>
              </w:rPr>
              <w:fldChar w:fldCharType="end"/>
            </w:r>
          </w:hyperlink>
        </w:p>
        <w:p w14:paraId="0722FC3C" w14:textId="0A8ECF56"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07" w:history="1">
            <w:r w:rsidR="008E4FF4" w:rsidRPr="00746BB3">
              <w:rPr>
                <w:rStyle w:val="af"/>
                <w:rFonts w:ascii="Times New Roman" w:eastAsia="Times New Roman" w:hAnsi="Times New Roman" w:cs="Times New Roman"/>
                <w:noProof/>
                <w:color w:val="000000" w:themeColor="text1"/>
                <w:sz w:val="21"/>
                <w:szCs w:val="21"/>
                <w:lang w:eastAsia="ru-RU"/>
              </w:rPr>
              <w:t>5.8</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_Toc106537007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48</w:t>
            </w:r>
            <w:r w:rsidR="008E4FF4" w:rsidRPr="00746BB3">
              <w:rPr>
                <w:rFonts w:ascii="Times New Roman" w:hAnsi="Times New Roman" w:cs="Times New Roman"/>
                <w:noProof/>
                <w:webHidden/>
                <w:color w:val="000000" w:themeColor="text1"/>
                <w:sz w:val="21"/>
                <w:szCs w:val="21"/>
              </w:rPr>
              <w:fldChar w:fldCharType="end"/>
            </w:r>
          </w:hyperlink>
        </w:p>
        <w:p w14:paraId="643348F6" w14:textId="6C23CD10"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08" w:history="1">
            <w:r w:rsidR="008E4FF4" w:rsidRPr="00746BB3">
              <w:rPr>
                <w:rStyle w:val="af"/>
                <w:rFonts w:ascii="Times New Roman" w:eastAsia="Times New Roman" w:hAnsi="Times New Roman" w:cs="Times New Roman"/>
                <w:noProof/>
                <w:color w:val="000000" w:themeColor="text1"/>
                <w:sz w:val="21"/>
                <w:szCs w:val="21"/>
                <w:lang w:eastAsia="ru-RU"/>
              </w:rPr>
              <w:t>5.9</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_Toc106537008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48</w:t>
            </w:r>
            <w:r w:rsidR="008E4FF4" w:rsidRPr="00746BB3">
              <w:rPr>
                <w:rFonts w:ascii="Times New Roman" w:hAnsi="Times New Roman" w:cs="Times New Roman"/>
                <w:noProof/>
                <w:webHidden/>
                <w:color w:val="000000" w:themeColor="text1"/>
                <w:sz w:val="21"/>
                <w:szCs w:val="21"/>
              </w:rPr>
              <w:fldChar w:fldCharType="end"/>
            </w:r>
          </w:hyperlink>
        </w:p>
        <w:p w14:paraId="1E82E3EE" w14:textId="7E89D8E0"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09" w:history="1">
            <w:r w:rsidR="008E4FF4" w:rsidRPr="00746BB3">
              <w:rPr>
                <w:rStyle w:val="af"/>
                <w:rFonts w:ascii="Times New Roman" w:eastAsia="Times New Roman" w:hAnsi="Times New Roman" w:cs="Times New Roman"/>
                <w:noProof/>
                <w:color w:val="000000" w:themeColor="text1"/>
                <w:sz w:val="21"/>
                <w:szCs w:val="21"/>
                <w:lang w:eastAsia="ru-RU"/>
              </w:rPr>
              <w:t>5.10</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_Toc106537009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48</w:t>
            </w:r>
            <w:r w:rsidR="008E4FF4" w:rsidRPr="00746BB3">
              <w:rPr>
                <w:rFonts w:ascii="Times New Roman" w:hAnsi="Times New Roman" w:cs="Times New Roman"/>
                <w:noProof/>
                <w:webHidden/>
                <w:color w:val="000000" w:themeColor="text1"/>
                <w:sz w:val="21"/>
                <w:szCs w:val="21"/>
              </w:rPr>
              <w:fldChar w:fldCharType="end"/>
            </w:r>
          </w:hyperlink>
        </w:p>
        <w:p w14:paraId="1E6EDDC8" w14:textId="2915BDA8" w:rsidR="008E4FF4" w:rsidRPr="00746BB3" w:rsidRDefault="00000000" w:rsidP="006A4FFA">
          <w:pPr>
            <w:pStyle w:val="19"/>
            <w:tabs>
              <w:tab w:val="clear" w:pos="1100"/>
              <w:tab w:val="left" w:pos="426"/>
            </w:tabs>
            <w:rPr>
              <w:rFonts w:eastAsiaTheme="minorEastAsia"/>
              <w:bCs w:val="0"/>
              <w:caps w:val="0"/>
              <w:color w:val="000000" w:themeColor="text1"/>
              <w:sz w:val="21"/>
              <w:szCs w:val="21"/>
            </w:rPr>
          </w:pPr>
          <w:hyperlink w:anchor="_Toc106537010" w:history="1">
            <w:r w:rsidR="008E4FF4" w:rsidRPr="00746BB3">
              <w:rPr>
                <w:rStyle w:val="af"/>
                <w:color w:val="000000" w:themeColor="text1"/>
                <w:sz w:val="21"/>
                <w:szCs w:val="21"/>
              </w:rPr>
              <w:t>6</w:t>
            </w:r>
            <w:r w:rsidR="008E4FF4" w:rsidRPr="00746BB3">
              <w:rPr>
                <w:rFonts w:eastAsiaTheme="minorEastAsia"/>
                <w:bCs w:val="0"/>
                <w:caps w:val="0"/>
                <w:color w:val="000000" w:themeColor="text1"/>
                <w:sz w:val="21"/>
                <w:szCs w:val="21"/>
              </w:rPr>
              <w:tab/>
            </w:r>
            <w:r w:rsidR="008E4FF4" w:rsidRPr="00746BB3">
              <w:rPr>
                <w:rStyle w:val="af"/>
                <w:color w:val="000000" w:themeColor="text1"/>
                <w:sz w:val="21"/>
                <w:szCs w:val="21"/>
              </w:rPr>
              <w:t>Раздел 6. Предложения по строительству, реконструкции и (или) модернизации тепловых сетей</w:t>
            </w:r>
            <w:r w:rsidR="008E4FF4" w:rsidRPr="00746BB3">
              <w:rPr>
                <w:webHidden/>
                <w:color w:val="000000" w:themeColor="text1"/>
                <w:sz w:val="21"/>
                <w:szCs w:val="21"/>
              </w:rPr>
              <w:tab/>
            </w:r>
            <w:r w:rsidR="008E4FF4" w:rsidRPr="00746BB3">
              <w:rPr>
                <w:webHidden/>
                <w:color w:val="000000" w:themeColor="text1"/>
                <w:sz w:val="21"/>
                <w:szCs w:val="21"/>
              </w:rPr>
              <w:fldChar w:fldCharType="begin"/>
            </w:r>
            <w:r w:rsidR="008E4FF4" w:rsidRPr="00746BB3">
              <w:rPr>
                <w:webHidden/>
                <w:color w:val="000000" w:themeColor="text1"/>
                <w:sz w:val="21"/>
                <w:szCs w:val="21"/>
              </w:rPr>
              <w:instrText xml:space="preserve"> PAGEREF _Toc106537010 \h </w:instrText>
            </w:r>
            <w:r w:rsidR="008E4FF4" w:rsidRPr="00746BB3">
              <w:rPr>
                <w:webHidden/>
                <w:color w:val="000000" w:themeColor="text1"/>
                <w:sz w:val="21"/>
                <w:szCs w:val="21"/>
              </w:rPr>
            </w:r>
            <w:r w:rsidR="008E4FF4" w:rsidRPr="00746BB3">
              <w:rPr>
                <w:webHidden/>
                <w:color w:val="000000" w:themeColor="text1"/>
                <w:sz w:val="21"/>
                <w:szCs w:val="21"/>
              </w:rPr>
              <w:fldChar w:fldCharType="separate"/>
            </w:r>
            <w:r w:rsidR="00D67C86">
              <w:rPr>
                <w:webHidden/>
                <w:color w:val="000000" w:themeColor="text1"/>
                <w:sz w:val="21"/>
                <w:szCs w:val="21"/>
              </w:rPr>
              <w:t>49</w:t>
            </w:r>
            <w:r w:rsidR="008E4FF4" w:rsidRPr="00746BB3">
              <w:rPr>
                <w:webHidden/>
                <w:color w:val="000000" w:themeColor="text1"/>
                <w:sz w:val="21"/>
                <w:szCs w:val="21"/>
              </w:rPr>
              <w:fldChar w:fldCharType="end"/>
            </w:r>
          </w:hyperlink>
        </w:p>
        <w:p w14:paraId="1E3EFD9A" w14:textId="6E1DF3F3"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11" w:history="1">
            <w:r w:rsidR="008E4FF4" w:rsidRPr="00746BB3">
              <w:rPr>
                <w:rStyle w:val="af"/>
                <w:rFonts w:ascii="Times New Roman" w:eastAsia="Times New Roman" w:hAnsi="Times New Roman" w:cs="Times New Roman"/>
                <w:noProof/>
                <w:color w:val="000000" w:themeColor="text1"/>
                <w:sz w:val="21"/>
                <w:szCs w:val="21"/>
                <w:lang w:eastAsia="ru-RU"/>
              </w:rPr>
              <w:t>6.1</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_Toc106537011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49</w:t>
            </w:r>
            <w:r w:rsidR="008E4FF4" w:rsidRPr="00746BB3">
              <w:rPr>
                <w:rFonts w:ascii="Times New Roman" w:hAnsi="Times New Roman" w:cs="Times New Roman"/>
                <w:noProof/>
                <w:webHidden/>
                <w:color w:val="000000" w:themeColor="text1"/>
                <w:sz w:val="21"/>
                <w:szCs w:val="21"/>
              </w:rPr>
              <w:fldChar w:fldCharType="end"/>
            </w:r>
          </w:hyperlink>
        </w:p>
        <w:p w14:paraId="7193BC68" w14:textId="2E0A8C44"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12" w:history="1">
            <w:r w:rsidR="008E4FF4" w:rsidRPr="00746BB3">
              <w:rPr>
                <w:rStyle w:val="af"/>
                <w:rFonts w:ascii="Times New Roman" w:eastAsia="Times New Roman" w:hAnsi="Times New Roman" w:cs="Times New Roman"/>
                <w:noProof/>
                <w:color w:val="000000" w:themeColor="text1"/>
                <w:sz w:val="21"/>
                <w:szCs w:val="21"/>
                <w:lang w:eastAsia="ru-RU"/>
              </w:rPr>
              <w:t>6.2</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_Toc106537012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49</w:t>
            </w:r>
            <w:r w:rsidR="008E4FF4" w:rsidRPr="00746BB3">
              <w:rPr>
                <w:rFonts w:ascii="Times New Roman" w:hAnsi="Times New Roman" w:cs="Times New Roman"/>
                <w:noProof/>
                <w:webHidden/>
                <w:color w:val="000000" w:themeColor="text1"/>
                <w:sz w:val="21"/>
                <w:szCs w:val="21"/>
              </w:rPr>
              <w:fldChar w:fldCharType="end"/>
            </w:r>
          </w:hyperlink>
        </w:p>
        <w:p w14:paraId="4BAFDC37" w14:textId="3FAEEA8B"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13" w:history="1">
            <w:r w:rsidR="008E4FF4" w:rsidRPr="00746BB3">
              <w:rPr>
                <w:rStyle w:val="af"/>
                <w:rFonts w:ascii="Times New Roman" w:eastAsia="Times New Roman" w:hAnsi="Times New Roman" w:cs="Times New Roman"/>
                <w:noProof/>
                <w:color w:val="000000" w:themeColor="text1"/>
                <w:sz w:val="21"/>
                <w:szCs w:val="21"/>
                <w:lang w:eastAsia="ru-RU"/>
              </w:rPr>
              <w:t>6.3</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 xml:space="preserve">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w:t>
            </w:r>
            <w:r w:rsidR="008E4FF4" w:rsidRPr="00746BB3">
              <w:rPr>
                <w:rStyle w:val="af"/>
                <w:rFonts w:ascii="Times New Roman" w:eastAsia="Times New Roman" w:hAnsi="Times New Roman" w:cs="Times New Roman"/>
                <w:noProof/>
                <w:color w:val="000000" w:themeColor="text1"/>
                <w:sz w:val="21"/>
                <w:szCs w:val="21"/>
                <w:lang w:eastAsia="ru-RU"/>
              </w:rPr>
              <w:lastRenderedPageBreak/>
              <w:t>потребителям от различных источников тепловой энергии при сохранении надежности теплоснабжения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_Toc106537013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49</w:t>
            </w:r>
            <w:r w:rsidR="008E4FF4" w:rsidRPr="00746BB3">
              <w:rPr>
                <w:rFonts w:ascii="Times New Roman" w:hAnsi="Times New Roman" w:cs="Times New Roman"/>
                <w:noProof/>
                <w:webHidden/>
                <w:color w:val="000000" w:themeColor="text1"/>
                <w:sz w:val="21"/>
                <w:szCs w:val="21"/>
              </w:rPr>
              <w:fldChar w:fldCharType="end"/>
            </w:r>
          </w:hyperlink>
        </w:p>
        <w:p w14:paraId="349FFC54" w14:textId="2CCC213D"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14" w:history="1">
            <w:r w:rsidR="008E4FF4" w:rsidRPr="00746BB3">
              <w:rPr>
                <w:rStyle w:val="af"/>
                <w:rFonts w:ascii="Times New Roman" w:eastAsia="Times New Roman" w:hAnsi="Times New Roman" w:cs="Times New Roman"/>
                <w:noProof/>
                <w:color w:val="000000" w:themeColor="text1"/>
                <w:sz w:val="21"/>
                <w:szCs w:val="21"/>
                <w:lang w:eastAsia="ru-RU"/>
              </w:rPr>
              <w:t>6.4</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_Toc106537014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49</w:t>
            </w:r>
            <w:r w:rsidR="008E4FF4" w:rsidRPr="00746BB3">
              <w:rPr>
                <w:rFonts w:ascii="Times New Roman" w:hAnsi="Times New Roman" w:cs="Times New Roman"/>
                <w:noProof/>
                <w:webHidden/>
                <w:color w:val="000000" w:themeColor="text1"/>
                <w:sz w:val="21"/>
                <w:szCs w:val="21"/>
              </w:rPr>
              <w:fldChar w:fldCharType="end"/>
            </w:r>
          </w:hyperlink>
        </w:p>
        <w:p w14:paraId="789FEDE4" w14:textId="329540E0"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15" w:history="1">
            <w:r w:rsidR="008E4FF4" w:rsidRPr="00746BB3">
              <w:rPr>
                <w:rStyle w:val="af"/>
                <w:rFonts w:ascii="Times New Roman" w:eastAsia="Times New Roman" w:hAnsi="Times New Roman" w:cs="Times New Roman"/>
                <w:noProof/>
                <w:color w:val="000000" w:themeColor="text1"/>
                <w:sz w:val="21"/>
                <w:szCs w:val="21"/>
                <w:lang w:eastAsia="ru-RU"/>
              </w:rPr>
              <w:t>6.5</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_Toc106537015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49</w:t>
            </w:r>
            <w:r w:rsidR="008E4FF4" w:rsidRPr="00746BB3">
              <w:rPr>
                <w:rFonts w:ascii="Times New Roman" w:hAnsi="Times New Roman" w:cs="Times New Roman"/>
                <w:noProof/>
                <w:webHidden/>
                <w:color w:val="000000" w:themeColor="text1"/>
                <w:sz w:val="21"/>
                <w:szCs w:val="21"/>
              </w:rPr>
              <w:fldChar w:fldCharType="end"/>
            </w:r>
          </w:hyperlink>
        </w:p>
        <w:p w14:paraId="2A7639B1" w14:textId="04BF201E" w:rsidR="008E4FF4" w:rsidRPr="00746BB3" w:rsidRDefault="00000000" w:rsidP="006A4FFA">
          <w:pPr>
            <w:pStyle w:val="19"/>
            <w:tabs>
              <w:tab w:val="clear" w:pos="1100"/>
              <w:tab w:val="left" w:pos="426"/>
            </w:tabs>
            <w:rPr>
              <w:rFonts w:eastAsiaTheme="minorEastAsia"/>
              <w:bCs w:val="0"/>
              <w:caps w:val="0"/>
              <w:color w:val="000000" w:themeColor="text1"/>
              <w:sz w:val="21"/>
              <w:szCs w:val="21"/>
            </w:rPr>
          </w:pPr>
          <w:hyperlink w:anchor="_Toc106537016" w:history="1">
            <w:r w:rsidR="008E4FF4" w:rsidRPr="00746BB3">
              <w:rPr>
                <w:rStyle w:val="af"/>
                <w:color w:val="000000" w:themeColor="text1"/>
                <w:sz w:val="21"/>
                <w:szCs w:val="21"/>
              </w:rPr>
              <w:t>7</w:t>
            </w:r>
            <w:r w:rsidR="008E4FF4" w:rsidRPr="00746BB3">
              <w:rPr>
                <w:rFonts w:eastAsiaTheme="minorEastAsia"/>
                <w:bCs w:val="0"/>
                <w:caps w:val="0"/>
                <w:color w:val="000000" w:themeColor="text1"/>
                <w:sz w:val="21"/>
                <w:szCs w:val="21"/>
              </w:rPr>
              <w:tab/>
            </w:r>
            <w:r w:rsidR="008E4FF4" w:rsidRPr="00746BB3">
              <w:rPr>
                <w:rStyle w:val="af"/>
                <w:color w:val="000000" w:themeColor="text1"/>
                <w:sz w:val="21"/>
                <w:szCs w:val="21"/>
              </w:rPr>
              <w:t>Раздел 7. Предложения по переводу открытых систем теплоснабжения (горячего водоснабжения) в закрытые системы горячего водоснабжения</w:t>
            </w:r>
            <w:r w:rsidR="008E4FF4" w:rsidRPr="00746BB3">
              <w:rPr>
                <w:webHidden/>
                <w:color w:val="000000" w:themeColor="text1"/>
                <w:sz w:val="21"/>
                <w:szCs w:val="21"/>
              </w:rPr>
              <w:tab/>
            </w:r>
            <w:r w:rsidR="008E4FF4" w:rsidRPr="00746BB3">
              <w:rPr>
                <w:webHidden/>
                <w:color w:val="000000" w:themeColor="text1"/>
                <w:sz w:val="21"/>
                <w:szCs w:val="21"/>
              </w:rPr>
              <w:fldChar w:fldCharType="begin"/>
            </w:r>
            <w:r w:rsidR="008E4FF4" w:rsidRPr="00746BB3">
              <w:rPr>
                <w:webHidden/>
                <w:color w:val="000000" w:themeColor="text1"/>
                <w:sz w:val="21"/>
                <w:szCs w:val="21"/>
              </w:rPr>
              <w:instrText xml:space="preserve"> PAGEREF _Toc106537016 \h </w:instrText>
            </w:r>
            <w:r w:rsidR="008E4FF4" w:rsidRPr="00746BB3">
              <w:rPr>
                <w:webHidden/>
                <w:color w:val="000000" w:themeColor="text1"/>
                <w:sz w:val="21"/>
                <w:szCs w:val="21"/>
              </w:rPr>
            </w:r>
            <w:r w:rsidR="008E4FF4" w:rsidRPr="00746BB3">
              <w:rPr>
                <w:webHidden/>
                <w:color w:val="000000" w:themeColor="text1"/>
                <w:sz w:val="21"/>
                <w:szCs w:val="21"/>
              </w:rPr>
              <w:fldChar w:fldCharType="separate"/>
            </w:r>
            <w:r w:rsidR="00D67C86">
              <w:rPr>
                <w:webHidden/>
                <w:color w:val="000000" w:themeColor="text1"/>
                <w:sz w:val="21"/>
                <w:szCs w:val="21"/>
              </w:rPr>
              <w:t>50</w:t>
            </w:r>
            <w:r w:rsidR="008E4FF4" w:rsidRPr="00746BB3">
              <w:rPr>
                <w:webHidden/>
                <w:color w:val="000000" w:themeColor="text1"/>
                <w:sz w:val="21"/>
                <w:szCs w:val="21"/>
              </w:rPr>
              <w:fldChar w:fldCharType="end"/>
            </w:r>
          </w:hyperlink>
        </w:p>
        <w:p w14:paraId="14900A81" w14:textId="2F88404D"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17" w:history="1">
            <w:r w:rsidR="008E4FF4" w:rsidRPr="00746BB3">
              <w:rPr>
                <w:rStyle w:val="af"/>
                <w:rFonts w:ascii="Times New Roman" w:eastAsia="Times New Roman" w:hAnsi="Times New Roman" w:cs="Times New Roman"/>
                <w:noProof/>
                <w:color w:val="000000" w:themeColor="text1"/>
                <w:sz w:val="21"/>
                <w:szCs w:val="21"/>
                <w:lang w:eastAsia="ru-RU"/>
              </w:rPr>
              <w:t>7.1</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_Toc106537017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50</w:t>
            </w:r>
            <w:r w:rsidR="008E4FF4" w:rsidRPr="00746BB3">
              <w:rPr>
                <w:rFonts w:ascii="Times New Roman" w:hAnsi="Times New Roman" w:cs="Times New Roman"/>
                <w:noProof/>
                <w:webHidden/>
                <w:color w:val="000000" w:themeColor="text1"/>
                <w:sz w:val="21"/>
                <w:szCs w:val="21"/>
              </w:rPr>
              <w:fldChar w:fldCharType="end"/>
            </w:r>
          </w:hyperlink>
        </w:p>
        <w:p w14:paraId="74EFAA1D" w14:textId="3B19928E"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18" w:history="1">
            <w:r w:rsidR="008E4FF4" w:rsidRPr="00746BB3">
              <w:rPr>
                <w:rStyle w:val="af"/>
                <w:rFonts w:ascii="Times New Roman" w:eastAsia="Times New Roman" w:hAnsi="Times New Roman" w:cs="Times New Roman"/>
                <w:noProof/>
                <w:color w:val="000000" w:themeColor="text1"/>
                <w:sz w:val="21"/>
                <w:szCs w:val="21"/>
                <w:lang w:eastAsia="ru-RU"/>
              </w:rPr>
              <w:t>7.2</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_Toc106537018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50</w:t>
            </w:r>
            <w:r w:rsidR="008E4FF4" w:rsidRPr="00746BB3">
              <w:rPr>
                <w:rFonts w:ascii="Times New Roman" w:hAnsi="Times New Roman" w:cs="Times New Roman"/>
                <w:noProof/>
                <w:webHidden/>
                <w:color w:val="000000" w:themeColor="text1"/>
                <w:sz w:val="21"/>
                <w:szCs w:val="21"/>
              </w:rPr>
              <w:fldChar w:fldCharType="end"/>
            </w:r>
          </w:hyperlink>
        </w:p>
        <w:p w14:paraId="295DFDAB" w14:textId="3AEE014D" w:rsidR="008E4FF4" w:rsidRPr="00746BB3" w:rsidRDefault="00000000" w:rsidP="006A4FFA">
          <w:pPr>
            <w:pStyle w:val="19"/>
            <w:tabs>
              <w:tab w:val="clear" w:pos="1100"/>
              <w:tab w:val="left" w:pos="426"/>
            </w:tabs>
            <w:rPr>
              <w:rFonts w:eastAsiaTheme="minorEastAsia"/>
              <w:bCs w:val="0"/>
              <w:caps w:val="0"/>
              <w:color w:val="000000" w:themeColor="text1"/>
              <w:sz w:val="21"/>
              <w:szCs w:val="21"/>
            </w:rPr>
          </w:pPr>
          <w:hyperlink w:anchor="_Toc106537019" w:history="1">
            <w:r w:rsidR="008E4FF4" w:rsidRPr="00746BB3">
              <w:rPr>
                <w:rStyle w:val="af"/>
                <w:color w:val="000000" w:themeColor="text1"/>
                <w:sz w:val="21"/>
                <w:szCs w:val="21"/>
              </w:rPr>
              <w:t>8</w:t>
            </w:r>
            <w:r w:rsidR="008E4FF4" w:rsidRPr="00746BB3">
              <w:rPr>
                <w:rFonts w:eastAsiaTheme="minorEastAsia"/>
                <w:bCs w:val="0"/>
                <w:caps w:val="0"/>
                <w:color w:val="000000" w:themeColor="text1"/>
                <w:sz w:val="21"/>
                <w:szCs w:val="21"/>
              </w:rPr>
              <w:tab/>
            </w:r>
            <w:r w:rsidR="008E4FF4" w:rsidRPr="00746BB3">
              <w:rPr>
                <w:rStyle w:val="af"/>
                <w:color w:val="000000" w:themeColor="text1"/>
                <w:sz w:val="21"/>
                <w:szCs w:val="21"/>
              </w:rPr>
              <w:t>Раздел 8. Перспективные топливные балансы</w:t>
            </w:r>
            <w:r w:rsidR="008E4FF4" w:rsidRPr="00746BB3">
              <w:rPr>
                <w:webHidden/>
                <w:color w:val="000000" w:themeColor="text1"/>
                <w:sz w:val="21"/>
                <w:szCs w:val="21"/>
              </w:rPr>
              <w:tab/>
            </w:r>
            <w:r w:rsidR="008E4FF4" w:rsidRPr="00746BB3">
              <w:rPr>
                <w:webHidden/>
                <w:color w:val="000000" w:themeColor="text1"/>
                <w:sz w:val="21"/>
                <w:szCs w:val="21"/>
              </w:rPr>
              <w:fldChar w:fldCharType="begin"/>
            </w:r>
            <w:r w:rsidR="008E4FF4" w:rsidRPr="00746BB3">
              <w:rPr>
                <w:webHidden/>
                <w:color w:val="000000" w:themeColor="text1"/>
                <w:sz w:val="21"/>
                <w:szCs w:val="21"/>
              </w:rPr>
              <w:instrText xml:space="preserve"> PAGEREF _Toc106537019 \h </w:instrText>
            </w:r>
            <w:r w:rsidR="008E4FF4" w:rsidRPr="00746BB3">
              <w:rPr>
                <w:webHidden/>
                <w:color w:val="000000" w:themeColor="text1"/>
                <w:sz w:val="21"/>
                <w:szCs w:val="21"/>
              </w:rPr>
            </w:r>
            <w:r w:rsidR="008E4FF4" w:rsidRPr="00746BB3">
              <w:rPr>
                <w:webHidden/>
                <w:color w:val="000000" w:themeColor="text1"/>
                <w:sz w:val="21"/>
                <w:szCs w:val="21"/>
              </w:rPr>
              <w:fldChar w:fldCharType="separate"/>
            </w:r>
            <w:r w:rsidR="00D67C86">
              <w:rPr>
                <w:webHidden/>
                <w:color w:val="000000" w:themeColor="text1"/>
                <w:sz w:val="21"/>
                <w:szCs w:val="21"/>
              </w:rPr>
              <w:t>51</w:t>
            </w:r>
            <w:r w:rsidR="008E4FF4" w:rsidRPr="00746BB3">
              <w:rPr>
                <w:webHidden/>
                <w:color w:val="000000" w:themeColor="text1"/>
                <w:sz w:val="21"/>
                <w:szCs w:val="21"/>
              </w:rPr>
              <w:fldChar w:fldCharType="end"/>
            </w:r>
          </w:hyperlink>
        </w:p>
        <w:p w14:paraId="15D94897" w14:textId="491CC25A"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20" w:history="1">
            <w:r w:rsidR="008E4FF4" w:rsidRPr="00746BB3">
              <w:rPr>
                <w:rStyle w:val="af"/>
                <w:rFonts w:ascii="Times New Roman" w:eastAsia="Times New Roman" w:hAnsi="Times New Roman" w:cs="Times New Roman"/>
                <w:noProof/>
                <w:color w:val="000000" w:themeColor="text1"/>
                <w:sz w:val="21"/>
                <w:szCs w:val="21"/>
                <w:lang w:eastAsia="ru-RU"/>
              </w:rPr>
              <w:t>8.1</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_Toc106537020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51</w:t>
            </w:r>
            <w:r w:rsidR="008E4FF4" w:rsidRPr="00746BB3">
              <w:rPr>
                <w:rFonts w:ascii="Times New Roman" w:hAnsi="Times New Roman" w:cs="Times New Roman"/>
                <w:noProof/>
                <w:webHidden/>
                <w:color w:val="000000" w:themeColor="text1"/>
                <w:sz w:val="21"/>
                <w:szCs w:val="21"/>
              </w:rPr>
              <w:fldChar w:fldCharType="end"/>
            </w:r>
          </w:hyperlink>
        </w:p>
        <w:p w14:paraId="4BC27690" w14:textId="3C399578"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21" w:history="1">
            <w:r w:rsidR="008E4FF4" w:rsidRPr="00746BB3">
              <w:rPr>
                <w:rStyle w:val="af"/>
                <w:rFonts w:ascii="Times New Roman" w:eastAsia="Times New Roman" w:hAnsi="Times New Roman" w:cs="Times New Roman"/>
                <w:noProof/>
                <w:color w:val="000000" w:themeColor="text1"/>
                <w:sz w:val="21"/>
                <w:szCs w:val="21"/>
                <w:lang w:eastAsia="ru-RU"/>
              </w:rPr>
              <w:t>8.2</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_Toc106537021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55</w:t>
            </w:r>
            <w:r w:rsidR="008E4FF4" w:rsidRPr="00746BB3">
              <w:rPr>
                <w:rFonts w:ascii="Times New Roman" w:hAnsi="Times New Roman" w:cs="Times New Roman"/>
                <w:noProof/>
                <w:webHidden/>
                <w:color w:val="000000" w:themeColor="text1"/>
                <w:sz w:val="21"/>
                <w:szCs w:val="21"/>
              </w:rPr>
              <w:fldChar w:fldCharType="end"/>
            </w:r>
          </w:hyperlink>
        </w:p>
        <w:p w14:paraId="7E4B4481" w14:textId="0009134B"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22" w:history="1">
            <w:r w:rsidR="008E4FF4" w:rsidRPr="00746BB3">
              <w:rPr>
                <w:rStyle w:val="af"/>
                <w:rFonts w:ascii="Times New Roman" w:eastAsia="Times New Roman" w:hAnsi="Times New Roman" w:cs="Times New Roman"/>
                <w:noProof/>
                <w:color w:val="000000" w:themeColor="text1"/>
                <w:sz w:val="21"/>
                <w:szCs w:val="21"/>
                <w:lang w:eastAsia="ru-RU"/>
              </w:rPr>
              <w:t>8.3</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_Toc106537022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56</w:t>
            </w:r>
            <w:r w:rsidR="008E4FF4" w:rsidRPr="00746BB3">
              <w:rPr>
                <w:rFonts w:ascii="Times New Roman" w:hAnsi="Times New Roman" w:cs="Times New Roman"/>
                <w:noProof/>
                <w:webHidden/>
                <w:color w:val="000000" w:themeColor="text1"/>
                <w:sz w:val="21"/>
                <w:szCs w:val="21"/>
              </w:rPr>
              <w:fldChar w:fldCharType="end"/>
            </w:r>
          </w:hyperlink>
        </w:p>
        <w:p w14:paraId="28901308" w14:textId="67FDA1BD"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23" w:history="1">
            <w:r w:rsidR="008E4FF4" w:rsidRPr="00746BB3">
              <w:rPr>
                <w:rStyle w:val="af"/>
                <w:rFonts w:ascii="Times New Roman" w:eastAsia="Times New Roman" w:hAnsi="Times New Roman" w:cs="Times New Roman"/>
                <w:noProof/>
                <w:color w:val="000000" w:themeColor="text1"/>
                <w:sz w:val="21"/>
                <w:szCs w:val="21"/>
                <w:lang w:eastAsia="ru-RU"/>
              </w:rPr>
              <w:t>8.4</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_Toc106537023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56</w:t>
            </w:r>
            <w:r w:rsidR="008E4FF4" w:rsidRPr="00746BB3">
              <w:rPr>
                <w:rFonts w:ascii="Times New Roman" w:hAnsi="Times New Roman" w:cs="Times New Roman"/>
                <w:noProof/>
                <w:webHidden/>
                <w:color w:val="000000" w:themeColor="text1"/>
                <w:sz w:val="21"/>
                <w:szCs w:val="21"/>
              </w:rPr>
              <w:fldChar w:fldCharType="end"/>
            </w:r>
          </w:hyperlink>
        </w:p>
        <w:p w14:paraId="3A36F1A6" w14:textId="1FD8E8E9"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24" w:history="1">
            <w:r w:rsidR="008E4FF4" w:rsidRPr="00746BB3">
              <w:rPr>
                <w:rStyle w:val="af"/>
                <w:rFonts w:ascii="Times New Roman" w:eastAsia="Times New Roman" w:hAnsi="Times New Roman" w:cs="Times New Roman"/>
                <w:noProof/>
                <w:color w:val="000000" w:themeColor="text1"/>
                <w:sz w:val="21"/>
                <w:szCs w:val="21"/>
                <w:lang w:eastAsia="ru-RU"/>
              </w:rPr>
              <w:t>8.5</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Приоритетное направление развития топливного баланса поселения, городского округа</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_Toc106537024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56</w:t>
            </w:r>
            <w:r w:rsidR="008E4FF4" w:rsidRPr="00746BB3">
              <w:rPr>
                <w:rFonts w:ascii="Times New Roman" w:hAnsi="Times New Roman" w:cs="Times New Roman"/>
                <w:noProof/>
                <w:webHidden/>
                <w:color w:val="000000" w:themeColor="text1"/>
                <w:sz w:val="21"/>
                <w:szCs w:val="21"/>
              </w:rPr>
              <w:fldChar w:fldCharType="end"/>
            </w:r>
          </w:hyperlink>
        </w:p>
        <w:p w14:paraId="68E13BAD" w14:textId="49008997" w:rsidR="008E4FF4" w:rsidRPr="00746BB3" w:rsidRDefault="00000000" w:rsidP="006A4FFA">
          <w:pPr>
            <w:pStyle w:val="19"/>
            <w:tabs>
              <w:tab w:val="clear" w:pos="1100"/>
              <w:tab w:val="left" w:pos="426"/>
            </w:tabs>
            <w:rPr>
              <w:rFonts w:eastAsiaTheme="minorEastAsia"/>
              <w:bCs w:val="0"/>
              <w:caps w:val="0"/>
              <w:color w:val="000000" w:themeColor="text1"/>
              <w:sz w:val="21"/>
              <w:szCs w:val="21"/>
            </w:rPr>
          </w:pPr>
          <w:hyperlink w:anchor="_Toc106537025" w:history="1">
            <w:r w:rsidR="008E4FF4" w:rsidRPr="00746BB3">
              <w:rPr>
                <w:rStyle w:val="af"/>
                <w:color w:val="000000" w:themeColor="text1"/>
                <w:sz w:val="21"/>
                <w:szCs w:val="21"/>
              </w:rPr>
              <w:t>9</w:t>
            </w:r>
            <w:r w:rsidR="008E4FF4" w:rsidRPr="00746BB3">
              <w:rPr>
                <w:rFonts w:eastAsiaTheme="minorEastAsia"/>
                <w:bCs w:val="0"/>
                <w:caps w:val="0"/>
                <w:color w:val="000000" w:themeColor="text1"/>
                <w:sz w:val="21"/>
                <w:szCs w:val="21"/>
              </w:rPr>
              <w:tab/>
            </w:r>
            <w:r w:rsidR="008E4FF4" w:rsidRPr="00746BB3">
              <w:rPr>
                <w:rStyle w:val="af"/>
                <w:color w:val="000000" w:themeColor="text1"/>
                <w:sz w:val="21"/>
                <w:szCs w:val="21"/>
              </w:rPr>
              <w:t>Раздел 9. Инвестиции в строительство, реконструкцию, техническое перевооружение и (или) модернизацию</w:t>
            </w:r>
            <w:r w:rsidR="008E4FF4" w:rsidRPr="00746BB3">
              <w:rPr>
                <w:webHidden/>
                <w:color w:val="000000" w:themeColor="text1"/>
                <w:sz w:val="21"/>
                <w:szCs w:val="21"/>
              </w:rPr>
              <w:tab/>
            </w:r>
            <w:r w:rsidR="008E4FF4" w:rsidRPr="00746BB3">
              <w:rPr>
                <w:webHidden/>
                <w:color w:val="000000" w:themeColor="text1"/>
                <w:sz w:val="21"/>
                <w:szCs w:val="21"/>
              </w:rPr>
              <w:fldChar w:fldCharType="begin"/>
            </w:r>
            <w:r w:rsidR="008E4FF4" w:rsidRPr="00746BB3">
              <w:rPr>
                <w:webHidden/>
                <w:color w:val="000000" w:themeColor="text1"/>
                <w:sz w:val="21"/>
                <w:szCs w:val="21"/>
              </w:rPr>
              <w:instrText xml:space="preserve"> PAGEREF _Toc106537025 \h </w:instrText>
            </w:r>
            <w:r w:rsidR="008E4FF4" w:rsidRPr="00746BB3">
              <w:rPr>
                <w:webHidden/>
                <w:color w:val="000000" w:themeColor="text1"/>
                <w:sz w:val="21"/>
                <w:szCs w:val="21"/>
              </w:rPr>
            </w:r>
            <w:r w:rsidR="008E4FF4" w:rsidRPr="00746BB3">
              <w:rPr>
                <w:webHidden/>
                <w:color w:val="000000" w:themeColor="text1"/>
                <w:sz w:val="21"/>
                <w:szCs w:val="21"/>
              </w:rPr>
              <w:fldChar w:fldCharType="separate"/>
            </w:r>
            <w:r w:rsidR="00D67C86">
              <w:rPr>
                <w:webHidden/>
                <w:color w:val="000000" w:themeColor="text1"/>
                <w:sz w:val="21"/>
                <w:szCs w:val="21"/>
              </w:rPr>
              <w:t>57</w:t>
            </w:r>
            <w:r w:rsidR="008E4FF4" w:rsidRPr="00746BB3">
              <w:rPr>
                <w:webHidden/>
                <w:color w:val="000000" w:themeColor="text1"/>
                <w:sz w:val="21"/>
                <w:szCs w:val="21"/>
              </w:rPr>
              <w:fldChar w:fldCharType="end"/>
            </w:r>
          </w:hyperlink>
        </w:p>
        <w:p w14:paraId="23BB5BE7" w14:textId="27E2AAE8"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26" w:history="1">
            <w:r w:rsidR="008E4FF4" w:rsidRPr="00746BB3">
              <w:rPr>
                <w:rStyle w:val="af"/>
                <w:rFonts w:ascii="Times New Roman" w:eastAsia="Times New Roman" w:hAnsi="Times New Roman" w:cs="Times New Roman"/>
                <w:noProof/>
                <w:color w:val="000000" w:themeColor="text1"/>
                <w:sz w:val="21"/>
                <w:szCs w:val="21"/>
                <w:lang w:eastAsia="ru-RU"/>
              </w:rPr>
              <w:t>9.1</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_Toc106537026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57</w:t>
            </w:r>
            <w:r w:rsidR="008E4FF4" w:rsidRPr="00746BB3">
              <w:rPr>
                <w:rFonts w:ascii="Times New Roman" w:hAnsi="Times New Roman" w:cs="Times New Roman"/>
                <w:noProof/>
                <w:webHidden/>
                <w:color w:val="000000" w:themeColor="text1"/>
                <w:sz w:val="21"/>
                <w:szCs w:val="21"/>
              </w:rPr>
              <w:fldChar w:fldCharType="end"/>
            </w:r>
          </w:hyperlink>
        </w:p>
        <w:p w14:paraId="65C170A7" w14:textId="0AEF5B13"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27" w:history="1">
            <w:r w:rsidR="008E4FF4" w:rsidRPr="00746BB3">
              <w:rPr>
                <w:rStyle w:val="af"/>
                <w:rFonts w:ascii="Times New Roman" w:eastAsia="Times New Roman" w:hAnsi="Times New Roman" w:cs="Times New Roman"/>
                <w:noProof/>
                <w:color w:val="000000" w:themeColor="text1"/>
                <w:sz w:val="21"/>
                <w:szCs w:val="21"/>
                <w:lang w:eastAsia="ru-RU"/>
              </w:rPr>
              <w:t>9.2</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_Toc106537027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59</w:t>
            </w:r>
            <w:r w:rsidR="008E4FF4" w:rsidRPr="00746BB3">
              <w:rPr>
                <w:rFonts w:ascii="Times New Roman" w:hAnsi="Times New Roman" w:cs="Times New Roman"/>
                <w:noProof/>
                <w:webHidden/>
                <w:color w:val="000000" w:themeColor="text1"/>
                <w:sz w:val="21"/>
                <w:szCs w:val="21"/>
              </w:rPr>
              <w:fldChar w:fldCharType="end"/>
            </w:r>
          </w:hyperlink>
        </w:p>
        <w:p w14:paraId="490B984D" w14:textId="72194DB7"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28" w:history="1">
            <w:r w:rsidR="008E4FF4" w:rsidRPr="00746BB3">
              <w:rPr>
                <w:rStyle w:val="af"/>
                <w:rFonts w:ascii="Times New Roman" w:eastAsia="Times New Roman" w:hAnsi="Times New Roman" w:cs="Times New Roman"/>
                <w:noProof/>
                <w:color w:val="000000" w:themeColor="text1"/>
                <w:sz w:val="21"/>
                <w:szCs w:val="21"/>
                <w:lang w:eastAsia="ru-RU"/>
              </w:rPr>
              <w:t>9.3</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_Toc106537028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61</w:t>
            </w:r>
            <w:r w:rsidR="008E4FF4" w:rsidRPr="00746BB3">
              <w:rPr>
                <w:rFonts w:ascii="Times New Roman" w:hAnsi="Times New Roman" w:cs="Times New Roman"/>
                <w:noProof/>
                <w:webHidden/>
                <w:color w:val="000000" w:themeColor="text1"/>
                <w:sz w:val="21"/>
                <w:szCs w:val="21"/>
              </w:rPr>
              <w:fldChar w:fldCharType="end"/>
            </w:r>
          </w:hyperlink>
        </w:p>
        <w:p w14:paraId="5CDE8F72" w14:textId="2D1C58C6"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29" w:history="1">
            <w:r w:rsidR="008E4FF4" w:rsidRPr="00746BB3">
              <w:rPr>
                <w:rStyle w:val="af"/>
                <w:rFonts w:ascii="Times New Roman" w:eastAsia="Times New Roman" w:hAnsi="Times New Roman" w:cs="Times New Roman"/>
                <w:noProof/>
                <w:color w:val="000000" w:themeColor="text1"/>
                <w:sz w:val="21"/>
                <w:szCs w:val="21"/>
                <w:lang w:eastAsia="ru-RU"/>
              </w:rPr>
              <w:t>9.4</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_Toc106537029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61</w:t>
            </w:r>
            <w:r w:rsidR="008E4FF4" w:rsidRPr="00746BB3">
              <w:rPr>
                <w:rFonts w:ascii="Times New Roman" w:hAnsi="Times New Roman" w:cs="Times New Roman"/>
                <w:noProof/>
                <w:webHidden/>
                <w:color w:val="000000" w:themeColor="text1"/>
                <w:sz w:val="21"/>
                <w:szCs w:val="21"/>
              </w:rPr>
              <w:fldChar w:fldCharType="end"/>
            </w:r>
          </w:hyperlink>
        </w:p>
        <w:p w14:paraId="61320192" w14:textId="48716D4D"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30" w:history="1">
            <w:r w:rsidR="008E4FF4" w:rsidRPr="00746BB3">
              <w:rPr>
                <w:rStyle w:val="af"/>
                <w:rFonts w:ascii="Times New Roman" w:eastAsia="Times New Roman" w:hAnsi="Times New Roman" w:cs="Times New Roman"/>
                <w:noProof/>
                <w:color w:val="000000" w:themeColor="text1"/>
                <w:sz w:val="21"/>
                <w:szCs w:val="21"/>
                <w:lang w:eastAsia="ru-RU"/>
              </w:rPr>
              <w:t>9.5</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Оценка эффективности инвестиций по отдельным предложениям</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_Toc106537030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61</w:t>
            </w:r>
            <w:r w:rsidR="008E4FF4" w:rsidRPr="00746BB3">
              <w:rPr>
                <w:rFonts w:ascii="Times New Roman" w:hAnsi="Times New Roman" w:cs="Times New Roman"/>
                <w:noProof/>
                <w:webHidden/>
                <w:color w:val="000000" w:themeColor="text1"/>
                <w:sz w:val="21"/>
                <w:szCs w:val="21"/>
              </w:rPr>
              <w:fldChar w:fldCharType="end"/>
            </w:r>
          </w:hyperlink>
        </w:p>
        <w:p w14:paraId="5673333A" w14:textId="0252F3F9"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31" w:history="1">
            <w:r w:rsidR="008E4FF4" w:rsidRPr="00746BB3">
              <w:rPr>
                <w:rStyle w:val="af"/>
                <w:rFonts w:ascii="Times New Roman" w:eastAsia="Times New Roman" w:hAnsi="Times New Roman" w:cs="Times New Roman"/>
                <w:noProof/>
                <w:color w:val="000000" w:themeColor="text1"/>
                <w:sz w:val="21"/>
                <w:szCs w:val="21"/>
                <w:lang w:eastAsia="ru-RU"/>
              </w:rPr>
              <w:t>9.6</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_Toc106537031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62</w:t>
            </w:r>
            <w:r w:rsidR="008E4FF4" w:rsidRPr="00746BB3">
              <w:rPr>
                <w:rFonts w:ascii="Times New Roman" w:hAnsi="Times New Roman" w:cs="Times New Roman"/>
                <w:noProof/>
                <w:webHidden/>
                <w:color w:val="000000" w:themeColor="text1"/>
                <w:sz w:val="21"/>
                <w:szCs w:val="21"/>
              </w:rPr>
              <w:fldChar w:fldCharType="end"/>
            </w:r>
          </w:hyperlink>
        </w:p>
        <w:p w14:paraId="1C811535" w14:textId="45C8AAD6" w:rsidR="008E4FF4" w:rsidRPr="00746BB3" w:rsidRDefault="00000000" w:rsidP="006A4FFA">
          <w:pPr>
            <w:pStyle w:val="19"/>
            <w:tabs>
              <w:tab w:val="clear" w:pos="1100"/>
              <w:tab w:val="left" w:pos="426"/>
            </w:tabs>
            <w:rPr>
              <w:rFonts w:eastAsiaTheme="minorEastAsia"/>
              <w:bCs w:val="0"/>
              <w:caps w:val="0"/>
              <w:color w:val="000000" w:themeColor="text1"/>
              <w:sz w:val="21"/>
              <w:szCs w:val="21"/>
            </w:rPr>
          </w:pPr>
          <w:hyperlink w:anchor="_Toc106537032" w:history="1">
            <w:r w:rsidR="008E4FF4" w:rsidRPr="00746BB3">
              <w:rPr>
                <w:rStyle w:val="af"/>
                <w:color w:val="000000" w:themeColor="text1"/>
                <w:sz w:val="21"/>
                <w:szCs w:val="21"/>
              </w:rPr>
              <w:t>10</w:t>
            </w:r>
            <w:r w:rsidR="008E4FF4" w:rsidRPr="00746BB3">
              <w:rPr>
                <w:rFonts w:eastAsiaTheme="minorEastAsia"/>
                <w:bCs w:val="0"/>
                <w:caps w:val="0"/>
                <w:color w:val="000000" w:themeColor="text1"/>
                <w:sz w:val="21"/>
                <w:szCs w:val="21"/>
              </w:rPr>
              <w:tab/>
            </w:r>
            <w:r w:rsidR="008E4FF4" w:rsidRPr="00746BB3">
              <w:rPr>
                <w:rStyle w:val="af"/>
                <w:color w:val="000000" w:themeColor="text1"/>
                <w:sz w:val="21"/>
                <w:szCs w:val="21"/>
              </w:rPr>
              <w:t>Раздел 10. Решение о присвоении статуса единой теплоснабжающей организации (организациям)</w:t>
            </w:r>
            <w:r w:rsidR="008E4FF4" w:rsidRPr="00746BB3">
              <w:rPr>
                <w:webHidden/>
                <w:color w:val="000000" w:themeColor="text1"/>
                <w:sz w:val="21"/>
                <w:szCs w:val="21"/>
              </w:rPr>
              <w:tab/>
            </w:r>
            <w:r w:rsidR="008E4FF4" w:rsidRPr="00746BB3">
              <w:rPr>
                <w:webHidden/>
                <w:color w:val="000000" w:themeColor="text1"/>
                <w:sz w:val="21"/>
                <w:szCs w:val="21"/>
              </w:rPr>
              <w:fldChar w:fldCharType="begin"/>
            </w:r>
            <w:r w:rsidR="008E4FF4" w:rsidRPr="00746BB3">
              <w:rPr>
                <w:webHidden/>
                <w:color w:val="000000" w:themeColor="text1"/>
                <w:sz w:val="21"/>
                <w:szCs w:val="21"/>
              </w:rPr>
              <w:instrText xml:space="preserve"> PAGEREF _Toc106537032 \h </w:instrText>
            </w:r>
            <w:r w:rsidR="008E4FF4" w:rsidRPr="00746BB3">
              <w:rPr>
                <w:webHidden/>
                <w:color w:val="000000" w:themeColor="text1"/>
                <w:sz w:val="21"/>
                <w:szCs w:val="21"/>
              </w:rPr>
            </w:r>
            <w:r w:rsidR="008E4FF4" w:rsidRPr="00746BB3">
              <w:rPr>
                <w:webHidden/>
                <w:color w:val="000000" w:themeColor="text1"/>
                <w:sz w:val="21"/>
                <w:szCs w:val="21"/>
              </w:rPr>
              <w:fldChar w:fldCharType="separate"/>
            </w:r>
            <w:r w:rsidR="00D67C86">
              <w:rPr>
                <w:webHidden/>
                <w:color w:val="000000" w:themeColor="text1"/>
                <w:sz w:val="21"/>
                <w:szCs w:val="21"/>
              </w:rPr>
              <w:t>63</w:t>
            </w:r>
            <w:r w:rsidR="008E4FF4" w:rsidRPr="00746BB3">
              <w:rPr>
                <w:webHidden/>
                <w:color w:val="000000" w:themeColor="text1"/>
                <w:sz w:val="21"/>
                <w:szCs w:val="21"/>
              </w:rPr>
              <w:fldChar w:fldCharType="end"/>
            </w:r>
          </w:hyperlink>
        </w:p>
        <w:p w14:paraId="1F1763A1" w14:textId="6A8B88A1"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33" w:history="1">
            <w:r w:rsidR="008E4FF4" w:rsidRPr="00746BB3">
              <w:rPr>
                <w:rStyle w:val="af"/>
                <w:rFonts w:ascii="Times New Roman" w:eastAsia="Times New Roman" w:hAnsi="Times New Roman" w:cs="Times New Roman"/>
                <w:noProof/>
                <w:color w:val="000000" w:themeColor="text1"/>
                <w:sz w:val="21"/>
                <w:szCs w:val="21"/>
                <w:lang w:eastAsia="ru-RU"/>
              </w:rPr>
              <w:t>10.1</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Решение о присвоении статуса единой теплоснабжающей организации (организациям)</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_Toc106537033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63</w:t>
            </w:r>
            <w:r w:rsidR="008E4FF4" w:rsidRPr="00746BB3">
              <w:rPr>
                <w:rFonts w:ascii="Times New Roman" w:hAnsi="Times New Roman" w:cs="Times New Roman"/>
                <w:noProof/>
                <w:webHidden/>
                <w:color w:val="000000" w:themeColor="text1"/>
                <w:sz w:val="21"/>
                <w:szCs w:val="21"/>
              </w:rPr>
              <w:fldChar w:fldCharType="end"/>
            </w:r>
          </w:hyperlink>
        </w:p>
        <w:p w14:paraId="5F55D501" w14:textId="187A381A"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34" w:history="1">
            <w:r w:rsidR="008E4FF4" w:rsidRPr="00746BB3">
              <w:rPr>
                <w:rStyle w:val="af"/>
                <w:rFonts w:ascii="Times New Roman" w:eastAsia="Times New Roman" w:hAnsi="Times New Roman" w:cs="Times New Roman"/>
                <w:noProof/>
                <w:color w:val="000000" w:themeColor="text1"/>
                <w:sz w:val="21"/>
                <w:szCs w:val="21"/>
                <w:lang w:eastAsia="ru-RU"/>
              </w:rPr>
              <w:t>10.2</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Реестр зон деятельности единой теплоснабжающей организации (организаций)</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_Toc106537034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63</w:t>
            </w:r>
            <w:r w:rsidR="008E4FF4" w:rsidRPr="00746BB3">
              <w:rPr>
                <w:rFonts w:ascii="Times New Roman" w:hAnsi="Times New Roman" w:cs="Times New Roman"/>
                <w:noProof/>
                <w:webHidden/>
                <w:color w:val="000000" w:themeColor="text1"/>
                <w:sz w:val="21"/>
                <w:szCs w:val="21"/>
              </w:rPr>
              <w:fldChar w:fldCharType="end"/>
            </w:r>
          </w:hyperlink>
        </w:p>
        <w:p w14:paraId="7AD96612" w14:textId="2596370F"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35" w:history="1">
            <w:r w:rsidR="008E4FF4" w:rsidRPr="00746BB3">
              <w:rPr>
                <w:rStyle w:val="af"/>
                <w:rFonts w:ascii="Times New Roman" w:eastAsia="Times New Roman" w:hAnsi="Times New Roman" w:cs="Times New Roman"/>
                <w:noProof/>
                <w:color w:val="000000" w:themeColor="text1"/>
                <w:sz w:val="21"/>
                <w:szCs w:val="21"/>
                <w:lang w:eastAsia="ru-RU"/>
              </w:rPr>
              <w:t>10.3</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Основания, в том числе критерии, в соответствии с которыми теплоснабжающая организация определена единой теплоснабжающей организацией</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_Toc106537035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63</w:t>
            </w:r>
            <w:r w:rsidR="008E4FF4" w:rsidRPr="00746BB3">
              <w:rPr>
                <w:rFonts w:ascii="Times New Roman" w:hAnsi="Times New Roman" w:cs="Times New Roman"/>
                <w:noProof/>
                <w:webHidden/>
                <w:color w:val="000000" w:themeColor="text1"/>
                <w:sz w:val="21"/>
                <w:szCs w:val="21"/>
              </w:rPr>
              <w:fldChar w:fldCharType="end"/>
            </w:r>
          </w:hyperlink>
        </w:p>
        <w:p w14:paraId="012DB129" w14:textId="1CCE0F7A"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36" w:history="1">
            <w:r w:rsidR="008E4FF4" w:rsidRPr="00746BB3">
              <w:rPr>
                <w:rStyle w:val="af"/>
                <w:rFonts w:ascii="Times New Roman" w:eastAsia="Times New Roman" w:hAnsi="Times New Roman" w:cs="Times New Roman"/>
                <w:noProof/>
                <w:color w:val="000000" w:themeColor="text1"/>
                <w:sz w:val="21"/>
                <w:szCs w:val="21"/>
                <w:lang w:eastAsia="ru-RU"/>
              </w:rPr>
              <w:t>10.4</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Информация о поданных теплоснабжающими организациями заявках на присвоение статуса единой теплоснабжающей организации</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_Toc106537036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64</w:t>
            </w:r>
            <w:r w:rsidR="008E4FF4" w:rsidRPr="00746BB3">
              <w:rPr>
                <w:rFonts w:ascii="Times New Roman" w:hAnsi="Times New Roman" w:cs="Times New Roman"/>
                <w:noProof/>
                <w:webHidden/>
                <w:color w:val="000000" w:themeColor="text1"/>
                <w:sz w:val="21"/>
                <w:szCs w:val="21"/>
              </w:rPr>
              <w:fldChar w:fldCharType="end"/>
            </w:r>
          </w:hyperlink>
        </w:p>
        <w:p w14:paraId="50F225AB" w14:textId="7E7FDA4C"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37" w:history="1">
            <w:r w:rsidR="008E4FF4" w:rsidRPr="00746BB3">
              <w:rPr>
                <w:rStyle w:val="af"/>
                <w:rFonts w:ascii="Times New Roman" w:eastAsia="Times New Roman" w:hAnsi="Times New Roman" w:cs="Times New Roman"/>
                <w:noProof/>
                <w:color w:val="000000" w:themeColor="text1"/>
                <w:sz w:val="21"/>
                <w:szCs w:val="21"/>
                <w:lang w:eastAsia="ru-RU"/>
              </w:rPr>
              <w:t>10.5</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r w:rsidR="008E4FF4" w:rsidRPr="00746BB3">
              <w:rPr>
                <w:rStyle w:val="af"/>
                <w:rFonts w:ascii="Times New Roman" w:hAnsi="Times New Roman" w:cs="Times New Roman"/>
                <w:noProof/>
                <w:color w:val="000000" w:themeColor="text1"/>
                <w:sz w:val="21"/>
                <w:szCs w:val="21"/>
              </w:rPr>
              <w:t>г. Удачный</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_Toc106537037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64</w:t>
            </w:r>
            <w:r w:rsidR="008E4FF4" w:rsidRPr="00746BB3">
              <w:rPr>
                <w:rFonts w:ascii="Times New Roman" w:hAnsi="Times New Roman" w:cs="Times New Roman"/>
                <w:noProof/>
                <w:webHidden/>
                <w:color w:val="000000" w:themeColor="text1"/>
                <w:sz w:val="21"/>
                <w:szCs w:val="21"/>
              </w:rPr>
              <w:fldChar w:fldCharType="end"/>
            </w:r>
          </w:hyperlink>
        </w:p>
        <w:p w14:paraId="749BFEAA" w14:textId="6AB584D9" w:rsidR="008E4FF4" w:rsidRPr="00746BB3" w:rsidRDefault="00000000" w:rsidP="006A4FFA">
          <w:pPr>
            <w:pStyle w:val="19"/>
            <w:tabs>
              <w:tab w:val="clear" w:pos="1100"/>
              <w:tab w:val="left" w:pos="426"/>
            </w:tabs>
            <w:rPr>
              <w:rFonts w:eastAsiaTheme="minorEastAsia"/>
              <w:bCs w:val="0"/>
              <w:caps w:val="0"/>
              <w:color w:val="000000" w:themeColor="text1"/>
              <w:sz w:val="21"/>
              <w:szCs w:val="21"/>
            </w:rPr>
          </w:pPr>
          <w:hyperlink w:anchor="_Toc106537038" w:history="1">
            <w:r w:rsidR="008E4FF4" w:rsidRPr="00746BB3">
              <w:rPr>
                <w:rStyle w:val="af"/>
                <w:color w:val="000000" w:themeColor="text1"/>
                <w:sz w:val="21"/>
                <w:szCs w:val="21"/>
              </w:rPr>
              <w:t>11</w:t>
            </w:r>
            <w:r w:rsidR="008E4FF4" w:rsidRPr="00746BB3">
              <w:rPr>
                <w:rFonts w:eastAsiaTheme="minorEastAsia"/>
                <w:bCs w:val="0"/>
                <w:caps w:val="0"/>
                <w:color w:val="000000" w:themeColor="text1"/>
                <w:sz w:val="21"/>
                <w:szCs w:val="21"/>
              </w:rPr>
              <w:tab/>
            </w:r>
            <w:r w:rsidR="008E4FF4" w:rsidRPr="00746BB3">
              <w:rPr>
                <w:rStyle w:val="af"/>
                <w:color w:val="000000" w:themeColor="text1"/>
                <w:sz w:val="21"/>
                <w:szCs w:val="21"/>
              </w:rPr>
              <w:t>Раздел 11. Решения о распределении тепловой нагрузки между источниками тепловой энергии</w:t>
            </w:r>
            <w:r w:rsidR="008E4FF4" w:rsidRPr="00746BB3">
              <w:rPr>
                <w:webHidden/>
                <w:color w:val="000000" w:themeColor="text1"/>
                <w:sz w:val="21"/>
                <w:szCs w:val="21"/>
              </w:rPr>
              <w:tab/>
            </w:r>
            <w:r w:rsidR="008E4FF4" w:rsidRPr="00746BB3">
              <w:rPr>
                <w:webHidden/>
                <w:color w:val="000000" w:themeColor="text1"/>
                <w:sz w:val="21"/>
                <w:szCs w:val="21"/>
              </w:rPr>
              <w:fldChar w:fldCharType="begin"/>
            </w:r>
            <w:r w:rsidR="008E4FF4" w:rsidRPr="00746BB3">
              <w:rPr>
                <w:webHidden/>
                <w:color w:val="000000" w:themeColor="text1"/>
                <w:sz w:val="21"/>
                <w:szCs w:val="21"/>
              </w:rPr>
              <w:instrText xml:space="preserve"> PAGEREF _Toc106537038 \h </w:instrText>
            </w:r>
            <w:r w:rsidR="008E4FF4" w:rsidRPr="00746BB3">
              <w:rPr>
                <w:webHidden/>
                <w:color w:val="000000" w:themeColor="text1"/>
                <w:sz w:val="21"/>
                <w:szCs w:val="21"/>
              </w:rPr>
            </w:r>
            <w:r w:rsidR="008E4FF4" w:rsidRPr="00746BB3">
              <w:rPr>
                <w:webHidden/>
                <w:color w:val="000000" w:themeColor="text1"/>
                <w:sz w:val="21"/>
                <w:szCs w:val="21"/>
              </w:rPr>
              <w:fldChar w:fldCharType="separate"/>
            </w:r>
            <w:r w:rsidR="00D67C86">
              <w:rPr>
                <w:webHidden/>
                <w:color w:val="000000" w:themeColor="text1"/>
                <w:sz w:val="21"/>
                <w:szCs w:val="21"/>
              </w:rPr>
              <w:t>65</w:t>
            </w:r>
            <w:r w:rsidR="008E4FF4" w:rsidRPr="00746BB3">
              <w:rPr>
                <w:webHidden/>
                <w:color w:val="000000" w:themeColor="text1"/>
                <w:sz w:val="21"/>
                <w:szCs w:val="21"/>
              </w:rPr>
              <w:fldChar w:fldCharType="end"/>
            </w:r>
          </w:hyperlink>
        </w:p>
        <w:p w14:paraId="1F85BA7E" w14:textId="7E99B620"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39" w:history="1">
            <w:r w:rsidR="008E4FF4" w:rsidRPr="00746BB3">
              <w:rPr>
                <w:rStyle w:val="af"/>
                <w:rFonts w:ascii="Times New Roman" w:eastAsia="Times New Roman" w:hAnsi="Times New Roman" w:cs="Times New Roman"/>
                <w:noProof/>
                <w:color w:val="000000" w:themeColor="text1"/>
                <w:sz w:val="21"/>
                <w:szCs w:val="21"/>
                <w:lang w:eastAsia="ru-RU"/>
              </w:rPr>
              <w:t>11.1</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Сведения о величине тепловой нагрузки, распределяемой (перераспределяемой) между источниками тепловой энергии</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_Toc106537039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65</w:t>
            </w:r>
            <w:r w:rsidR="008E4FF4" w:rsidRPr="00746BB3">
              <w:rPr>
                <w:rFonts w:ascii="Times New Roman" w:hAnsi="Times New Roman" w:cs="Times New Roman"/>
                <w:noProof/>
                <w:webHidden/>
                <w:color w:val="000000" w:themeColor="text1"/>
                <w:sz w:val="21"/>
                <w:szCs w:val="21"/>
              </w:rPr>
              <w:fldChar w:fldCharType="end"/>
            </w:r>
          </w:hyperlink>
        </w:p>
        <w:p w14:paraId="68503BA1" w14:textId="40D05BF8"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40" w:history="1">
            <w:r w:rsidR="008E4FF4" w:rsidRPr="00746BB3">
              <w:rPr>
                <w:rStyle w:val="af"/>
                <w:rFonts w:ascii="Times New Roman" w:eastAsia="Times New Roman" w:hAnsi="Times New Roman" w:cs="Times New Roman"/>
                <w:noProof/>
                <w:color w:val="000000" w:themeColor="text1"/>
                <w:sz w:val="21"/>
                <w:szCs w:val="21"/>
                <w:lang w:eastAsia="ru-RU"/>
              </w:rPr>
              <w:t>11.2</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Сроки выполнения перераспределения для каждого этапа</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_Toc106537040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65</w:t>
            </w:r>
            <w:r w:rsidR="008E4FF4" w:rsidRPr="00746BB3">
              <w:rPr>
                <w:rFonts w:ascii="Times New Roman" w:hAnsi="Times New Roman" w:cs="Times New Roman"/>
                <w:noProof/>
                <w:webHidden/>
                <w:color w:val="000000" w:themeColor="text1"/>
                <w:sz w:val="21"/>
                <w:szCs w:val="21"/>
              </w:rPr>
              <w:fldChar w:fldCharType="end"/>
            </w:r>
          </w:hyperlink>
        </w:p>
        <w:p w14:paraId="690C70BE" w14:textId="0177F053" w:rsidR="008E4FF4" w:rsidRPr="00746BB3" w:rsidRDefault="00000000" w:rsidP="006A4FFA">
          <w:pPr>
            <w:pStyle w:val="19"/>
            <w:tabs>
              <w:tab w:val="clear" w:pos="1100"/>
              <w:tab w:val="left" w:pos="426"/>
            </w:tabs>
            <w:rPr>
              <w:rFonts w:eastAsiaTheme="minorEastAsia"/>
              <w:bCs w:val="0"/>
              <w:caps w:val="0"/>
              <w:color w:val="000000" w:themeColor="text1"/>
              <w:sz w:val="21"/>
              <w:szCs w:val="21"/>
            </w:rPr>
          </w:pPr>
          <w:hyperlink w:anchor="_Toc106537041" w:history="1">
            <w:r w:rsidR="008E4FF4" w:rsidRPr="00746BB3">
              <w:rPr>
                <w:rStyle w:val="af"/>
                <w:color w:val="000000" w:themeColor="text1"/>
                <w:sz w:val="21"/>
                <w:szCs w:val="21"/>
              </w:rPr>
              <w:t>12</w:t>
            </w:r>
            <w:r w:rsidR="008E4FF4" w:rsidRPr="00746BB3">
              <w:rPr>
                <w:rFonts w:eastAsiaTheme="minorEastAsia"/>
                <w:bCs w:val="0"/>
                <w:caps w:val="0"/>
                <w:color w:val="000000" w:themeColor="text1"/>
                <w:sz w:val="21"/>
                <w:szCs w:val="21"/>
              </w:rPr>
              <w:tab/>
            </w:r>
            <w:r w:rsidR="008E4FF4" w:rsidRPr="00746BB3">
              <w:rPr>
                <w:rStyle w:val="af"/>
                <w:color w:val="000000" w:themeColor="text1"/>
                <w:sz w:val="21"/>
                <w:szCs w:val="21"/>
              </w:rPr>
              <w:t>Раздел 12. Решения по бесхозяйным тепловым сетям</w:t>
            </w:r>
            <w:r w:rsidR="008E4FF4" w:rsidRPr="00746BB3">
              <w:rPr>
                <w:webHidden/>
                <w:color w:val="000000" w:themeColor="text1"/>
                <w:sz w:val="21"/>
                <w:szCs w:val="21"/>
              </w:rPr>
              <w:tab/>
            </w:r>
            <w:r w:rsidR="008E4FF4" w:rsidRPr="00746BB3">
              <w:rPr>
                <w:webHidden/>
                <w:color w:val="000000" w:themeColor="text1"/>
                <w:sz w:val="21"/>
                <w:szCs w:val="21"/>
              </w:rPr>
              <w:fldChar w:fldCharType="begin"/>
            </w:r>
            <w:r w:rsidR="008E4FF4" w:rsidRPr="00746BB3">
              <w:rPr>
                <w:webHidden/>
                <w:color w:val="000000" w:themeColor="text1"/>
                <w:sz w:val="21"/>
                <w:szCs w:val="21"/>
              </w:rPr>
              <w:instrText xml:space="preserve"> PAGEREF _Toc106537041 \h </w:instrText>
            </w:r>
            <w:r w:rsidR="008E4FF4" w:rsidRPr="00746BB3">
              <w:rPr>
                <w:webHidden/>
                <w:color w:val="000000" w:themeColor="text1"/>
                <w:sz w:val="21"/>
                <w:szCs w:val="21"/>
              </w:rPr>
            </w:r>
            <w:r w:rsidR="008E4FF4" w:rsidRPr="00746BB3">
              <w:rPr>
                <w:webHidden/>
                <w:color w:val="000000" w:themeColor="text1"/>
                <w:sz w:val="21"/>
                <w:szCs w:val="21"/>
              </w:rPr>
              <w:fldChar w:fldCharType="separate"/>
            </w:r>
            <w:r w:rsidR="00D67C86">
              <w:rPr>
                <w:webHidden/>
                <w:color w:val="000000" w:themeColor="text1"/>
                <w:sz w:val="21"/>
                <w:szCs w:val="21"/>
              </w:rPr>
              <w:t>66</w:t>
            </w:r>
            <w:r w:rsidR="008E4FF4" w:rsidRPr="00746BB3">
              <w:rPr>
                <w:webHidden/>
                <w:color w:val="000000" w:themeColor="text1"/>
                <w:sz w:val="21"/>
                <w:szCs w:val="21"/>
              </w:rPr>
              <w:fldChar w:fldCharType="end"/>
            </w:r>
          </w:hyperlink>
        </w:p>
        <w:p w14:paraId="1D4E2063" w14:textId="705B8A1A"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42" w:history="1">
            <w:r w:rsidR="008E4FF4" w:rsidRPr="00746BB3">
              <w:rPr>
                <w:rStyle w:val="af"/>
                <w:rFonts w:ascii="Times New Roman" w:eastAsia="Times New Roman" w:hAnsi="Times New Roman" w:cs="Times New Roman"/>
                <w:noProof/>
                <w:color w:val="000000" w:themeColor="text1"/>
                <w:sz w:val="21"/>
                <w:szCs w:val="21"/>
                <w:lang w:eastAsia="ru-RU"/>
              </w:rPr>
              <w:t>12.1</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Перечень выявленных бесхозяйных тепловых сетей (в случае их выявления)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_Toc106537042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66</w:t>
            </w:r>
            <w:r w:rsidR="008E4FF4" w:rsidRPr="00746BB3">
              <w:rPr>
                <w:rFonts w:ascii="Times New Roman" w:hAnsi="Times New Roman" w:cs="Times New Roman"/>
                <w:noProof/>
                <w:webHidden/>
                <w:color w:val="000000" w:themeColor="text1"/>
                <w:sz w:val="21"/>
                <w:szCs w:val="21"/>
              </w:rPr>
              <w:fldChar w:fldCharType="end"/>
            </w:r>
          </w:hyperlink>
        </w:p>
        <w:p w14:paraId="593D3700" w14:textId="315F2737"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43" w:history="1">
            <w:r w:rsidR="008E4FF4" w:rsidRPr="00746BB3">
              <w:rPr>
                <w:rStyle w:val="af"/>
                <w:rFonts w:ascii="Times New Roman" w:eastAsia="Times New Roman" w:hAnsi="Times New Roman" w:cs="Times New Roman"/>
                <w:noProof/>
                <w:color w:val="000000" w:themeColor="text1"/>
                <w:sz w:val="21"/>
                <w:szCs w:val="21"/>
                <w:lang w:eastAsia="ru-RU"/>
              </w:rPr>
              <w:t>12.2</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Перечень организаций, уполномоченных на их эксплуатацию в порядке, установленном Федеральным законом «О теплоснабжении»</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_Toc106537043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66</w:t>
            </w:r>
            <w:r w:rsidR="008E4FF4" w:rsidRPr="00746BB3">
              <w:rPr>
                <w:rFonts w:ascii="Times New Roman" w:hAnsi="Times New Roman" w:cs="Times New Roman"/>
                <w:noProof/>
                <w:webHidden/>
                <w:color w:val="000000" w:themeColor="text1"/>
                <w:sz w:val="21"/>
                <w:szCs w:val="21"/>
              </w:rPr>
              <w:fldChar w:fldCharType="end"/>
            </w:r>
          </w:hyperlink>
        </w:p>
        <w:p w14:paraId="1C73EE51" w14:textId="2B1770A3" w:rsidR="008E4FF4" w:rsidRPr="00746BB3" w:rsidRDefault="00000000" w:rsidP="006A4FFA">
          <w:pPr>
            <w:pStyle w:val="19"/>
            <w:tabs>
              <w:tab w:val="clear" w:pos="1100"/>
              <w:tab w:val="left" w:pos="426"/>
            </w:tabs>
            <w:rPr>
              <w:rFonts w:eastAsiaTheme="minorEastAsia"/>
              <w:bCs w:val="0"/>
              <w:caps w:val="0"/>
              <w:color w:val="000000" w:themeColor="text1"/>
              <w:sz w:val="21"/>
              <w:szCs w:val="21"/>
            </w:rPr>
          </w:pPr>
          <w:hyperlink w:anchor="_Toc106537044" w:history="1">
            <w:r w:rsidR="008E4FF4" w:rsidRPr="00746BB3">
              <w:rPr>
                <w:rStyle w:val="af"/>
                <w:color w:val="000000" w:themeColor="text1"/>
                <w:sz w:val="21"/>
                <w:szCs w:val="21"/>
              </w:rPr>
              <w:t>13</w:t>
            </w:r>
            <w:r w:rsidR="008E4FF4" w:rsidRPr="00746BB3">
              <w:rPr>
                <w:rFonts w:eastAsiaTheme="minorEastAsia"/>
                <w:bCs w:val="0"/>
                <w:caps w:val="0"/>
                <w:color w:val="000000" w:themeColor="text1"/>
                <w:sz w:val="21"/>
                <w:szCs w:val="21"/>
              </w:rPr>
              <w:tab/>
            </w:r>
            <w:r w:rsidR="008E4FF4" w:rsidRPr="00746BB3">
              <w:rPr>
                <w:rStyle w:val="af"/>
                <w:color w:val="000000" w:themeColor="text1"/>
                <w:sz w:val="21"/>
                <w:szCs w:val="21"/>
              </w:rPr>
              <w:t xml:space="preserve">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w:t>
            </w:r>
            <w:r w:rsidR="008E4FF4" w:rsidRPr="00746BB3">
              <w:rPr>
                <w:rStyle w:val="af"/>
                <w:rFonts w:eastAsiaTheme="majorEastAsia"/>
                <w:color w:val="000000" w:themeColor="text1"/>
                <w:sz w:val="21"/>
                <w:szCs w:val="21"/>
              </w:rPr>
              <w:t>г. Удачный</w:t>
            </w:r>
            <w:r w:rsidR="008E4FF4" w:rsidRPr="00746BB3">
              <w:rPr>
                <w:webHidden/>
                <w:color w:val="000000" w:themeColor="text1"/>
                <w:sz w:val="21"/>
                <w:szCs w:val="21"/>
              </w:rPr>
              <w:tab/>
            </w:r>
            <w:r w:rsidR="008E4FF4" w:rsidRPr="00746BB3">
              <w:rPr>
                <w:webHidden/>
                <w:color w:val="000000" w:themeColor="text1"/>
                <w:sz w:val="21"/>
                <w:szCs w:val="21"/>
              </w:rPr>
              <w:fldChar w:fldCharType="begin"/>
            </w:r>
            <w:r w:rsidR="008E4FF4" w:rsidRPr="00746BB3">
              <w:rPr>
                <w:webHidden/>
                <w:color w:val="000000" w:themeColor="text1"/>
                <w:sz w:val="21"/>
                <w:szCs w:val="21"/>
              </w:rPr>
              <w:instrText xml:space="preserve"> PAGEREF _Toc106537044 \h </w:instrText>
            </w:r>
            <w:r w:rsidR="008E4FF4" w:rsidRPr="00746BB3">
              <w:rPr>
                <w:webHidden/>
                <w:color w:val="000000" w:themeColor="text1"/>
                <w:sz w:val="21"/>
                <w:szCs w:val="21"/>
              </w:rPr>
            </w:r>
            <w:r w:rsidR="008E4FF4" w:rsidRPr="00746BB3">
              <w:rPr>
                <w:webHidden/>
                <w:color w:val="000000" w:themeColor="text1"/>
                <w:sz w:val="21"/>
                <w:szCs w:val="21"/>
              </w:rPr>
              <w:fldChar w:fldCharType="separate"/>
            </w:r>
            <w:r w:rsidR="00D67C86">
              <w:rPr>
                <w:webHidden/>
                <w:color w:val="000000" w:themeColor="text1"/>
                <w:sz w:val="21"/>
                <w:szCs w:val="21"/>
              </w:rPr>
              <w:t>67</w:t>
            </w:r>
            <w:r w:rsidR="008E4FF4" w:rsidRPr="00746BB3">
              <w:rPr>
                <w:webHidden/>
                <w:color w:val="000000" w:themeColor="text1"/>
                <w:sz w:val="21"/>
                <w:szCs w:val="21"/>
              </w:rPr>
              <w:fldChar w:fldCharType="end"/>
            </w:r>
          </w:hyperlink>
        </w:p>
        <w:p w14:paraId="268A61CF" w14:textId="2F6391FD"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45" w:history="1">
            <w:r w:rsidR="008E4FF4" w:rsidRPr="00746BB3">
              <w:rPr>
                <w:rStyle w:val="af"/>
                <w:rFonts w:ascii="Times New Roman" w:eastAsia="Times New Roman" w:hAnsi="Times New Roman" w:cs="Times New Roman"/>
                <w:noProof/>
                <w:color w:val="000000" w:themeColor="text1"/>
                <w:sz w:val="21"/>
                <w:szCs w:val="21"/>
                <w:lang w:eastAsia="ru-RU"/>
              </w:rPr>
              <w:t>13.1</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_Toc106537045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67</w:t>
            </w:r>
            <w:r w:rsidR="008E4FF4" w:rsidRPr="00746BB3">
              <w:rPr>
                <w:rFonts w:ascii="Times New Roman" w:hAnsi="Times New Roman" w:cs="Times New Roman"/>
                <w:noProof/>
                <w:webHidden/>
                <w:color w:val="000000" w:themeColor="text1"/>
                <w:sz w:val="21"/>
                <w:szCs w:val="21"/>
              </w:rPr>
              <w:fldChar w:fldCharType="end"/>
            </w:r>
          </w:hyperlink>
        </w:p>
        <w:p w14:paraId="25D70783" w14:textId="6A33D986"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46" w:history="1">
            <w:r w:rsidR="008E4FF4" w:rsidRPr="00746BB3">
              <w:rPr>
                <w:rStyle w:val="af"/>
                <w:rFonts w:ascii="Times New Roman" w:eastAsia="Times New Roman" w:hAnsi="Times New Roman" w:cs="Times New Roman"/>
                <w:noProof/>
                <w:color w:val="000000" w:themeColor="text1"/>
                <w:sz w:val="21"/>
                <w:szCs w:val="21"/>
                <w:lang w:eastAsia="ru-RU"/>
              </w:rPr>
              <w:t>13.2</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Описание проблем организации газоснабжения источников тепловой энергии</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_Toc106537046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67</w:t>
            </w:r>
            <w:r w:rsidR="008E4FF4" w:rsidRPr="00746BB3">
              <w:rPr>
                <w:rFonts w:ascii="Times New Roman" w:hAnsi="Times New Roman" w:cs="Times New Roman"/>
                <w:noProof/>
                <w:webHidden/>
                <w:color w:val="000000" w:themeColor="text1"/>
                <w:sz w:val="21"/>
                <w:szCs w:val="21"/>
              </w:rPr>
              <w:fldChar w:fldCharType="end"/>
            </w:r>
          </w:hyperlink>
        </w:p>
        <w:p w14:paraId="4547E0BD" w14:textId="703D92F6"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47" w:history="1">
            <w:r w:rsidR="008E4FF4" w:rsidRPr="00746BB3">
              <w:rPr>
                <w:rStyle w:val="af"/>
                <w:rFonts w:ascii="Times New Roman" w:eastAsia="Times New Roman" w:hAnsi="Times New Roman" w:cs="Times New Roman"/>
                <w:noProof/>
                <w:color w:val="000000" w:themeColor="text1"/>
                <w:sz w:val="21"/>
                <w:szCs w:val="21"/>
                <w:lang w:eastAsia="ru-RU"/>
              </w:rPr>
              <w:t>13.3</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_Toc106537047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67</w:t>
            </w:r>
            <w:r w:rsidR="008E4FF4" w:rsidRPr="00746BB3">
              <w:rPr>
                <w:rFonts w:ascii="Times New Roman" w:hAnsi="Times New Roman" w:cs="Times New Roman"/>
                <w:noProof/>
                <w:webHidden/>
                <w:color w:val="000000" w:themeColor="text1"/>
                <w:sz w:val="21"/>
                <w:szCs w:val="21"/>
              </w:rPr>
              <w:fldChar w:fldCharType="end"/>
            </w:r>
          </w:hyperlink>
        </w:p>
        <w:p w14:paraId="71859CAE" w14:textId="6338BFED"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48" w:history="1">
            <w:r w:rsidR="008E4FF4" w:rsidRPr="00746BB3">
              <w:rPr>
                <w:rStyle w:val="af"/>
                <w:rFonts w:ascii="Times New Roman" w:eastAsia="Times New Roman" w:hAnsi="Times New Roman" w:cs="Times New Roman"/>
                <w:noProof/>
                <w:color w:val="000000" w:themeColor="text1"/>
                <w:sz w:val="21"/>
                <w:szCs w:val="21"/>
                <w:lang w:eastAsia="ru-RU"/>
              </w:rPr>
              <w:t>13.4</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_Toc106537048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67</w:t>
            </w:r>
            <w:r w:rsidR="008E4FF4" w:rsidRPr="00746BB3">
              <w:rPr>
                <w:rFonts w:ascii="Times New Roman" w:hAnsi="Times New Roman" w:cs="Times New Roman"/>
                <w:noProof/>
                <w:webHidden/>
                <w:color w:val="000000" w:themeColor="text1"/>
                <w:sz w:val="21"/>
                <w:szCs w:val="21"/>
              </w:rPr>
              <w:fldChar w:fldCharType="end"/>
            </w:r>
          </w:hyperlink>
        </w:p>
        <w:p w14:paraId="2DD8C03D" w14:textId="7A2C85CF"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49" w:history="1">
            <w:r w:rsidR="008E4FF4" w:rsidRPr="00746BB3">
              <w:rPr>
                <w:rStyle w:val="af"/>
                <w:rFonts w:ascii="Times New Roman" w:eastAsia="Times New Roman" w:hAnsi="Times New Roman" w:cs="Times New Roman"/>
                <w:noProof/>
                <w:color w:val="000000" w:themeColor="text1"/>
                <w:sz w:val="21"/>
                <w:szCs w:val="21"/>
                <w:lang w:eastAsia="ru-RU"/>
              </w:rPr>
              <w:t>13.5</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_Toc106537049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68</w:t>
            </w:r>
            <w:r w:rsidR="008E4FF4" w:rsidRPr="00746BB3">
              <w:rPr>
                <w:rFonts w:ascii="Times New Roman" w:hAnsi="Times New Roman" w:cs="Times New Roman"/>
                <w:noProof/>
                <w:webHidden/>
                <w:color w:val="000000" w:themeColor="text1"/>
                <w:sz w:val="21"/>
                <w:szCs w:val="21"/>
              </w:rPr>
              <w:fldChar w:fldCharType="end"/>
            </w:r>
          </w:hyperlink>
        </w:p>
        <w:p w14:paraId="6F53B5E8" w14:textId="0848673E"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50" w:history="1">
            <w:r w:rsidR="008E4FF4" w:rsidRPr="00746BB3">
              <w:rPr>
                <w:rStyle w:val="af"/>
                <w:rFonts w:ascii="Times New Roman" w:eastAsia="Times New Roman" w:hAnsi="Times New Roman" w:cs="Times New Roman"/>
                <w:noProof/>
                <w:color w:val="000000" w:themeColor="text1"/>
                <w:sz w:val="21"/>
                <w:szCs w:val="21"/>
                <w:lang w:eastAsia="ru-RU"/>
              </w:rPr>
              <w:t>13.6</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 xml:space="preserve">Описание решений (вырабатываемых с учетом положений утвержденной схемы водоснабжения </w:t>
            </w:r>
            <w:r w:rsidR="008E4FF4" w:rsidRPr="00746BB3">
              <w:rPr>
                <w:rStyle w:val="af"/>
                <w:rFonts w:ascii="Times New Roman" w:hAnsi="Times New Roman" w:cs="Times New Roman"/>
                <w:noProof/>
                <w:color w:val="000000" w:themeColor="text1"/>
                <w:sz w:val="21"/>
                <w:szCs w:val="21"/>
              </w:rPr>
              <w:t>г. Удачный</w:t>
            </w:r>
            <w:r w:rsidR="008E4FF4" w:rsidRPr="00746BB3">
              <w:rPr>
                <w:rStyle w:val="af"/>
                <w:rFonts w:ascii="Times New Roman" w:eastAsia="Times New Roman" w:hAnsi="Times New Roman" w:cs="Times New Roman"/>
                <w:noProof/>
                <w:color w:val="000000" w:themeColor="text1"/>
                <w:sz w:val="21"/>
                <w:szCs w:val="21"/>
                <w:lang w:eastAsia="ru-RU"/>
              </w:rPr>
              <w:t>) о развитии соответствующей системы водоснабжения в части, относящейся к системам теплоснабжения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_Toc106537050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68</w:t>
            </w:r>
            <w:r w:rsidR="008E4FF4" w:rsidRPr="00746BB3">
              <w:rPr>
                <w:rFonts w:ascii="Times New Roman" w:hAnsi="Times New Roman" w:cs="Times New Roman"/>
                <w:noProof/>
                <w:webHidden/>
                <w:color w:val="000000" w:themeColor="text1"/>
                <w:sz w:val="21"/>
                <w:szCs w:val="21"/>
              </w:rPr>
              <w:fldChar w:fldCharType="end"/>
            </w:r>
          </w:hyperlink>
        </w:p>
        <w:p w14:paraId="797665A3" w14:textId="023AA6D7"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51" w:history="1">
            <w:r w:rsidR="008E4FF4" w:rsidRPr="00746BB3">
              <w:rPr>
                <w:rStyle w:val="af"/>
                <w:rFonts w:ascii="Times New Roman" w:eastAsia="Times New Roman" w:hAnsi="Times New Roman" w:cs="Times New Roman"/>
                <w:noProof/>
                <w:color w:val="000000" w:themeColor="text1"/>
                <w:sz w:val="21"/>
                <w:szCs w:val="21"/>
                <w:lang w:eastAsia="ru-RU"/>
              </w:rPr>
              <w:t>13.7</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 xml:space="preserve">Предложения по корректировке, утвержденной (разработке) схемы водоснабжения </w:t>
            </w:r>
            <w:r w:rsidR="008E4FF4" w:rsidRPr="00746BB3">
              <w:rPr>
                <w:rStyle w:val="af"/>
                <w:rFonts w:ascii="Times New Roman" w:hAnsi="Times New Roman" w:cs="Times New Roman"/>
                <w:noProof/>
                <w:color w:val="000000" w:themeColor="text1"/>
                <w:sz w:val="21"/>
                <w:szCs w:val="21"/>
              </w:rPr>
              <w:t xml:space="preserve">г. Удачный </w:t>
            </w:r>
            <w:r w:rsidR="008E4FF4" w:rsidRPr="00746BB3">
              <w:rPr>
                <w:rStyle w:val="af"/>
                <w:rFonts w:ascii="Times New Roman" w:eastAsia="Times New Roman" w:hAnsi="Times New Roman" w:cs="Times New Roman"/>
                <w:noProof/>
                <w:color w:val="000000" w:themeColor="text1"/>
                <w:sz w:val="21"/>
                <w:szCs w:val="21"/>
                <w:lang w:eastAsia="ru-RU"/>
              </w:rPr>
              <w:t>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_Toc106537051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68</w:t>
            </w:r>
            <w:r w:rsidR="008E4FF4" w:rsidRPr="00746BB3">
              <w:rPr>
                <w:rFonts w:ascii="Times New Roman" w:hAnsi="Times New Roman" w:cs="Times New Roman"/>
                <w:noProof/>
                <w:webHidden/>
                <w:color w:val="000000" w:themeColor="text1"/>
                <w:sz w:val="21"/>
                <w:szCs w:val="21"/>
              </w:rPr>
              <w:fldChar w:fldCharType="end"/>
            </w:r>
          </w:hyperlink>
        </w:p>
        <w:p w14:paraId="4E260ED5" w14:textId="0E551F43" w:rsidR="008E4FF4" w:rsidRPr="00746BB3" w:rsidRDefault="00000000" w:rsidP="006A4FFA">
          <w:pPr>
            <w:pStyle w:val="19"/>
            <w:tabs>
              <w:tab w:val="clear" w:pos="1100"/>
              <w:tab w:val="left" w:pos="426"/>
            </w:tabs>
            <w:rPr>
              <w:rFonts w:eastAsiaTheme="minorEastAsia"/>
              <w:bCs w:val="0"/>
              <w:caps w:val="0"/>
              <w:color w:val="000000" w:themeColor="text1"/>
              <w:sz w:val="21"/>
              <w:szCs w:val="21"/>
            </w:rPr>
          </w:pPr>
          <w:hyperlink w:anchor="_Toc106537052" w:history="1">
            <w:r w:rsidR="008E4FF4" w:rsidRPr="00746BB3">
              <w:rPr>
                <w:rStyle w:val="af"/>
                <w:color w:val="000000" w:themeColor="text1"/>
                <w:sz w:val="21"/>
                <w:szCs w:val="21"/>
              </w:rPr>
              <w:t>14</w:t>
            </w:r>
            <w:r w:rsidR="008E4FF4" w:rsidRPr="00746BB3">
              <w:rPr>
                <w:rFonts w:eastAsiaTheme="minorEastAsia"/>
                <w:bCs w:val="0"/>
                <w:caps w:val="0"/>
                <w:color w:val="000000" w:themeColor="text1"/>
                <w:sz w:val="21"/>
                <w:szCs w:val="21"/>
              </w:rPr>
              <w:tab/>
            </w:r>
            <w:r w:rsidR="008E4FF4" w:rsidRPr="00746BB3">
              <w:rPr>
                <w:rStyle w:val="af"/>
                <w:color w:val="000000" w:themeColor="text1"/>
                <w:sz w:val="21"/>
                <w:szCs w:val="21"/>
              </w:rPr>
              <w:t xml:space="preserve">Раздел 14. Индикаторы развития систем теплоснабжения </w:t>
            </w:r>
            <w:r w:rsidR="008E4FF4" w:rsidRPr="00746BB3">
              <w:rPr>
                <w:rStyle w:val="af"/>
                <w:rFonts w:eastAsiaTheme="majorEastAsia"/>
                <w:color w:val="000000" w:themeColor="text1"/>
                <w:sz w:val="21"/>
                <w:szCs w:val="21"/>
              </w:rPr>
              <w:t>г. Удачный</w:t>
            </w:r>
            <w:r w:rsidR="008E4FF4" w:rsidRPr="00746BB3">
              <w:rPr>
                <w:webHidden/>
                <w:color w:val="000000" w:themeColor="text1"/>
                <w:sz w:val="21"/>
                <w:szCs w:val="21"/>
              </w:rPr>
              <w:tab/>
            </w:r>
            <w:r w:rsidR="008E4FF4" w:rsidRPr="00746BB3">
              <w:rPr>
                <w:webHidden/>
                <w:color w:val="000000" w:themeColor="text1"/>
                <w:sz w:val="21"/>
                <w:szCs w:val="21"/>
              </w:rPr>
              <w:fldChar w:fldCharType="begin"/>
            </w:r>
            <w:r w:rsidR="008E4FF4" w:rsidRPr="00746BB3">
              <w:rPr>
                <w:webHidden/>
                <w:color w:val="000000" w:themeColor="text1"/>
                <w:sz w:val="21"/>
                <w:szCs w:val="21"/>
              </w:rPr>
              <w:instrText xml:space="preserve"> PAGEREF _Toc106537052 \h </w:instrText>
            </w:r>
            <w:r w:rsidR="008E4FF4" w:rsidRPr="00746BB3">
              <w:rPr>
                <w:webHidden/>
                <w:color w:val="000000" w:themeColor="text1"/>
                <w:sz w:val="21"/>
                <w:szCs w:val="21"/>
              </w:rPr>
            </w:r>
            <w:r w:rsidR="008E4FF4" w:rsidRPr="00746BB3">
              <w:rPr>
                <w:webHidden/>
                <w:color w:val="000000" w:themeColor="text1"/>
                <w:sz w:val="21"/>
                <w:szCs w:val="21"/>
              </w:rPr>
              <w:fldChar w:fldCharType="separate"/>
            </w:r>
            <w:r w:rsidR="00D67C86">
              <w:rPr>
                <w:webHidden/>
                <w:color w:val="000000" w:themeColor="text1"/>
                <w:sz w:val="21"/>
                <w:szCs w:val="21"/>
              </w:rPr>
              <w:t>69</w:t>
            </w:r>
            <w:r w:rsidR="008E4FF4" w:rsidRPr="00746BB3">
              <w:rPr>
                <w:webHidden/>
                <w:color w:val="000000" w:themeColor="text1"/>
                <w:sz w:val="21"/>
                <w:szCs w:val="21"/>
              </w:rPr>
              <w:fldChar w:fldCharType="end"/>
            </w:r>
          </w:hyperlink>
        </w:p>
        <w:p w14:paraId="2513DB85" w14:textId="0A85F700"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53" w:history="1">
            <w:r w:rsidR="008E4FF4" w:rsidRPr="00746BB3">
              <w:rPr>
                <w:rStyle w:val="af"/>
                <w:rFonts w:ascii="Times New Roman" w:eastAsia="Times New Roman" w:hAnsi="Times New Roman" w:cs="Times New Roman"/>
                <w:noProof/>
                <w:color w:val="000000" w:themeColor="text1"/>
                <w:sz w:val="21"/>
                <w:szCs w:val="21"/>
                <w:lang w:eastAsia="ru-RU"/>
              </w:rPr>
              <w:t>14.1</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Описание существующих и перспективных значений индикаторов развития систем теплоснабжения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_Toc106537053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69</w:t>
            </w:r>
            <w:r w:rsidR="008E4FF4" w:rsidRPr="00746BB3">
              <w:rPr>
                <w:rFonts w:ascii="Times New Roman" w:hAnsi="Times New Roman" w:cs="Times New Roman"/>
                <w:noProof/>
                <w:webHidden/>
                <w:color w:val="000000" w:themeColor="text1"/>
                <w:sz w:val="21"/>
                <w:szCs w:val="21"/>
              </w:rPr>
              <w:fldChar w:fldCharType="end"/>
            </w:r>
          </w:hyperlink>
        </w:p>
        <w:p w14:paraId="05D94481" w14:textId="456D8944"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54" w:history="1">
            <w:r w:rsidR="008E4FF4" w:rsidRPr="00746BB3">
              <w:rPr>
                <w:rStyle w:val="af"/>
                <w:rFonts w:ascii="Times New Roman" w:eastAsia="Times New Roman" w:hAnsi="Times New Roman" w:cs="Times New Roman"/>
                <w:noProof/>
                <w:color w:val="000000" w:themeColor="text1"/>
                <w:sz w:val="21"/>
                <w:szCs w:val="21"/>
                <w:lang w:eastAsia="ru-RU"/>
              </w:rPr>
              <w:t>14.2</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Описание существующих и перспективных значений целевых показателей реализации схемы теплоснабжения городского округа</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_Toc106537054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D67C86">
              <w:rPr>
                <w:rFonts w:ascii="Times New Roman" w:hAnsi="Times New Roman" w:cs="Times New Roman"/>
                <w:noProof/>
                <w:webHidden/>
                <w:color w:val="000000" w:themeColor="text1"/>
                <w:sz w:val="21"/>
                <w:szCs w:val="21"/>
              </w:rPr>
              <w:t>73</w:t>
            </w:r>
            <w:r w:rsidR="008E4FF4" w:rsidRPr="00746BB3">
              <w:rPr>
                <w:rFonts w:ascii="Times New Roman" w:hAnsi="Times New Roman" w:cs="Times New Roman"/>
                <w:noProof/>
                <w:webHidden/>
                <w:color w:val="000000" w:themeColor="text1"/>
                <w:sz w:val="21"/>
                <w:szCs w:val="21"/>
              </w:rPr>
              <w:fldChar w:fldCharType="end"/>
            </w:r>
          </w:hyperlink>
        </w:p>
        <w:p w14:paraId="7B25AB67" w14:textId="7871FE86" w:rsidR="00BB7FC1" w:rsidRPr="00746BB3" w:rsidRDefault="00000000" w:rsidP="006A4FFA">
          <w:pPr>
            <w:pStyle w:val="19"/>
            <w:tabs>
              <w:tab w:val="clear" w:pos="1100"/>
              <w:tab w:val="left" w:pos="426"/>
            </w:tabs>
            <w:rPr>
              <w:color w:val="000000" w:themeColor="text1"/>
            </w:rPr>
          </w:pPr>
          <w:hyperlink w:anchor="_Toc106537055" w:history="1">
            <w:r w:rsidR="008E4FF4" w:rsidRPr="00746BB3">
              <w:rPr>
                <w:rStyle w:val="af"/>
                <w:color w:val="000000" w:themeColor="text1"/>
                <w:sz w:val="21"/>
                <w:szCs w:val="21"/>
              </w:rPr>
              <w:t>15</w:t>
            </w:r>
            <w:r w:rsidR="008E4FF4" w:rsidRPr="00746BB3">
              <w:rPr>
                <w:rFonts w:eastAsiaTheme="minorEastAsia"/>
                <w:bCs w:val="0"/>
                <w:caps w:val="0"/>
                <w:color w:val="000000" w:themeColor="text1"/>
                <w:sz w:val="21"/>
                <w:szCs w:val="21"/>
              </w:rPr>
              <w:tab/>
            </w:r>
            <w:r w:rsidR="008E4FF4" w:rsidRPr="00746BB3">
              <w:rPr>
                <w:rStyle w:val="af"/>
                <w:color w:val="000000" w:themeColor="text1"/>
                <w:sz w:val="21"/>
                <w:szCs w:val="21"/>
              </w:rPr>
              <w:t>Раздел 15. Ценовые (тарифные) последствия</w:t>
            </w:r>
            <w:r w:rsidR="008E4FF4" w:rsidRPr="00746BB3">
              <w:rPr>
                <w:webHidden/>
                <w:color w:val="000000" w:themeColor="text1"/>
                <w:sz w:val="21"/>
                <w:szCs w:val="21"/>
              </w:rPr>
              <w:tab/>
            </w:r>
            <w:r w:rsidR="008E4FF4" w:rsidRPr="00746BB3">
              <w:rPr>
                <w:webHidden/>
                <w:color w:val="000000" w:themeColor="text1"/>
                <w:sz w:val="21"/>
                <w:szCs w:val="21"/>
              </w:rPr>
              <w:fldChar w:fldCharType="begin"/>
            </w:r>
            <w:r w:rsidR="008E4FF4" w:rsidRPr="00746BB3">
              <w:rPr>
                <w:webHidden/>
                <w:color w:val="000000" w:themeColor="text1"/>
                <w:sz w:val="21"/>
                <w:szCs w:val="21"/>
              </w:rPr>
              <w:instrText xml:space="preserve"> PAGEREF _Toc106537055 \h </w:instrText>
            </w:r>
            <w:r w:rsidR="008E4FF4" w:rsidRPr="00746BB3">
              <w:rPr>
                <w:webHidden/>
                <w:color w:val="000000" w:themeColor="text1"/>
                <w:sz w:val="21"/>
                <w:szCs w:val="21"/>
              </w:rPr>
            </w:r>
            <w:r w:rsidR="008E4FF4" w:rsidRPr="00746BB3">
              <w:rPr>
                <w:webHidden/>
                <w:color w:val="000000" w:themeColor="text1"/>
                <w:sz w:val="21"/>
                <w:szCs w:val="21"/>
              </w:rPr>
              <w:fldChar w:fldCharType="separate"/>
            </w:r>
            <w:r w:rsidR="00D67C86">
              <w:rPr>
                <w:webHidden/>
                <w:color w:val="000000" w:themeColor="text1"/>
                <w:sz w:val="21"/>
                <w:szCs w:val="21"/>
              </w:rPr>
              <w:t>74</w:t>
            </w:r>
            <w:r w:rsidR="008E4FF4" w:rsidRPr="00746BB3">
              <w:rPr>
                <w:webHidden/>
                <w:color w:val="000000" w:themeColor="text1"/>
                <w:sz w:val="21"/>
                <w:szCs w:val="21"/>
              </w:rPr>
              <w:fldChar w:fldCharType="end"/>
            </w:r>
          </w:hyperlink>
          <w:r w:rsidR="00BB7FC1" w:rsidRPr="00746BB3">
            <w:rPr>
              <w:color w:val="000000" w:themeColor="text1"/>
              <w:sz w:val="21"/>
              <w:szCs w:val="21"/>
            </w:rPr>
            <w:fldChar w:fldCharType="end"/>
          </w:r>
        </w:p>
      </w:sdtContent>
    </w:sdt>
    <w:p w14:paraId="6F2D8481" w14:textId="77777777" w:rsidR="00BF7E60" w:rsidRPr="00746BB3" w:rsidRDefault="00BF7E60" w:rsidP="006A4FFA">
      <w:pPr>
        <w:keepLines/>
        <w:spacing w:after="0" w:line="240" w:lineRule="auto"/>
        <w:jc w:val="center"/>
        <w:outlineLvl w:val="0"/>
        <w:rPr>
          <w:rFonts w:ascii="Times New Roman" w:eastAsia="Times New Roman" w:hAnsi="Times New Roman" w:cs="Times New Roman"/>
          <w:color w:val="000000" w:themeColor="text1"/>
          <w:sz w:val="28"/>
          <w:szCs w:val="28"/>
          <w:lang w:eastAsia="ru-RU"/>
        </w:rPr>
        <w:sectPr w:rsidR="00BF7E60" w:rsidRPr="00746BB3" w:rsidSect="004E1656">
          <w:headerReference w:type="first" r:id="rId12"/>
          <w:footerReference w:type="first" r:id="rId13"/>
          <w:type w:val="nextColumn"/>
          <w:pgSz w:w="11906" w:h="16838"/>
          <w:pgMar w:top="1134" w:right="1134" w:bottom="1134" w:left="1701" w:header="709" w:footer="709" w:gutter="0"/>
          <w:cols w:space="708"/>
          <w:titlePg/>
          <w:docGrid w:linePitch="360"/>
        </w:sectPr>
      </w:pPr>
    </w:p>
    <w:p w14:paraId="40412CE5" w14:textId="77777777" w:rsidR="00BF7E60" w:rsidRPr="00746BB3" w:rsidRDefault="00BF7E60" w:rsidP="006A4FFA">
      <w:pPr>
        <w:keepLines/>
        <w:spacing w:after="0" w:line="240" w:lineRule="auto"/>
        <w:jc w:val="center"/>
        <w:outlineLvl w:val="0"/>
        <w:rPr>
          <w:rFonts w:ascii="Times New Roman" w:eastAsia="Times New Roman" w:hAnsi="Times New Roman" w:cs="Times New Roman"/>
          <w:color w:val="000000" w:themeColor="text1"/>
          <w:sz w:val="24"/>
          <w:szCs w:val="24"/>
          <w:lang w:eastAsia="ru-RU"/>
        </w:rPr>
      </w:pPr>
      <w:bookmarkStart w:id="3" w:name="_Toc101036165"/>
      <w:bookmarkStart w:id="4" w:name="_Toc101010754"/>
      <w:bookmarkStart w:id="5" w:name="_Toc74753231"/>
      <w:bookmarkStart w:id="6" w:name="_Toc40361503"/>
      <w:bookmarkStart w:id="7" w:name="_Toc40277887"/>
      <w:bookmarkStart w:id="8" w:name="_Toc106536970"/>
      <w:r w:rsidRPr="00746BB3">
        <w:rPr>
          <w:rFonts w:ascii="Times New Roman" w:eastAsia="Times New Roman" w:hAnsi="Times New Roman" w:cs="Times New Roman"/>
          <w:color w:val="000000" w:themeColor="text1"/>
          <w:sz w:val="24"/>
          <w:szCs w:val="24"/>
          <w:lang w:eastAsia="ru-RU"/>
        </w:rPr>
        <w:lastRenderedPageBreak/>
        <w:t>Список сокращений</w:t>
      </w:r>
      <w:bookmarkEnd w:id="3"/>
      <w:bookmarkEnd w:id="4"/>
      <w:bookmarkEnd w:id="5"/>
      <w:bookmarkEnd w:id="6"/>
      <w:bookmarkEnd w:id="7"/>
      <w:bookmarkEnd w:id="8"/>
    </w:p>
    <w:p w14:paraId="1F64138D"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МК – муниципальный контракт</w:t>
      </w:r>
    </w:p>
    <w:p w14:paraId="5D4ED134"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ЕТО – единая теплоснабжающая организация</w:t>
      </w:r>
    </w:p>
    <w:p w14:paraId="33BC8E95"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МО – муниципальное образование</w:t>
      </w:r>
    </w:p>
    <w:p w14:paraId="63B6CA09"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г. – город</w:t>
      </w:r>
    </w:p>
    <w:p w14:paraId="7671A84A"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СЦТ – система централизованного теплоснабжения</w:t>
      </w:r>
    </w:p>
    <w:p w14:paraId="015203BE"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НТД – нормативно-техническая документация</w:t>
      </w:r>
    </w:p>
    <w:p w14:paraId="42663005"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МКД – многоквартирные дома</w:t>
      </w:r>
    </w:p>
    <w:p w14:paraId="654CF8CC"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ОДПУ – общедомовые приборы учёта</w:t>
      </w:r>
    </w:p>
    <w:p w14:paraId="54F18C44"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ВПУ – водоподготовительная установка</w:t>
      </w:r>
    </w:p>
    <w:p w14:paraId="519EE498"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ЗРА – запорно-распределительная арматура</w:t>
      </w:r>
    </w:p>
    <w:p w14:paraId="57B47787"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ВБР – время безотказной работы</w:t>
      </w:r>
    </w:p>
    <w:p w14:paraId="415A6DDB"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ТК – тепловая камера, тепловой колодец</w:t>
      </w:r>
    </w:p>
    <w:p w14:paraId="45352F0B"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МЭР – министерство экономического развития России</w:t>
      </w:r>
    </w:p>
    <w:p w14:paraId="245A9396"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ЭОТ – экономически обоснованный тариф</w:t>
      </w:r>
    </w:p>
    <w:p w14:paraId="41DCAC1F"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ППР – планово-предупредительный ремонт</w:t>
      </w:r>
    </w:p>
    <w:p w14:paraId="49C3F7CE"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ТСО – теплоснабжающая организация</w:t>
      </w:r>
    </w:p>
    <w:p w14:paraId="7E066BCE"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ИПЦ – индекс потребительских цен</w:t>
      </w:r>
    </w:p>
    <w:p w14:paraId="5762B319"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ПП РФ – постановление Правительства Российской Федерации</w:t>
      </w:r>
    </w:p>
    <w:p w14:paraId="007DAA44"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БМК – блочно-модульная котельная</w:t>
      </w:r>
    </w:p>
    <w:p w14:paraId="6FF9A08F" w14:textId="77777777" w:rsidR="00BF7E60" w:rsidRPr="00746BB3" w:rsidRDefault="00BF7E60" w:rsidP="006A4FFA">
      <w:pPr>
        <w:keepLines/>
        <w:spacing w:after="0" w:line="240" w:lineRule="auto"/>
        <w:jc w:val="center"/>
        <w:outlineLvl w:val="0"/>
        <w:rPr>
          <w:rFonts w:ascii="Times New Roman" w:eastAsia="Times New Roman" w:hAnsi="Times New Roman" w:cs="Times New Roman"/>
          <w:color w:val="000000" w:themeColor="text1"/>
          <w:sz w:val="24"/>
          <w:szCs w:val="24"/>
          <w:lang w:eastAsia="ru-RU"/>
        </w:rPr>
        <w:sectPr w:rsidR="00BF7E60" w:rsidRPr="00746BB3" w:rsidSect="004E1656">
          <w:type w:val="nextColumn"/>
          <w:pgSz w:w="11906" w:h="16838"/>
          <w:pgMar w:top="1134" w:right="1134" w:bottom="1134" w:left="1701" w:header="709" w:footer="709" w:gutter="0"/>
          <w:cols w:space="708"/>
          <w:titlePg/>
          <w:docGrid w:linePitch="360"/>
        </w:sectPr>
      </w:pPr>
    </w:p>
    <w:p w14:paraId="56916E15" w14:textId="77777777" w:rsidR="00EA1776" w:rsidRPr="00746BB3" w:rsidRDefault="00EA1776" w:rsidP="006A4FFA">
      <w:pPr>
        <w:keepLines/>
        <w:spacing w:after="0" w:line="240" w:lineRule="auto"/>
        <w:jc w:val="center"/>
        <w:outlineLvl w:val="0"/>
        <w:rPr>
          <w:rFonts w:ascii="Times New Roman" w:eastAsia="Times New Roman" w:hAnsi="Times New Roman" w:cs="Times New Roman"/>
          <w:color w:val="000000" w:themeColor="text1"/>
          <w:sz w:val="24"/>
          <w:szCs w:val="24"/>
          <w:lang w:eastAsia="ru-RU"/>
        </w:rPr>
      </w:pPr>
      <w:bookmarkStart w:id="9" w:name="_Toc40373904"/>
      <w:bookmarkStart w:id="10" w:name="_Toc68077532"/>
      <w:bookmarkStart w:id="11" w:name="_Toc74752648"/>
      <w:bookmarkStart w:id="12" w:name="_Toc101010252"/>
      <w:bookmarkStart w:id="13" w:name="_Toc101035912"/>
      <w:bookmarkStart w:id="14" w:name="_Toc101629277"/>
      <w:bookmarkStart w:id="15" w:name="_Toc106536971"/>
      <w:r w:rsidRPr="00746BB3">
        <w:rPr>
          <w:rFonts w:ascii="Times New Roman" w:eastAsia="Times New Roman" w:hAnsi="Times New Roman" w:cs="Times New Roman"/>
          <w:color w:val="000000" w:themeColor="text1"/>
          <w:sz w:val="24"/>
          <w:szCs w:val="24"/>
          <w:lang w:eastAsia="ru-RU"/>
        </w:rPr>
        <w:t>Определения</w:t>
      </w:r>
      <w:bookmarkEnd w:id="9"/>
      <w:bookmarkEnd w:id="10"/>
      <w:bookmarkEnd w:id="11"/>
      <w:bookmarkEnd w:id="12"/>
      <w:bookmarkEnd w:id="13"/>
      <w:bookmarkEnd w:id="14"/>
      <w:bookmarkEnd w:id="15"/>
    </w:p>
    <w:p w14:paraId="243902CF" w14:textId="20461069"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 xml:space="preserve">Термины и их определения, применяемые в настоящей работе, представлены в таблице </w:t>
      </w:r>
      <w:r w:rsidRPr="00746BB3">
        <w:rPr>
          <w:rFonts w:ascii="Times New Roman" w:eastAsia="Times New Roman" w:hAnsi="Times New Roman" w:cs="Times New Roman"/>
          <w:color w:val="000000" w:themeColor="text1"/>
          <w:sz w:val="24"/>
          <w:szCs w:val="24"/>
          <w:lang w:eastAsia="ru-RU"/>
        </w:rPr>
        <w:fldChar w:fldCharType="begin"/>
      </w:r>
      <w:r w:rsidRPr="00746BB3">
        <w:rPr>
          <w:rFonts w:ascii="Times New Roman" w:eastAsia="Times New Roman" w:hAnsi="Times New Roman" w:cs="Times New Roman"/>
          <w:color w:val="000000" w:themeColor="text1"/>
          <w:sz w:val="24"/>
          <w:szCs w:val="24"/>
          <w:lang w:eastAsia="ru-RU"/>
        </w:rPr>
        <w:instrText xml:space="preserve"> REF _Ref101010946 \h  \* MERGEFORMAT </w:instrText>
      </w:r>
      <w:r w:rsidRPr="00746BB3">
        <w:rPr>
          <w:rFonts w:ascii="Times New Roman" w:eastAsia="Times New Roman" w:hAnsi="Times New Roman" w:cs="Times New Roman"/>
          <w:color w:val="000000" w:themeColor="text1"/>
          <w:sz w:val="24"/>
          <w:szCs w:val="24"/>
          <w:lang w:eastAsia="ru-RU"/>
        </w:rPr>
      </w:r>
      <w:r w:rsidRPr="00746BB3">
        <w:rPr>
          <w:rFonts w:ascii="Times New Roman" w:eastAsia="Times New Roman" w:hAnsi="Times New Roman" w:cs="Times New Roman"/>
          <w:color w:val="000000" w:themeColor="text1"/>
          <w:sz w:val="24"/>
          <w:szCs w:val="24"/>
          <w:lang w:eastAsia="ru-RU"/>
        </w:rPr>
        <w:fldChar w:fldCharType="separate"/>
      </w:r>
      <w:r w:rsidR="00D67C86" w:rsidRPr="00D67C86">
        <w:rPr>
          <w:rFonts w:ascii="Times New Roman" w:eastAsia="Times New Roman" w:hAnsi="Times New Roman" w:cs="Times New Roman"/>
          <w:vanish/>
          <w:color w:val="000000" w:themeColor="text1"/>
          <w:sz w:val="24"/>
          <w:szCs w:val="24"/>
          <w:lang w:eastAsia="ru-RU"/>
        </w:rPr>
        <w:t xml:space="preserve">Таблица </w:t>
      </w:r>
      <w:r w:rsidR="00D67C86">
        <w:rPr>
          <w:rFonts w:ascii="Times New Roman" w:eastAsia="Times New Roman" w:hAnsi="Times New Roman" w:cs="Times New Roman"/>
          <w:noProof/>
          <w:color w:val="000000" w:themeColor="text1"/>
          <w:sz w:val="24"/>
          <w:szCs w:val="24"/>
          <w:lang w:eastAsia="ru-RU"/>
        </w:rPr>
        <w:t>1</w:t>
      </w:r>
      <w:r w:rsidRPr="00746BB3">
        <w:rPr>
          <w:rFonts w:ascii="Times New Roman" w:eastAsia="Times New Roman" w:hAnsi="Times New Roman" w:cs="Times New Roman"/>
          <w:color w:val="000000" w:themeColor="text1"/>
          <w:sz w:val="24"/>
          <w:szCs w:val="24"/>
          <w:lang w:eastAsia="ru-RU"/>
        </w:rPr>
        <w:fldChar w:fldCharType="end"/>
      </w:r>
      <w:r w:rsidRPr="00746BB3">
        <w:rPr>
          <w:rFonts w:ascii="Times New Roman" w:eastAsia="Times New Roman" w:hAnsi="Times New Roman" w:cs="Times New Roman"/>
          <w:color w:val="000000" w:themeColor="text1"/>
          <w:sz w:val="24"/>
          <w:szCs w:val="24"/>
          <w:lang w:eastAsia="ru-RU"/>
        </w:rPr>
        <w:t>.</w:t>
      </w:r>
    </w:p>
    <w:p w14:paraId="3A2D773F" w14:textId="4D99E919"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bookmarkStart w:id="16" w:name="_Ref101010946"/>
      <w:bookmarkStart w:id="17" w:name="_Toc28125448"/>
      <w:bookmarkStart w:id="18" w:name="_Toc521608056"/>
      <w:r w:rsidRPr="00746BB3">
        <w:rPr>
          <w:rFonts w:ascii="Times New Roman" w:eastAsia="Times New Roman" w:hAnsi="Times New Roman" w:cs="Times New Roman"/>
          <w:color w:val="000000" w:themeColor="text1"/>
          <w:sz w:val="24"/>
          <w:szCs w:val="24"/>
          <w:lang w:eastAsia="ru-RU"/>
        </w:rPr>
        <w:t xml:space="preserve">Таблица </w:t>
      </w:r>
      <w:r w:rsidRPr="00746BB3">
        <w:rPr>
          <w:rFonts w:ascii="Times New Roman" w:eastAsia="Times New Roman" w:hAnsi="Times New Roman" w:cs="Times New Roman"/>
          <w:color w:val="000000" w:themeColor="text1"/>
          <w:sz w:val="24"/>
          <w:szCs w:val="24"/>
          <w:lang w:eastAsia="ru-RU"/>
        </w:rPr>
        <w:fldChar w:fldCharType="begin"/>
      </w:r>
      <w:r w:rsidRPr="00746BB3">
        <w:rPr>
          <w:rFonts w:ascii="Times New Roman" w:eastAsia="Times New Roman" w:hAnsi="Times New Roman" w:cs="Times New Roman"/>
          <w:color w:val="000000" w:themeColor="text1"/>
          <w:sz w:val="24"/>
          <w:szCs w:val="24"/>
          <w:lang w:eastAsia="ru-RU"/>
        </w:rPr>
        <w:instrText xml:space="preserve"> SEQ Таблица \* ARABIC </w:instrText>
      </w:r>
      <w:r w:rsidRPr="00746BB3">
        <w:rPr>
          <w:rFonts w:ascii="Times New Roman" w:eastAsia="Times New Roman" w:hAnsi="Times New Roman" w:cs="Times New Roman"/>
          <w:color w:val="000000" w:themeColor="text1"/>
          <w:sz w:val="24"/>
          <w:szCs w:val="24"/>
          <w:lang w:eastAsia="ru-RU"/>
        </w:rPr>
        <w:fldChar w:fldCharType="separate"/>
      </w:r>
      <w:r w:rsidR="00D67C86">
        <w:rPr>
          <w:rFonts w:ascii="Times New Roman" w:eastAsia="Times New Roman" w:hAnsi="Times New Roman" w:cs="Times New Roman"/>
          <w:noProof/>
          <w:color w:val="000000" w:themeColor="text1"/>
          <w:sz w:val="24"/>
          <w:szCs w:val="24"/>
          <w:lang w:eastAsia="ru-RU"/>
        </w:rPr>
        <w:t>1</w:t>
      </w:r>
      <w:r w:rsidRPr="00746BB3">
        <w:rPr>
          <w:rFonts w:ascii="Times New Roman" w:eastAsia="Times New Roman" w:hAnsi="Times New Roman" w:cs="Times New Roman"/>
          <w:color w:val="000000" w:themeColor="text1"/>
          <w:sz w:val="24"/>
          <w:szCs w:val="24"/>
          <w:lang w:eastAsia="ru-RU"/>
        </w:rPr>
        <w:fldChar w:fldCharType="end"/>
      </w:r>
      <w:bookmarkEnd w:id="16"/>
      <w:r w:rsidRPr="00746BB3">
        <w:rPr>
          <w:rFonts w:ascii="Times New Roman" w:eastAsia="Times New Roman" w:hAnsi="Times New Roman" w:cs="Times New Roman"/>
          <w:color w:val="000000" w:themeColor="text1"/>
          <w:sz w:val="24"/>
          <w:szCs w:val="24"/>
          <w:lang w:eastAsia="ru-RU"/>
        </w:rPr>
        <w:t xml:space="preserve"> – Термины и определения</w:t>
      </w:r>
      <w:bookmarkEnd w:id="17"/>
      <w:bookmarkEnd w:id="18"/>
    </w:p>
    <w:tbl>
      <w:tblPr>
        <w:tblW w:w="4928"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17"/>
        <w:gridCol w:w="6614"/>
      </w:tblGrid>
      <w:tr w:rsidR="00746BB3" w:rsidRPr="00746BB3" w14:paraId="646DBD7F" w14:textId="77777777" w:rsidTr="00C42B5A">
        <w:trPr>
          <w:trHeight w:val="20"/>
          <w:tblHeader/>
        </w:trPr>
        <w:tc>
          <w:tcPr>
            <w:tcW w:w="1297" w:type="pct"/>
            <w:tcBorders>
              <w:top w:val="single" w:sz="4" w:space="0" w:color="auto"/>
              <w:left w:val="single" w:sz="4" w:space="0" w:color="auto"/>
              <w:bottom w:val="single" w:sz="4" w:space="0" w:color="auto"/>
              <w:right w:val="single" w:sz="4" w:space="0" w:color="auto"/>
            </w:tcBorders>
            <w:vAlign w:val="center"/>
            <w:hideMark/>
          </w:tcPr>
          <w:p w14:paraId="7D4480A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Термины</w:t>
            </w:r>
          </w:p>
        </w:tc>
        <w:tc>
          <w:tcPr>
            <w:tcW w:w="3703" w:type="pct"/>
            <w:tcBorders>
              <w:top w:val="single" w:sz="4" w:space="0" w:color="auto"/>
              <w:left w:val="single" w:sz="4" w:space="0" w:color="auto"/>
              <w:bottom w:val="single" w:sz="4" w:space="0" w:color="auto"/>
              <w:right w:val="single" w:sz="4" w:space="0" w:color="auto"/>
            </w:tcBorders>
            <w:vAlign w:val="center"/>
            <w:hideMark/>
          </w:tcPr>
          <w:p w14:paraId="48078B0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Определения</w:t>
            </w:r>
          </w:p>
        </w:tc>
      </w:tr>
      <w:tr w:rsidR="00746BB3" w:rsidRPr="00746BB3" w14:paraId="11DB34F8" w14:textId="77777777" w:rsidTr="00C42B5A">
        <w:trPr>
          <w:trHeight w:val="20"/>
        </w:trPr>
        <w:tc>
          <w:tcPr>
            <w:tcW w:w="1297" w:type="pct"/>
            <w:tcBorders>
              <w:top w:val="single" w:sz="4" w:space="0" w:color="auto"/>
              <w:left w:val="single" w:sz="4" w:space="0" w:color="auto"/>
              <w:bottom w:val="single" w:sz="4" w:space="0" w:color="auto"/>
              <w:right w:val="single" w:sz="4" w:space="0" w:color="auto"/>
            </w:tcBorders>
            <w:vAlign w:val="center"/>
          </w:tcPr>
          <w:p w14:paraId="610B9A2F"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Зона действия системы теплоснабжения</w:t>
            </w:r>
          </w:p>
        </w:tc>
        <w:tc>
          <w:tcPr>
            <w:tcW w:w="3703" w:type="pct"/>
            <w:tcBorders>
              <w:top w:val="single" w:sz="4" w:space="0" w:color="auto"/>
              <w:left w:val="single" w:sz="4" w:space="0" w:color="auto"/>
              <w:bottom w:val="single" w:sz="4" w:space="0" w:color="auto"/>
              <w:right w:val="single" w:sz="4" w:space="0" w:color="auto"/>
            </w:tcBorders>
            <w:vAlign w:val="center"/>
          </w:tcPr>
          <w:p w14:paraId="1526F03E" w14:textId="77777777"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Территория поселения, городского округа, города федерального значения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tc>
      </w:tr>
      <w:tr w:rsidR="00746BB3" w:rsidRPr="00746BB3" w14:paraId="081E4476" w14:textId="77777777" w:rsidTr="00C42B5A">
        <w:trPr>
          <w:trHeight w:val="20"/>
        </w:trPr>
        <w:tc>
          <w:tcPr>
            <w:tcW w:w="1297" w:type="pct"/>
            <w:tcBorders>
              <w:top w:val="single" w:sz="4" w:space="0" w:color="auto"/>
              <w:left w:val="single" w:sz="4" w:space="0" w:color="auto"/>
              <w:bottom w:val="single" w:sz="4" w:space="0" w:color="auto"/>
              <w:right w:val="single" w:sz="4" w:space="0" w:color="auto"/>
            </w:tcBorders>
            <w:vAlign w:val="center"/>
          </w:tcPr>
          <w:p w14:paraId="218BDBA6"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Зона действия источника тепловой энергии</w:t>
            </w:r>
          </w:p>
        </w:tc>
        <w:tc>
          <w:tcPr>
            <w:tcW w:w="3703" w:type="pct"/>
            <w:tcBorders>
              <w:top w:val="single" w:sz="4" w:space="0" w:color="auto"/>
              <w:left w:val="single" w:sz="4" w:space="0" w:color="auto"/>
              <w:bottom w:val="single" w:sz="4" w:space="0" w:color="auto"/>
              <w:right w:val="single" w:sz="4" w:space="0" w:color="auto"/>
            </w:tcBorders>
            <w:vAlign w:val="center"/>
          </w:tcPr>
          <w:p w14:paraId="0D7622B5" w14:textId="77777777"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Территория поселения, городского округа, города федерального значения или ее часть, границы которой устанавливаются закрытыми секционирующими задвижками тепловой сети системы теплоснабжения</w:t>
            </w:r>
          </w:p>
        </w:tc>
      </w:tr>
      <w:tr w:rsidR="00746BB3" w:rsidRPr="00746BB3" w14:paraId="1C24549D" w14:textId="77777777" w:rsidTr="00C42B5A">
        <w:trPr>
          <w:trHeight w:val="20"/>
        </w:trPr>
        <w:tc>
          <w:tcPr>
            <w:tcW w:w="1297" w:type="pct"/>
            <w:tcBorders>
              <w:top w:val="single" w:sz="4" w:space="0" w:color="auto"/>
              <w:left w:val="single" w:sz="4" w:space="0" w:color="auto"/>
              <w:bottom w:val="single" w:sz="4" w:space="0" w:color="auto"/>
              <w:right w:val="single" w:sz="4" w:space="0" w:color="auto"/>
            </w:tcBorders>
            <w:vAlign w:val="center"/>
          </w:tcPr>
          <w:p w14:paraId="0C351A05"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Установленная мощность источника тепловой энергии</w:t>
            </w:r>
          </w:p>
        </w:tc>
        <w:tc>
          <w:tcPr>
            <w:tcW w:w="3703" w:type="pct"/>
            <w:tcBorders>
              <w:top w:val="single" w:sz="4" w:space="0" w:color="auto"/>
              <w:left w:val="single" w:sz="4" w:space="0" w:color="auto"/>
              <w:bottom w:val="single" w:sz="4" w:space="0" w:color="auto"/>
              <w:right w:val="single" w:sz="4" w:space="0" w:color="auto"/>
            </w:tcBorders>
            <w:vAlign w:val="center"/>
          </w:tcPr>
          <w:p w14:paraId="6C33D94D" w14:textId="77777777"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Сумма номинальных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собственных и хозяйственных нужд теплоснабжающей организации в отношении данного источника тепловой энергии</w:t>
            </w:r>
          </w:p>
        </w:tc>
      </w:tr>
      <w:tr w:rsidR="00746BB3" w:rsidRPr="00746BB3" w14:paraId="66D9E6AB" w14:textId="77777777" w:rsidTr="00C42B5A">
        <w:trPr>
          <w:trHeight w:val="20"/>
        </w:trPr>
        <w:tc>
          <w:tcPr>
            <w:tcW w:w="1297" w:type="pct"/>
            <w:tcBorders>
              <w:top w:val="single" w:sz="4" w:space="0" w:color="auto"/>
              <w:left w:val="single" w:sz="4" w:space="0" w:color="auto"/>
              <w:bottom w:val="single" w:sz="4" w:space="0" w:color="auto"/>
              <w:right w:val="single" w:sz="4" w:space="0" w:color="auto"/>
            </w:tcBorders>
            <w:vAlign w:val="center"/>
          </w:tcPr>
          <w:p w14:paraId="38CEC568"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Располагаемая мощность источника тепловой энергии</w:t>
            </w:r>
          </w:p>
        </w:tc>
        <w:tc>
          <w:tcPr>
            <w:tcW w:w="3703" w:type="pct"/>
            <w:tcBorders>
              <w:top w:val="single" w:sz="4" w:space="0" w:color="auto"/>
              <w:left w:val="single" w:sz="4" w:space="0" w:color="auto"/>
              <w:bottom w:val="single" w:sz="4" w:space="0" w:color="auto"/>
              <w:right w:val="single" w:sz="4" w:space="0" w:color="auto"/>
            </w:tcBorders>
            <w:vAlign w:val="center"/>
          </w:tcPr>
          <w:p w14:paraId="6F77ED5C" w14:textId="77777777"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Величина, равная установленной мощности источника тепловой энергии за вычетом объемов мощности, не реализуемых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tc>
      </w:tr>
      <w:tr w:rsidR="00746BB3" w:rsidRPr="00746BB3" w14:paraId="7BBAFD90" w14:textId="77777777" w:rsidTr="00C42B5A">
        <w:trPr>
          <w:trHeight w:val="20"/>
        </w:trPr>
        <w:tc>
          <w:tcPr>
            <w:tcW w:w="1297" w:type="pct"/>
            <w:tcBorders>
              <w:top w:val="single" w:sz="4" w:space="0" w:color="auto"/>
              <w:left w:val="single" w:sz="4" w:space="0" w:color="auto"/>
              <w:bottom w:val="single" w:sz="4" w:space="0" w:color="auto"/>
              <w:right w:val="single" w:sz="4" w:space="0" w:color="auto"/>
            </w:tcBorders>
            <w:vAlign w:val="center"/>
          </w:tcPr>
          <w:p w14:paraId="50731EE3"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Мощность источника тепловой энергии нетто</w:t>
            </w:r>
          </w:p>
        </w:tc>
        <w:tc>
          <w:tcPr>
            <w:tcW w:w="3703" w:type="pct"/>
            <w:tcBorders>
              <w:top w:val="single" w:sz="4" w:space="0" w:color="auto"/>
              <w:left w:val="single" w:sz="4" w:space="0" w:color="auto"/>
              <w:bottom w:val="single" w:sz="4" w:space="0" w:color="auto"/>
              <w:right w:val="single" w:sz="4" w:space="0" w:color="auto"/>
            </w:tcBorders>
            <w:vAlign w:val="center"/>
          </w:tcPr>
          <w:p w14:paraId="6B74D277" w14:textId="77777777"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Величина, равная располагаемой мощности источника тепловой энергии за вычетом тепловой нагрузки на собственные и хозяйственные нужды теплоснабжающей организации в отношении источника тепловой энергии</w:t>
            </w:r>
          </w:p>
        </w:tc>
      </w:tr>
      <w:tr w:rsidR="00746BB3" w:rsidRPr="00746BB3" w14:paraId="296C3EE1" w14:textId="77777777" w:rsidTr="00C42B5A">
        <w:trPr>
          <w:trHeight w:val="20"/>
        </w:trPr>
        <w:tc>
          <w:tcPr>
            <w:tcW w:w="1297" w:type="pct"/>
            <w:tcBorders>
              <w:top w:val="single" w:sz="4" w:space="0" w:color="auto"/>
              <w:left w:val="single" w:sz="4" w:space="0" w:color="auto"/>
              <w:bottom w:val="single" w:sz="4" w:space="0" w:color="auto"/>
              <w:right w:val="single" w:sz="4" w:space="0" w:color="auto"/>
            </w:tcBorders>
            <w:vAlign w:val="center"/>
          </w:tcPr>
          <w:p w14:paraId="4F9E7187"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Теплосетевые объекты</w:t>
            </w:r>
          </w:p>
        </w:tc>
        <w:tc>
          <w:tcPr>
            <w:tcW w:w="3703" w:type="pct"/>
            <w:tcBorders>
              <w:top w:val="single" w:sz="4" w:space="0" w:color="auto"/>
              <w:left w:val="single" w:sz="4" w:space="0" w:color="auto"/>
              <w:bottom w:val="single" w:sz="4" w:space="0" w:color="auto"/>
              <w:right w:val="single" w:sz="4" w:space="0" w:color="auto"/>
            </w:tcBorders>
            <w:vAlign w:val="center"/>
          </w:tcPr>
          <w:p w14:paraId="0C761765" w14:textId="77777777"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tc>
      </w:tr>
      <w:tr w:rsidR="00746BB3" w:rsidRPr="00746BB3" w14:paraId="11B21E8D" w14:textId="77777777" w:rsidTr="00C42B5A">
        <w:trPr>
          <w:trHeight w:val="20"/>
        </w:trPr>
        <w:tc>
          <w:tcPr>
            <w:tcW w:w="1297" w:type="pct"/>
            <w:tcBorders>
              <w:top w:val="single" w:sz="4" w:space="0" w:color="auto"/>
              <w:left w:val="single" w:sz="4" w:space="0" w:color="auto"/>
              <w:bottom w:val="single" w:sz="4" w:space="0" w:color="auto"/>
              <w:right w:val="single" w:sz="4" w:space="0" w:color="auto"/>
            </w:tcBorders>
            <w:vAlign w:val="center"/>
          </w:tcPr>
          <w:p w14:paraId="38B518A1"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Элемент территориального деления</w:t>
            </w:r>
          </w:p>
        </w:tc>
        <w:tc>
          <w:tcPr>
            <w:tcW w:w="3703" w:type="pct"/>
            <w:tcBorders>
              <w:top w:val="single" w:sz="4" w:space="0" w:color="auto"/>
              <w:left w:val="single" w:sz="4" w:space="0" w:color="auto"/>
              <w:bottom w:val="single" w:sz="4" w:space="0" w:color="auto"/>
              <w:right w:val="single" w:sz="4" w:space="0" w:color="auto"/>
            </w:tcBorders>
            <w:vAlign w:val="center"/>
          </w:tcPr>
          <w:p w14:paraId="167E98A1" w14:textId="77777777"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Территория поселения, городского округа, города федерального значения или ее часть, установленная по границам административно-территориальных единиц</w:t>
            </w:r>
          </w:p>
        </w:tc>
      </w:tr>
      <w:tr w:rsidR="00746BB3" w:rsidRPr="00746BB3" w14:paraId="6A8321C8" w14:textId="77777777" w:rsidTr="00C42B5A">
        <w:trPr>
          <w:trHeight w:val="20"/>
        </w:trPr>
        <w:tc>
          <w:tcPr>
            <w:tcW w:w="1297" w:type="pct"/>
            <w:tcBorders>
              <w:top w:val="single" w:sz="4" w:space="0" w:color="auto"/>
              <w:left w:val="single" w:sz="4" w:space="0" w:color="auto"/>
              <w:bottom w:val="single" w:sz="4" w:space="0" w:color="auto"/>
              <w:right w:val="single" w:sz="4" w:space="0" w:color="auto"/>
            </w:tcBorders>
            <w:vAlign w:val="center"/>
          </w:tcPr>
          <w:p w14:paraId="794AB454"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Расчетный элемент территориального деления</w:t>
            </w:r>
          </w:p>
        </w:tc>
        <w:tc>
          <w:tcPr>
            <w:tcW w:w="3703" w:type="pct"/>
            <w:tcBorders>
              <w:top w:val="single" w:sz="4" w:space="0" w:color="auto"/>
              <w:left w:val="single" w:sz="4" w:space="0" w:color="auto"/>
              <w:bottom w:val="single" w:sz="4" w:space="0" w:color="auto"/>
              <w:right w:val="single" w:sz="4" w:space="0" w:color="auto"/>
            </w:tcBorders>
            <w:vAlign w:val="center"/>
          </w:tcPr>
          <w:p w14:paraId="41F4E1B1" w14:textId="77777777"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Территория поселения, городского округа, города федерального значения или ее часть, принятая для целей разработки схемы теплоснабжения в неизменяемых границах на весь срок действия схемы теплоснабжения</w:t>
            </w:r>
          </w:p>
        </w:tc>
      </w:tr>
      <w:tr w:rsidR="00746BB3" w:rsidRPr="00746BB3" w14:paraId="5AA859E0" w14:textId="77777777" w:rsidTr="00C42B5A">
        <w:trPr>
          <w:trHeight w:val="20"/>
        </w:trPr>
        <w:tc>
          <w:tcPr>
            <w:tcW w:w="1297" w:type="pct"/>
            <w:tcBorders>
              <w:top w:val="single" w:sz="4" w:space="0" w:color="auto"/>
              <w:left w:val="single" w:sz="4" w:space="0" w:color="auto"/>
              <w:bottom w:val="single" w:sz="4" w:space="0" w:color="auto"/>
              <w:right w:val="single" w:sz="4" w:space="0" w:color="auto"/>
            </w:tcBorders>
            <w:vAlign w:val="center"/>
          </w:tcPr>
          <w:p w14:paraId="43B3F7BB"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Местные виды топлива</w:t>
            </w:r>
          </w:p>
        </w:tc>
        <w:tc>
          <w:tcPr>
            <w:tcW w:w="3703" w:type="pct"/>
            <w:tcBorders>
              <w:top w:val="single" w:sz="4" w:space="0" w:color="auto"/>
              <w:left w:val="single" w:sz="4" w:space="0" w:color="auto"/>
              <w:bottom w:val="single" w:sz="4" w:space="0" w:color="auto"/>
              <w:right w:val="single" w:sz="4" w:space="0" w:color="auto"/>
            </w:tcBorders>
            <w:vAlign w:val="center"/>
          </w:tcPr>
          <w:p w14:paraId="6A33A75C" w14:textId="77777777"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Топливные ресурсы, использование которых потенциально возможно в районах (территориях) их образования, производства, добычи (торф и продукты его переработки, попутный газ, отходы деревообработки, отходы сельскохозяйственной деятельности, отходы производства и потребления, в том числе твердые коммунальные отходы, и иные виды топливных ресурсов), экономическая эффективность потребления которых ограничена районами (территориями) их происхождения</w:t>
            </w:r>
          </w:p>
        </w:tc>
      </w:tr>
      <w:tr w:rsidR="00746BB3" w:rsidRPr="00746BB3" w14:paraId="3D08AA57" w14:textId="77777777" w:rsidTr="00C42B5A">
        <w:trPr>
          <w:trHeight w:val="20"/>
        </w:trPr>
        <w:tc>
          <w:tcPr>
            <w:tcW w:w="1297" w:type="pct"/>
            <w:tcBorders>
              <w:top w:val="single" w:sz="4" w:space="0" w:color="auto"/>
              <w:left w:val="single" w:sz="4" w:space="0" w:color="auto"/>
              <w:bottom w:val="single" w:sz="4" w:space="0" w:color="auto"/>
              <w:right w:val="single" w:sz="4" w:space="0" w:color="auto"/>
            </w:tcBorders>
            <w:vAlign w:val="center"/>
          </w:tcPr>
          <w:p w14:paraId="078CBDF8"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Расчетная тепловая нагрузка</w:t>
            </w:r>
          </w:p>
        </w:tc>
        <w:tc>
          <w:tcPr>
            <w:tcW w:w="3703" w:type="pct"/>
            <w:tcBorders>
              <w:top w:val="single" w:sz="4" w:space="0" w:color="auto"/>
              <w:left w:val="single" w:sz="4" w:space="0" w:color="auto"/>
              <w:bottom w:val="single" w:sz="4" w:space="0" w:color="auto"/>
              <w:right w:val="single" w:sz="4" w:space="0" w:color="auto"/>
            </w:tcBorders>
            <w:vAlign w:val="center"/>
          </w:tcPr>
          <w:p w14:paraId="3D609388" w14:textId="77777777"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tc>
      </w:tr>
      <w:tr w:rsidR="00746BB3" w:rsidRPr="00746BB3" w14:paraId="583874BA" w14:textId="77777777" w:rsidTr="00C42B5A">
        <w:trPr>
          <w:trHeight w:val="20"/>
        </w:trPr>
        <w:tc>
          <w:tcPr>
            <w:tcW w:w="1297" w:type="pct"/>
            <w:tcBorders>
              <w:top w:val="single" w:sz="4" w:space="0" w:color="auto"/>
              <w:left w:val="single" w:sz="4" w:space="0" w:color="auto"/>
              <w:bottom w:val="single" w:sz="4" w:space="0" w:color="auto"/>
              <w:right w:val="single" w:sz="4" w:space="0" w:color="auto"/>
            </w:tcBorders>
            <w:vAlign w:val="center"/>
          </w:tcPr>
          <w:p w14:paraId="107B8E98"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Базовый период</w:t>
            </w:r>
          </w:p>
        </w:tc>
        <w:tc>
          <w:tcPr>
            <w:tcW w:w="3703" w:type="pct"/>
            <w:tcBorders>
              <w:top w:val="single" w:sz="4" w:space="0" w:color="auto"/>
              <w:left w:val="single" w:sz="4" w:space="0" w:color="auto"/>
              <w:bottom w:val="single" w:sz="4" w:space="0" w:color="auto"/>
              <w:right w:val="single" w:sz="4" w:space="0" w:color="auto"/>
            </w:tcBorders>
            <w:vAlign w:val="center"/>
          </w:tcPr>
          <w:p w14:paraId="6F1A1F87" w14:textId="77777777"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Год, предшествующий году разработки и утверждения первичной схемы теплоснабжения поселения, городского округа, города федерального значения</w:t>
            </w:r>
          </w:p>
        </w:tc>
      </w:tr>
      <w:tr w:rsidR="00746BB3" w:rsidRPr="00746BB3" w14:paraId="10FA2115" w14:textId="77777777" w:rsidTr="00C42B5A">
        <w:trPr>
          <w:trHeight w:val="20"/>
        </w:trPr>
        <w:tc>
          <w:tcPr>
            <w:tcW w:w="1297" w:type="pct"/>
            <w:tcBorders>
              <w:top w:val="single" w:sz="4" w:space="0" w:color="auto"/>
              <w:left w:val="single" w:sz="4" w:space="0" w:color="auto"/>
              <w:bottom w:val="single" w:sz="4" w:space="0" w:color="auto"/>
              <w:right w:val="single" w:sz="4" w:space="0" w:color="auto"/>
            </w:tcBorders>
            <w:vAlign w:val="center"/>
          </w:tcPr>
          <w:p w14:paraId="08E2F8FD"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Базовый период актуализации</w:t>
            </w:r>
          </w:p>
        </w:tc>
        <w:tc>
          <w:tcPr>
            <w:tcW w:w="3703" w:type="pct"/>
            <w:tcBorders>
              <w:top w:val="single" w:sz="4" w:space="0" w:color="auto"/>
              <w:left w:val="single" w:sz="4" w:space="0" w:color="auto"/>
              <w:bottom w:val="single" w:sz="4" w:space="0" w:color="auto"/>
              <w:right w:val="single" w:sz="4" w:space="0" w:color="auto"/>
            </w:tcBorders>
            <w:vAlign w:val="center"/>
          </w:tcPr>
          <w:p w14:paraId="0676A73A" w14:textId="77777777"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Год, предшествующий году, в котором подлежит утверждению актуализированная схема теплоснабжения поселения, городского округа, города федерального значения</w:t>
            </w:r>
          </w:p>
        </w:tc>
      </w:tr>
      <w:tr w:rsidR="00746BB3" w:rsidRPr="00746BB3" w14:paraId="6B5A38C8" w14:textId="77777777" w:rsidTr="00C42B5A">
        <w:trPr>
          <w:trHeight w:val="20"/>
        </w:trPr>
        <w:tc>
          <w:tcPr>
            <w:tcW w:w="1297" w:type="pct"/>
            <w:tcBorders>
              <w:top w:val="single" w:sz="4" w:space="0" w:color="auto"/>
              <w:left w:val="single" w:sz="4" w:space="0" w:color="auto"/>
              <w:bottom w:val="single" w:sz="4" w:space="0" w:color="auto"/>
              <w:right w:val="single" w:sz="4" w:space="0" w:color="auto"/>
            </w:tcBorders>
            <w:vAlign w:val="center"/>
          </w:tcPr>
          <w:p w14:paraId="66D3E144"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Мастер-план развития систем теплоснабжения поселения, городского округа, города федерального значения</w:t>
            </w:r>
          </w:p>
        </w:tc>
        <w:tc>
          <w:tcPr>
            <w:tcW w:w="3703" w:type="pct"/>
            <w:tcBorders>
              <w:top w:val="single" w:sz="4" w:space="0" w:color="auto"/>
              <w:left w:val="single" w:sz="4" w:space="0" w:color="auto"/>
              <w:bottom w:val="single" w:sz="4" w:space="0" w:color="auto"/>
              <w:right w:val="single" w:sz="4" w:space="0" w:color="auto"/>
            </w:tcBorders>
            <w:vAlign w:val="center"/>
          </w:tcPr>
          <w:p w14:paraId="6975E835" w14:textId="77777777"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Раздел схемы теплоснабжения (актуализированной схемы теплоснабжения), содержащий описание сценариев развития теплоснабжения поселения, городского округа, города федерального значения и обоснование выбора приоритетного сценария развития теплоснабжения поселения, городского округа, города федерального значения</w:t>
            </w:r>
          </w:p>
        </w:tc>
      </w:tr>
      <w:tr w:rsidR="00746BB3" w:rsidRPr="00746BB3" w14:paraId="2596D102" w14:textId="77777777" w:rsidTr="00C42B5A">
        <w:trPr>
          <w:trHeight w:val="20"/>
        </w:trPr>
        <w:tc>
          <w:tcPr>
            <w:tcW w:w="1297" w:type="pct"/>
            <w:tcBorders>
              <w:top w:val="single" w:sz="4" w:space="0" w:color="auto"/>
              <w:left w:val="single" w:sz="4" w:space="0" w:color="auto"/>
              <w:bottom w:val="single" w:sz="4" w:space="0" w:color="auto"/>
              <w:right w:val="single" w:sz="4" w:space="0" w:color="auto"/>
            </w:tcBorders>
            <w:vAlign w:val="center"/>
          </w:tcPr>
          <w:p w14:paraId="7F413056"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Энергетические характеристики тепловых сетей</w:t>
            </w:r>
          </w:p>
        </w:tc>
        <w:tc>
          <w:tcPr>
            <w:tcW w:w="3703" w:type="pct"/>
            <w:tcBorders>
              <w:top w:val="single" w:sz="4" w:space="0" w:color="auto"/>
              <w:left w:val="single" w:sz="4" w:space="0" w:color="auto"/>
              <w:bottom w:val="single" w:sz="4" w:space="0" w:color="auto"/>
              <w:right w:val="single" w:sz="4" w:space="0" w:color="auto"/>
            </w:tcBorders>
            <w:vAlign w:val="center"/>
          </w:tcPr>
          <w:p w14:paraId="02E851CD" w14:textId="77777777"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Показатели, характеризующие энергетическую эффективность передачи тепловой энергии по тепловым сетям, включая потери тепловой энергии, расход электроэнергии на передачу тепловой энергии, расход теплоносителя на передачу тепловой энергии, потери теплоносителя, температуру теплоносителя</w:t>
            </w:r>
          </w:p>
        </w:tc>
      </w:tr>
      <w:tr w:rsidR="00746BB3" w:rsidRPr="00746BB3" w14:paraId="45BF9326" w14:textId="77777777" w:rsidTr="00C42B5A">
        <w:trPr>
          <w:trHeight w:val="20"/>
        </w:trPr>
        <w:tc>
          <w:tcPr>
            <w:tcW w:w="1297" w:type="pct"/>
            <w:tcBorders>
              <w:top w:val="single" w:sz="4" w:space="0" w:color="auto"/>
              <w:left w:val="single" w:sz="4" w:space="0" w:color="auto"/>
              <w:bottom w:val="single" w:sz="4" w:space="0" w:color="auto"/>
              <w:right w:val="single" w:sz="4" w:space="0" w:color="auto"/>
            </w:tcBorders>
            <w:vAlign w:val="center"/>
          </w:tcPr>
          <w:p w14:paraId="25DD01A9"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Топливный баланс</w:t>
            </w:r>
          </w:p>
        </w:tc>
        <w:tc>
          <w:tcPr>
            <w:tcW w:w="3703" w:type="pct"/>
            <w:tcBorders>
              <w:top w:val="single" w:sz="4" w:space="0" w:color="auto"/>
              <w:left w:val="single" w:sz="4" w:space="0" w:color="auto"/>
              <w:bottom w:val="single" w:sz="4" w:space="0" w:color="auto"/>
              <w:right w:val="single" w:sz="4" w:space="0" w:color="auto"/>
            </w:tcBorders>
            <w:vAlign w:val="center"/>
          </w:tcPr>
          <w:p w14:paraId="2A958943" w14:textId="77777777"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Документ, содержащий взаимосвязанные показатели количественного соответствия необходимых для функционирования системы теплоснабжения поставок топлива различных видов и их потребления источниками тепловой энергии в системе теплоснабжения, устанавливающий распределение топлива различных видов между источниками тепловой энергии в системе теплоснабжения и позволяющий определить эффективность использования топлива при комбинированной выработке электрической и тепловой энергии</w:t>
            </w:r>
          </w:p>
        </w:tc>
      </w:tr>
      <w:tr w:rsidR="00746BB3" w:rsidRPr="00746BB3" w14:paraId="3E5D5DE3" w14:textId="77777777" w:rsidTr="00C42B5A">
        <w:trPr>
          <w:trHeight w:val="20"/>
        </w:trPr>
        <w:tc>
          <w:tcPr>
            <w:tcW w:w="1297" w:type="pct"/>
            <w:tcBorders>
              <w:top w:val="single" w:sz="4" w:space="0" w:color="auto"/>
              <w:left w:val="single" w:sz="4" w:space="0" w:color="auto"/>
              <w:bottom w:val="single" w:sz="4" w:space="0" w:color="auto"/>
              <w:right w:val="single" w:sz="4" w:space="0" w:color="auto"/>
            </w:tcBorders>
            <w:vAlign w:val="center"/>
          </w:tcPr>
          <w:p w14:paraId="617D0167"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Электронная модель системы теплоснабжения поселения, городского округа, города федерального значения</w:t>
            </w:r>
          </w:p>
        </w:tc>
        <w:tc>
          <w:tcPr>
            <w:tcW w:w="3703" w:type="pct"/>
            <w:tcBorders>
              <w:top w:val="single" w:sz="4" w:space="0" w:color="auto"/>
              <w:left w:val="single" w:sz="4" w:space="0" w:color="auto"/>
              <w:bottom w:val="single" w:sz="4" w:space="0" w:color="auto"/>
              <w:right w:val="single" w:sz="4" w:space="0" w:color="auto"/>
            </w:tcBorders>
            <w:vAlign w:val="center"/>
          </w:tcPr>
          <w:p w14:paraId="13ABBC24" w14:textId="77777777"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Документ в электронной форме, в котором представлена информация о характеристиках систем теплоснабжения поселения, городского округа, города федерального значения</w:t>
            </w:r>
          </w:p>
        </w:tc>
      </w:tr>
      <w:tr w:rsidR="00746BB3" w:rsidRPr="00746BB3" w14:paraId="68114053" w14:textId="77777777" w:rsidTr="00C42B5A">
        <w:trPr>
          <w:trHeight w:val="20"/>
        </w:trPr>
        <w:tc>
          <w:tcPr>
            <w:tcW w:w="1297" w:type="pct"/>
            <w:tcBorders>
              <w:top w:val="single" w:sz="4" w:space="0" w:color="auto"/>
              <w:left w:val="single" w:sz="4" w:space="0" w:color="auto"/>
              <w:bottom w:val="single" w:sz="4" w:space="0" w:color="auto"/>
              <w:right w:val="single" w:sz="4" w:space="0" w:color="auto"/>
            </w:tcBorders>
            <w:vAlign w:val="center"/>
          </w:tcPr>
          <w:p w14:paraId="1EE798C5"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Материальная характеристика тепловой сети</w:t>
            </w:r>
          </w:p>
        </w:tc>
        <w:tc>
          <w:tcPr>
            <w:tcW w:w="3703" w:type="pct"/>
            <w:tcBorders>
              <w:top w:val="single" w:sz="4" w:space="0" w:color="auto"/>
              <w:left w:val="single" w:sz="4" w:space="0" w:color="auto"/>
              <w:bottom w:val="single" w:sz="4" w:space="0" w:color="auto"/>
              <w:right w:val="single" w:sz="4" w:space="0" w:color="auto"/>
            </w:tcBorders>
            <w:vAlign w:val="center"/>
          </w:tcPr>
          <w:p w14:paraId="35DC8619" w14:textId="77777777"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Сумма произведений значений наружных диаметров трубопроводов отдельных участков тепловой сети и длины этих участков</w:t>
            </w:r>
          </w:p>
        </w:tc>
      </w:tr>
      <w:tr w:rsidR="00746BB3" w:rsidRPr="00746BB3" w14:paraId="40346C71" w14:textId="77777777" w:rsidTr="00C42B5A">
        <w:trPr>
          <w:trHeight w:val="20"/>
        </w:trPr>
        <w:tc>
          <w:tcPr>
            <w:tcW w:w="1297" w:type="pct"/>
            <w:tcBorders>
              <w:top w:val="single" w:sz="4" w:space="0" w:color="auto"/>
              <w:left w:val="single" w:sz="4" w:space="0" w:color="auto"/>
              <w:bottom w:val="single" w:sz="4" w:space="0" w:color="auto"/>
              <w:right w:val="single" w:sz="4" w:space="0" w:color="auto"/>
            </w:tcBorders>
            <w:vAlign w:val="center"/>
          </w:tcPr>
          <w:p w14:paraId="78DDA8C9"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Удельная материальная характеристика тепловой сети</w:t>
            </w:r>
          </w:p>
        </w:tc>
        <w:tc>
          <w:tcPr>
            <w:tcW w:w="3703" w:type="pct"/>
            <w:tcBorders>
              <w:top w:val="single" w:sz="4" w:space="0" w:color="auto"/>
              <w:left w:val="single" w:sz="4" w:space="0" w:color="auto"/>
              <w:bottom w:val="single" w:sz="4" w:space="0" w:color="auto"/>
              <w:right w:val="single" w:sz="4" w:space="0" w:color="auto"/>
            </w:tcBorders>
            <w:vAlign w:val="center"/>
          </w:tcPr>
          <w:p w14:paraId="6AA111CA" w14:textId="77777777"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Отношение материальной характеристики тепловой сети к тепловой нагрузке потребителей, присоединенных к этой тепловой сети</w:t>
            </w:r>
          </w:p>
        </w:tc>
      </w:tr>
      <w:tr w:rsidR="00746BB3" w:rsidRPr="00746BB3" w14:paraId="7BE8F7E6" w14:textId="77777777" w:rsidTr="00C42B5A">
        <w:trPr>
          <w:trHeight w:val="20"/>
        </w:trPr>
        <w:tc>
          <w:tcPr>
            <w:tcW w:w="1297" w:type="pct"/>
            <w:tcBorders>
              <w:top w:val="single" w:sz="4" w:space="0" w:color="auto"/>
              <w:left w:val="single" w:sz="4" w:space="0" w:color="auto"/>
              <w:bottom w:val="single" w:sz="4" w:space="0" w:color="auto"/>
              <w:right w:val="single" w:sz="4" w:space="0" w:color="auto"/>
            </w:tcBorders>
            <w:vAlign w:val="center"/>
          </w:tcPr>
          <w:p w14:paraId="363100C5"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Средневзвешенная плотность тепловой нагрузки</w:t>
            </w:r>
          </w:p>
        </w:tc>
        <w:tc>
          <w:tcPr>
            <w:tcW w:w="3703" w:type="pct"/>
            <w:tcBorders>
              <w:top w:val="single" w:sz="4" w:space="0" w:color="auto"/>
              <w:left w:val="single" w:sz="4" w:space="0" w:color="auto"/>
              <w:bottom w:val="single" w:sz="4" w:space="0" w:color="auto"/>
              <w:right w:val="single" w:sz="4" w:space="0" w:color="auto"/>
            </w:tcBorders>
            <w:vAlign w:val="center"/>
          </w:tcPr>
          <w:p w14:paraId="10F7579E" w14:textId="73F3BC93"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xml:space="preserve">Отношение тепловой нагрузки потребителей тепловой энергии к площади территории, на которой располагаются объекты потребления тепловой энергии указанных потребителей, определяемое для каждого расчетного элемента территориального деления, зоны действия каждого источника тепловой энергии, каждой системы теплоснабжения и в целом по поселению, городскому округу, городу федерального значения в соответствии с методическими указаниями по разработке схем теплоснабжения. (ПП. "у" введен постановлением правительства РФ от 16.03.2019 </w:t>
            </w:r>
            <w:r w:rsidR="00225032">
              <w:rPr>
                <w:rFonts w:ascii="Times New Roman" w:eastAsia="Times New Roman" w:hAnsi="Times New Roman" w:cs="Times New Roman"/>
                <w:color w:val="000000" w:themeColor="text1"/>
                <w:sz w:val="20"/>
                <w:szCs w:val="20"/>
                <w:lang w:eastAsia="ru-RU"/>
              </w:rPr>
              <w:t>№</w:t>
            </w:r>
            <w:r w:rsidRPr="00746BB3">
              <w:rPr>
                <w:rFonts w:ascii="Times New Roman" w:eastAsia="Times New Roman" w:hAnsi="Times New Roman" w:cs="Times New Roman"/>
                <w:color w:val="000000" w:themeColor="text1"/>
                <w:sz w:val="20"/>
                <w:szCs w:val="20"/>
                <w:lang w:eastAsia="ru-RU"/>
              </w:rPr>
              <w:t xml:space="preserve"> 276)</w:t>
            </w:r>
          </w:p>
        </w:tc>
      </w:tr>
    </w:tbl>
    <w:p w14:paraId="337B38E7" w14:textId="77777777" w:rsidR="00EA1776" w:rsidRPr="00746BB3" w:rsidRDefault="00EA1776" w:rsidP="006A4FFA">
      <w:pPr>
        <w:keepLines/>
        <w:spacing w:after="0" w:line="240" w:lineRule="auto"/>
        <w:jc w:val="center"/>
        <w:outlineLvl w:val="0"/>
        <w:rPr>
          <w:rFonts w:ascii="Times New Roman" w:eastAsia="Times New Roman" w:hAnsi="Times New Roman" w:cs="Times New Roman"/>
          <w:color w:val="000000" w:themeColor="text1"/>
          <w:sz w:val="24"/>
          <w:szCs w:val="24"/>
          <w:lang w:eastAsia="ru-RU"/>
        </w:rPr>
        <w:sectPr w:rsidR="00EA1776" w:rsidRPr="00746BB3" w:rsidSect="004E1656">
          <w:type w:val="nextColumn"/>
          <w:pgSz w:w="11906" w:h="16838"/>
          <w:pgMar w:top="1134" w:right="1134" w:bottom="1134" w:left="1701" w:header="709" w:footer="709" w:gutter="0"/>
          <w:cols w:space="708"/>
          <w:titlePg/>
          <w:docGrid w:linePitch="360"/>
        </w:sectPr>
      </w:pPr>
    </w:p>
    <w:p w14:paraId="1942C39F" w14:textId="77777777" w:rsidR="00F362F0" w:rsidRPr="00746BB3" w:rsidRDefault="00BB7FC1" w:rsidP="006A4FFA">
      <w:pPr>
        <w:keepLines/>
        <w:spacing w:after="0" w:line="240" w:lineRule="auto"/>
        <w:jc w:val="center"/>
        <w:outlineLvl w:val="0"/>
        <w:rPr>
          <w:rFonts w:ascii="Times New Roman" w:eastAsia="Times New Roman" w:hAnsi="Times New Roman" w:cs="Times New Roman"/>
          <w:color w:val="000000" w:themeColor="text1"/>
          <w:sz w:val="24"/>
          <w:szCs w:val="24"/>
          <w:lang w:eastAsia="ru-RU"/>
        </w:rPr>
      </w:pPr>
      <w:bookmarkStart w:id="19" w:name="_Toc106536972"/>
      <w:r w:rsidRPr="00746BB3">
        <w:rPr>
          <w:rFonts w:ascii="Times New Roman" w:eastAsia="Times New Roman" w:hAnsi="Times New Roman" w:cs="Times New Roman"/>
          <w:color w:val="000000" w:themeColor="text1"/>
          <w:sz w:val="24"/>
          <w:szCs w:val="24"/>
          <w:lang w:eastAsia="ru-RU"/>
        </w:rPr>
        <w:t>Введение</w:t>
      </w:r>
      <w:bookmarkEnd w:id="19"/>
    </w:p>
    <w:p w14:paraId="31576C1A" w14:textId="19640086"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bookmarkStart w:id="20" w:name="_Hlk50122380"/>
      <w:r w:rsidRPr="00746BB3">
        <w:rPr>
          <w:rFonts w:ascii="Times New Roman" w:eastAsia="Times New Roman" w:hAnsi="Times New Roman" w:cs="Times New Roman"/>
          <w:color w:val="000000" w:themeColor="text1"/>
          <w:sz w:val="24"/>
          <w:szCs w:val="24"/>
          <w:lang w:eastAsia="ru-RU"/>
        </w:rPr>
        <w:t>Актуализация схемы теплоснабжения муниципального образования «</w:t>
      </w:r>
      <w:r w:rsidR="002D50B8">
        <w:rPr>
          <w:rFonts w:ascii="Times New Roman" w:eastAsia="Times New Roman" w:hAnsi="Times New Roman" w:cs="Times New Roman"/>
          <w:color w:val="000000" w:themeColor="text1"/>
          <w:sz w:val="24"/>
          <w:szCs w:val="24"/>
          <w:lang w:eastAsia="ru-RU"/>
        </w:rPr>
        <w:t>Г</w:t>
      </w:r>
      <w:r w:rsidRPr="00746BB3">
        <w:rPr>
          <w:rFonts w:ascii="Times New Roman" w:eastAsia="Times New Roman" w:hAnsi="Times New Roman" w:cs="Times New Roman"/>
          <w:color w:val="000000" w:themeColor="text1"/>
          <w:sz w:val="24"/>
          <w:szCs w:val="24"/>
          <w:lang w:eastAsia="ru-RU"/>
        </w:rPr>
        <w:t>ород Удачный» Мирнинского района Республики Саха (Якутия) на период с 202</w:t>
      </w:r>
      <w:r w:rsidR="00115A80">
        <w:rPr>
          <w:rFonts w:ascii="Times New Roman" w:eastAsia="Times New Roman" w:hAnsi="Times New Roman" w:cs="Times New Roman"/>
          <w:color w:val="000000" w:themeColor="text1"/>
          <w:sz w:val="24"/>
          <w:szCs w:val="24"/>
          <w:lang w:eastAsia="ru-RU"/>
        </w:rPr>
        <w:t>3</w:t>
      </w:r>
      <w:r w:rsidRPr="00746BB3">
        <w:rPr>
          <w:rFonts w:ascii="Times New Roman" w:eastAsia="Times New Roman" w:hAnsi="Times New Roman" w:cs="Times New Roman"/>
          <w:color w:val="000000" w:themeColor="text1"/>
          <w:sz w:val="24"/>
          <w:szCs w:val="24"/>
          <w:lang w:eastAsia="ru-RU"/>
        </w:rPr>
        <w:t xml:space="preserve"> до 2037 год (далее – Схема теплоснабжения) выполнена во исполнение требований Федерального Закона от 27.07.2010 № 190-ФЗ «О теплоснабжении», устанавливающего статус схемы теплоснабжения как документа, содержащего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14:paraId="01DAE3E9"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Схема теплоснабжения разработана на период до 2037 года.</w:t>
      </w:r>
    </w:p>
    <w:p w14:paraId="4566198B"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Целью разработки Схемы теплоснабжения является удовлетворение спроса на тепловую энергию (мощность) и теплоноситель, обеспечение надежного теплоснабжения наиболее экономичным способом при минимальном воздействии на окружающую среду, а также экономическое стимулирование развития систем теплоснабжения и внедрение энергосберегающих технологий.</w:t>
      </w:r>
    </w:p>
    <w:p w14:paraId="78EEB04D"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bookmarkStart w:id="21" w:name="_Hlk100568224"/>
      <w:r w:rsidRPr="00746BB3">
        <w:rPr>
          <w:rFonts w:ascii="Times New Roman" w:eastAsia="Times New Roman" w:hAnsi="Times New Roman" w:cs="Times New Roman"/>
          <w:color w:val="000000" w:themeColor="text1"/>
          <w:sz w:val="24"/>
          <w:szCs w:val="24"/>
          <w:lang w:eastAsia="ru-RU"/>
        </w:rPr>
        <w:t>Основанием для разработки Схемы теплоснабжения являются:</w:t>
      </w:r>
    </w:p>
    <w:p w14:paraId="77EE83C3" w14:textId="77777777" w:rsidR="00EA1776" w:rsidRPr="00746BB3" w:rsidRDefault="00EA1776" w:rsidP="006A4FFA">
      <w:pPr>
        <w:numPr>
          <w:ilvl w:val="0"/>
          <w:numId w:val="1"/>
        </w:numPr>
        <w:spacing w:after="0" w:line="240" w:lineRule="auto"/>
        <w:ind w:left="0" w:firstLine="709"/>
        <w:contextualSpacing/>
        <w:jc w:val="both"/>
        <w:rPr>
          <w:rFonts w:ascii="Times New Roman" w:eastAsia="Calibri" w:hAnsi="Times New Roman" w:cs="Times New Roman"/>
          <w:color w:val="000000" w:themeColor="text1"/>
          <w:sz w:val="24"/>
          <w:szCs w:val="24"/>
        </w:rPr>
      </w:pPr>
      <w:r w:rsidRPr="00746BB3">
        <w:rPr>
          <w:rFonts w:ascii="Times New Roman" w:eastAsia="Calibri" w:hAnsi="Times New Roman" w:cs="Times New Roman"/>
          <w:color w:val="000000" w:themeColor="text1"/>
          <w:sz w:val="24"/>
          <w:szCs w:val="24"/>
        </w:rPr>
        <w:t>Федеральный закон от 27.07.2010 № 190-ФЗ «О теплоснабжении»;</w:t>
      </w:r>
    </w:p>
    <w:p w14:paraId="1441D18B" w14:textId="77777777" w:rsidR="00EA1776" w:rsidRPr="00746BB3" w:rsidRDefault="00EA1776" w:rsidP="006A4FFA">
      <w:pPr>
        <w:numPr>
          <w:ilvl w:val="0"/>
          <w:numId w:val="1"/>
        </w:numPr>
        <w:spacing w:after="0" w:line="240" w:lineRule="auto"/>
        <w:ind w:left="0" w:firstLine="709"/>
        <w:contextualSpacing/>
        <w:jc w:val="both"/>
        <w:rPr>
          <w:rFonts w:ascii="Times New Roman" w:eastAsia="Calibri" w:hAnsi="Times New Roman" w:cs="Times New Roman"/>
          <w:color w:val="000000" w:themeColor="text1"/>
          <w:sz w:val="24"/>
          <w:szCs w:val="24"/>
        </w:rPr>
      </w:pPr>
      <w:r w:rsidRPr="00746BB3">
        <w:rPr>
          <w:rFonts w:ascii="Times New Roman" w:eastAsia="Calibri" w:hAnsi="Times New Roman" w:cs="Times New Roman"/>
          <w:color w:val="000000" w:themeColor="text1"/>
          <w:sz w:val="24"/>
          <w:szCs w:val="24"/>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3C108528" w14:textId="77777777" w:rsidR="00EA1776" w:rsidRPr="00746BB3" w:rsidRDefault="00EA1776" w:rsidP="006A4FFA">
      <w:pPr>
        <w:numPr>
          <w:ilvl w:val="0"/>
          <w:numId w:val="1"/>
        </w:numPr>
        <w:spacing w:after="0" w:line="240" w:lineRule="auto"/>
        <w:ind w:left="0" w:firstLine="709"/>
        <w:contextualSpacing/>
        <w:jc w:val="both"/>
        <w:rPr>
          <w:rFonts w:ascii="Times New Roman" w:eastAsia="Calibri" w:hAnsi="Times New Roman" w:cs="Times New Roman"/>
          <w:color w:val="000000" w:themeColor="text1"/>
          <w:sz w:val="24"/>
          <w:szCs w:val="24"/>
        </w:rPr>
      </w:pPr>
      <w:r w:rsidRPr="00746BB3">
        <w:rPr>
          <w:rFonts w:ascii="Times New Roman" w:eastAsia="Calibri" w:hAnsi="Times New Roman" w:cs="Times New Roman"/>
          <w:color w:val="000000" w:themeColor="text1"/>
          <w:sz w:val="24"/>
          <w:szCs w:val="24"/>
        </w:rPr>
        <w:t>Постановление Правительства Российской Федерации от 22.02.2012 № 154 «О требованиях к схемам теплоснабжения, порядку их разработки и утверждения»</w:t>
      </w:r>
      <w:r w:rsidR="00B641C8" w:rsidRPr="00746BB3">
        <w:rPr>
          <w:rFonts w:ascii="Times New Roman" w:eastAsia="Calibri" w:hAnsi="Times New Roman" w:cs="Times New Roman"/>
          <w:color w:val="000000" w:themeColor="text1"/>
          <w:sz w:val="24"/>
          <w:szCs w:val="24"/>
        </w:rPr>
        <w:t>;</w:t>
      </w:r>
    </w:p>
    <w:p w14:paraId="60D12A31" w14:textId="77777777" w:rsidR="00EA1776" w:rsidRPr="00746BB3" w:rsidRDefault="00EA1776" w:rsidP="006A4FFA">
      <w:pPr>
        <w:numPr>
          <w:ilvl w:val="0"/>
          <w:numId w:val="1"/>
        </w:numPr>
        <w:spacing w:after="0" w:line="240" w:lineRule="auto"/>
        <w:ind w:left="0" w:firstLine="709"/>
        <w:contextualSpacing/>
        <w:jc w:val="both"/>
        <w:rPr>
          <w:rFonts w:ascii="Times New Roman" w:eastAsia="Calibri" w:hAnsi="Times New Roman" w:cs="Times New Roman"/>
          <w:color w:val="000000" w:themeColor="text1"/>
          <w:sz w:val="24"/>
          <w:szCs w:val="24"/>
        </w:rPr>
      </w:pPr>
      <w:r w:rsidRPr="00746BB3">
        <w:rPr>
          <w:rFonts w:ascii="Times New Roman" w:eastAsia="Calibri" w:hAnsi="Times New Roman" w:cs="Times New Roman"/>
          <w:color w:val="000000" w:themeColor="text1"/>
          <w:sz w:val="24"/>
          <w:szCs w:val="24"/>
        </w:rPr>
        <w:t>Приказ Министерства энергетики Российской Федерации от 05.03.2019 № 212 «Об утверждении Методических указаний по разработке схем теплоснабжения»</w:t>
      </w:r>
      <w:bookmarkEnd w:id="20"/>
      <w:r w:rsidRPr="00746BB3">
        <w:rPr>
          <w:rFonts w:ascii="Times New Roman" w:eastAsia="Calibri" w:hAnsi="Times New Roman" w:cs="Times New Roman"/>
          <w:color w:val="000000" w:themeColor="text1"/>
          <w:sz w:val="24"/>
          <w:szCs w:val="24"/>
        </w:rPr>
        <w:t>.</w:t>
      </w:r>
    </w:p>
    <w:bookmarkEnd w:id="21"/>
    <w:p w14:paraId="534C91C3" w14:textId="77777777" w:rsidR="002E1235" w:rsidRPr="00746BB3" w:rsidRDefault="002E1235" w:rsidP="006A4FFA">
      <w:pPr>
        <w:spacing w:after="0" w:line="240" w:lineRule="auto"/>
        <w:rPr>
          <w:rFonts w:ascii="Times New Roman" w:eastAsia="Calibri" w:hAnsi="Times New Roman" w:cs="Times New Roman"/>
          <w:color w:val="000000" w:themeColor="text1"/>
          <w:sz w:val="24"/>
          <w:szCs w:val="24"/>
        </w:rPr>
      </w:pPr>
      <w:r w:rsidRPr="00746BB3">
        <w:rPr>
          <w:rFonts w:ascii="Times New Roman" w:eastAsia="Calibri" w:hAnsi="Times New Roman" w:cs="Times New Roman"/>
          <w:color w:val="000000" w:themeColor="text1"/>
          <w:sz w:val="24"/>
          <w:szCs w:val="24"/>
        </w:rPr>
        <w:br w:type="page"/>
      </w:r>
    </w:p>
    <w:p w14:paraId="3B80B843" w14:textId="77777777" w:rsidR="006F5E97" w:rsidRPr="00746BB3" w:rsidRDefault="006F5E97" w:rsidP="006A4FFA">
      <w:pPr>
        <w:keepLines/>
        <w:numPr>
          <w:ilvl w:val="0"/>
          <w:numId w:val="2"/>
        </w:numPr>
        <w:spacing w:after="0" w:line="240" w:lineRule="auto"/>
        <w:ind w:left="431" w:hanging="431"/>
        <w:jc w:val="center"/>
        <w:outlineLvl w:val="0"/>
        <w:rPr>
          <w:rFonts w:ascii="Times New Roman" w:eastAsia="Times New Roman" w:hAnsi="Times New Roman" w:cs="Times New Roman"/>
          <w:color w:val="000000" w:themeColor="text1"/>
          <w:sz w:val="24"/>
          <w:szCs w:val="24"/>
          <w:lang w:eastAsia="ru-RU"/>
        </w:rPr>
      </w:pPr>
      <w:bookmarkStart w:id="22" w:name="_Toc524944231"/>
      <w:bookmarkStart w:id="23" w:name="_Toc524944807"/>
      <w:bookmarkStart w:id="24" w:name="_Toc528166486"/>
      <w:bookmarkStart w:id="25" w:name="_Toc26715487"/>
      <w:bookmarkStart w:id="26" w:name="_Toc106536973"/>
      <w:r w:rsidRPr="00746BB3">
        <w:rPr>
          <w:rFonts w:ascii="Times New Roman" w:eastAsia="Times New Roman" w:hAnsi="Times New Roman" w:cs="Times New Roman"/>
          <w:color w:val="000000" w:themeColor="text1"/>
          <w:sz w:val="24"/>
          <w:szCs w:val="24"/>
          <w:lang w:eastAsia="ru-RU"/>
        </w:rPr>
        <w:t xml:space="preserve">Раздел 1. Показатели существующего и перспективного спроса на тепловую энергию (мощность) и теплоноситель в установленных границах территории </w:t>
      </w:r>
      <w:bookmarkEnd w:id="22"/>
      <w:bookmarkEnd w:id="23"/>
      <w:bookmarkEnd w:id="24"/>
      <w:bookmarkEnd w:id="25"/>
      <w:r w:rsidR="00EA1776" w:rsidRPr="00746BB3">
        <w:rPr>
          <w:rFonts w:ascii="Times New Roman" w:hAnsi="Times New Roman" w:cs="Times New Roman"/>
          <w:color w:val="000000" w:themeColor="text1"/>
          <w:sz w:val="24"/>
          <w:szCs w:val="24"/>
        </w:rPr>
        <w:t>г. Удачный</w:t>
      </w:r>
      <w:bookmarkEnd w:id="26"/>
    </w:p>
    <w:p w14:paraId="5429B4AF" w14:textId="77777777" w:rsidR="006F5E97" w:rsidRPr="00746BB3" w:rsidRDefault="006F5E97"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27" w:name="_Toc524944232"/>
      <w:bookmarkStart w:id="28" w:name="_Toc524944808"/>
      <w:bookmarkStart w:id="29" w:name="_Toc528166487"/>
      <w:bookmarkStart w:id="30" w:name="_Toc26715488"/>
      <w:bookmarkStart w:id="31" w:name="_Toc106536974"/>
      <w:r w:rsidRPr="00746BB3">
        <w:rPr>
          <w:rFonts w:ascii="Times New Roman" w:eastAsia="Times New Roman" w:hAnsi="Times New Roman" w:cs="Times New Roman"/>
          <w:color w:val="000000" w:themeColor="text1"/>
          <w:sz w:val="24"/>
          <w:szCs w:val="24"/>
          <w:lang w:eastAsia="ru-RU"/>
        </w:rPr>
        <w:t>Величины существующей отапливаемой площади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27"/>
      <w:bookmarkEnd w:id="28"/>
      <w:bookmarkEnd w:id="29"/>
      <w:bookmarkEnd w:id="30"/>
      <w:bookmarkEnd w:id="31"/>
    </w:p>
    <w:p w14:paraId="5F058F50" w14:textId="7E237658" w:rsidR="00EA1776" w:rsidRDefault="00EA1776" w:rsidP="006A4FFA">
      <w:pPr>
        <w:spacing w:after="0" w:line="240" w:lineRule="auto"/>
        <w:ind w:firstLine="709"/>
        <w:jc w:val="both"/>
        <w:rPr>
          <w:rFonts w:ascii="Times New Roman" w:hAnsi="Times New Roman" w:cs="Times New Roman"/>
          <w:color w:val="000000" w:themeColor="text1"/>
          <w:sz w:val="24"/>
          <w:szCs w:val="24"/>
        </w:rPr>
      </w:pPr>
      <w:bookmarkStart w:id="32" w:name="_Hlk26197785"/>
      <w:r w:rsidRPr="00746BB3">
        <w:rPr>
          <w:rFonts w:ascii="Times New Roman" w:hAnsi="Times New Roman" w:cs="Times New Roman"/>
          <w:color w:val="000000" w:themeColor="text1"/>
          <w:sz w:val="24"/>
          <w:szCs w:val="24"/>
        </w:rPr>
        <w:t xml:space="preserve">В соответствии с определенными перспективами строительства на расчетный срок до 2037 года, ожидается прирост площади строительных фондов за счет размещения нового строительства. Перечень планируемых к размещению объектов и срок их размещения на территории г. Удачный представлен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_Ref106463191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D67C86" w:rsidRPr="00D67C86">
        <w:rPr>
          <w:rFonts w:ascii="Times New Roman" w:hAnsi="Times New Roman" w:cs="Times New Roman"/>
          <w:vanish/>
          <w:color w:val="000000" w:themeColor="text1"/>
          <w:sz w:val="24"/>
          <w:szCs w:val="24"/>
        </w:rPr>
        <w:t xml:space="preserve">Таблица </w:t>
      </w:r>
      <w:r w:rsidR="00D67C86">
        <w:rPr>
          <w:rFonts w:ascii="Times New Roman" w:hAnsi="Times New Roman" w:cs="Times New Roman"/>
          <w:noProof/>
          <w:color w:val="000000" w:themeColor="text1"/>
          <w:sz w:val="24"/>
          <w:szCs w:val="24"/>
        </w:rPr>
        <w:t>2</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 xml:space="preserve">. Прогноз прироста площадей строительных фондов представлен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_Ref106533675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D67C86" w:rsidRPr="00D67C86">
        <w:rPr>
          <w:rFonts w:ascii="Times New Roman" w:hAnsi="Times New Roman" w:cs="Times New Roman"/>
          <w:vanish/>
          <w:color w:val="000000" w:themeColor="text1"/>
          <w:sz w:val="24"/>
          <w:szCs w:val="24"/>
        </w:rPr>
        <w:t xml:space="preserve">Таблица </w:t>
      </w:r>
      <w:r w:rsidR="00D67C86">
        <w:rPr>
          <w:rFonts w:ascii="Times New Roman" w:hAnsi="Times New Roman" w:cs="Times New Roman"/>
          <w:noProof/>
          <w:color w:val="000000" w:themeColor="text1"/>
          <w:sz w:val="24"/>
          <w:szCs w:val="24"/>
        </w:rPr>
        <w:t>3</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w:t>
      </w:r>
    </w:p>
    <w:p w14:paraId="23FE1BE3" w14:textId="77777777" w:rsidR="007F46C8" w:rsidRPr="00746BB3" w:rsidRDefault="007F46C8" w:rsidP="006A4FFA">
      <w:pPr>
        <w:spacing w:after="0" w:line="240" w:lineRule="auto"/>
        <w:ind w:firstLine="709"/>
        <w:jc w:val="both"/>
        <w:rPr>
          <w:rFonts w:ascii="Times New Roman" w:hAnsi="Times New Roman" w:cs="Times New Roman"/>
          <w:color w:val="000000" w:themeColor="text1"/>
          <w:sz w:val="24"/>
          <w:szCs w:val="24"/>
        </w:rPr>
      </w:pPr>
    </w:p>
    <w:p w14:paraId="7357E5EC" w14:textId="5F080454" w:rsidR="00EA1776" w:rsidRDefault="00EA1776" w:rsidP="006A4FFA">
      <w:pPr>
        <w:spacing w:after="0" w:line="240" w:lineRule="auto"/>
        <w:ind w:firstLine="709"/>
        <w:jc w:val="both"/>
        <w:rPr>
          <w:rFonts w:ascii="Times New Roman" w:hAnsi="Times New Roman" w:cs="Times New Roman"/>
          <w:color w:val="000000" w:themeColor="text1"/>
          <w:sz w:val="24"/>
          <w:szCs w:val="24"/>
        </w:rPr>
      </w:pPr>
      <w:bookmarkStart w:id="33" w:name="_Ref106463191"/>
      <w:bookmarkStart w:id="34" w:name="_Ref101257434"/>
      <w:bookmarkEnd w:id="32"/>
      <w:r w:rsidRPr="00746BB3">
        <w:rPr>
          <w:rFonts w:ascii="Times New Roman" w:hAnsi="Times New Roman" w:cs="Times New Roman"/>
          <w:color w:val="000000" w:themeColor="text1"/>
          <w:sz w:val="24"/>
          <w:szCs w:val="24"/>
        </w:rPr>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D67C86">
        <w:rPr>
          <w:rFonts w:ascii="Times New Roman" w:hAnsi="Times New Roman" w:cs="Times New Roman"/>
          <w:noProof/>
          <w:color w:val="000000" w:themeColor="text1"/>
          <w:sz w:val="24"/>
          <w:szCs w:val="24"/>
        </w:rPr>
        <w:t>2</w:t>
      </w:r>
      <w:r w:rsidRPr="00746BB3">
        <w:rPr>
          <w:rFonts w:ascii="Times New Roman" w:hAnsi="Times New Roman" w:cs="Times New Roman"/>
          <w:color w:val="000000" w:themeColor="text1"/>
          <w:sz w:val="24"/>
          <w:szCs w:val="24"/>
        </w:rPr>
        <w:fldChar w:fldCharType="end"/>
      </w:r>
      <w:bookmarkEnd w:id="33"/>
      <w:r w:rsidRPr="00746BB3">
        <w:rPr>
          <w:rFonts w:ascii="Times New Roman" w:hAnsi="Times New Roman" w:cs="Times New Roman"/>
          <w:color w:val="000000" w:themeColor="text1"/>
          <w:sz w:val="24"/>
          <w:szCs w:val="24"/>
        </w:rPr>
        <w:t xml:space="preserve"> – Перечень планируемых к размещению объектов и срок их размещения на территории г. Удачный</w:t>
      </w:r>
    </w:p>
    <w:p w14:paraId="55DCEF4E" w14:textId="77777777" w:rsidR="007F46C8" w:rsidRPr="00746BB3" w:rsidRDefault="007F46C8" w:rsidP="006A4FFA">
      <w:pPr>
        <w:spacing w:after="0" w:line="240" w:lineRule="auto"/>
        <w:ind w:firstLine="709"/>
        <w:jc w:val="both"/>
        <w:rPr>
          <w:rFonts w:ascii="Times New Roman" w:hAnsi="Times New Roman" w:cs="Times New Roman"/>
          <w:color w:val="000000" w:themeColor="text1"/>
          <w:sz w:val="24"/>
          <w:szCs w:val="24"/>
        </w:rPr>
      </w:pPr>
    </w:p>
    <w:tbl>
      <w:tblPr>
        <w:tblW w:w="5000" w:type="pct"/>
        <w:tblLook w:val="04A0" w:firstRow="1" w:lastRow="0" w:firstColumn="1" w:lastColumn="0" w:noHBand="0" w:noVBand="1"/>
      </w:tblPr>
      <w:tblGrid>
        <w:gridCol w:w="6379"/>
        <w:gridCol w:w="2682"/>
      </w:tblGrid>
      <w:tr w:rsidR="00746BB3" w:rsidRPr="00746BB3" w14:paraId="3B82D0F2" w14:textId="77777777" w:rsidTr="00EA1776">
        <w:trPr>
          <w:trHeight w:val="20"/>
          <w:tblHeader/>
        </w:trPr>
        <w:tc>
          <w:tcPr>
            <w:tcW w:w="3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1C843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Наименование планируемых для размещения объектов местного значения</w:t>
            </w:r>
          </w:p>
        </w:tc>
        <w:tc>
          <w:tcPr>
            <w:tcW w:w="1480" w:type="pct"/>
            <w:tcBorders>
              <w:top w:val="single" w:sz="4" w:space="0" w:color="auto"/>
              <w:left w:val="nil"/>
              <w:bottom w:val="single" w:sz="4" w:space="0" w:color="auto"/>
              <w:right w:val="single" w:sz="4" w:space="0" w:color="auto"/>
            </w:tcBorders>
            <w:shd w:val="clear" w:color="auto" w:fill="auto"/>
            <w:vAlign w:val="center"/>
            <w:hideMark/>
          </w:tcPr>
          <w:p w14:paraId="7709515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Планируемый срок размещения объекта</w:t>
            </w:r>
          </w:p>
        </w:tc>
      </w:tr>
      <w:tr w:rsidR="00746BB3" w:rsidRPr="00746BB3" w14:paraId="6951FD5A" w14:textId="77777777" w:rsidTr="00EA1776">
        <w:trPr>
          <w:trHeight w:val="20"/>
          <w:tblHeader/>
        </w:trPr>
        <w:tc>
          <w:tcPr>
            <w:tcW w:w="3520" w:type="pct"/>
            <w:tcBorders>
              <w:top w:val="single" w:sz="4" w:space="0" w:color="auto"/>
              <w:left w:val="single" w:sz="4" w:space="0" w:color="auto"/>
              <w:bottom w:val="single" w:sz="4" w:space="0" w:color="auto"/>
              <w:right w:val="single" w:sz="4" w:space="0" w:color="auto"/>
            </w:tcBorders>
            <w:shd w:val="clear" w:color="auto" w:fill="auto"/>
            <w:vAlign w:val="center"/>
          </w:tcPr>
          <w:p w14:paraId="2496B97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w:t>
            </w:r>
          </w:p>
        </w:tc>
        <w:tc>
          <w:tcPr>
            <w:tcW w:w="1480" w:type="pct"/>
            <w:tcBorders>
              <w:top w:val="single" w:sz="4" w:space="0" w:color="auto"/>
              <w:left w:val="nil"/>
              <w:bottom w:val="single" w:sz="4" w:space="0" w:color="auto"/>
              <w:right w:val="single" w:sz="4" w:space="0" w:color="auto"/>
            </w:tcBorders>
            <w:shd w:val="clear" w:color="auto" w:fill="auto"/>
            <w:vAlign w:val="center"/>
          </w:tcPr>
          <w:p w14:paraId="4555029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w:t>
            </w:r>
          </w:p>
        </w:tc>
      </w:tr>
      <w:tr w:rsidR="00746BB3" w:rsidRPr="00746BB3" w14:paraId="59E40DD4" w14:textId="77777777" w:rsidTr="00EA1776">
        <w:trPr>
          <w:trHeight w:val="2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971480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bookmarkStart w:id="35" w:name="RANGE!A2"/>
            <w:r w:rsidRPr="00746BB3">
              <w:rPr>
                <w:rFonts w:ascii="Times New Roman" w:eastAsia="Times New Roman" w:hAnsi="Times New Roman" w:cs="Times New Roman"/>
                <w:color w:val="000000" w:themeColor="text1"/>
                <w:sz w:val="20"/>
                <w:szCs w:val="20"/>
                <w:lang w:eastAsia="ru-RU"/>
              </w:rPr>
              <w:t>Объекты учебно-образовательного назначения</w:t>
            </w:r>
            <w:bookmarkEnd w:id="35"/>
          </w:p>
        </w:tc>
      </w:tr>
      <w:tr w:rsidR="00746BB3" w:rsidRPr="00746BB3" w14:paraId="60F85D3E" w14:textId="77777777" w:rsidTr="00EA1776">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1CF35216"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Symbol" w:hAnsi="Times New Roman" w:cs="Times New Roman"/>
                <w:color w:val="000000" w:themeColor="text1"/>
                <w:sz w:val="20"/>
                <w:szCs w:val="20"/>
                <w:lang w:eastAsia="ru-RU"/>
              </w:rPr>
              <w:t>Школа на 330 учащихся (учебно-образовательная зона);</w:t>
            </w:r>
          </w:p>
        </w:tc>
        <w:tc>
          <w:tcPr>
            <w:tcW w:w="1480" w:type="pct"/>
            <w:tcBorders>
              <w:top w:val="nil"/>
              <w:left w:val="nil"/>
              <w:bottom w:val="single" w:sz="4" w:space="0" w:color="auto"/>
              <w:right w:val="single" w:sz="4" w:space="0" w:color="auto"/>
            </w:tcBorders>
            <w:shd w:val="clear" w:color="auto" w:fill="auto"/>
            <w:vAlign w:val="center"/>
            <w:hideMark/>
          </w:tcPr>
          <w:p w14:paraId="3DA0E830"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Расчетный срок (2037 год)</w:t>
            </w:r>
          </w:p>
        </w:tc>
      </w:tr>
      <w:tr w:rsidR="00746BB3" w:rsidRPr="00746BB3" w14:paraId="6A40FEF4" w14:textId="77777777" w:rsidTr="00EA1776">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331DEB44"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Symbol" w:hAnsi="Times New Roman" w:cs="Times New Roman"/>
                <w:color w:val="000000" w:themeColor="text1"/>
                <w:sz w:val="20"/>
                <w:szCs w:val="20"/>
                <w:lang w:eastAsia="ru-RU"/>
              </w:rPr>
              <w:t>Детский сад на 250 мест (учебно-образовательная зона);</w:t>
            </w:r>
          </w:p>
        </w:tc>
        <w:tc>
          <w:tcPr>
            <w:tcW w:w="1480" w:type="pct"/>
            <w:tcBorders>
              <w:top w:val="nil"/>
              <w:left w:val="nil"/>
              <w:bottom w:val="single" w:sz="4" w:space="0" w:color="auto"/>
              <w:right w:val="single" w:sz="4" w:space="0" w:color="auto"/>
            </w:tcBorders>
            <w:shd w:val="clear" w:color="auto" w:fill="auto"/>
            <w:vAlign w:val="center"/>
            <w:hideMark/>
          </w:tcPr>
          <w:p w14:paraId="1DD75E15"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Расчетный срок (2037 год)</w:t>
            </w:r>
          </w:p>
        </w:tc>
      </w:tr>
      <w:tr w:rsidR="00746BB3" w:rsidRPr="00746BB3" w14:paraId="3ECBF44B" w14:textId="77777777" w:rsidTr="00EA1776">
        <w:trPr>
          <w:trHeight w:val="2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A81C0B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bookmarkStart w:id="36" w:name="RANGE!A5"/>
            <w:r w:rsidRPr="00746BB3">
              <w:rPr>
                <w:rFonts w:ascii="Times New Roman" w:eastAsia="Times New Roman" w:hAnsi="Times New Roman" w:cs="Times New Roman"/>
                <w:color w:val="000000" w:themeColor="text1"/>
                <w:sz w:val="20"/>
                <w:szCs w:val="20"/>
                <w:lang w:eastAsia="ru-RU"/>
              </w:rPr>
              <w:t>Объекты спортивного назначения</w:t>
            </w:r>
            <w:bookmarkEnd w:id="36"/>
          </w:p>
        </w:tc>
      </w:tr>
      <w:tr w:rsidR="00746BB3" w:rsidRPr="00746BB3" w14:paraId="256D6F31" w14:textId="77777777" w:rsidTr="00EA1776">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3167AEB9"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Symbol" w:hAnsi="Times New Roman" w:cs="Times New Roman"/>
                <w:color w:val="000000" w:themeColor="text1"/>
                <w:sz w:val="20"/>
                <w:szCs w:val="20"/>
                <w:lang w:eastAsia="ru-RU"/>
              </w:rPr>
              <w:t>Стадион мощностью 1 500 кв.м общей площади (общественно-деловая зона);</w:t>
            </w:r>
          </w:p>
        </w:tc>
        <w:tc>
          <w:tcPr>
            <w:tcW w:w="1480" w:type="pct"/>
            <w:tcBorders>
              <w:top w:val="nil"/>
              <w:left w:val="nil"/>
              <w:bottom w:val="single" w:sz="4" w:space="0" w:color="auto"/>
              <w:right w:val="single" w:sz="4" w:space="0" w:color="auto"/>
            </w:tcBorders>
            <w:shd w:val="clear" w:color="auto" w:fill="auto"/>
            <w:vAlign w:val="center"/>
            <w:hideMark/>
          </w:tcPr>
          <w:p w14:paraId="71A6C200"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Расчетный срок (2037 год)</w:t>
            </w:r>
          </w:p>
        </w:tc>
      </w:tr>
      <w:tr w:rsidR="00746BB3" w:rsidRPr="00746BB3" w14:paraId="5CD330F5" w14:textId="77777777" w:rsidTr="00EA1776">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724F6192"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Symbol" w:hAnsi="Times New Roman" w:cs="Times New Roman"/>
                <w:color w:val="000000" w:themeColor="text1"/>
                <w:sz w:val="20"/>
                <w:szCs w:val="20"/>
                <w:lang w:eastAsia="ru-RU"/>
              </w:rPr>
              <w:t>Лыжероллерная трасса (общественно-деловая зона);</w:t>
            </w:r>
          </w:p>
        </w:tc>
        <w:tc>
          <w:tcPr>
            <w:tcW w:w="1480" w:type="pct"/>
            <w:tcBorders>
              <w:top w:val="nil"/>
              <w:left w:val="nil"/>
              <w:bottom w:val="single" w:sz="4" w:space="0" w:color="auto"/>
              <w:right w:val="single" w:sz="4" w:space="0" w:color="auto"/>
            </w:tcBorders>
            <w:shd w:val="clear" w:color="auto" w:fill="auto"/>
            <w:vAlign w:val="center"/>
            <w:hideMark/>
          </w:tcPr>
          <w:p w14:paraId="6A5F15C6"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Расчетный срок (2037 год)</w:t>
            </w:r>
          </w:p>
        </w:tc>
      </w:tr>
      <w:tr w:rsidR="00746BB3" w:rsidRPr="00746BB3" w14:paraId="76A0AFAD" w14:textId="77777777" w:rsidTr="00EA1776">
        <w:trPr>
          <w:trHeight w:val="2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D0A13A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bookmarkStart w:id="37" w:name="_Toc509842769"/>
            <w:bookmarkStart w:id="38" w:name="RANGE!A8"/>
            <w:r w:rsidRPr="00746BB3">
              <w:rPr>
                <w:rFonts w:ascii="Times New Roman" w:eastAsia="Times New Roman" w:hAnsi="Times New Roman" w:cs="Times New Roman"/>
                <w:color w:val="000000" w:themeColor="text1"/>
                <w:sz w:val="20"/>
                <w:szCs w:val="20"/>
                <w:lang w:eastAsia="ru-RU"/>
              </w:rPr>
              <w:t>Объекты торговли и социально-бытового назначения</w:t>
            </w:r>
            <w:bookmarkEnd w:id="37"/>
            <w:bookmarkEnd w:id="38"/>
          </w:p>
        </w:tc>
      </w:tr>
      <w:tr w:rsidR="00746BB3" w:rsidRPr="00746BB3" w14:paraId="328910A9" w14:textId="77777777" w:rsidTr="00EA1776">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0D808107"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Symbol" w:hAnsi="Times New Roman" w:cs="Times New Roman"/>
                <w:color w:val="000000" w:themeColor="text1"/>
                <w:sz w:val="20"/>
                <w:szCs w:val="20"/>
                <w:lang w:eastAsia="ru-RU"/>
              </w:rPr>
              <w:t>Торгово-развлекательный комплекс на 500 кв.м торговой площади (общественно-деловая зона);</w:t>
            </w:r>
          </w:p>
        </w:tc>
        <w:tc>
          <w:tcPr>
            <w:tcW w:w="1480" w:type="pct"/>
            <w:tcBorders>
              <w:top w:val="nil"/>
              <w:left w:val="nil"/>
              <w:bottom w:val="single" w:sz="4" w:space="0" w:color="auto"/>
              <w:right w:val="single" w:sz="4" w:space="0" w:color="auto"/>
            </w:tcBorders>
            <w:shd w:val="clear" w:color="auto" w:fill="auto"/>
            <w:vAlign w:val="center"/>
            <w:hideMark/>
          </w:tcPr>
          <w:p w14:paraId="15E2A2B7"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Расчетный срок (2037 год)</w:t>
            </w:r>
          </w:p>
        </w:tc>
      </w:tr>
      <w:tr w:rsidR="00746BB3" w:rsidRPr="00746BB3" w14:paraId="3E6372D3" w14:textId="77777777" w:rsidTr="00EA1776">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4F50F67D"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Symbol" w:hAnsi="Times New Roman" w:cs="Times New Roman"/>
                <w:color w:val="000000" w:themeColor="text1"/>
                <w:sz w:val="20"/>
                <w:szCs w:val="20"/>
                <w:lang w:eastAsia="ru-RU"/>
              </w:rPr>
              <w:t>Торговый центр на 900 кв.м торговой площади (общественно-деловая зона);</w:t>
            </w:r>
          </w:p>
        </w:tc>
        <w:tc>
          <w:tcPr>
            <w:tcW w:w="1480" w:type="pct"/>
            <w:tcBorders>
              <w:top w:val="nil"/>
              <w:left w:val="nil"/>
              <w:bottom w:val="single" w:sz="4" w:space="0" w:color="auto"/>
              <w:right w:val="single" w:sz="4" w:space="0" w:color="auto"/>
            </w:tcBorders>
            <w:shd w:val="clear" w:color="auto" w:fill="auto"/>
            <w:vAlign w:val="center"/>
            <w:hideMark/>
          </w:tcPr>
          <w:p w14:paraId="700D041B"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Расчетный срок (2037 год)</w:t>
            </w:r>
          </w:p>
        </w:tc>
      </w:tr>
      <w:tr w:rsidR="00746BB3" w:rsidRPr="00746BB3" w14:paraId="1A6959DD" w14:textId="77777777" w:rsidTr="00EA1776">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0838DB9A"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Symbol" w:hAnsi="Times New Roman" w:cs="Times New Roman"/>
                <w:color w:val="000000" w:themeColor="text1"/>
                <w:sz w:val="20"/>
                <w:szCs w:val="20"/>
                <w:lang w:eastAsia="ru-RU"/>
              </w:rPr>
              <w:t>3 объекта торговли суммарной общей мощностью 240 кв.м торговой площади (общественно-деловая зона);</w:t>
            </w:r>
          </w:p>
        </w:tc>
        <w:tc>
          <w:tcPr>
            <w:tcW w:w="1480" w:type="pct"/>
            <w:tcBorders>
              <w:top w:val="nil"/>
              <w:left w:val="nil"/>
              <w:bottom w:val="single" w:sz="4" w:space="0" w:color="auto"/>
              <w:right w:val="single" w:sz="4" w:space="0" w:color="auto"/>
            </w:tcBorders>
            <w:shd w:val="clear" w:color="auto" w:fill="auto"/>
            <w:vAlign w:val="center"/>
            <w:hideMark/>
          </w:tcPr>
          <w:p w14:paraId="084D5959"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Расчетный срок (2037 год)</w:t>
            </w:r>
          </w:p>
        </w:tc>
      </w:tr>
      <w:tr w:rsidR="00746BB3" w:rsidRPr="00746BB3" w14:paraId="36D8839E" w14:textId="77777777" w:rsidTr="00EA1776">
        <w:trPr>
          <w:trHeight w:val="2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6A9456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bookmarkStart w:id="39" w:name="RANGE!A12"/>
            <w:r w:rsidRPr="00746BB3">
              <w:rPr>
                <w:rFonts w:ascii="Times New Roman" w:eastAsia="Times New Roman" w:hAnsi="Times New Roman" w:cs="Times New Roman"/>
                <w:color w:val="000000" w:themeColor="text1"/>
                <w:sz w:val="20"/>
                <w:szCs w:val="20"/>
                <w:lang w:eastAsia="ru-RU"/>
              </w:rPr>
              <w:t>Объекты социально-бытового назначения</w:t>
            </w:r>
            <w:bookmarkEnd w:id="39"/>
          </w:p>
        </w:tc>
      </w:tr>
      <w:tr w:rsidR="00746BB3" w:rsidRPr="00746BB3" w14:paraId="07DD7ED2" w14:textId="77777777" w:rsidTr="00EA1776">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2B3E2043"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bookmarkStart w:id="40" w:name="OLE_LINK101"/>
            <w:bookmarkStart w:id="41" w:name="OLE_LINK102"/>
            <w:bookmarkStart w:id="42" w:name="RANGE!A13"/>
            <w:r w:rsidRPr="00746BB3">
              <w:rPr>
                <w:rFonts w:ascii="Times New Roman" w:eastAsia="Symbol" w:hAnsi="Times New Roman" w:cs="Times New Roman"/>
                <w:color w:val="000000" w:themeColor="text1"/>
                <w:sz w:val="20"/>
                <w:szCs w:val="20"/>
                <w:lang w:eastAsia="ru-RU"/>
              </w:rPr>
              <w:t>Банно-прачечный комплекс (общественно-деловая зона);</w:t>
            </w:r>
            <w:bookmarkEnd w:id="40"/>
            <w:bookmarkEnd w:id="41"/>
            <w:bookmarkEnd w:id="42"/>
          </w:p>
        </w:tc>
        <w:tc>
          <w:tcPr>
            <w:tcW w:w="1480" w:type="pct"/>
            <w:tcBorders>
              <w:top w:val="nil"/>
              <w:left w:val="nil"/>
              <w:bottom w:val="single" w:sz="4" w:space="0" w:color="auto"/>
              <w:right w:val="single" w:sz="4" w:space="0" w:color="auto"/>
            </w:tcBorders>
            <w:shd w:val="clear" w:color="auto" w:fill="auto"/>
            <w:vAlign w:val="center"/>
            <w:hideMark/>
          </w:tcPr>
          <w:p w14:paraId="09687858"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Расчетный срок (2037 год)</w:t>
            </w:r>
          </w:p>
        </w:tc>
      </w:tr>
      <w:tr w:rsidR="00746BB3" w:rsidRPr="00746BB3" w14:paraId="3151CDF4" w14:textId="77777777" w:rsidTr="00EA1776">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5756F044"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Symbol" w:hAnsi="Times New Roman" w:cs="Times New Roman"/>
                <w:color w:val="000000" w:themeColor="text1"/>
                <w:sz w:val="20"/>
                <w:szCs w:val="20"/>
                <w:lang w:eastAsia="ru-RU"/>
              </w:rPr>
              <w:t>Химчистка (общественно-деловая зона);</w:t>
            </w:r>
          </w:p>
        </w:tc>
        <w:tc>
          <w:tcPr>
            <w:tcW w:w="1480" w:type="pct"/>
            <w:tcBorders>
              <w:top w:val="nil"/>
              <w:left w:val="nil"/>
              <w:bottom w:val="single" w:sz="4" w:space="0" w:color="auto"/>
              <w:right w:val="single" w:sz="4" w:space="0" w:color="auto"/>
            </w:tcBorders>
            <w:shd w:val="clear" w:color="auto" w:fill="auto"/>
            <w:vAlign w:val="center"/>
            <w:hideMark/>
          </w:tcPr>
          <w:p w14:paraId="3D4C4076"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Расчетный срок (2037 год)</w:t>
            </w:r>
          </w:p>
        </w:tc>
      </w:tr>
      <w:tr w:rsidR="00746BB3" w:rsidRPr="00746BB3" w14:paraId="01A07D55" w14:textId="77777777" w:rsidTr="00EA1776">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2A56D060"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Symbol" w:hAnsi="Times New Roman" w:cs="Times New Roman"/>
                <w:color w:val="000000" w:themeColor="text1"/>
                <w:sz w:val="20"/>
                <w:szCs w:val="20"/>
                <w:lang w:eastAsia="ru-RU"/>
              </w:rPr>
              <w:t xml:space="preserve">Предприятие бытового обслуживания (общественно-деловая зона); </w:t>
            </w:r>
          </w:p>
        </w:tc>
        <w:tc>
          <w:tcPr>
            <w:tcW w:w="1480" w:type="pct"/>
            <w:tcBorders>
              <w:top w:val="nil"/>
              <w:left w:val="nil"/>
              <w:bottom w:val="single" w:sz="4" w:space="0" w:color="auto"/>
              <w:right w:val="single" w:sz="4" w:space="0" w:color="auto"/>
            </w:tcBorders>
            <w:shd w:val="clear" w:color="auto" w:fill="auto"/>
            <w:vAlign w:val="center"/>
            <w:hideMark/>
          </w:tcPr>
          <w:p w14:paraId="5F84B855"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Расчетный срок (2037 год)</w:t>
            </w:r>
          </w:p>
        </w:tc>
      </w:tr>
      <w:tr w:rsidR="00746BB3" w:rsidRPr="00746BB3" w14:paraId="1998483C" w14:textId="77777777" w:rsidTr="00EA1776">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04F4E14D"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Symbol" w:hAnsi="Times New Roman" w:cs="Times New Roman"/>
                <w:color w:val="000000" w:themeColor="text1"/>
                <w:sz w:val="20"/>
                <w:szCs w:val="20"/>
                <w:lang w:eastAsia="ru-RU"/>
              </w:rPr>
              <w:t>Гостиница на 60 мест (общественно-деловая зона);</w:t>
            </w:r>
          </w:p>
        </w:tc>
        <w:tc>
          <w:tcPr>
            <w:tcW w:w="1480" w:type="pct"/>
            <w:tcBorders>
              <w:top w:val="nil"/>
              <w:left w:val="nil"/>
              <w:bottom w:val="single" w:sz="4" w:space="0" w:color="auto"/>
              <w:right w:val="single" w:sz="4" w:space="0" w:color="auto"/>
            </w:tcBorders>
            <w:shd w:val="clear" w:color="auto" w:fill="auto"/>
            <w:vAlign w:val="center"/>
            <w:hideMark/>
          </w:tcPr>
          <w:p w14:paraId="4173FC06"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Расчетный срок (2037 год)</w:t>
            </w:r>
          </w:p>
        </w:tc>
      </w:tr>
      <w:tr w:rsidR="00746BB3" w:rsidRPr="00746BB3" w14:paraId="095D098B" w14:textId="77777777" w:rsidTr="00EA1776">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0217D60E"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Symbol" w:hAnsi="Times New Roman" w:cs="Times New Roman"/>
                <w:color w:val="000000" w:themeColor="text1"/>
                <w:sz w:val="20"/>
                <w:szCs w:val="20"/>
                <w:lang w:eastAsia="ru-RU"/>
              </w:rPr>
              <w:t>Гостиница на 60 мест (производственная зона).</w:t>
            </w:r>
          </w:p>
        </w:tc>
        <w:tc>
          <w:tcPr>
            <w:tcW w:w="1480" w:type="pct"/>
            <w:tcBorders>
              <w:top w:val="nil"/>
              <w:left w:val="nil"/>
              <w:bottom w:val="single" w:sz="4" w:space="0" w:color="auto"/>
              <w:right w:val="single" w:sz="4" w:space="0" w:color="auto"/>
            </w:tcBorders>
            <w:shd w:val="clear" w:color="auto" w:fill="auto"/>
            <w:vAlign w:val="center"/>
            <w:hideMark/>
          </w:tcPr>
          <w:p w14:paraId="677B89A9"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Расчетный срок (2037 год)</w:t>
            </w:r>
          </w:p>
        </w:tc>
      </w:tr>
      <w:tr w:rsidR="00746BB3" w:rsidRPr="00746BB3" w14:paraId="30662647" w14:textId="77777777" w:rsidTr="00EA1776">
        <w:trPr>
          <w:trHeight w:val="2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143C84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bookmarkStart w:id="43" w:name="RANGE!A18"/>
            <w:r w:rsidRPr="00746BB3">
              <w:rPr>
                <w:rFonts w:ascii="Times New Roman" w:eastAsia="Times New Roman" w:hAnsi="Times New Roman" w:cs="Times New Roman"/>
                <w:color w:val="000000" w:themeColor="text1"/>
                <w:sz w:val="20"/>
                <w:szCs w:val="20"/>
                <w:lang w:eastAsia="ru-RU"/>
              </w:rPr>
              <w:t>Объекты административно-делового назначения</w:t>
            </w:r>
            <w:bookmarkEnd w:id="43"/>
          </w:p>
        </w:tc>
      </w:tr>
      <w:tr w:rsidR="00746BB3" w:rsidRPr="00746BB3" w14:paraId="1231D4BD" w14:textId="77777777" w:rsidTr="00EA1776">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59D74244"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Symbol" w:hAnsi="Times New Roman" w:cs="Times New Roman"/>
                <w:color w:val="000000" w:themeColor="text1"/>
                <w:sz w:val="20"/>
                <w:szCs w:val="20"/>
                <w:lang w:eastAsia="ru-RU"/>
              </w:rPr>
              <w:t>Административное здание (общественно-деловая зона).</w:t>
            </w:r>
          </w:p>
        </w:tc>
        <w:tc>
          <w:tcPr>
            <w:tcW w:w="1480" w:type="pct"/>
            <w:tcBorders>
              <w:top w:val="nil"/>
              <w:left w:val="nil"/>
              <w:bottom w:val="single" w:sz="4" w:space="0" w:color="auto"/>
              <w:right w:val="single" w:sz="4" w:space="0" w:color="auto"/>
            </w:tcBorders>
            <w:shd w:val="clear" w:color="auto" w:fill="auto"/>
            <w:vAlign w:val="center"/>
            <w:hideMark/>
          </w:tcPr>
          <w:p w14:paraId="321607B1"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Расчетный срок (2037 год)</w:t>
            </w:r>
          </w:p>
        </w:tc>
      </w:tr>
      <w:tr w:rsidR="00746BB3" w:rsidRPr="00746BB3" w14:paraId="513E12D5" w14:textId="77777777" w:rsidTr="00EA1776">
        <w:trPr>
          <w:trHeight w:val="2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CBB1C6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bookmarkStart w:id="44" w:name="RANGE!A20"/>
            <w:r w:rsidRPr="00746BB3">
              <w:rPr>
                <w:rFonts w:ascii="Times New Roman" w:eastAsia="Times New Roman" w:hAnsi="Times New Roman" w:cs="Times New Roman"/>
                <w:color w:val="000000" w:themeColor="text1"/>
                <w:sz w:val="20"/>
                <w:szCs w:val="20"/>
                <w:lang w:eastAsia="ru-RU"/>
              </w:rPr>
              <w:t>Объекты производственного назначения</w:t>
            </w:r>
            <w:bookmarkEnd w:id="44"/>
          </w:p>
        </w:tc>
      </w:tr>
      <w:tr w:rsidR="00EA1776" w:rsidRPr="00746BB3" w14:paraId="4548F04F" w14:textId="77777777" w:rsidTr="00EA1776">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556546AD"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Symbol" w:hAnsi="Times New Roman" w:cs="Times New Roman"/>
                <w:color w:val="000000" w:themeColor="text1"/>
                <w:sz w:val="20"/>
                <w:szCs w:val="20"/>
                <w:lang w:eastAsia="ru-RU"/>
              </w:rPr>
              <w:t>Склад (общественно-деловая зона).</w:t>
            </w:r>
          </w:p>
        </w:tc>
        <w:tc>
          <w:tcPr>
            <w:tcW w:w="1480" w:type="pct"/>
            <w:tcBorders>
              <w:top w:val="nil"/>
              <w:left w:val="nil"/>
              <w:bottom w:val="single" w:sz="4" w:space="0" w:color="auto"/>
              <w:right w:val="single" w:sz="4" w:space="0" w:color="auto"/>
            </w:tcBorders>
            <w:shd w:val="clear" w:color="auto" w:fill="auto"/>
            <w:vAlign w:val="center"/>
            <w:hideMark/>
          </w:tcPr>
          <w:p w14:paraId="295537C3"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Расчетный срок (2037 год)</w:t>
            </w:r>
          </w:p>
        </w:tc>
      </w:tr>
    </w:tbl>
    <w:p w14:paraId="1A37D095" w14:textId="77777777" w:rsidR="00EA1776" w:rsidRPr="00746BB3" w:rsidRDefault="00EA1776" w:rsidP="006A4FFA">
      <w:pPr>
        <w:spacing w:after="0" w:line="240" w:lineRule="auto"/>
        <w:ind w:firstLine="709"/>
        <w:jc w:val="both"/>
        <w:rPr>
          <w:rFonts w:ascii="Times New Roman" w:hAnsi="Times New Roman" w:cs="Times New Roman"/>
          <w:color w:val="000000" w:themeColor="text1"/>
          <w:sz w:val="24"/>
          <w:szCs w:val="24"/>
        </w:rPr>
      </w:pPr>
    </w:p>
    <w:p w14:paraId="6A499B59" w14:textId="4CA5B6EA" w:rsidR="00EA1776" w:rsidRDefault="00EA1776" w:rsidP="006A4FFA">
      <w:pPr>
        <w:spacing w:after="0" w:line="240" w:lineRule="auto"/>
        <w:ind w:firstLine="709"/>
        <w:jc w:val="both"/>
        <w:rPr>
          <w:rFonts w:ascii="Times New Roman" w:hAnsi="Times New Roman" w:cs="Times New Roman"/>
          <w:color w:val="000000" w:themeColor="text1"/>
          <w:sz w:val="24"/>
          <w:szCs w:val="24"/>
        </w:rPr>
      </w:pPr>
      <w:bookmarkStart w:id="45" w:name="_Ref106533675"/>
      <w:r w:rsidRPr="00746BB3">
        <w:rPr>
          <w:rFonts w:ascii="Times New Roman" w:hAnsi="Times New Roman" w:cs="Times New Roman"/>
          <w:color w:val="000000" w:themeColor="text1"/>
          <w:sz w:val="24"/>
          <w:szCs w:val="24"/>
        </w:rPr>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D67C86">
        <w:rPr>
          <w:rFonts w:ascii="Times New Roman" w:hAnsi="Times New Roman" w:cs="Times New Roman"/>
          <w:noProof/>
          <w:color w:val="000000" w:themeColor="text1"/>
          <w:sz w:val="24"/>
          <w:szCs w:val="24"/>
        </w:rPr>
        <w:t>3</w:t>
      </w:r>
      <w:r w:rsidRPr="00746BB3">
        <w:rPr>
          <w:rFonts w:ascii="Times New Roman" w:hAnsi="Times New Roman" w:cs="Times New Roman"/>
          <w:color w:val="000000" w:themeColor="text1"/>
          <w:sz w:val="24"/>
          <w:szCs w:val="24"/>
        </w:rPr>
        <w:fldChar w:fldCharType="end"/>
      </w:r>
      <w:bookmarkEnd w:id="34"/>
      <w:bookmarkEnd w:id="45"/>
      <w:r w:rsidRPr="00746BB3">
        <w:rPr>
          <w:rFonts w:ascii="Times New Roman" w:hAnsi="Times New Roman" w:cs="Times New Roman"/>
          <w:color w:val="000000" w:themeColor="text1"/>
          <w:sz w:val="24"/>
          <w:szCs w:val="24"/>
        </w:rPr>
        <w:t xml:space="preserve"> – Прогноз развития жилой застройки г. Удачный</w:t>
      </w:r>
    </w:p>
    <w:p w14:paraId="6AF22E4F" w14:textId="77777777" w:rsidR="007F46C8" w:rsidRPr="00746BB3" w:rsidRDefault="007F46C8" w:rsidP="006A4FFA">
      <w:pPr>
        <w:spacing w:after="0" w:line="240" w:lineRule="auto"/>
        <w:ind w:firstLine="709"/>
        <w:jc w:val="both"/>
        <w:rPr>
          <w:rFonts w:ascii="Times New Roman" w:hAnsi="Times New Roman" w:cs="Times New Roman"/>
          <w:color w:val="000000" w:themeColor="text1"/>
          <w:sz w:val="24"/>
          <w:szCs w:val="24"/>
        </w:rPr>
      </w:pPr>
    </w:p>
    <w:tbl>
      <w:tblPr>
        <w:tblW w:w="4723"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
        <w:gridCol w:w="4210"/>
        <w:gridCol w:w="1496"/>
        <w:gridCol w:w="1238"/>
        <w:gridCol w:w="1039"/>
      </w:tblGrid>
      <w:tr w:rsidR="00746BB3" w:rsidRPr="00225032" w14:paraId="11523847" w14:textId="77777777" w:rsidTr="00246837">
        <w:trPr>
          <w:trHeight w:val="20"/>
          <w:tblHeader/>
        </w:trPr>
        <w:tc>
          <w:tcPr>
            <w:tcW w:w="329" w:type="pct"/>
            <w:shd w:val="clear" w:color="auto" w:fill="auto"/>
            <w:vAlign w:val="center"/>
          </w:tcPr>
          <w:p w14:paraId="24D9A084"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p w14:paraId="4BEFB31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п/п</w:t>
            </w:r>
          </w:p>
        </w:tc>
        <w:tc>
          <w:tcPr>
            <w:tcW w:w="2466" w:type="pct"/>
            <w:shd w:val="clear" w:color="auto" w:fill="auto"/>
            <w:vAlign w:val="center"/>
          </w:tcPr>
          <w:p w14:paraId="45B6F3C4"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Наименование показателя</w:t>
            </w:r>
          </w:p>
        </w:tc>
        <w:tc>
          <w:tcPr>
            <w:tcW w:w="880" w:type="pct"/>
            <w:shd w:val="clear" w:color="auto" w:fill="auto"/>
            <w:vAlign w:val="center"/>
          </w:tcPr>
          <w:p w14:paraId="16B281B2"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Единица измерения</w:t>
            </w:r>
          </w:p>
        </w:tc>
        <w:tc>
          <w:tcPr>
            <w:tcW w:w="722" w:type="pct"/>
            <w:shd w:val="clear" w:color="auto" w:fill="auto"/>
            <w:vAlign w:val="center"/>
          </w:tcPr>
          <w:p w14:paraId="592634D2"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Современное состояние</w:t>
            </w:r>
          </w:p>
        </w:tc>
        <w:tc>
          <w:tcPr>
            <w:tcW w:w="604" w:type="pct"/>
            <w:shd w:val="clear" w:color="auto" w:fill="auto"/>
            <w:vAlign w:val="center"/>
          </w:tcPr>
          <w:p w14:paraId="29C54E1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Расчетный срок</w:t>
            </w:r>
          </w:p>
        </w:tc>
      </w:tr>
      <w:tr w:rsidR="00746BB3" w:rsidRPr="00225032" w14:paraId="535C6CCD" w14:textId="77777777" w:rsidTr="00246837">
        <w:trPr>
          <w:trHeight w:val="20"/>
          <w:tblHeader/>
        </w:trPr>
        <w:tc>
          <w:tcPr>
            <w:tcW w:w="329" w:type="pct"/>
            <w:shd w:val="clear" w:color="auto" w:fill="auto"/>
            <w:vAlign w:val="center"/>
          </w:tcPr>
          <w:p w14:paraId="1A45C6C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w:t>
            </w:r>
          </w:p>
        </w:tc>
        <w:tc>
          <w:tcPr>
            <w:tcW w:w="2466" w:type="pct"/>
            <w:shd w:val="clear" w:color="auto" w:fill="auto"/>
            <w:vAlign w:val="center"/>
          </w:tcPr>
          <w:p w14:paraId="01E85322"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w:t>
            </w:r>
          </w:p>
        </w:tc>
        <w:tc>
          <w:tcPr>
            <w:tcW w:w="880" w:type="pct"/>
            <w:shd w:val="clear" w:color="auto" w:fill="auto"/>
            <w:vAlign w:val="center"/>
          </w:tcPr>
          <w:p w14:paraId="48C9FCB8"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3</w:t>
            </w:r>
          </w:p>
        </w:tc>
        <w:tc>
          <w:tcPr>
            <w:tcW w:w="722" w:type="pct"/>
            <w:shd w:val="clear" w:color="auto" w:fill="auto"/>
            <w:vAlign w:val="center"/>
          </w:tcPr>
          <w:p w14:paraId="07F0EF9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4</w:t>
            </w:r>
          </w:p>
        </w:tc>
        <w:tc>
          <w:tcPr>
            <w:tcW w:w="604" w:type="pct"/>
            <w:shd w:val="clear" w:color="auto" w:fill="auto"/>
            <w:vAlign w:val="center"/>
          </w:tcPr>
          <w:p w14:paraId="412569E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5</w:t>
            </w:r>
          </w:p>
        </w:tc>
      </w:tr>
      <w:tr w:rsidR="00746BB3" w:rsidRPr="00225032" w14:paraId="64259456" w14:textId="77777777" w:rsidTr="00246837">
        <w:trPr>
          <w:trHeight w:val="20"/>
        </w:trPr>
        <w:tc>
          <w:tcPr>
            <w:tcW w:w="329" w:type="pct"/>
            <w:shd w:val="clear" w:color="auto" w:fill="auto"/>
            <w:vAlign w:val="center"/>
          </w:tcPr>
          <w:p w14:paraId="1BC6E2E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w:t>
            </w:r>
          </w:p>
        </w:tc>
        <w:tc>
          <w:tcPr>
            <w:tcW w:w="2466" w:type="pct"/>
            <w:shd w:val="clear" w:color="auto" w:fill="auto"/>
            <w:vAlign w:val="center"/>
          </w:tcPr>
          <w:p w14:paraId="37FC212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ТЕРРИТОРИЯ</w:t>
            </w:r>
          </w:p>
        </w:tc>
        <w:tc>
          <w:tcPr>
            <w:tcW w:w="880" w:type="pct"/>
            <w:shd w:val="clear" w:color="auto" w:fill="auto"/>
            <w:vAlign w:val="center"/>
          </w:tcPr>
          <w:p w14:paraId="5E91599E"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722" w:type="pct"/>
            <w:shd w:val="clear" w:color="auto" w:fill="auto"/>
            <w:vAlign w:val="center"/>
          </w:tcPr>
          <w:p w14:paraId="0927EAE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604" w:type="pct"/>
            <w:shd w:val="clear" w:color="auto" w:fill="auto"/>
            <w:vAlign w:val="center"/>
          </w:tcPr>
          <w:p w14:paraId="5B6C487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r>
      <w:tr w:rsidR="00746BB3" w:rsidRPr="00225032" w14:paraId="6D44AF29" w14:textId="77777777" w:rsidTr="00246837">
        <w:trPr>
          <w:trHeight w:val="20"/>
        </w:trPr>
        <w:tc>
          <w:tcPr>
            <w:tcW w:w="329" w:type="pct"/>
            <w:shd w:val="clear" w:color="auto" w:fill="auto"/>
            <w:vAlign w:val="center"/>
          </w:tcPr>
          <w:p w14:paraId="10B8988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shd w:val="clear" w:color="auto" w:fill="auto"/>
            <w:vAlign w:val="center"/>
          </w:tcPr>
          <w:p w14:paraId="14C08BD3"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Общая площадь территории населенного пункта в установленных границах</w:t>
            </w:r>
          </w:p>
        </w:tc>
        <w:tc>
          <w:tcPr>
            <w:tcW w:w="880" w:type="pct"/>
            <w:shd w:val="clear" w:color="auto" w:fill="auto"/>
            <w:vAlign w:val="center"/>
          </w:tcPr>
          <w:p w14:paraId="39C0DF24"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373D387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2155</w:t>
            </w:r>
          </w:p>
        </w:tc>
        <w:tc>
          <w:tcPr>
            <w:tcW w:w="604" w:type="pct"/>
            <w:shd w:val="clear" w:color="auto" w:fill="auto"/>
            <w:vAlign w:val="center"/>
          </w:tcPr>
          <w:p w14:paraId="42AC765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2155</w:t>
            </w:r>
          </w:p>
        </w:tc>
      </w:tr>
      <w:tr w:rsidR="00746BB3" w:rsidRPr="00225032" w14:paraId="4DB765A2" w14:textId="77777777" w:rsidTr="00246837">
        <w:trPr>
          <w:trHeight w:val="20"/>
        </w:trPr>
        <w:tc>
          <w:tcPr>
            <w:tcW w:w="329" w:type="pct"/>
            <w:vMerge w:val="restart"/>
            <w:shd w:val="clear" w:color="auto" w:fill="auto"/>
            <w:vAlign w:val="center"/>
          </w:tcPr>
          <w:p w14:paraId="7F00A3A3"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1.1</w:t>
            </w:r>
          </w:p>
        </w:tc>
        <w:tc>
          <w:tcPr>
            <w:tcW w:w="2466" w:type="pct"/>
            <w:vMerge w:val="restart"/>
            <w:shd w:val="clear" w:color="auto" w:fill="auto"/>
            <w:vAlign w:val="center"/>
          </w:tcPr>
          <w:p w14:paraId="5692AC3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Зона жилого назначения</w:t>
            </w:r>
          </w:p>
        </w:tc>
        <w:tc>
          <w:tcPr>
            <w:tcW w:w="880" w:type="pct"/>
            <w:shd w:val="clear" w:color="auto" w:fill="auto"/>
            <w:vAlign w:val="center"/>
          </w:tcPr>
          <w:p w14:paraId="53E5612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21CD8863"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55,4</w:t>
            </w:r>
          </w:p>
        </w:tc>
        <w:tc>
          <w:tcPr>
            <w:tcW w:w="604" w:type="pct"/>
            <w:shd w:val="clear" w:color="auto" w:fill="auto"/>
            <w:vAlign w:val="center"/>
          </w:tcPr>
          <w:p w14:paraId="64F608A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61,2</w:t>
            </w:r>
          </w:p>
        </w:tc>
      </w:tr>
      <w:tr w:rsidR="00746BB3" w:rsidRPr="00225032" w14:paraId="3E1A40D6" w14:textId="77777777" w:rsidTr="00246837">
        <w:trPr>
          <w:trHeight w:val="20"/>
        </w:trPr>
        <w:tc>
          <w:tcPr>
            <w:tcW w:w="329" w:type="pct"/>
            <w:vMerge/>
            <w:shd w:val="clear" w:color="auto" w:fill="auto"/>
            <w:vAlign w:val="center"/>
          </w:tcPr>
          <w:p w14:paraId="0FC2C5B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vMerge/>
            <w:shd w:val="clear" w:color="auto" w:fill="auto"/>
            <w:vAlign w:val="center"/>
          </w:tcPr>
          <w:p w14:paraId="3E2759A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06A7AF58"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722" w:type="pct"/>
            <w:shd w:val="clear" w:color="auto" w:fill="auto"/>
            <w:vAlign w:val="center"/>
          </w:tcPr>
          <w:p w14:paraId="69FE7B9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2,57</w:t>
            </w:r>
          </w:p>
        </w:tc>
        <w:tc>
          <w:tcPr>
            <w:tcW w:w="604" w:type="pct"/>
            <w:shd w:val="clear" w:color="auto" w:fill="auto"/>
            <w:vAlign w:val="center"/>
          </w:tcPr>
          <w:p w14:paraId="62D91C2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2,84</w:t>
            </w:r>
          </w:p>
        </w:tc>
      </w:tr>
      <w:tr w:rsidR="00746BB3" w:rsidRPr="00225032" w14:paraId="57AF622B" w14:textId="77777777" w:rsidTr="00246837">
        <w:trPr>
          <w:trHeight w:val="20"/>
        </w:trPr>
        <w:tc>
          <w:tcPr>
            <w:tcW w:w="329" w:type="pct"/>
            <w:vMerge/>
            <w:shd w:val="clear" w:color="auto" w:fill="auto"/>
            <w:vAlign w:val="center"/>
          </w:tcPr>
          <w:p w14:paraId="103639D2"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shd w:val="clear" w:color="auto" w:fill="auto"/>
            <w:vAlign w:val="center"/>
          </w:tcPr>
          <w:p w14:paraId="0B54EC3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в том числе:</w:t>
            </w:r>
          </w:p>
        </w:tc>
        <w:tc>
          <w:tcPr>
            <w:tcW w:w="880" w:type="pct"/>
            <w:shd w:val="clear" w:color="auto" w:fill="auto"/>
            <w:vAlign w:val="center"/>
          </w:tcPr>
          <w:p w14:paraId="53F75D1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722" w:type="pct"/>
            <w:shd w:val="clear" w:color="auto" w:fill="auto"/>
            <w:vAlign w:val="center"/>
          </w:tcPr>
          <w:p w14:paraId="53BB040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604" w:type="pct"/>
            <w:shd w:val="clear" w:color="auto" w:fill="auto"/>
            <w:vAlign w:val="center"/>
          </w:tcPr>
          <w:p w14:paraId="4896AE74"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r>
      <w:tr w:rsidR="00746BB3" w:rsidRPr="00225032" w14:paraId="18765993" w14:textId="77777777" w:rsidTr="00246837">
        <w:trPr>
          <w:trHeight w:val="20"/>
        </w:trPr>
        <w:tc>
          <w:tcPr>
            <w:tcW w:w="329" w:type="pct"/>
            <w:vMerge w:val="restart"/>
            <w:shd w:val="clear" w:color="auto" w:fill="auto"/>
            <w:vAlign w:val="center"/>
          </w:tcPr>
          <w:p w14:paraId="7E55F724"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1.1.1</w:t>
            </w:r>
          </w:p>
        </w:tc>
        <w:tc>
          <w:tcPr>
            <w:tcW w:w="2466" w:type="pct"/>
            <w:vMerge w:val="restart"/>
            <w:shd w:val="clear" w:color="auto" w:fill="auto"/>
            <w:vAlign w:val="center"/>
          </w:tcPr>
          <w:p w14:paraId="42F7130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застройки индивидуальными жилыми домами</w:t>
            </w:r>
          </w:p>
        </w:tc>
        <w:tc>
          <w:tcPr>
            <w:tcW w:w="880" w:type="pct"/>
            <w:shd w:val="clear" w:color="auto" w:fill="auto"/>
            <w:vAlign w:val="center"/>
          </w:tcPr>
          <w:p w14:paraId="1BA172D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1BC09680"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3,7</w:t>
            </w:r>
          </w:p>
        </w:tc>
        <w:tc>
          <w:tcPr>
            <w:tcW w:w="604" w:type="pct"/>
            <w:shd w:val="clear" w:color="auto" w:fill="auto"/>
            <w:vAlign w:val="center"/>
          </w:tcPr>
          <w:p w14:paraId="465A7CE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10,7</w:t>
            </w:r>
          </w:p>
        </w:tc>
      </w:tr>
      <w:tr w:rsidR="00746BB3" w:rsidRPr="00225032" w14:paraId="379AEF3B" w14:textId="77777777" w:rsidTr="00246837">
        <w:trPr>
          <w:trHeight w:val="20"/>
        </w:trPr>
        <w:tc>
          <w:tcPr>
            <w:tcW w:w="329" w:type="pct"/>
            <w:vMerge/>
            <w:shd w:val="clear" w:color="auto" w:fill="auto"/>
            <w:vAlign w:val="center"/>
          </w:tcPr>
          <w:p w14:paraId="0F5723F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vMerge/>
            <w:shd w:val="clear" w:color="auto" w:fill="auto"/>
            <w:vAlign w:val="center"/>
          </w:tcPr>
          <w:p w14:paraId="1D0B59C1"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577EFC3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722" w:type="pct"/>
            <w:shd w:val="clear" w:color="auto" w:fill="auto"/>
            <w:vAlign w:val="center"/>
          </w:tcPr>
          <w:p w14:paraId="3D9F495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0,17</w:t>
            </w:r>
          </w:p>
        </w:tc>
        <w:tc>
          <w:tcPr>
            <w:tcW w:w="604" w:type="pct"/>
            <w:shd w:val="clear" w:color="auto" w:fill="auto"/>
            <w:vAlign w:val="center"/>
          </w:tcPr>
          <w:p w14:paraId="22CD4348"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0,50</w:t>
            </w:r>
          </w:p>
        </w:tc>
      </w:tr>
      <w:tr w:rsidR="00746BB3" w:rsidRPr="00225032" w14:paraId="24A5E2E6" w14:textId="77777777" w:rsidTr="00246837">
        <w:trPr>
          <w:trHeight w:val="20"/>
        </w:trPr>
        <w:tc>
          <w:tcPr>
            <w:tcW w:w="329" w:type="pct"/>
            <w:vMerge w:val="restart"/>
            <w:shd w:val="clear" w:color="auto" w:fill="auto"/>
            <w:vAlign w:val="center"/>
          </w:tcPr>
          <w:p w14:paraId="4DD88E9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1.1.2</w:t>
            </w:r>
          </w:p>
        </w:tc>
        <w:tc>
          <w:tcPr>
            <w:tcW w:w="2466" w:type="pct"/>
            <w:vMerge w:val="restart"/>
            <w:shd w:val="clear" w:color="auto" w:fill="auto"/>
            <w:vAlign w:val="center"/>
          </w:tcPr>
          <w:p w14:paraId="07E3F142"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застройки малоэтажными жилыми домами</w:t>
            </w:r>
          </w:p>
        </w:tc>
        <w:tc>
          <w:tcPr>
            <w:tcW w:w="880" w:type="pct"/>
            <w:shd w:val="clear" w:color="auto" w:fill="auto"/>
            <w:vAlign w:val="center"/>
          </w:tcPr>
          <w:p w14:paraId="4EAB2AB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1793BCF4"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13,6</w:t>
            </w:r>
          </w:p>
        </w:tc>
        <w:tc>
          <w:tcPr>
            <w:tcW w:w="604" w:type="pct"/>
            <w:shd w:val="clear" w:color="auto" w:fill="auto"/>
            <w:vAlign w:val="center"/>
          </w:tcPr>
          <w:p w14:paraId="19C48EC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13,7</w:t>
            </w:r>
          </w:p>
        </w:tc>
      </w:tr>
      <w:tr w:rsidR="00746BB3" w:rsidRPr="00225032" w14:paraId="356F1940" w14:textId="77777777" w:rsidTr="00246837">
        <w:trPr>
          <w:trHeight w:val="20"/>
        </w:trPr>
        <w:tc>
          <w:tcPr>
            <w:tcW w:w="329" w:type="pct"/>
            <w:vMerge/>
            <w:shd w:val="clear" w:color="auto" w:fill="auto"/>
            <w:vAlign w:val="center"/>
          </w:tcPr>
          <w:p w14:paraId="0AFE686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vMerge/>
            <w:shd w:val="clear" w:color="auto" w:fill="auto"/>
            <w:vAlign w:val="center"/>
          </w:tcPr>
          <w:p w14:paraId="5CF7D88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2B3AE48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722" w:type="pct"/>
            <w:shd w:val="clear" w:color="auto" w:fill="auto"/>
            <w:vAlign w:val="center"/>
          </w:tcPr>
          <w:p w14:paraId="0D5EB47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0,63</w:t>
            </w:r>
          </w:p>
        </w:tc>
        <w:tc>
          <w:tcPr>
            <w:tcW w:w="604" w:type="pct"/>
            <w:shd w:val="clear" w:color="auto" w:fill="auto"/>
            <w:vAlign w:val="center"/>
          </w:tcPr>
          <w:p w14:paraId="053DF86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0,64</w:t>
            </w:r>
          </w:p>
        </w:tc>
      </w:tr>
      <w:tr w:rsidR="00746BB3" w:rsidRPr="00225032" w14:paraId="378ECFB1" w14:textId="77777777" w:rsidTr="00246837">
        <w:trPr>
          <w:trHeight w:val="20"/>
        </w:trPr>
        <w:tc>
          <w:tcPr>
            <w:tcW w:w="329" w:type="pct"/>
            <w:vMerge w:val="restart"/>
            <w:shd w:val="clear" w:color="auto" w:fill="auto"/>
            <w:vAlign w:val="center"/>
          </w:tcPr>
          <w:p w14:paraId="02288EE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1.1.3</w:t>
            </w:r>
          </w:p>
        </w:tc>
        <w:tc>
          <w:tcPr>
            <w:tcW w:w="2466" w:type="pct"/>
            <w:vMerge w:val="restart"/>
            <w:shd w:val="clear" w:color="auto" w:fill="auto"/>
            <w:vAlign w:val="center"/>
          </w:tcPr>
          <w:p w14:paraId="690022C4"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застройки среднеэтажными жилыми домами</w:t>
            </w:r>
          </w:p>
        </w:tc>
        <w:tc>
          <w:tcPr>
            <w:tcW w:w="880" w:type="pct"/>
            <w:shd w:val="clear" w:color="auto" w:fill="auto"/>
            <w:vAlign w:val="center"/>
          </w:tcPr>
          <w:p w14:paraId="45429F08"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27DBE0F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38,1</w:t>
            </w:r>
          </w:p>
        </w:tc>
        <w:tc>
          <w:tcPr>
            <w:tcW w:w="604" w:type="pct"/>
            <w:shd w:val="clear" w:color="auto" w:fill="auto"/>
            <w:vAlign w:val="center"/>
          </w:tcPr>
          <w:p w14:paraId="3952C650"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36,8</w:t>
            </w:r>
          </w:p>
        </w:tc>
      </w:tr>
      <w:tr w:rsidR="00746BB3" w:rsidRPr="00225032" w14:paraId="37BB5940" w14:textId="77777777" w:rsidTr="00246837">
        <w:trPr>
          <w:trHeight w:val="20"/>
        </w:trPr>
        <w:tc>
          <w:tcPr>
            <w:tcW w:w="329" w:type="pct"/>
            <w:vMerge/>
            <w:shd w:val="clear" w:color="auto" w:fill="auto"/>
            <w:vAlign w:val="center"/>
          </w:tcPr>
          <w:p w14:paraId="7CC290F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vMerge/>
            <w:shd w:val="clear" w:color="auto" w:fill="auto"/>
            <w:vAlign w:val="center"/>
          </w:tcPr>
          <w:p w14:paraId="4F404180"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6F1DA962"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722" w:type="pct"/>
            <w:shd w:val="clear" w:color="auto" w:fill="auto"/>
            <w:vAlign w:val="center"/>
          </w:tcPr>
          <w:p w14:paraId="5FF8054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1,77</w:t>
            </w:r>
          </w:p>
        </w:tc>
        <w:tc>
          <w:tcPr>
            <w:tcW w:w="604" w:type="pct"/>
            <w:shd w:val="clear" w:color="auto" w:fill="auto"/>
            <w:vAlign w:val="center"/>
          </w:tcPr>
          <w:p w14:paraId="48EFEF4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1,71</w:t>
            </w:r>
          </w:p>
        </w:tc>
      </w:tr>
      <w:tr w:rsidR="00746BB3" w:rsidRPr="00225032" w14:paraId="151DD9D5" w14:textId="77777777" w:rsidTr="00246837">
        <w:trPr>
          <w:trHeight w:val="20"/>
        </w:trPr>
        <w:tc>
          <w:tcPr>
            <w:tcW w:w="329" w:type="pct"/>
            <w:vMerge w:val="restart"/>
            <w:shd w:val="clear" w:color="auto" w:fill="auto"/>
            <w:vAlign w:val="center"/>
          </w:tcPr>
          <w:p w14:paraId="295BB9A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1.2</w:t>
            </w:r>
          </w:p>
        </w:tc>
        <w:tc>
          <w:tcPr>
            <w:tcW w:w="2466" w:type="pct"/>
            <w:vMerge w:val="restart"/>
            <w:shd w:val="clear" w:color="auto" w:fill="auto"/>
            <w:vAlign w:val="center"/>
          </w:tcPr>
          <w:p w14:paraId="3EEE077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Зона общественно-делового назначения</w:t>
            </w:r>
          </w:p>
        </w:tc>
        <w:tc>
          <w:tcPr>
            <w:tcW w:w="880" w:type="pct"/>
            <w:shd w:val="clear" w:color="auto" w:fill="auto"/>
            <w:vAlign w:val="center"/>
          </w:tcPr>
          <w:p w14:paraId="4CA2661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0D33106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47,3</w:t>
            </w:r>
          </w:p>
        </w:tc>
        <w:tc>
          <w:tcPr>
            <w:tcW w:w="604" w:type="pct"/>
            <w:shd w:val="clear" w:color="auto" w:fill="auto"/>
            <w:vAlign w:val="center"/>
          </w:tcPr>
          <w:p w14:paraId="7B08A138"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53,9</w:t>
            </w:r>
          </w:p>
        </w:tc>
      </w:tr>
      <w:tr w:rsidR="00746BB3" w:rsidRPr="00225032" w14:paraId="3B627F02" w14:textId="77777777" w:rsidTr="00246837">
        <w:trPr>
          <w:trHeight w:val="20"/>
        </w:trPr>
        <w:tc>
          <w:tcPr>
            <w:tcW w:w="329" w:type="pct"/>
            <w:vMerge/>
            <w:shd w:val="clear" w:color="auto" w:fill="auto"/>
            <w:vAlign w:val="center"/>
          </w:tcPr>
          <w:p w14:paraId="353A76D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vMerge/>
            <w:shd w:val="clear" w:color="auto" w:fill="auto"/>
            <w:vAlign w:val="center"/>
          </w:tcPr>
          <w:p w14:paraId="1EEE650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3AA7BE73"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722" w:type="pct"/>
            <w:shd w:val="clear" w:color="auto" w:fill="auto"/>
            <w:vAlign w:val="center"/>
          </w:tcPr>
          <w:p w14:paraId="50421EF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2,19</w:t>
            </w:r>
          </w:p>
        </w:tc>
        <w:tc>
          <w:tcPr>
            <w:tcW w:w="604" w:type="pct"/>
            <w:shd w:val="clear" w:color="auto" w:fill="auto"/>
            <w:vAlign w:val="center"/>
          </w:tcPr>
          <w:p w14:paraId="13ABA841"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2,50</w:t>
            </w:r>
          </w:p>
        </w:tc>
      </w:tr>
      <w:tr w:rsidR="00746BB3" w:rsidRPr="00225032" w14:paraId="21744196" w14:textId="77777777" w:rsidTr="00246837">
        <w:trPr>
          <w:trHeight w:val="20"/>
        </w:trPr>
        <w:tc>
          <w:tcPr>
            <w:tcW w:w="329" w:type="pct"/>
            <w:vMerge/>
            <w:shd w:val="clear" w:color="auto" w:fill="auto"/>
            <w:vAlign w:val="center"/>
          </w:tcPr>
          <w:p w14:paraId="4CAF4EC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shd w:val="clear" w:color="auto" w:fill="auto"/>
            <w:vAlign w:val="center"/>
          </w:tcPr>
          <w:p w14:paraId="7C6F484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в том числе:</w:t>
            </w:r>
          </w:p>
        </w:tc>
        <w:tc>
          <w:tcPr>
            <w:tcW w:w="880" w:type="pct"/>
            <w:shd w:val="clear" w:color="auto" w:fill="auto"/>
            <w:vAlign w:val="center"/>
          </w:tcPr>
          <w:p w14:paraId="54355111"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722" w:type="pct"/>
            <w:shd w:val="clear" w:color="auto" w:fill="auto"/>
            <w:vAlign w:val="center"/>
          </w:tcPr>
          <w:p w14:paraId="1C73E1B4"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604" w:type="pct"/>
            <w:shd w:val="clear" w:color="auto" w:fill="auto"/>
            <w:vAlign w:val="center"/>
          </w:tcPr>
          <w:p w14:paraId="24A678C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r>
      <w:tr w:rsidR="00746BB3" w:rsidRPr="00225032" w14:paraId="0C71CA51" w14:textId="77777777" w:rsidTr="00246837">
        <w:trPr>
          <w:trHeight w:val="20"/>
        </w:trPr>
        <w:tc>
          <w:tcPr>
            <w:tcW w:w="329" w:type="pct"/>
            <w:vMerge w:val="restart"/>
            <w:shd w:val="clear" w:color="auto" w:fill="auto"/>
            <w:vAlign w:val="center"/>
          </w:tcPr>
          <w:p w14:paraId="0404E26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1.2.1</w:t>
            </w:r>
          </w:p>
        </w:tc>
        <w:tc>
          <w:tcPr>
            <w:tcW w:w="2466" w:type="pct"/>
            <w:vMerge w:val="restart"/>
            <w:shd w:val="clear" w:color="auto" w:fill="auto"/>
            <w:vAlign w:val="center"/>
          </w:tcPr>
          <w:p w14:paraId="4A6F154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административно-деловая</w:t>
            </w:r>
          </w:p>
        </w:tc>
        <w:tc>
          <w:tcPr>
            <w:tcW w:w="880" w:type="pct"/>
            <w:shd w:val="clear" w:color="auto" w:fill="auto"/>
            <w:vAlign w:val="center"/>
          </w:tcPr>
          <w:p w14:paraId="2290795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1B8D01E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14,8</w:t>
            </w:r>
          </w:p>
        </w:tc>
        <w:tc>
          <w:tcPr>
            <w:tcW w:w="604" w:type="pct"/>
            <w:shd w:val="clear" w:color="auto" w:fill="auto"/>
            <w:vAlign w:val="center"/>
          </w:tcPr>
          <w:p w14:paraId="0B8F1DA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r>
      <w:tr w:rsidR="00746BB3" w:rsidRPr="00225032" w14:paraId="1DE3BDA7" w14:textId="77777777" w:rsidTr="00246837">
        <w:trPr>
          <w:trHeight w:val="20"/>
        </w:trPr>
        <w:tc>
          <w:tcPr>
            <w:tcW w:w="329" w:type="pct"/>
            <w:vMerge/>
            <w:shd w:val="clear" w:color="auto" w:fill="auto"/>
            <w:vAlign w:val="center"/>
          </w:tcPr>
          <w:p w14:paraId="046B4AD0"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vMerge/>
            <w:shd w:val="clear" w:color="auto" w:fill="auto"/>
            <w:vAlign w:val="center"/>
          </w:tcPr>
          <w:p w14:paraId="2321C8A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621CA11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722" w:type="pct"/>
            <w:shd w:val="clear" w:color="auto" w:fill="auto"/>
            <w:vAlign w:val="center"/>
          </w:tcPr>
          <w:p w14:paraId="7F5DB092"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0,69</w:t>
            </w:r>
          </w:p>
        </w:tc>
        <w:tc>
          <w:tcPr>
            <w:tcW w:w="604" w:type="pct"/>
            <w:shd w:val="clear" w:color="auto" w:fill="auto"/>
            <w:vAlign w:val="center"/>
          </w:tcPr>
          <w:p w14:paraId="484BC57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r>
      <w:tr w:rsidR="00746BB3" w:rsidRPr="00225032" w14:paraId="2846ECE0" w14:textId="77777777" w:rsidTr="00246837">
        <w:trPr>
          <w:trHeight w:val="20"/>
        </w:trPr>
        <w:tc>
          <w:tcPr>
            <w:tcW w:w="329" w:type="pct"/>
            <w:vMerge w:val="restart"/>
            <w:shd w:val="clear" w:color="auto" w:fill="auto"/>
            <w:vAlign w:val="center"/>
          </w:tcPr>
          <w:p w14:paraId="44EF6B7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1.2.2</w:t>
            </w:r>
          </w:p>
        </w:tc>
        <w:tc>
          <w:tcPr>
            <w:tcW w:w="2466" w:type="pct"/>
            <w:vMerge w:val="restart"/>
            <w:shd w:val="clear" w:color="auto" w:fill="auto"/>
            <w:vAlign w:val="center"/>
          </w:tcPr>
          <w:p w14:paraId="2FFA65C2"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общественно-деловая</w:t>
            </w:r>
          </w:p>
        </w:tc>
        <w:tc>
          <w:tcPr>
            <w:tcW w:w="880" w:type="pct"/>
            <w:shd w:val="clear" w:color="auto" w:fill="auto"/>
            <w:vAlign w:val="center"/>
          </w:tcPr>
          <w:p w14:paraId="341E9FC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15E4D9D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604" w:type="pct"/>
            <w:shd w:val="clear" w:color="auto" w:fill="auto"/>
            <w:vAlign w:val="center"/>
          </w:tcPr>
          <w:p w14:paraId="078584DE"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45,6</w:t>
            </w:r>
          </w:p>
        </w:tc>
      </w:tr>
      <w:tr w:rsidR="00746BB3" w:rsidRPr="00225032" w14:paraId="12966CB3" w14:textId="77777777" w:rsidTr="00246837">
        <w:trPr>
          <w:trHeight w:val="20"/>
        </w:trPr>
        <w:tc>
          <w:tcPr>
            <w:tcW w:w="329" w:type="pct"/>
            <w:vMerge/>
            <w:shd w:val="clear" w:color="auto" w:fill="auto"/>
            <w:vAlign w:val="center"/>
          </w:tcPr>
          <w:p w14:paraId="43FA1801"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vMerge/>
            <w:shd w:val="clear" w:color="auto" w:fill="auto"/>
            <w:vAlign w:val="center"/>
          </w:tcPr>
          <w:p w14:paraId="6C77B4E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4763FA41"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722" w:type="pct"/>
            <w:shd w:val="clear" w:color="auto" w:fill="auto"/>
            <w:vAlign w:val="center"/>
          </w:tcPr>
          <w:p w14:paraId="61845EA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604" w:type="pct"/>
            <w:shd w:val="clear" w:color="auto" w:fill="auto"/>
            <w:vAlign w:val="center"/>
          </w:tcPr>
          <w:p w14:paraId="2E306B70"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2,12</w:t>
            </w:r>
          </w:p>
        </w:tc>
      </w:tr>
      <w:tr w:rsidR="00746BB3" w:rsidRPr="00225032" w14:paraId="7C5DB37D" w14:textId="77777777" w:rsidTr="00246837">
        <w:trPr>
          <w:trHeight w:val="20"/>
        </w:trPr>
        <w:tc>
          <w:tcPr>
            <w:tcW w:w="329" w:type="pct"/>
            <w:vMerge w:val="restart"/>
            <w:shd w:val="clear" w:color="auto" w:fill="auto"/>
            <w:vAlign w:val="center"/>
          </w:tcPr>
          <w:p w14:paraId="2FD4CDA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1.2.3</w:t>
            </w:r>
          </w:p>
        </w:tc>
        <w:tc>
          <w:tcPr>
            <w:tcW w:w="2466" w:type="pct"/>
            <w:vMerge w:val="restart"/>
            <w:shd w:val="clear" w:color="auto" w:fill="auto"/>
            <w:vAlign w:val="center"/>
          </w:tcPr>
          <w:p w14:paraId="11E2ED4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учебно-образовательная</w:t>
            </w:r>
          </w:p>
        </w:tc>
        <w:tc>
          <w:tcPr>
            <w:tcW w:w="880" w:type="pct"/>
            <w:shd w:val="clear" w:color="auto" w:fill="auto"/>
            <w:vAlign w:val="center"/>
          </w:tcPr>
          <w:p w14:paraId="49B522DE"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45077E5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8,1</w:t>
            </w:r>
          </w:p>
        </w:tc>
        <w:tc>
          <w:tcPr>
            <w:tcW w:w="604" w:type="pct"/>
            <w:shd w:val="clear" w:color="auto" w:fill="auto"/>
            <w:vAlign w:val="center"/>
          </w:tcPr>
          <w:p w14:paraId="4B865AF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8,3</w:t>
            </w:r>
          </w:p>
        </w:tc>
      </w:tr>
      <w:tr w:rsidR="00746BB3" w:rsidRPr="00225032" w14:paraId="256E95E1" w14:textId="77777777" w:rsidTr="00246837">
        <w:trPr>
          <w:trHeight w:val="20"/>
        </w:trPr>
        <w:tc>
          <w:tcPr>
            <w:tcW w:w="329" w:type="pct"/>
            <w:vMerge/>
            <w:shd w:val="clear" w:color="auto" w:fill="auto"/>
            <w:vAlign w:val="center"/>
          </w:tcPr>
          <w:p w14:paraId="31BBADD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vMerge/>
            <w:shd w:val="clear" w:color="auto" w:fill="auto"/>
            <w:vAlign w:val="center"/>
          </w:tcPr>
          <w:p w14:paraId="080996A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72E66F2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722" w:type="pct"/>
            <w:shd w:val="clear" w:color="auto" w:fill="auto"/>
            <w:vAlign w:val="center"/>
          </w:tcPr>
          <w:p w14:paraId="0D43BC4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0,37</w:t>
            </w:r>
          </w:p>
        </w:tc>
        <w:tc>
          <w:tcPr>
            <w:tcW w:w="604" w:type="pct"/>
            <w:shd w:val="clear" w:color="auto" w:fill="auto"/>
            <w:vAlign w:val="center"/>
          </w:tcPr>
          <w:p w14:paraId="7A9AF324"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0,39</w:t>
            </w:r>
          </w:p>
        </w:tc>
      </w:tr>
      <w:tr w:rsidR="00746BB3" w:rsidRPr="00225032" w14:paraId="5FC7ED18" w14:textId="77777777" w:rsidTr="00246837">
        <w:trPr>
          <w:trHeight w:val="20"/>
        </w:trPr>
        <w:tc>
          <w:tcPr>
            <w:tcW w:w="329" w:type="pct"/>
            <w:vMerge w:val="restart"/>
            <w:shd w:val="clear" w:color="auto" w:fill="auto"/>
            <w:vAlign w:val="center"/>
          </w:tcPr>
          <w:p w14:paraId="1E789E80"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1.2.4</w:t>
            </w:r>
          </w:p>
        </w:tc>
        <w:tc>
          <w:tcPr>
            <w:tcW w:w="2466" w:type="pct"/>
            <w:vMerge w:val="restart"/>
            <w:shd w:val="clear" w:color="auto" w:fill="auto"/>
            <w:vAlign w:val="center"/>
          </w:tcPr>
          <w:p w14:paraId="14654C1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культурно-досуговая</w:t>
            </w:r>
          </w:p>
        </w:tc>
        <w:tc>
          <w:tcPr>
            <w:tcW w:w="880" w:type="pct"/>
            <w:shd w:val="clear" w:color="auto" w:fill="auto"/>
            <w:vAlign w:val="center"/>
          </w:tcPr>
          <w:p w14:paraId="0D252C62"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6624622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4,1</w:t>
            </w:r>
          </w:p>
        </w:tc>
        <w:tc>
          <w:tcPr>
            <w:tcW w:w="604" w:type="pct"/>
            <w:shd w:val="clear" w:color="auto" w:fill="auto"/>
            <w:vAlign w:val="center"/>
          </w:tcPr>
          <w:p w14:paraId="1CD62EA3"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r>
      <w:tr w:rsidR="00746BB3" w:rsidRPr="00225032" w14:paraId="3F6D95E2" w14:textId="77777777" w:rsidTr="00246837">
        <w:trPr>
          <w:trHeight w:val="20"/>
        </w:trPr>
        <w:tc>
          <w:tcPr>
            <w:tcW w:w="329" w:type="pct"/>
            <w:vMerge/>
            <w:shd w:val="clear" w:color="auto" w:fill="auto"/>
            <w:vAlign w:val="center"/>
          </w:tcPr>
          <w:p w14:paraId="13DF8F4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vMerge/>
            <w:shd w:val="clear" w:color="auto" w:fill="auto"/>
            <w:vAlign w:val="center"/>
          </w:tcPr>
          <w:p w14:paraId="0289782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6ED361A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722" w:type="pct"/>
            <w:shd w:val="clear" w:color="auto" w:fill="auto"/>
            <w:vAlign w:val="center"/>
          </w:tcPr>
          <w:p w14:paraId="3E57578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0,19</w:t>
            </w:r>
          </w:p>
        </w:tc>
        <w:tc>
          <w:tcPr>
            <w:tcW w:w="604" w:type="pct"/>
            <w:shd w:val="clear" w:color="auto" w:fill="auto"/>
            <w:vAlign w:val="center"/>
          </w:tcPr>
          <w:p w14:paraId="37C5EEF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r>
      <w:tr w:rsidR="00746BB3" w:rsidRPr="00225032" w14:paraId="72FD1A32" w14:textId="77777777" w:rsidTr="00246837">
        <w:trPr>
          <w:trHeight w:val="20"/>
        </w:trPr>
        <w:tc>
          <w:tcPr>
            <w:tcW w:w="329" w:type="pct"/>
            <w:vMerge w:val="restart"/>
            <w:shd w:val="clear" w:color="auto" w:fill="auto"/>
            <w:vAlign w:val="center"/>
          </w:tcPr>
          <w:p w14:paraId="6A1BC741"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1.2.5</w:t>
            </w:r>
          </w:p>
        </w:tc>
        <w:tc>
          <w:tcPr>
            <w:tcW w:w="2466" w:type="pct"/>
            <w:vMerge w:val="restart"/>
            <w:shd w:val="clear" w:color="auto" w:fill="auto"/>
            <w:vAlign w:val="center"/>
          </w:tcPr>
          <w:p w14:paraId="46B805BE"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спортивного назначения</w:t>
            </w:r>
          </w:p>
        </w:tc>
        <w:tc>
          <w:tcPr>
            <w:tcW w:w="880" w:type="pct"/>
            <w:shd w:val="clear" w:color="auto" w:fill="auto"/>
            <w:vAlign w:val="center"/>
          </w:tcPr>
          <w:p w14:paraId="1CC130E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3A7DD074"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6,4</w:t>
            </w:r>
          </w:p>
        </w:tc>
        <w:tc>
          <w:tcPr>
            <w:tcW w:w="604" w:type="pct"/>
            <w:shd w:val="clear" w:color="auto" w:fill="auto"/>
            <w:vAlign w:val="center"/>
          </w:tcPr>
          <w:p w14:paraId="07B2D75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r>
      <w:tr w:rsidR="00746BB3" w:rsidRPr="00225032" w14:paraId="744931E0" w14:textId="77777777" w:rsidTr="00246837">
        <w:trPr>
          <w:trHeight w:val="20"/>
        </w:trPr>
        <w:tc>
          <w:tcPr>
            <w:tcW w:w="329" w:type="pct"/>
            <w:vMerge/>
            <w:shd w:val="clear" w:color="auto" w:fill="auto"/>
            <w:vAlign w:val="center"/>
          </w:tcPr>
          <w:p w14:paraId="72E2E353"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vMerge/>
            <w:shd w:val="clear" w:color="auto" w:fill="auto"/>
            <w:vAlign w:val="center"/>
          </w:tcPr>
          <w:p w14:paraId="0537EE6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4DC193A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722" w:type="pct"/>
            <w:shd w:val="clear" w:color="auto" w:fill="auto"/>
            <w:vAlign w:val="center"/>
          </w:tcPr>
          <w:p w14:paraId="164A23E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0,30</w:t>
            </w:r>
          </w:p>
        </w:tc>
        <w:tc>
          <w:tcPr>
            <w:tcW w:w="604" w:type="pct"/>
            <w:shd w:val="clear" w:color="auto" w:fill="auto"/>
            <w:vAlign w:val="center"/>
          </w:tcPr>
          <w:p w14:paraId="3550B554"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r>
      <w:tr w:rsidR="00746BB3" w:rsidRPr="00225032" w14:paraId="0B8BE296" w14:textId="77777777" w:rsidTr="00246837">
        <w:trPr>
          <w:trHeight w:val="20"/>
        </w:trPr>
        <w:tc>
          <w:tcPr>
            <w:tcW w:w="329" w:type="pct"/>
            <w:vMerge w:val="restart"/>
            <w:shd w:val="clear" w:color="auto" w:fill="auto"/>
            <w:vAlign w:val="center"/>
          </w:tcPr>
          <w:p w14:paraId="370B60D3"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1.2.6</w:t>
            </w:r>
          </w:p>
        </w:tc>
        <w:tc>
          <w:tcPr>
            <w:tcW w:w="2466" w:type="pct"/>
            <w:vMerge w:val="restart"/>
            <w:shd w:val="clear" w:color="auto" w:fill="auto"/>
            <w:vAlign w:val="center"/>
          </w:tcPr>
          <w:p w14:paraId="4A8E61A2"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здравоохранения</w:t>
            </w:r>
          </w:p>
        </w:tc>
        <w:tc>
          <w:tcPr>
            <w:tcW w:w="880" w:type="pct"/>
            <w:shd w:val="clear" w:color="auto" w:fill="auto"/>
            <w:vAlign w:val="center"/>
          </w:tcPr>
          <w:p w14:paraId="53445BA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007D8478"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4,5</w:t>
            </w:r>
          </w:p>
        </w:tc>
        <w:tc>
          <w:tcPr>
            <w:tcW w:w="604" w:type="pct"/>
            <w:shd w:val="clear" w:color="auto" w:fill="auto"/>
            <w:vAlign w:val="center"/>
          </w:tcPr>
          <w:p w14:paraId="6A4F9EC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r>
      <w:tr w:rsidR="00746BB3" w:rsidRPr="00225032" w14:paraId="1F7157B2" w14:textId="77777777" w:rsidTr="00246837">
        <w:trPr>
          <w:trHeight w:val="20"/>
        </w:trPr>
        <w:tc>
          <w:tcPr>
            <w:tcW w:w="329" w:type="pct"/>
            <w:vMerge/>
            <w:shd w:val="clear" w:color="auto" w:fill="auto"/>
            <w:vAlign w:val="center"/>
          </w:tcPr>
          <w:p w14:paraId="108057B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vMerge/>
            <w:shd w:val="clear" w:color="auto" w:fill="auto"/>
            <w:vAlign w:val="center"/>
          </w:tcPr>
          <w:p w14:paraId="26B16B9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7F7A03A1"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722" w:type="pct"/>
            <w:shd w:val="clear" w:color="auto" w:fill="auto"/>
            <w:vAlign w:val="center"/>
          </w:tcPr>
          <w:p w14:paraId="06EA2E0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0,21</w:t>
            </w:r>
          </w:p>
        </w:tc>
        <w:tc>
          <w:tcPr>
            <w:tcW w:w="604" w:type="pct"/>
            <w:shd w:val="clear" w:color="auto" w:fill="auto"/>
            <w:vAlign w:val="center"/>
          </w:tcPr>
          <w:p w14:paraId="60F483CE"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r>
      <w:tr w:rsidR="00746BB3" w:rsidRPr="00225032" w14:paraId="012DB0AC" w14:textId="77777777" w:rsidTr="00246837">
        <w:trPr>
          <w:trHeight w:val="20"/>
        </w:trPr>
        <w:tc>
          <w:tcPr>
            <w:tcW w:w="329" w:type="pct"/>
            <w:vMerge w:val="restart"/>
            <w:shd w:val="clear" w:color="auto" w:fill="auto"/>
            <w:vAlign w:val="center"/>
          </w:tcPr>
          <w:p w14:paraId="5A3E03AE"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1.2.7</w:t>
            </w:r>
          </w:p>
        </w:tc>
        <w:tc>
          <w:tcPr>
            <w:tcW w:w="2466" w:type="pct"/>
            <w:vMerge w:val="restart"/>
            <w:shd w:val="clear" w:color="auto" w:fill="auto"/>
            <w:vAlign w:val="center"/>
          </w:tcPr>
          <w:p w14:paraId="18201702"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торгового назначения и общественного питания</w:t>
            </w:r>
          </w:p>
        </w:tc>
        <w:tc>
          <w:tcPr>
            <w:tcW w:w="880" w:type="pct"/>
            <w:shd w:val="clear" w:color="auto" w:fill="auto"/>
            <w:vAlign w:val="center"/>
          </w:tcPr>
          <w:p w14:paraId="221F77A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2C3EFA6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8,1</w:t>
            </w:r>
          </w:p>
        </w:tc>
        <w:tc>
          <w:tcPr>
            <w:tcW w:w="604" w:type="pct"/>
            <w:shd w:val="clear" w:color="auto" w:fill="auto"/>
            <w:vAlign w:val="center"/>
          </w:tcPr>
          <w:p w14:paraId="0719BB28"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r>
      <w:tr w:rsidR="00746BB3" w:rsidRPr="00225032" w14:paraId="0EB3109F" w14:textId="77777777" w:rsidTr="00246837">
        <w:trPr>
          <w:trHeight w:val="20"/>
        </w:trPr>
        <w:tc>
          <w:tcPr>
            <w:tcW w:w="329" w:type="pct"/>
            <w:vMerge/>
            <w:shd w:val="clear" w:color="auto" w:fill="auto"/>
            <w:vAlign w:val="center"/>
          </w:tcPr>
          <w:p w14:paraId="50DF605E"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vMerge/>
            <w:shd w:val="clear" w:color="auto" w:fill="auto"/>
            <w:vAlign w:val="center"/>
          </w:tcPr>
          <w:p w14:paraId="2480E49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7FCE767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722" w:type="pct"/>
            <w:shd w:val="clear" w:color="auto" w:fill="auto"/>
            <w:vAlign w:val="center"/>
          </w:tcPr>
          <w:p w14:paraId="2EA42FA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0,37</w:t>
            </w:r>
          </w:p>
        </w:tc>
        <w:tc>
          <w:tcPr>
            <w:tcW w:w="604" w:type="pct"/>
            <w:shd w:val="clear" w:color="auto" w:fill="auto"/>
            <w:vAlign w:val="center"/>
          </w:tcPr>
          <w:p w14:paraId="6BC564A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r>
      <w:tr w:rsidR="00746BB3" w:rsidRPr="00225032" w14:paraId="49B33EF5" w14:textId="77777777" w:rsidTr="00246837">
        <w:trPr>
          <w:trHeight w:val="20"/>
        </w:trPr>
        <w:tc>
          <w:tcPr>
            <w:tcW w:w="329" w:type="pct"/>
            <w:vMerge w:val="restart"/>
            <w:shd w:val="clear" w:color="auto" w:fill="auto"/>
            <w:vAlign w:val="center"/>
          </w:tcPr>
          <w:p w14:paraId="06914ED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1.2.8</w:t>
            </w:r>
          </w:p>
        </w:tc>
        <w:tc>
          <w:tcPr>
            <w:tcW w:w="2466" w:type="pct"/>
            <w:vMerge w:val="restart"/>
            <w:shd w:val="clear" w:color="auto" w:fill="auto"/>
            <w:vAlign w:val="center"/>
          </w:tcPr>
          <w:p w14:paraId="0F8A9F52"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размещения объектов социального и коммунально-бытового назначения</w:t>
            </w:r>
          </w:p>
        </w:tc>
        <w:tc>
          <w:tcPr>
            <w:tcW w:w="880" w:type="pct"/>
            <w:shd w:val="clear" w:color="auto" w:fill="auto"/>
            <w:vAlign w:val="center"/>
          </w:tcPr>
          <w:p w14:paraId="540EC103"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550F811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0,8</w:t>
            </w:r>
          </w:p>
        </w:tc>
        <w:tc>
          <w:tcPr>
            <w:tcW w:w="604" w:type="pct"/>
            <w:shd w:val="clear" w:color="auto" w:fill="auto"/>
            <w:vAlign w:val="center"/>
          </w:tcPr>
          <w:p w14:paraId="4ED7D92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r>
      <w:tr w:rsidR="00746BB3" w:rsidRPr="00225032" w14:paraId="7BFC92A1" w14:textId="77777777" w:rsidTr="00246837">
        <w:trPr>
          <w:trHeight w:val="20"/>
        </w:trPr>
        <w:tc>
          <w:tcPr>
            <w:tcW w:w="329" w:type="pct"/>
            <w:vMerge/>
            <w:shd w:val="clear" w:color="auto" w:fill="auto"/>
            <w:vAlign w:val="center"/>
          </w:tcPr>
          <w:p w14:paraId="7C830BE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vMerge/>
            <w:shd w:val="clear" w:color="auto" w:fill="auto"/>
            <w:vAlign w:val="center"/>
          </w:tcPr>
          <w:p w14:paraId="4A6C810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3F9E906E"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722" w:type="pct"/>
            <w:shd w:val="clear" w:color="auto" w:fill="auto"/>
            <w:vAlign w:val="center"/>
          </w:tcPr>
          <w:p w14:paraId="4117B03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0,04</w:t>
            </w:r>
          </w:p>
        </w:tc>
        <w:tc>
          <w:tcPr>
            <w:tcW w:w="604" w:type="pct"/>
            <w:shd w:val="clear" w:color="auto" w:fill="auto"/>
            <w:vAlign w:val="center"/>
          </w:tcPr>
          <w:p w14:paraId="44D0092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r>
      <w:tr w:rsidR="00746BB3" w:rsidRPr="00225032" w14:paraId="0A259F9F" w14:textId="77777777" w:rsidTr="00246837">
        <w:trPr>
          <w:trHeight w:val="20"/>
        </w:trPr>
        <w:tc>
          <w:tcPr>
            <w:tcW w:w="329" w:type="pct"/>
            <w:vMerge w:val="restart"/>
            <w:shd w:val="clear" w:color="auto" w:fill="auto"/>
            <w:vAlign w:val="center"/>
          </w:tcPr>
          <w:p w14:paraId="23922CC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1.2.9</w:t>
            </w:r>
          </w:p>
        </w:tc>
        <w:tc>
          <w:tcPr>
            <w:tcW w:w="2466" w:type="pct"/>
            <w:vMerge w:val="restart"/>
            <w:shd w:val="clear" w:color="auto" w:fill="auto"/>
            <w:vAlign w:val="center"/>
          </w:tcPr>
          <w:p w14:paraId="39CD166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культового назначения</w:t>
            </w:r>
          </w:p>
        </w:tc>
        <w:tc>
          <w:tcPr>
            <w:tcW w:w="880" w:type="pct"/>
            <w:shd w:val="clear" w:color="auto" w:fill="auto"/>
            <w:vAlign w:val="center"/>
          </w:tcPr>
          <w:p w14:paraId="0BE233A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7FE4889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0,5</w:t>
            </w:r>
          </w:p>
        </w:tc>
        <w:tc>
          <w:tcPr>
            <w:tcW w:w="604" w:type="pct"/>
            <w:shd w:val="clear" w:color="auto" w:fill="auto"/>
            <w:vAlign w:val="center"/>
          </w:tcPr>
          <w:p w14:paraId="7D5A3EB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r>
      <w:tr w:rsidR="00746BB3" w:rsidRPr="00225032" w14:paraId="270292BB" w14:textId="77777777" w:rsidTr="00246837">
        <w:trPr>
          <w:trHeight w:val="20"/>
        </w:trPr>
        <w:tc>
          <w:tcPr>
            <w:tcW w:w="329" w:type="pct"/>
            <w:vMerge/>
            <w:shd w:val="clear" w:color="auto" w:fill="auto"/>
            <w:vAlign w:val="center"/>
          </w:tcPr>
          <w:p w14:paraId="60694AD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vMerge/>
            <w:shd w:val="clear" w:color="auto" w:fill="auto"/>
            <w:vAlign w:val="center"/>
          </w:tcPr>
          <w:p w14:paraId="4268D6C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4B052EE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722" w:type="pct"/>
            <w:shd w:val="clear" w:color="auto" w:fill="auto"/>
            <w:vAlign w:val="center"/>
          </w:tcPr>
          <w:p w14:paraId="20E4D86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0,02</w:t>
            </w:r>
          </w:p>
        </w:tc>
        <w:tc>
          <w:tcPr>
            <w:tcW w:w="604" w:type="pct"/>
            <w:shd w:val="clear" w:color="auto" w:fill="auto"/>
            <w:vAlign w:val="center"/>
          </w:tcPr>
          <w:p w14:paraId="064F3074"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r>
      <w:tr w:rsidR="00746BB3" w:rsidRPr="00225032" w14:paraId="6C2E3998" w14:textId="77777777" w:rsidTr="00246837">
        <w:trPr>
          <w:trHeight w:val="20"/>
        </w:trPr>
        <w:tc>
          <w:tcPr>
            <w:tcW w:w="329" w:type="pct"/>
            <w:vMerge w:val="restart"/>
            <w:shd w:val="clear" w:color="auto" w:fill="auto"/>
            <w:vAlign w:val="center"/>
          </w:tcPr>
          <w:p w14:paraId="28C3D971"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1.3</w:t>
            </w:r>
          </w:p>
        </w:tc>
        <w:tc>
          <w:tcPr>
            <w:tcW w:w="2466" w:type="pct"/>
            <w:vMerge w:val="restart"/>
            <w:shd w:val="clear" w:color="auto" w:fill="auto"/>
            <w:vAlign w:val="center"/>
          </w:tcPr>
          <w:p w14:paraId="7C797EC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Зона производственного и коммунально-складского назначения</w:t>
            </w:r>
          </w:p>
        </w:tc>
        <w:tc>
          <w:tcPr>
            <w:tcW w:w="880" w:type="pct"/>
            <w:shd w:val="clear" w:color="auto" w:fill="auto"/>
            <w:vAlign w:val="center"/>
          </w:tcPr>
          <w:p w14:paraId="5C021B2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57D9305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241,3</w:t>
            </w:r>
          </w:p>
        </w:tc>
        <w:tc>
          <w:tcPr>
            <w:tcW w:w="604" w:type="pct"/>
            <w:shd w:val="clear" w:color="auto" w:fill="auto"/>
            <w:vAlign w:val="center"/>
          </w:tcPr>
          <w:p w14:paraId="42204CC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215,4</w:t>
            </w:r>
          </w:p>
        </w:tc>
      </w:tr>
      <w:tr w:rsidR="00746BB3" w:rsidRPr="00225032" w14:paraId="22E4159A" w14:textId="77777777" w:rsidTr="00246837">
        <w:trPr>
          <w:trHeight w:val="20"/>
        </w:trPr>
        <w:tc>
          <w:tcPr>
            <w:tcW w:w="329" w:type="pct"/>
            <w:vMerge/>
            <w:shd w:val="clear" w:color="auto" w:fill="auto"/>
            <w:vAlign w:val="center"/>
          </w:tcPr>
          <w:p w14:paraId="44646B1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vMerge/>
            <w:shd w:val="clear" w:color="auto" w:fill="auto"/>
            <w:vAlign w:val="center"/>
          </w:tcPr>
          <w:p w14:paraId="5B6E0AC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27A06CEE"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722" w:type="pct"/>
            <w:shd w:val="clear" w:color="auto" w:fill="auto"/>
            <w:vAlign w:val="center"/>
          </w:tcPr>
          <w:p w14:paraId="507FAAD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11,20</w:t>
            </w:r>
          </w:p>
        </w:tc>
        <w:tc>
          <w:tcPr>
            <w:tcW w:w="604" w:type="pct"/>
            <w:shd w:val="clear" w:color="auto" w:fill="auto"/>
            <w:vAlign w:val="center"/>
          </w:tcPr>
          <w:p w14:paraId="4CCB00A2"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10,00</w:t>
            </w:r>
          </w:p>
        </w:tc>
      </w:tr>
      <w:tr w:rsidR="00746BB3" w:rsidRPr="00225032" w14:paraId="4E9FF2AC" w14:textId="77777777" w:rsidTr="00246837">
        <w:trPr>
          <w:trHeight w:val="20"/>
        </w:trPr>
        <w:tc>
          <w:tcPr>
            <w:tcW w:w="329" w:type="pct"/>
            <w:vMerge/>
            <w:shd w:val="clear" w:color="auto" w:fill="auto"/>
            <w:vAlign w:val="center"/>
          </w:tcPr>
          <w:p w14:paraId="231D8B1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shd w:val="clear" w:color="auto" w:fill="auto"/>
            <w:vAlign w:val="center"/>
          </w:tcPr>
          <w:p w14:paraId="3F6EAD0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в том числе:</w:t>
            </w:r>
          </w:p>
        </w:tc>
        <w:tc>
          <w:tcPr>
            <w:tcW w:w="880" w:type="pct"/>
            <w:shd w:val="clear" w:color="auto" w:fill="auto"/>
            <w:vAlign w:val="center"/>
          </w:tcPr>
          <w:p w14:paraId="13F0C90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722" w:type="pct"/>
            <w:shd w:val="clear" w:color="auto" w:fill="auto"/>
            <w:vAlign w:val="center"/>
          </w:tcPr>
          <w:p w14:paraId="175DB398"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604" w:type="pct"/>
            <w:shd w:val="clear" w:color="auto" w:fill="auto"/>
            <w:vAlign w:val="center"/>
          </w:tcPr>
          <w:p w14:paraId="00BF86B8"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r>
      <w:tr w:rsidR="00746BB3" w:rsidRPr="00225032" w14:paraId="78E6B84F" w14:textId="77777777" w:rsidTr="00246837">
        <w:trPr>
          <w:trHeight w:val="20"/>
        </w:trPr>
        <w:tc>
          <w:tcPr>
            <w:tcW w:w="329" w:type="pct"/>
            <w:vMerge w:val="restart"/>
            <w:shd w:val="clear" w:color="auto" w:fill="auto"/>
            <w:vAlign w:val="center"/>
          </w:tcPr>
          <w:p w14:paraId="692D824E"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1.3.1</w:t>
            </w:r>
          </w:p>
        </w:tc>
        <w:tc>
          <w:tcPr>
            <w:tcW w:w="2466" w:type="pct"/>
            <w:vMerge w:val="restart"/>
            <w:shd w:val="clear" w:color="auto" w:fill="auto"/>
            <w:vAlign w:val="center"/>
          </w:tcPr>
          <w:p w14:paraId="11ECDD21"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производственная</w:t>
            </w:r>
          </w:p>
        </w:tc>
        <w:tc>
          <w:tcPr>
            <w:tcW w:w="880" w:type="pct"/>
            <w:shd w:val="clear" w:color="auto" w:fill="auto"/>
            <w:vAlign w:val="center"/>
          </w:tcPr>
          <w:p w14:paraId="46EBF8F4"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65BA8AC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215,3</w:t>
            </w:r>
          </w:p>
        </w:tc>
        <w:tc>
          <w:tcPr>
            <w:tcW w:w="604" w:type="pct"/>
            <w:shd w:val="clear" w:color="auto" w:fill="auto"/>
            <w:vAlign w:val="center"/>
          </w:tcPr>
          <w:p w14:paraId="406B8C00"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202,9</w:t>
            </w:r>
          </w:p>
        </w:tc>
      </w:tr>
      <w:tr w:rsidR="00746BB3" w:rsidRPr="00225032" w14:paraId="1F1A16B6" w14:textId="77777777" w:rsidTr="00246837">
        <w:trPr>
          <w:trHeight w:val="20"/>
        </w:trPr>
        <w:tc>
          <w:tcPr>
            <w:tcW w:w="329" w:type="pct"/>
            <w:vMerge/>
            <w:shd w:val="clear" w:color="auto" w:fill="auto"/>
            <w:vAlign w:val="center"/>
          </w:tcPr>
          <w:p w14:paraId="4639A682"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vMerge/>
            <w:shd w:val="clear" w:color="auto" w:fill="auto"/>
            <w:vAlign w:val="center"/>
          </w:tcPr>
          <w:p w14:paraId="2CB5B42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51CCF75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722" w:type="pct"/>
            <w:shd w:val="clear" w:color="auto" w:fill="auto"/>
            <w:vAlign w:val="center"/>
          </w:tcPr>
          <w:p w14:paraId="3F3A714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9,99</w:t>
            </w:r>
          </w:p>
        </w:tc>
        <w:tc>
          <w:tcPr>
            <w:tcW w:w="604" w:type="pct"/>
            <w:shd w:val="clear" w:color="auto" w:fill="auto"/>
            <w:vAlign w:val="center"/>
          </w:tcPr>
          <w:p w14:paraId="4019212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9,42</w:t>
            </w:r>
          </w:p>
        </w:tc>
      </w:tr>
      <w:tr w:rsidR="00746BB3" w:rsidRPr="00225032" w14:paraId="01E77C62" w14:textId="77777777" w:rsidTr="00246837">
        <w:trPr>
          <w:trHeight w:val="20"/>
        </w:trPr>
        <w:tc>
          <w:tcPr>
            <w:tcW w:w="329" w:type="pct"/>
            <w:vMerge w:val="restart"/>
            <w:shd w:val="clear" w:color="auto" w:fill="auto"/>
            <w:vAlign w:val="center"/>
          </w:tcPr>
          <w:p w14:paraId="46E5FE6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1.3.2</w:t>
            </w:r>
          </w:p>
        </w:tc>
        <w:tc>
          <w:tcPr>
            <w:tcW w:w="2466" w:type="pct"/>
            <w:vMerge w:val="restart"/>
            <w:shd w:val="clear" w:color="auto" w:fill="auto"/>
            <w:vAlign w:val="center"/>
          </w:tcPr>
          <w:p w14:paraId="005DE820"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коммунальная</w:t>
            </w:r>
          </w:p>
        </w:tc>
        <w:tc>
          <w:tcPr>
            <w:tcW w:w="880" w:type="pct"/>
            <w:shd w:val="clear" w:color="auto" w:fill="auto"/>
            <w:vAlign w:val="center"/>
          </w:tcPr>
          <w:p w14:paraId="2D9ECF4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4082540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24,7</w:t>
            </w:r>
          </w:p>
        </w:tc>
        <w:tc>
          <w:tcPr>
            <w:tcW w:w="604" w:type="pct"/>
            <w:shd w:val="clear" w:color="auto" w:fill="auto"/>
            <w:vAlign w:val="center"/>
          </w:tcPr>
          <w:p w14:paraId="62DE36C1"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11,2</w:t>
            </w:r>
          </w:p>
        </w:tc>
      </w:tr>
      <w:tr w:rsidR="00746BB3" w:rsidRPr="00225032" w14:paraId="599D5591" w14:textId="77777777" w:rsidTr="00246837">
        <w:trPr>
          <w:trHeight w:val="20"/>
        </w:trPr>
        <w:tc>
          <w:tcPr>
            <w:tcW w:w="329" w:type="pct"/>
            <w:vMerge/>
            <w:shd w:val="clear" w:color="auto" w:fill="auto"/>
            <w:vAlign w:val="center"/>
          </w:tcPr>
          <w:p w14:paraId="289B6F2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vMerge/>
            <w:shd w:val="clear" w:color="auto" w:fill="auto"/>
            <w:vAlign w:val="center"/>
          </w:tcPr>
          <w:p w14:paraId="6E0403C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2B13087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722" w:type="pct"/>
            <w:shd w:val="clear" w:color="auto" w:fill="auto"/>
            <w:vAlign w:val="center"/>
          </w:tcPr>
          <w:p w14:paraId="1438CF92"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1,15</w:t>
            </w:r>
          </w:p>
        </w:tc>
        <w:tc>
          <w:tcPr>
            <w:tcW w:w="604" w:type="pct"/>
            <w:shd w:val="clear" w:color="auto" w:fill="auto"/>
            <w:vAlign w:val="center"/>
          </w:tcPr>
          <w:p w14:paraId="627FBDB3"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0,52</w:t>
            </w:r>
          </w:p>
        </w:tc>
      </w:tr>
      <w:tr w:rsidR="00746BB3" w:rsidRPr="00225032" w14:paraId="59F7CA75" w14:textId="77777777" w:rsidTr="00246837">
        <w:trPr>
          <w:trHeight w:val="20"/>
        </w:trPr>
        <w:tc>
          <w:tcPr>
            <w:tcW w:w="329" w:type="pct"/>
            <w:vMerge w:val="restart"/>
            <w:shd w:val="clear" w:color="auto" w:fill="auto"/>
            <w:vAlign w:val="center"/>
          </w:tcPr>
          <w:p w14:paraId="03E877D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1.3.3</w:t>
            </w:r>
          </w:p>
        </w:tc>
        <w:tc>
          <w:tcPr>
            <w:tcW w:w="2466" w:type="pct"/>
            <w:vMerge w:val="restart"/>
            <w:shd w:val="clear" w:color="auto" w:fill="auto"/>
            <w:vAlign w:val="center"/>
          </w:tcPr>
          <w:p w14:paraId="084A369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добычи полезных ископаемых</w:t>
            </w:r>
          </w:p>
        </w:tc>
        <w:tc>
          <w:tcPr>
            <w:tcW w:w="880" w:type="pct"/>
            <w:shd w:val="clear" w:color="auto" w:fill="auto"/>
            <w:vAlign w:val="center"/>
          </w:tcPr>
          <w:p w14:paraId="221E1821"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77905D7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1,3</w:t>
            </w:r>
          </w:p>
        </w:tc>
        <w:tc>
          <w:tcPr>
            <w:tcW w:w="604" w:type="pct"/>
            <w:shd w:val="clear" w:color="auto" w:fill="auto"/>
            <w:vAlign w:val="center"/>
          </w:tcPr>
          <w:p w14:paraId="785E6FE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1,3</w:t>
            </w:r>
          </w:p>
        </w:tc>
      </w:tr>
      <w:tr w:rsidR="00746BB3" w:rsidRPr="00225032" w14:paraId="14A0B77C" w14:textId="77777777" w:rsidTr="00246837">
        <w:trPr>
          <w:trHeight w:val="20"/>
        </w:trPr>
        <w:tc>
          <w:tcPr>
            <w:tcW w:w="329" w:type="pct"/>
            <w:vMerge/>
            <w:shd w:val="clear" w:color="auto" w:fill="auto"/>
            <w:vAlign w:val="center"/>
          </w:tcPr>
          <w:p w14:paraId="121EC6BE"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vMerge/>
            <w:shd w:val="clear" w:color="auto" w:fill="auto"/>
            <w:vAlign w:val="center"/>
          </w:tcPr>
          <w:p w14:paraId="41BB3181"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4566EA78"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722" w:type="pct"/>
            <w:shd w:val="clear" w:color="auto" w:fill="auto"/>
            <w:vAlign w:val="center"/>
          </w:tcPr>
          <w:p w14:paraId="183DD7C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0,06</w:t>
            </w:r>
          </w:p>
        </w:tc>
        <w:tc>
          <w:tcPr>
            <w:tcW w:w="604" w:type="pct"/>
            <w:shd w:val="clear" w:color="auto" w:fill="auto"/>
            <w:vAlign w:val="center"/>
          </w:tcPr>
          <w:p w14:paraId="178CEE5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0,06</w:t>
            </w:r>
          </w:p>
        </w:tc>
      </w:tr>
      <w:tr w:rsidR="00746BB3" w:rsidRPr="00225032" w14:paraId="1962D01E" w14:textId="77777777" w:rsidTr="00246837">
        <w:trPr>
          <w:trHeight w:val="20"/>
        </w:trPr>
        <w:tc>
          <w:tcPr>
            <w:tcW w:w="329" w:type="pct"/>
            <w:vMerge w:val="restart"/>
            <w:shd w:val="clear" w:color="auto" w:fill="auto"/>
            <w:vAlign w:val="center"/>
          </w:tcPr>
          <w:p w14:paraId="74ABB9C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1.4</w:t>
            </w:r>
          </w:p>
        </w:tc>
        <w:tc>
          <w:tcPr>
            <w:tcW w:w="2466" w:type="pct"/>
            <w:vMerge w:val="restart"/>
            <w:shd w:val="clear" w:color="auto" w:fill="auto"/>
            <w:vAlign w:val="center"/>
          </w:tcPr>
          <w:p w14:paraId="7B030E2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Зона инженерной инфраструктуры</w:t>
            </w:r>
          </w:p>
        </w:tc>
        <w:tc>
          <w:tcPr>
            <w:tcW w:w="880" w:type="pct"/>
            <w:shd w:val="clear" w:color="auto" w:fill="auto"/>
            <w:vAlign w:val="center"/>
          </w:tcPr>
          <w:p w14:paraId="3F43394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10FA02F0"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6,7</w:t>
            </w:r>
          </w:p>
        </w:tc>
        <w:tc>
          <w:tcPr>
            <w:tcW w:w="604" w:type="pct"/>
            <w:shd w:val="clear" w:color="auto" w:fill="auto"/>
            <w:vAlign w:val="center"/>
          </w:tcPr>
          <w:p w14:paraId="624F5AF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13,2</w:t>
            </w:r>
          </w:p>
        </w:tc>
      </w:tr>
      <w:tr w:rsidR="00746BB3" w:rsidRPr="00225032" w14:paraId="29EA127A" w14:textId="77777777" w:rsidTr="00246837">
        <w:trPr>
          <w:trHeight w:val="20"/>
        </w:trPr>
        <w:tc>
          <w:tcPr>
            <w:tcW w:w="329" w:type="pct"/>
            <w:vMerge/>
            <w:shd w:val="clear" w:color="auto" w:fill="auto"/>
            <w:vAlign w:val="center"/>
          </w:tcPr>
          <w:p w14:paraId="7ED6BC74"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vMerge/>
            <w:shd w:val="clear" w:color="auto" w:fill="auto"/>
            <w:vAlign w:val="center"/>
          </w:tcPr>
          <w:p w14:paraId="0F0898C4"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57D95CF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722" w:type="pct"/>
            <w:shd w:val="clear" w:color="auto" w:fill="auto"/>
            <w:vAlign w:val="center"/>
          </w:tcPr>
          <w:p w14:paraId="48D02754"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0,31</w:t>
            </w:r>
          </w:p>
        </w:tc>
        <w:tc>
          <w:tcPr>
            <w:tcW w:w="604" w:type="pct"/>
            <w:shd w:val="clear" w:color="auto" w:fill="auto"/>
            <w:vAlign w:val="center"/>
          </w:tcPr>
          <w:p w14:paraId="748192C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0,61</w:t>
            </w:r>
          </w:p>
        </w:tc>
      </w:tr>
      <w:tr w:rsidR="00746BB3" w:rsidRPr="00225032" w14:paraId="3B07FFA3" w14:textId="77777777" w:rsidTr="00246837">
        <w:trPr>
          <w:trHeight w:val="20"/>
        </w:trPr>
        <w:tc>
          <w:tcPr>
            <w:tcW w:w="329" w:type="pct"/>
            <w:vMerge w:val="restart"/>
            <w:shd w:val="clear" w:color="auto" w:fill="auto"/>
            <w:vAlign w:val="center"/>
          </w:tcPr>
          <w:p w14:paraId="13D38EC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1.5</w:t>
            </w:r>
          </w:p>
        </w:tc>
        <w:tc>
          <w:tcPr>
            <w:tcW w:w="2466" w:type="pct"/>
            <w:vMerge w:val="restart"/>
            <w:shd w:val="clear" w:color="auto" w:fill="auto"/>
            <w:vAlign w:val="center"/>
          </w:tcPr>
          <w:p w14:paraId="3619A543"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Зона транспортной инфраструктуры</w:t>
            </w:r>
          </w:p>
        </w:tc>
        <w:tc>
          <w:tcPr>
            <w:tcW w:w="880" w:type="pct"/>
            <w:shd w:val="clear" w:color="auto" w:fill="auto"/>
            <w:vAlign w:val="center"/>
          </w:tcPr>
          <w:p w14:paraId="10E5D8EE"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5CBFD0E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40,5</w:t>
            </w:r>
          </w:p>
        </w:tc>
        <w:tc>
          <w:tcPr>
            <w:tcW w:w="604" w:type="pct"/>
            <w:shd w:val="clear" w:color="auto" w:fill="auto"/>
            <w:vAlign w:val="center"/>
          </w:tcPr>
          <w:p w14:paraId="45BE928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35,5</w:t>
            </w:r>
          </w:p>
        </w:tc>
      </w:tr>
      <w:tr w:rsidR="00746BB3" w:rsidRPr="00225032" w14:paraId="32C4F633" w14:textId="77777777" w:rsidTr="00246837">
        <w:trPr>
          <w:trHeight w:val="20"/>
        </w:trPr>
        <w:tc>
          <w:tcPr>
            <w:tcW w:w="329" w:type="pct"/>
            <w:vMerge/>
            <w:shd w:val="clear" w:color="auto" w:fill="auto"/>
            <w:vAlign w:val="center"/>
          </w:tcPr>
          <w:p w14:paraId="3CE6EBB4"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vMerge/>
            <w:shd w:val="clear" w:color="auto" w:fill="auto"/>
            <w:vAlign w:val="center"/>
          </w:tcPr>
          <w:p w14:paraId="01ED29E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026DC17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722" w:type="pct"/>
            <w:shd w:val="clear" w:color="auto" w:fill="auto"/>
            <w:vAlign w:val="center"/>
          </w:tcPr>
          <w:p w14:paraId="47A3A25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1,88</w:t>
            </w:r>
          </w:p>
        </w:tc>
        <w:tc>
          <w:tcPr>
            <w:tcW w:w="604" w:type="pct"/>
            <w:shd w:val="clear" w:color="auto" w:fill="auto"/>
            <w:vAlign w:val="center"/>
          </w:tcPr>
          <w:p w14:paraId="6B979F3E"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1,65</w:t>
            </w:r>
          </w:p>
        </w:tc>
      </w:tr>
      <w:tr w:rsidR="00746BB3" w:rsidRPr="00225032" w14:paraId="643159F6" w14:textId="77777777" w:rsidTr="00246837">
        <w:trPr>
          <w:trHeight w:val="20"/>
        </w:trPr>
        <w:tc>
          <w:tcPr>
            <w:tcW w:w="329" w:type="pct"/>
            <w:vMerge w:val="restart"/>
            <w:shd w:val="clear" w:color="auto" w:fill="auto"/>
            <w:vAlign w:val="center"/>
          </w:tcPr>
          <w:p w14:paraId="4925D2E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1.6</w:t>
            </w:r>
          </w:p>
        </w:tc>
        <w:tc>
          <w:tcPr>
            <w:tcW w:w="2466" w:type="pct"/>
            <w:vMerge w:val="restart"/>
            <w:shd w:val="clear" w:color="auto" w:fill="auto"/>
            <w:vAlign w:val="center"/>
          </w:tcPr>
          <w:p w14:paraId="4B19A41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Зона рекреационного назначения</w:t>
            </w:r>
          </w:p>
          <w:p w14:paraId="31B9DA7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41FE7FE3"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5B7D08F2"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1181,7</w:t>
            </w:r>
          </w:p>
        </w:tc>
        <w:tc>
          <w:tcPr>
            <w:tcW w:w="604" w:type="pct"/>
            <w:shd w:val="clear" w:color="auto" w:fill="auto"/>
            <w:vAlign w:val="center"/>
          </w:tcPr>
          <w:p w14:paraId="66CD11D1"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1103,0</w:t>
            </w:r>
          </w:p>
        </w:tc>
      </w:tr>
      <w:tr w:rsidR="00746BB3" w:rsidRPr="00225032" w14:paraId="0BE3F5DC" w14:textId="77777777" w:rsidTr="00246837">
        <w:trPr>
          <w:trHeight w:val="20"/>
        </w:trPr>
        <w:tc>
          <w:tcPr>
            <w:tcW w:w="329" w:type="pct"/>
            <w:vMerge/>
            <w:shd w:val="clear" w:color="auto" w:fill="auto"/>
            <w:vAlign w:val="center"/>
          </w:tcPr>
          <w:p w14:paraId="545526CE"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vMerge/>
            <w:shd w:val="clear" w:color="auto" w:fill="auto"/>
            <w:vAlign w:val="center"/>
          </w:tcPr>
          <w:p w14:paraId="61BE9103"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66CE1AA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722" w:type="pct"/>
            <w:shd w:val="clear" w:color="auto" w:fill="auto"/>
            <w:vAlign w:val="center"/>
          </w:tcPr>
          <w:p w14:paraId="0BE2189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54,84</w:t>
            </w:r>
          </w:p>
        </w:tc>
        <w:tc>
          <w:tcPr>
            <w:tcW w:w="604" w:type="pct"/>
            <w:shd w:val="clear" w:color="auto" w:fill="auto"/>
            <w:vAlign w:val="center"/>
          </w:tcPr>
          <w:p w14:paraId="7BD740F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51,17</w:t>
            </w:r>
          </w:p>
        </w:tc>
      </w:tr>
      <w:tr w:rsidR="00746BB3" w:rsidRPr="00225032" w14:paraId="596AFC8C" w14:textId="77777777" w:rsidTr="00246837">
        <w:trPr>
          <w:trHeight w:val="20"/>
        </w:trPr>
        <w:tc>
          <w:tcPr>
            <w:tcW w:w="329" w:type="pct"/>
            <w:vMerge/>
            <w:shd w:val="clear" w:color="auto" w:fill="auto"/>
            <w:vAlign w:val="center"/>
          </w:tcPr>
          <w:p w14:paraId="435BC054"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shd w:val="clear" w:color="auto" w:fill="auto"/>
            <w:vAlign w:val="center"/>
          </w:tcPr>
          <w:p w14:paraId="31EE3454"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в том числе:</w:t>
            </w:r>
          </w:p>
        </w:tc>
        <w:tc>
          <w:tcPr>
            <w:tcW w:w="880" w:type="pct"/>
            <w:shd w:val="clear" w:color="auto" w:fill="auto"/>
            <w:vAlign w:val="center"/>
          </w:tcPr>
          <w:p w14:paraId="1A5A3DE1"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722" w:type="pct"/>
            <w:shd w:val="clear" w:color="auto" w:fill="auto"/>
            <w:vAlign w:val="center"/>
          </w:tcPr>
          <w:p w14:paraId="13049F88"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604" w:type="pct"/>
            <w:shd w:val="clear" w:color="auto" w:fill="auto"/>
            <w:vAlign w:val="center"/>
          </w:tcPr>
          <w:p w14:paraId="3368E020"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r>
      <w:tr w:rsidR="00746BB3" w:rsidRPr="00225032" w14:paraId="567D8EE4" w14:textId="77777777" w:rsidTr="00246837">
        <w:trPr>
          <w:trHeight w:val="20"/>
        </w:trPr>
        <w:tc>
          <w:tcPr>
            <w:tcW w:w="329" w:type="pct"/>
            <w:vMerge w:val="restart"/>
            <w:shd w:val="clear" w:color="auto" w:fill="auto"/>
            <w:vAlign w:val="center"/>
          </w:tcPr>
          <w:p w14:paraId="7867674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1.6.1</w:t>
            </w:r>
          </w:p>
        </w:tc>
        <w:tc>
          <w:tcPr>
            <w:tcW w:w="2466" w:type="pct"/>
            <w:vMerge w:val="restart"/>
            <w:shd w:val="clear" w:color="auto" w:fill="auto"/>
            <w:vAlign w:val="center"/>
          </w:tcPr>
          <w:p w14:paraId="31F27952"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озелененных территорий общего пользования</w:t>
            </w:r>
          </w:p>
        </w:tc>
        <w:tc>
          <w:tcPr>
            <w:tcW w:w="880" w:type="pct"/>
            <w:shd w:val="clear" w:color="auto" w:fill="auto"/>
            <w:vAlign w:val="center"/>
          </w:tcPr>
          <w:p w14:paraId="3E2506F2"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2D8848A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3,4</w:t>
            </w:r>
          </w:p>
        </w:tc>
        <w:tc>
          <w:tcPr>
            <w:tcW w:w="604" w:type="pct"/>
            <w:shd w:val="clear" w:color="auto" w:fill="auto"/>
            <w:vAlign w:val="center"/>
          </w:tcPr>
          <w:p w14:paraId="6059221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26,8</w:t>
            </w:r>
          </w:p>
        </w:tc>
      </w:tr>
      <w:tr w:rsidR="00746BB3" w:rsidRPr="00225032" w14:paraId="5EE58A18" w14:textId="77777777" w:rsidTr="00246837">
        <w:trPr>
          <w:trHeight w:val="20"/>
        </w:trPr>
        <w:tc>
          <w:tcPr>
            <w:tcW w:w="329" w:type="pct"/>
            <w:vMerge/>
            <w:shd w:val="clear" w:color="auto" w:fill="auto"/>
            <w:vAlign w:val="center"/>
          </w:tcPr>
          <w:p w14:paraId="29DFA60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vMerge/>
            <w:shd w:val="clear" w:color="auto" w:fill="auto"/>
            <w:vAlign w:val="center"/>
          </w:tcPr>
          <w:p w14:paraId="03F25024"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01F91B8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722" w:type="pct"/>
            <w:shd w:val="clear" w:color="auto" w:fill="auto"/>
            <w:vAlign w:val="center"/>
          </w:tcPr>
          <w:p w14:paraId="4CA177C3"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0,16</w:t>
            </w:r>
          </w:p>
        </w:tc>
        <w:tc>
          <w:tcPr>
            <w:tcW w:w="604" w:type="pct"/>
            <w:shd w:val="clear" w:color="auto" w:fill="auto"/>
            <w:vAlign w:val="center"/>
          </w:tcPr>
          <w:p w14:paraId="697C4164"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1,24</w:t>
            </w:r>
          </w:p>
        </w:tc>
      </w:tr>
      <w:tr w:rsidR="00746BB3" w:rsidRPr="00225032" w14:paraId="15F2E6B6" w14:textId="77777777" w:rsidTr="00246837">
        <w:trPr>
          <w:trHeight w:val="20"/>
        </w:trPr>
        <w:tc>
          <w:tcPr>
            <w:tcW w:w="329" w:type="pct"/>
            <w:vMerge w:val="restart"/>
            <w:shd w:val="clear" w:color="auto" w:fill="auto"/>
            <w:vAlign w:val="center"/>
          </w:tcPr>
          <w:p w14:paraId="26EFA2B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1.6.2</w:t>
            </w:r>
          </w:p>
        </w:tc>
        <w:tc>
          <w:tcPr>
            <w:tcW w:w="2466" w:type="pct"/>
            <w:vMerge w:val="restart"/>
            <w:shd w:val="clear" w:color="auto" w:fill="auto"/>
            <w:vAlign w:val="center"/>
          </w:tcPr>
          <w:p w14:paraId="52424B2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городского леса</w:t>
            </w:r>
          </w:p>
        </w:tc>
        <w:tc>
          <w:tcPr>
            <w:tcW w:w="880" w:type="pct"/>
            <w:shd w:val="clear" w:color="auto" w:fill="auto"/>
            <w:vAlign w:val="center"/>
          </w:tcPr>
          <w:p w14:paraId="544AF17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5A1F10B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1178,3</w:t>
            </w:r>
          </w:p>
        </w:tc>
        <w:tc>
          <w:tcPr>
            <w:tcW w:w="604" w:type="pct"/>
            <w:shd w:val="clear" w:color="auto" w:fill="auto"/>
            <w:vAlign w:val="center"/>
          </w:tcPr>
          <w:p w14:paraId="74D1212E"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1076,2</w:t>
            </w:r>
          </w:p>
        </w:tc>
      </w:tr>
      <w:tr w:rsidR="00746BB3" w:rsidRPr="00225032" w14:paraId="0C4184E4" w14:textId="77777777" w:rsidTr="00246837">
        <w:trPr>
          <w:trHeight w:val="20"/>
        </w:trPr>
        <w:tc>
          <w:tcPr>
            <w:tcW w:w="329" w:type="pct"/>
            <w:vMerge/>
            <w:shd w:val="clear" w:color="auto" w:fill="auto"/>
            <w:vAlign w:val="center"/>
          </w:tcPr>
          <w:p w14:paraId="2289977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vMerge/>
            <w:shd w:val="clear" w:color="auto" w:fill="auto"/>
            <w:vAlign w:val="center"/>
          </w:tcPr>
          <w:p w14:paraId="1385087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71A2EC09" w14:textId="77777777" w:rsidR="00EA1776" w:rsidRPr="00225032" w:rsidRDefault="00EA1776" w:rsidP="006A4FFA">
            <w:pPr>
              <w:tabs>
                <w:tab w:val="left" w:pos="234"/>
              </w:tabs>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722" w:type="pct"/>
            <w:shd w:val="clear" w:color="auto" w:fill="auto"/>
            <w:vAlign w:val="center"/>
          </w:tcPr>
          <w:p w14:paraId="12460C8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54,68</w:t>
            </w:r>
          </w:p>
        </w:tc>
        <w:tc>
          <w:tcPr>
            <w:tcW w:w="604" w:type="pct"/>
            <w:shd w:val="clear" w:color="auto" w:fill="auto"/>
            <w:vAlign w:val="center"/>
          </w:tcPr>
          <w:p w14:paraId="245C840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49,94</w:t>
            </w:r>
          </w:p>
        </w:tc>
      </w:tr>
      <w:tr w:rsidR="00746BB3" w:rsidRPr="00225032" w14:paraId="4764F579" w14:textId="77777777" w:rsidTr="00246837">
        <w:trPr>
          <w:trHeight w:val="20"/>
        </w:trPr>
        <w:tc>
          <w:tcPr>
            <w:tcW w:w="329" w:type="pct"/>
            <w:vMerge w:val="restart"/>
            <w:shd w:val="clear" w:color="auto" w:fill="auto"/>
            <w:vAlign w:val="center"/>
          </w:tcPr>
          <w:p w14:paraId="4893E6D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1.7</w:t>
            </w:r>
          </w:p>
        </w:tc>
        <w:tc>
          <w:tcPr>
            <w:tcW w:w="2466" w:type="pct"/>
            <w:vMerge w:val="restart"/>
            <w:shd w:val="clear" w:color="auto" w:fill="auto"/>
            <w:vAlign w:val="center"/>
          </w:tcPr>
          <w:p w14:paraId="6D0B6892"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Зона сельскохозяйственного использования</w:t>
            </w:r>
          </w:p>
        </w:tc>
        <w:tc>
          <w:tcPr>
            <w:tcW w:w="880" w:type="pct"/>
            <w:shd w:val="clear" w:color="auto" w:fill="auto"/>
            <w:vAlign w:val="center"/>
          </w:tcPr>
          <w:p w14:paraId="69B79828"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43551EC2"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23,5</w:t>
            </w:r>
          </w:p>
        </w:tc>
        <w:tc>
          <w:tcPr>
            <w:tcW w:w="604" w:type="pct"/>
            <w:shd w:val="clear" w:color="auto" w:fill="auto"/>
            <w:vAlign w:val="center"/>
          </w:tcPr>
          <w:p w14:paraId="3389C55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33,3</w:t>
            </w:r>
          </w:p>
        </w:tc>
      </w:tr>
      <w:tr w:rsidR="00746BB3" w:rsidRPr="00225032" w14:paraId="609A6522" w14:textId="77777777" w:rsidTr="00246837">
        <w:trPr>
          <w:trHeight w:val="20"/>
        </w:trPr>
        <w:tc>
          <w:tcPr>
            <w:tcW w:w="329" w:type="pct"/>
            <w:vMerge/>
            <w:shd w:val="clear" w:color="auto" w:fill="auto"/>
            <w:vAlign w:val="center"/>
          </w:tcPr>
          <w:p w14:paraId="0729EC64"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vMerge/>
            <w:shd w:val="clear" w:color="auto" w:fill="auto"/>
            <w:vAlign w:val="center"/>
          </w:tcPr>
          <w:p w14:paraId="6E5E6C1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37660EFE"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722" w:type="pct"/>
            <w:shd w:val="clear" w:color="auto" w:fill="auto"/>
            <w:vAlign w:val="center"/>
          </w:tcPr>
          <w:p w14:paraId="6159EF54"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1,09</w:t>
            </w:r>
          </w:p>
        </w:tc>
        <w:tc>
          <w:tcPr>
            <w:tcW w:w="604" w:type="pct"/>
            <w:shd w:val="clear" w:color="auto" w:fill="auto"/>
            <w:vAlign w:val="center"/>
          </w:tcPr>
          <w:p w14:paraId="523F472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1,55</w:t>
            </w:r>
          </w:p>
        </w:tc>
      </w:tr>
      <w:tr w:rsidR="00746BB3" w:rsidRPr="00225032" w14:paraId="53893BF3" w14:textId="77777777" w:rsidTr="00246837">
        <w:trPr>
          <w:trHeight w:val="20"/>
        </w:trPr>
        <w:tc>
          <w:tcPr>
            <w:tcW w:w="329" w:type="pct"/>
            <w:shd w:val="clear" w:color="auto" w:fill="auto"/>
            <w:vAlign w:val="center"/>
          </w:tcPr>
          <w:p w14:paraId="1E26B6C0"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shd w:val="clear" w:color="auto" w:fill="auto"/>
            <w:vAlign w:val="center"/>
          </w:tcPr>
          <w:p w14:paraId="4E3D9EB8"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в том числе:</w:t>
            </w:r>
          </w:p>
        </w:tc>
        <w:tc>
          <w:tcPr>
            <w:tcW w:w="880" w:type="pct"/>
            <w:shd w:val="clear" w:color="auto" w:fill="auto"/>
            <w:vAlign w:val="center"/>
          </w:tcPr>
          <w:p w14:paraId="2CFED0D0"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722" w:type="pct"/>
            <w:shd w:val="clear" w:color="auto" w:fill="auto"/>
            <w:vAlign w:val="center"/>
          </w:tcPr>
          <w:p w14:paraId="469D787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604" w:type="pct"/>
            <w:shd w:val="clear" w:color="auto" w:fill="auto"/>
            <w:vAlign w:val="center"/>
          </w:tcPr>
          <w:p w14:paraId="2223D403"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r>
      <w:tr w:rsidR="00746BB3" w:rsidRPr="00225032" w14:paraId="7AF4041B" w14:textId="77777777" w:rsidTr="00246837">
        <w:trPr>
          <w:trHeight w:val="20"/>
        </w:trPr>
        <w:tc>
          <w:tcPr>
            <w:tcW w:w="329" w:type="pct"/>
            <w:vMerge w:val="restart"/>
            <w:shd w:val="clear" w:color="auto" w:fill="auto"/>
            <w:vAlign w:val="center"/>
          </w:tcPr>
          <w:p w14:paraId="52CDB058"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1.7.1</w:t>
            </w:r>
          </w:p>
        </w:tc>
        <w:tc>
          <w:tcPr>
            <w:tcW w:w="2466" w:type="pct"/>
            <w:vMerge w:val="restart"/>
            <w:shd w:val="clear" w:color="auto" w:fill="auto"/>
            <w:vAlign w:val="center"/>
          </w:tcPr>
          <w:p w14:paraId="37F2FC5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садоводческих, огороднических и дачных некоммерческих объединений граждан</w:t>
            </w:r>
          </w:p>
        </w:tc>
        <w:tc>
          <w:tcPr>
            <w:tcW w:w="880" w:type="pct"/>
            <w:shd w:val="clear" w:color="auto" w:fill="auto"/>
            <w:vAlign w:val="center"/>
          </w:tcPr>
          <w:p w14:paraId="7FC80778"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37D393A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23,5</w:t>
            </w:r>
          </w:p>
        </w:tc>
        <w:tc>
          <w:tcPr>
            <w:tcW w:w="604" w:type="pct"/>
            <w:shd w:val="clear" w:color="auto" w:fill="auto"/>
            <w:vAlign w:val="center"/>
          </w:tcPr>
          <w:p w14:paraId="4AD57B9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31,8</w:t>
            </w:r>
          </w:p>
        </w:tc>
      </w:tr>
      <w:tr w:rsidR="00746BB3" w:rsidRPr="00225032" w14:paraId="4821E484" w14:textId="77777777" w:rsidTr="00246837">
        <w:trPr>
          <w:trHeight w:val="20"/>
        </w:trPr>
        <w:tc>
          <w:tcPr>
            <w:tcW w:w="329" w:type="pct"/>
            <w:vMerge/>
            <w:shd w:val="clear" w:color="auto" w:fill="auto"/>
            <w:vAlign w:val="center"/>
          </w:tcPr>
          <w:p w14:paraId="7E4E8A5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vMerge/>
            <w:shd w:val="clear" w:color="auto" w:fill="auto"/>
            <w:vAlign w:val="center"/>
          </w:tcPr>
          <w:p w14:paraId="261E72FE"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792E3B1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722" w:type="pct"/>
            <w:shd w:val="clear" w:color="auto" w:fill="auto"/>
            <w:vAlign w:val="center"/>
          </w:tcPr>
          <w:p w14:paraId="7D9D996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1,09</w:t>
            </w:r>
          </w:p>
        </w:tc>
        <w:tc>
          <w:tcPr>
            <w:tcW w:w="604" w:type="pct"/>
            <w:shd w:val="clear" w:color="auto" w:fill="auto"/>
            <w:vAlign w:val="center"/>
          </w:tcPr>
          <w:p w14:paraId="2212D92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1,48</w:t>
            </w:r>
          </w:p>
        </w:tc>
      </w:tr>
      <w:tr w:rsidR="00746BB3" w:rsidRPr="00225032" w14:paraId="35FD9834" w14:textId="77777777" w:rsidTr="00246837">
        <w:trPr>
          <w:trHeight w:val="20"/>
        </w:trPr>
        <w:tc>
          <w:tcPr>
            <w:tcW w:w="329" w:type="pct"/>
            <w:vMerge w:val="restart"/>
            <w:shd w:val="clear" w:color="auto" w:fill="auto"/>
            <w:vAlign w:val="center"/>
          </w:tcPr>
          <w:p w14:paraId="57488800"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1.7.2</w:t>
            </w:r>
          </w:p>
        </w:tc>
        <w:tc>
          <w:tcPr>
            <w:tcW w:w="2466" w:type="pct"/>
            <w:vMerge w:val="restart"/>
            <w:shd w:val="clear" w:color="auto" w:fill="auto"/>
            <w:vAlign w:val="center"/>
          </w:tcPr>
          <w:p w14:paraId="14963EF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Занятая объектами сельскохозяйственного назначения</w:t>
            </w:r>
          </w:p>
        </w:tc>
        <w:tc>
          <w:tcPr>
            <w:tcW w:w="880" w:type="pct"/>
            <w:shd w:val="clear" w:color="auto" w:fill="auto"/>
            <w:vAlign w:val="center"/>
          </w:tcPr>
          <w:p w14:paraId="62FB6BB1"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625F41D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604" w:type="pct"/>
            <w:shd w:val="clear" w:color="auto" w:fill="auto"/>
            <w:vAlign w:val="center"/>
          </w:tcPr>
          <w:p w14:paraId="7B6D951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1,5</w:t>
            </w:r>
          </w:p>
        </w:tc>
      </w:tr>
      <w:tr w:rsidR="00746BB3" w:rsidRPr="00225032" w14:paraId="2E326DC5" w14:textId="77777777" w:rsidTr="00246837">
        <w:trPr>
          <w:trHeight w:val="20"/>
        </w:trPr>
        <w:tc>
          <w:tcPr>
            <w:tcW w:w="329" w:type="pct"/>
            <w:vMerge/>
            <w:shd w:val="clear" w:color="auto" w:fill="auto"/>
            <w:vAlign w:val="center"/>
          </w:tcPr>
          <w:p w14:paraId="5CC4DEA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vMerge/>
            <w:shd w:val="clear" w:color="auto" w:fill="auto"/>
            <w:vAlign w:val="center"/>
          </w:tcPr>
          <w:p w14:paraId="079F803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0D07ABD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722" w:type="pct"/>
            <w:shd w:val="clear" w:color="auto" w:fill="auto"/>
            <w:vAlign w:val="center"/>
          </w:tcPr>
          <w:p w14:paraId="7A58C88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604" w:type="pct"/>
            <w:shd w:val="clear" w:color="auto" w:fill="auto"/>
            <w:vAlign w:val="center"/>
          </w:tcPr>
          <w:p w14:paraId="3B119FF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0,07</w:t>
            </w:r>
          </w:p>
        </w:tc>
      </w:tr>
      <w:tr w:rsidR="00746BB3" w:rsidRPr="00225032" w14:paraId="23206D85" w14:textId="77777777" w:rsidTr="00246837">
        <w:trPr>
          <w:trHeight w:val="20"/>
        </w:trPr>
        <w:tc>
          <w:tcPr>
            <w:tcW w:w="329" w:type="pct"/>
            <w:vMerge w:val="restart"/>
            <w:shd w:val="clear" w:color="auto" w:fill="auto"/>
            <w:vAlign w:val="center"/>
          </w:tcPr>
          <w:p w14:paraId="5FA9EA64"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1.8</w:t>
            </w:r>
          </w:p>
        </w:tc>
        <w:tc>
          <w:tcPr>
            <w:tcW w:w="2466" w:type="pct"/>
            <w:vMerge w:val="restart"/>
            <w:shd w:val="clear" w:color="auto" w:fill="auto"/>
            <w:vAlign w:val="center"/>
          </w:tcPr>
          <w:p w14:paraId="1491F7A4"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Зона природных территорий,</w:t>
            </w:r>
          </w:p>
          <w:p w14:paraId="3ED604F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3389BFB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468CA19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460,2</w:t>
            </w:r>
          </w:p>
        </w:tc>
        <w:tc>
          <w:tcPr>
            <w:tcW w:w="604" w:type="pct"/>
            <w:shd w:val="clear" w:color="auto" w:fill="auto"/>
            <w:vAlign w:val="center"/>
          </w:tcPr>
          <w:p w14:paraId="1C206DC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482,7</w:t>
            </w:r>
          </w:p>
        </w:tc>
      </w:tr>
      <w:tr w:rsidR="00746BB3" w:rsidRPr="00225032" w14:paraId="797FFBD1" w14:textId="77777777" w:rsidTr="00246837">
        <w:trPr>
          <w:trHeight w:val="20"/>
        </w:trPr>
        <w:tc>
          <w:tcPr>
            <w:tcW w:w="329" w:type="pct"/>
            <w:vMerge/>
            <w:shd w:val="clear" w:color="auto" w:fill="auto"/>
            <w:vAlign w:val="center"/>
          </w:tcPr>
          <w:p w14:paraId="2E165551"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vMerge/>
            <w:shd w:val="clear" w:color="auto" w:fill="auto"/>
            <w:vAlign w:val="center"/>
          </w:tcPr>
          <w:p w14:paraId="29D3E1A3"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4084028E"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722" w:type="pct"/>
            <w:shd w:val="clear" w:color="auto" w:fill="auto"/>
            <w:vAlign w:val="center"/>
          </w:tcPr>
          <w:p w14:paraId="2362E15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21,35</w:t>
            </w:r>
          </w:p>
        </w:tc>
        <w:tc>
          <w:tcPr>
            <w:tcW w:w="604" w:type="pct"/>
            <w:shd w:val="clear" w:color="auto" w:fill="auto"/>
            <w:vAlign w:val="center"/>
          </w:tcPr>
          <w:p w14:paraId="236BCC0E"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22,40</w:t>
            </w:r>
          </w:p>
        </w:tc>
      </w:tr>
      <w:tr w:rsidR="00746BB3" w:rsidRPr="00225032" w14:paraId="1F8B7D60" w14:textId="77777777" w:rsidTr="00246837">
        <w:trPr>
          <w:trHeight w:val="20"/>
        </w:trPr>
        <w:tc>
          <w:tcPr>
            <w:tcW w:w="329" w:type="pct"/>
            <w:shd w:val="clear" w:color="auto" w:fill="auto"/>
            <w:vAlign w:val="center"/>
          </w:tcPr>
          <w:p w14:paraId="3DEC6CC0"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shd w:val="clear" w:color="auto" w:fill="auto"/>
            <w:vAlign w:val="center"/>
          </w:tcPr>
          <w:p w14:paraId="3214C3E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в том числе:</w:t>
            </w:r>
          </w:p>
        </w:tc>
        <w:tc>
          <w:tcPr>
            <w:tcW w:w="880" w:type="pct"/>
            <w:shd w:val="clear" w:color="auto" w:fill="auto"/>
            <w:vAlign w:val="center"/>
          </w:tcPr>
          <w:p w14:paraId="61ACAA64"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722" w:type="pct"/>
            <w:shd w:val="clear" w:color="auto" w:fill="auto"/>
            <w:vAlign w:val="center"/>
          </w:tcPr>
          <w:p w14:paraId="3811BBF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604" w:type="pct"/>
            <w:shd w:val="clear" w:color="auto" w:fill="auto"/>
            <w:vAlign w:val="center"/>
          </w:tcPr>
          <w:p w14:paraId="1B657D7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r>
      <w:tr w:rsidR="00746BB3" w:rsidRPr="00225032" w14:paraId="22E7D2D5" w14:textId="77777777" w:rsidTr="00246837">
        <w:trPr>
          <w:trHeight w:val="20"/>
        </w:trPr>
        <w:tc>
          <w:tcPr>
            <w:tcW w:w="329" w:type="pct"/>
            <w:vMerge w:val="restart"/>
            <w:shd w:val="clear" w:color="auto" w:fill="auto"/>
            <w:vAlign w:val="center"/>
          </w:tcPr>
          <w:p w14:paraId="45558D5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1.8.1</w:t>
            </w:r>
          </w:p>
        </w:tc>
        <w:tc>
          <w:tcPr>
            <w:tcW w:w="2466" w:type="pct"/>
            <w:vMerge w:val="restart"/>
            <w:shd w:val="clear" w:color="auto" w:fill="auto"/>
            <w:vAlign w:val="center"/>
          </w:tcPr>
          <w:p w14:paraId="7E1CF92E"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Природного ландшафта:</w:t>
            </w:r>
          </w:p>
        </w:tc>
        <w:tc>
          <w:tcPr>
            <w:tcW w:w="880" w:type="pct"/>
            <w:shd w:val="clear" w:color="auto" w:fill="auto"/>
            <w:vAlign w:val="center"/>
          </w:tcPr>
          <w:p w14:paraId="38905618"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14439E4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460,2</w:t>
            </w:r>
          </w:p>
        </w:tc>
        <w:tc>
          <w:tcPr>
            <w:tcW w:w="604" w:type="pct"/>
            <w:shd w:val="clear" w:color="auto" w:fill="auto"/>
            <w:vAlign w:val="center"/>
          </w:tcPr>
          <w:p w14:paraId="011BCF2E"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433,3</w:t>
            </w:r>
          </w:p>
        </w:tc>
      </w:tr>
      <w:tr w:rsidR="00746BB3" w:rsidRPr="00225032" w14:paraId="060F5DE3" w14:textId="77777777" w:rsidTr="00246837">
        <w:trPr>
          <w:trHeight w:val="20"/>
        </w:trPr>
        <w:tc>
          <w:tcPr>
            <w:tcW w:w="329" w:type="pct"/>
            <w:vMerge/>
            <w:shd w:val="clear" w:color="auto" w:fill="auto"/>
            <w:vAlign w:val="center"/>
          </w:tcPr>
          <w:p w14:paraId="328FF4E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vMerge/>
            <w:shd w:val="clear" w:color="auto" w:fill="auto"/>
            <w:vAlign w:val="center"/>
          </w:tcPr>
          <w:p w14:paraId="57B3C1E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2622E45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722" w:type="pct"/>
            <w:shd w:val="clear" w:color="auto" w:fill="auto"/>
            <w:vAlign w:val="center"/>
          </w:tcPr>
          <w:p w14:paraId="239FCEB4"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21,35</w:t>
            </w:r>
          </w:p>
        </w:tc>
        <w:tc>
          <w:tcPr>
            <w:tcW w:w="604" w:type="pct"/>
            <w:shd w:val="clear" w:color="auto" w:fill="auto"/>
            <w:vAlign w:val="center"/>
          </w:tcPr>
          <w:p w14:paraId="44C9A01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20,11</w:t>
            </w:r>
          </w:p>
        </w:tc>
      </w:tr>
      <w:tr w:rsidR="00746BB3" w:rsidRPr="00225032" w14:paraId="04BBDBA2" w14:textId="77777777" w:rsidTr="00246837">
        <w:trPr>
          <w:trHeight w:val="20"/>
        </w:trPr>
        <w:tc>
          <w:tcPr>
            <w:tcW w:w="329" w:type="pct"/>
            <w:vMerge w:val="restart"/>
            <w:shd w:val="clear" w:color="auto" w:fill="auto"/>
            <w:vAlign w:val="center"/>
          </w:tcPr>
          <w:p w14:paraId="1691848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1.8.2</w:t>
            </w:r>
          </w:p>
        </w:tc>
        <w:tc>
          <w:tcPr>
            <w:tcW w:w="2466" w:type="pct"/>
            <w:vMerge w:val="restart"/>
            <w:shd w:val="clear" w:color="auto" w:fill="auto"/>
            <w:vAlign w:val="center"/>
          </w:tcPr>
          <w:p w14:paraId="67966903"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Территорий, покрытых лесом и кустарником</w:t>
            </w:r>
          </w:p>
        </w:tc>
        <w:tc>
          <w:tcPr>
            <w:tcW w:w="880" w:type="pct"/>
            <w:shd w:val="clear" w:color="auto" w:fill="auto"/>
            <w:vAlign w:val="center"/>
          </w:tcPr>
          <w:p w14:paraId="104791D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24B3120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604" w:type="pct"/>
            <w:shd w:val="clear" w:color="auto" w:fill="auto"/>
            <w:vAlign w:val="center"/>
          </w:tcPr>
          <w:p w14:paraId="04C7EC2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49,4</w:t>
            </w:r>
          </w:p>
        </w:tc>
      </w:tr>
      <w:tr w:rsidR="00746BB3" w:rsidRPr="00225032" w14:paraId="0E284828" w14:textId="77777777" w:rsidTr="00246837">
        <w:trPr>
          <w:trHeight w:val="20"/>
        </w:trPr>
        <w:tc>
          <w:tcPr>
            <w:tcW w:w="329" w:type="pct"/>
            <w:vMerge/>
            <w:shd w:val="clear" w:color="auto" w:fill="auto"/>
            <w:vAlign w:val="center"/>
          </w:tcPr>
          <w:p w14:paraId="35E57732"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vMerge/>
            <w:shd w:val="clear" w:color="auto" w:fill="auto"/>
            <w:vAlign w:val="center"/>
          </w:tcPr>
          <w:p w14:paraId="3F1A8C7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788C4A4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722" w:type="pct"/>
            <w:shd w:val="clear" w:color="auto" w:fill="auto"/>
            <w:vAlign w:val="center"/>
          </w:tcPr>
          <w:p w14:paraId="390AB92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604" w:type="pct"/>
            <w:shd w:val="clear" w:color="auto" w:fill="auto"/>
            <w:vAlign w:val="center"/>
          </w:tcPr>
          <w:p w14:paraId="6B6EA120"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2,29</w:t>
            </w:r>
          </w:p>
        </w:tc>
      </w:tr>
      <w:tr w:rsidR="00746BB3" w:rsidRPr="00225032" w14:paraId="4C24295F" w14:textId="77777777" w:rsidTr="00246837">
        <w:trPr>
          <w:trHeight w:val="20"/>
        </w:trPr>
        <w:tc>
          <w:tcPr>
            <w:tcW w:w="329" w:type="pct"/>
            <w:vMerge w:val="restart"/>
            <w:shd w:val="clear" w:color="auto" w:fill="auto"/>
            <w:vAlign w:val="center"/>
          </w:tcPr>
          <w:p w14:paraId="3A64E000"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1.9</w:t>
            </w:r>
          </w:p>
        </w:tc>
        <w:tc>
          <w:tcPr>
            <w:tcW w:w="2466" w:type="pct"/>
            <w:vMerge w:val="restart"/>
            <w:shd w:val="clear" w:color="auto" w:fill="auto"/>
            <w:vAlign w:val="center"/>
          </w:tcPr>
          <w:p w14:paraId="4AF2460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Зона акваторий</w:t>
            </w:r>
          </w:p>
        </w:tc>
        <w:tc>
          <w:tcPr>
            <w:tcW w:w="880" w:type="pct"/>
            <w:shd w:val="clear" w:color="auto" w:fill="auto"/>
            <w:vAlign w:val="center"/>
          </w:tcPr>
          <w:p w14:paraId="4B7649B2"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13F61DD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28,5</w:t>
            </w:r>
          </w:p>
        </w:tc>
        <w:tc>
          <w:tcPr>
            <w:tcW w:w="604" w:type="pct"/>
            <w:shd w:val="clear" w:color="auto" w:fill="auto"/>
            <w:vAlign w:val="center"/>
          </w:tcPr>
          <w:p w14:paraId="63E465D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29,2</w:t>
            </w:r>
          </w:p>
        </w:tc>
      </w:tr>
      <w:tr w:rsidR="00746BB3" w:rsidRPr="00225032" w14:paraId="053DC506" w14:textId="77777777" w:rsidTr="00246837">
        <w:trPr>
          <w:trHeight w:val="20"/>
        </w:trPr>
        <w:tc>
          <w:tcPr>
            <w:tcW w:w="329" w:type="pct"/>
            <w:vMerge/>
            <w:shd w:val="clear" w:color="auto" w:fill="auto"/>
            <w:vAlign w:val="center"/>
          </w:tcPr>
          <w:p w14:paraId="2253FEC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vMerge/>
            <w:shd w:val="clear" w:color="auto" w:fill="auto"/>
            <w:vAlign w:val="center"/>
          </w:tcPr>
          <w:p w14:paraId="0B62B76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65235F82"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722" w:type="pct"/>
            <w:shd w:val="clear" w:color="auto" w:fill="auto"/>
            <w:vAlign w:val="center"/>
          </w:tcPr>
          <w:p w14:paraId="1913DDB0"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1,32</w:t>
            </w:r>
          </w:p>
        </w:tc>
        <w:tc>
          <w:tcPr>
            <w:tcW w:w="604" w:type="pct"/>
            <w:shd w:val="clear" w:color="auto" w:fill="auto"/>
            <w:vAlign w:val="center"/>
          </w:tcPr>
          <w:p w14:paraId="2A2C6C2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1,35</w:t>
            </w:r>
          </w:p>
        </w:tc>
      </w:tr>
      <w:tr w:rsidR="00746BB3" w:rsidRPr="00225032" w14:paraId="41F451F4" w14:textId="77777777" w:rsidTr="00246837">
        <w:trPr>
          <w:trHeight w:val="20"/>
        </w:trPr>
        <w:tc>
          <w:tcPr>
            <w:tcW w:w="329" w:type="pct"/>
            <w:vMerge w:val="restart"/>
            <w:shd w:val="clear" w:color="auto" w:fill="auto"/>
            <w:vAlign w:val="center"/>
          </w:tcPr>
          <w:p w14:paraId="2DBC3B24"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1.10</w:t>
            </w:r>
          </w:p>
        </w:tc>
        <w:tc>
          <w:tcPr>
            <w:tcW w:w="2466" w:type="pct"/>
            <w:vMerge w:val="restart"/>
            <w:shd w:val="clear" w:color="auto" w:fill="auto"/>
            <w:vAlign w:val="center"/>
          </w:tcPr>
          <w:p w14:paraId="2935A441"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Зона улично-дорожной сети</w:t>
            </w:r>
          </w:p>
        </w:tc>
        <w:tc>
          <w:tcPr>
            <w:tcW w:w="880" w:type="pct"/>
            <w:shd w:val="clear" w:color="auto" w:fill="auto"/>
            <w:vAlign w:val="center"/>
          </w:tcPr>
          <w:p w14:paraId="09EB12B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1A3A3D7E"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69,9</w:t>
            </w:r>
          </w:p>
        </w:tc>
        <w:tc>
          <w:tcPr>
            <w:tcW w:w="604" w:type="pct"/>
            <w:shd w:val="clear" w:color="auto" w:fill="auto"/>
            <w:vAlign w:val="center"/>
          </w:tcPr>
          <w:p w14:paraId="4755CF08"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127,4</w:t>
            </w:r>
          </w:p>
        </w:tc>
      </w:tr>
      <w:tr w:rsidR="00746BB3" w:rsidRPr="00225032" w14:paraId="3765D76F" w14:textId="77777777" w:rsidTr="00246837">
        <w:trPr>
          <w:trHeight w:val="20"/>
        </w:trPr>
        <w:tc>
          <w:tcPr>
            <w:tcW w:w="329" w:type="pct"/>
            <w:vMerge/>
            <w:shd w:val="clear" w:color="auto" w:fill="auto"/>
            <w:vAlign w:val="center"/>
          </w:tcPr>
          <w:p w14:paraId="54F8D4A2"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vMerge/>
            <w:shd w:val="clear" w:color="auto" w:fill="auto"/>
            <w:vAlign w:val="center"/>
          </w:tcPr>
          <w:p w14:paraId="6902204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119CD39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722" w:type="pct"/>
            <w:shd w:val="clear" w:color="auto" w:fill="auto"/>
            <w:vAlign w:val="center"/>
          </w:tcPr>
          <w:p w14:paraId="486EA14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3,25</w:t>
            </w:r>
          </w:p>
        </w:tc>
        <w:tc>
          <w:tcPr>
            <w:tcW w:w="604" w:type="pct"/>
            <w:shd w:val="clear" w:color="auto" w:fill="auto"/>
            <w:vAlign w:val="center"/>
          </w:tcPr>
          <w:p w14:paraId="572EBF18"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5,91</w:t>
            </w:r>
          </w:p>
        </w:tc>
      </w:tr>
      <w:tr w:rsidR="00746BB3" w:rsidRPr="00225032" w14:paraId="3E9AD712" w14:textId="77777777" w:rsidTr="00246837">
        <w:trPr>
          <w:trHeight w:val="20"/>
        </w:trPr>
        <w:tc>
          <w:tcPr>
            <w:tcW w:w="329" w:type="pct"/>
            <w:shd w:val="clear" w:color="auto" w:fill="auto"/>
            <w:vAlign w:val="center"/>
          </w:tcPr>
          <w:p w14:paraId="59067D63"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w:t>
            </w:r>
          </w:p>
        </w:tc>
        <w:tc>
          <w:tcPr>
            <w:tcW w:w="2466" w:type="pct"/>
            <w:shd w:val="clear" w:color="auto" w:fill="auto"/>
            <w:vAlign w:val="center"/>
          </w:tcPr>
          <w:p w14:paraId="6905246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НАСЕЛЕНИЕ</w:t>
            </w:r>
          </w:p>
        </w:tc>
        <w:tc>
          <w:tcPr>
            <w:tcW w:w="880" w:type="pct"/>
            <w:shd w:val="clear" w:color="auto" w:fill="auto"/>
            <w:vAlign w:val="center"/>
          </w:tcPr>
          <w:p w14:paraId="0552F47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722" w:type="pct"/>
            <w:shd w:val="clear" w:color="auto" w:fill="auto"/>
            <w:vAlign w:val="center"/>
          </w:tcPr>
          <w:p w14:paraId="5A7939A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604" w:type="pct"/>
            <w:shd w:val="clear" w:color="auto" w:fill="auto"/>
            <w:vAlign w:val="center"/>
          </w:tcPr>
          <w:p w14:paraId="77A6370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r>
      <w:tr w:rsidR="00746BB3" w:rsidRPr="00225032" w14:paraId="0F796B19" w14:textId="77777777" w:rsidTr="00246837">
        <w:trPr>
          <w:trHeight w:val="20"/>
        </w:trPr>
        <w:tc>
          <w:tcPr>
            <w:tcW w:w="329" w:type="pct"/>
            <w:shd w:val="clear" w:color="auto" w:fill="auto"/>
            <w:vAlign w:val="center"/>
          </w:tcPr>
          <w:p w14:paraId="5539B65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2.1</w:t>
            </w:r>
          </w:p>
        </w:tc>
        <w:tc>
          <w:tcPr>
            <w:tcW w:w="2466" w:type="pct"/>
            <w:shd w:val="clear" w:color="auto" w:fill="auto"/>
            <w:vAlign w:val="center"/>
          </w:tcPr>
          <w:p w14:paraId="2215EC0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Общая численность постоянного населения</w:t>
            </w:r>
          </w:p>
        </w:tc>
        <w:tc>
          <w:tcPr>
            <w:tcW w:w="880" w:type="pct"/>
            <w:shd w:val="clear" w:color="auto" w:fill="auto"/>
            <w:vAlign w:val="center"/>
          </w:tcPr>
          <w:p w14:paraId="3E0D4F2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чел.</w:t>
            </w:r>
          </w:p>
        </w:tc>
        <w:tc>
          <w:tcPr>
            <w:tcW w:w="722" w:type="pct"/>
            <w:shd w:val="clear" w:color="auto" w:fill="auto"/>
            <w:vAlign w:val="center"/>
          </w:tcPr>
          <w:p w14:paraId="1FA2F10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11835</w:t>
            </w:r>
          </w:p>
        </w:tc>
        <w:tc>
          <w:tcPr>
            <w:tcW w:w="604" w:type="pct"/>
            <w:shd w:val="clear" w:color="auto" w:fill="auto"/>
            <w:vAlign w:val="center"/>
          </w:tcPr>
          <w:p w14:paraId="49063DB0"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13400</w:t>
            </w:r>
          </w:p>
        </w:tc>
      </w:tr>
      <w:tr w:rsidR="00746BB3" w:rsidRPr="00225032" w14:paraId="145CD74A" w14:textId="77777777" w:rsidTr="00246837">
        <w:trPr>
          <w:trHeight w:val="20"/>
        </w:trPr>
        <w:tc>
          <w:tcPr>
            <w:tcW w:w="329" w:type="pct"/>
            <w:shd w:val="clear" w:color="auto" w:fill="auto"/>
            <w:vAlign w:val="center"/>
          </w:tcPr>
          <w:p w14:paraId="400E4F9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2.2</w:t>
            </w:r>
          </w:p>
        </w:tc>
        <w:tc>
          <w:tcPr>
            <w:tcW w:w="2466" w:type="pct"/>
            <w:shd w:val="clear" w:color="auto" w:fill="auto"/>
            <w:vAlign w:val="center"/>
          </w:tcPr>
          <w:p w14:paraId="0010EFF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Плотность населения на территории жилой застройки постоянного проживания</w:t>
            </w:r>
          </w:p>
        </w:tc>
        <w:tc>
          <w:tcPr>
            <w:tcW w:w="880" w:type="pct"/>
            <w:shd w:val="clear" w:color="auto" w:fill="auto"/>
            <w:vAlign w:val="center"/>
          </w:tcPr>
          <w:p w14:paraId="24D367F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чел./га</w:t>
            </w:r>
          </w:p>
        </w:tc>
        <w:tc>
          <w:tcPr>
            <w:tcW w:w="722" w:type="pct"/>
            <w:shd w:val="clear" w:color="auto" w:fill="auto"/>
            <w:vAlign w:val="center"/>
          </w:tcPr>
          <w:p w14:paraId="5D49661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214</w:t>
            </w:r>
          </w:p>
        </w:tc>
        <w:tc>
          <w:tcPr>
            <w:tcW w:w="604" w:type="pct"/>
            <w:shd w:val="clear" w:color="auto" w:fill="auto"/>
            <w:vAlign w:val="center"/>
          </w:tcPr>
          <w:p w14:paraId="63DF9B7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219</w:t>
            </w:r>
          </w:p>
        </w:tc>
      </w:tr>
      <w:tr w:rsidR="00746BB3" w:rsidRPr="00225032" w14:paraId="78D9E1A9" w14:textId="77777777" w:rsidTr="00246837">
        <w:trPr>
          <w:trHeight w:val="20"/>
        </w:trPr>
        <w:tc>
          <w:tcPr>
            <w:tcW w:w="329" w:type="pct"/>
            <w:shd w:val="clear" w:color="auto" w:fill="auto"/>
            <w:vAlign w:val="center"/>
          </w:tcPr>
          <w:p w14:paraId="48BBF34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3</w:t>
            </w:r>
          </w:p>
        </w:tc>
        <w:tc>
          <w:tcPr>
            <w:tcW w:w="2466" w:type="pct"/>
            <w:shd w:val="clear" w:color="auto" w:fill="auto"/>
            <w:vAlign w:val="center"/>
          </w:tcPr>
          <w:p w14:paraId="6D71740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ЖИЛИЩНЫЙ ФОНД</w:t>
            </w:r>
          </w:p>
        </w:tc>
        <w:tc>
          <w:tcPr>
            <w:tcW w:w="880" w:type="pct"/>
            <w:shd w:val="clear" w:color="auto" w:fill="auto"/>
            <w:vAlign w:val="center"/>
          </w:tcPr>
          <w:p w14:paraId="347D7DC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722" w:type="pct"/>
            <w:shd w:val="clear" w:color="auto" w:fill="auto"/>
            <w:vAlign w:val="center"/>
          </w:tcPr>
          <w:p w14:paraId="4D4EDC30" w14:textId="77777777" w:rsidR="00EA1776" w:rsidRPr="00225032" w:rsidRDefault="00EA1776" w:rsidP="006A4FFA">
            <w:pPr>
              <w:spacing w:after="0" w:line="240" w:lineRule="auto"/>
              <w:rPr>
                <w:rFonts w:ascii="Times New Roman" w:eastAsia="Times New Roman" w:hAnsi="Times New Roman" w:cs="Times New Roman"/>
                <w:color w:val="000000" w:themeColor="text1"/>
                <w:sz w:val="18"/>
                <w:szCs w:val="18"/>
                <w:lang w:eastAsia="ru-RU"/>
              </w:rPr>
            </w:pPr>
          </w:p>
        </w:tc>
        <w:tc>
          <w:tcPr>
            <w:tcW w:w="604" w:type="pct"/>
            <w:shd w:val="clear" w:color="auto" w:fill="auto"/>
            <w:vAlign w:val="center"/>
          </w:tcPr>
          <w:p w14:paraId="6561ED4F" w14:textId="77777777" w:rsidR="00EA1776" w:rsidRPr="00225032" w:rsidRDefault="00EA1776" w:rsidP="006A4FFA">
            <w:pPr>
              <w:spacing w:after="0" w:line="240" w:lineRule="auto"/>
              <w:rPr>
                <w:rFonts w:ascii="Times New Roman" w:eastAsia="Times New Roman" w:hAnsi="Times New Roman" w:cs="Times New Roman"/>
                <w:color w:val="000000" w:themeColor="text1"/>
                <w:sz w:val="18"/>
                <w:szCs w:val="18"/>
                <w:lang w:eastAsia="ru-RU"/>
              </w:rPr>
            </w:pPr>
          </w:p>
        </w:tc>
      </w:tr>
      <w:tr w:rsidR="00746BB3" w:rsidRPr="00225032" w14:paraId="69A38875" w14:textId="77777777" w:rsidTr="00246837">
        <w:trPr>
          <w:trHeight w:val="20"/>
        </w:trPr>
        <w:tc>
          <w:tcPr>
            <w:tcW w:w="329" w:type="pct"/>
            <w:shd w:val="clear" w:color="auto" w:fill="auto"/>
            <w:vAlign w:val="center"/>
          </w:tcPr>
          <w:p w14:paraId="59B31B2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3.1</w:t>
            </w:r>
          </w:p>
        </w:tc>
        <w:tc>
          <w:tcPr>
            <w:tcW w:w="2466" w:type="pct"/>
            <w:shd w:val="clear" w:color="auto" w:fill="auto"/>
            <w:vAlign w:val="center"/>
          </w:tcPr>
          <w:p w14:paraId="4725DD0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Средняя обеспеченность населения общей площадью жилищного фонда</w:t>
            </w:r>
          </w:p>
        </w:tc>
        <w:tc>
          <w:tcPr>
            <w:tcW w:w="880" w:type="pct"/>
            <w:shd w:val="clear" w:color="auto" w:fill="auto"/>
            <w:vAlign w:val="center"/>
          </w:tcPr>
          <w:p w14:paraId="129CDC97" w14:textId="77777777" w:rsidR="00EA1776" w:rsidRPr="00225032" w:rsidRDefault="00EA1776" w:rsidP="006A4FFA">
            <w:pPr>
              <w:spacing w:after="0" w:line="240" w:lineRule="auto"/>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кв. м на человека</w:t>
            </w:r>
          </w:p>
        </w:tc>
        <w:tc>
          <w:tcPr>
            <w:tcW w:w="722" w:type="pct"/>
            <w:shd w:val="clear" w:color="auto" w:fill="auto"/>
            <w:vAlign w:val="center"/>
          </w:tcPr>
          <w:p w14:paraId="26C7432E" w14:textId="77777777" w:rsidR="00EA1776" w:rsidRPr="00225032" w:rsidRDefault="00EA1776" w:rsidP="006A4FFA">
            <w:pPr>
              <w:spacing w:after="0" w:line="240" w:lineRule="auto"/>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23,1</w:t>
            </w:r>
          </w:p>
        </w:tc>
        <w:tc>
          <w:tcPr>
            <w:tcW w:w="604" w:type="pct"/>
            <w:shd w:val="clear" w:color="auto" w:fill="auto"/>
            <w:vAlign w:val="center"/>
          </w:tcPr>
          <w:p w14:paraId="456909A3" w14:textId="77777777" w:rsidR="00EA1776" w:rsidRPr="00225032" w:rsidRDefault="00EA1776" w:rsidP="006A4FFA">
            <w:pPr>
              <w:spacing w:after="0" w:line="240" w:lineRule="auto"/>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30</w:t>
            </w:r>
          </w:p>
        </w:tc>
      </w:tr>
      <w:tr w:rsidR="00746BB3" w:rsidRPr="00225032" w14:paraId="35F90E33" w14:textId="77777777" w:rsidTr="00246837">
        <w:trPr>
          <w:trHeight w:val="20"/>
        </w:trPr>
        <w:tc>
          <w:tcPr>
            <w:tcW w:w="329" w:type="pct"/>
            <w:shd w:val="clear" w:color="auto" w:fill="auto"/>
            <w:vAlign w:val="center"/>
          </w:tcPr>
          <w:p w14:paraId="41B6CCF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3.2</w:t>
            </w:r>
          </w:p>
        </w:tc>
        <w:tc>
          <w:tcPr>
            <w:tcW w:w="2466" w:type="pct"/>
            <w:shd w:val="clear" w:color="auto" w:fill="auto"/>
            <w:vAlign w:val="center"/>
          </w:tcPr>
          <w:p w14:paraId="1CE1FF1E"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Общий объем жилищного фонда</w:t>
            </w:r>
          </w:p>
        </w:tc>
        <w:tc>
          <w:tcPr>
            <w:tcW w:w="880" w:type="pct"/>
            <w:shd w:val="clear" w:color="auto" w:fill="auto"/>
            <w:vAlign w:val="center"/>
          </w:tcPr>
          <w:p w14:paraId="2504DE25" w14:textId="77777777" w:rsidR="00EA1776" w:rsidRPr="00225032" w:rsidRDefault="00EA1776" w:rsidP="006A4FFA">
            <w:pPr>
              <w:spacing w:after="0" w:line="240" w:lineRule="auto"/>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тыс. кв. м</w:t>
            </w:r>
          </w:p>
        </w:tc>
        <w:tc>
          <w:tcPr>
            <w:tcW w:w="722" w:type="pct"/>
            <w:shd w:val="clear" w:color="auto" w:fill="auto"/>
            <w:vAlign w:val="center"/>
          </w:tcPr>
          <w:p w14:paraId="46CAE66A" w14:textId="77777777" w:rsidR="00EA1776" w:rsidRPr="00225032" w:rsidRDefault="00EA1776" w:rsidP="006A4FFA">
            <w:pPr>
              <w:spacing w:after="0" w:line="240" w:lineRule="auto"/>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273,4</w:t>
            </w:r>
          </w:p>
        </w:tc>
        <w:tc>
          <w:tcPr>
            <w:tcW w:w="604" w:type="pct"/>
            <w:shd w:val="clear" w:color="auto" w:fill="auto"/>
            <w:vAlign w:val="center"/>
          </w:tcPr>
          <w:p w14:paraId="70F65A74" w14:textId="77777777" w:rsidR="00EA1776" w:rsidRPr="00225032" w:rsidRDefault="00EA1776" w:rsidP="006A4FFA">
            <w:pPr>
              <w:spacing w:after="0" w:line="240" w:lineRule="auto"/>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402,1</w:t>
            </w:r>
          </w:p>
        </w:tc>
      </w:tr>
      <w:tr w:rsidR="00746BB3" w:rsidRPr="00225032" w14:paraId="5F263B14" w14:textId="77777777" w:rsidTr="00246837">
        <w:trPr>
          <w:trHeight w:val="20"/>
        </w:trPr>
        <w:tc>
          <w:tcPr>
            <w:tcW w:w="329" w:type="pct"/>
            <w:shd w:val="clear" w:color="auto" w:fill="auto"/>
            <w:vAlign w:val="center"/>
          </w:tcPr>
          <w:p w14:paraId="2EA29052"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3.3</w:t>
            </w:r>
          </w:p>
        </w:tc>
        <w:tc>
          <w:tcPr>
            <w:tcW w:w="2466" w:type="pct"/>
            <w:shd w:val="clear" w:color="auto" w:fill="auto"/>
            <w:vAlign w:val="center"/>
          </w:tcPr>
          <w:p w14:paraId="2D8772CE"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Общий объем убыли жилищного фонда</w:t>
            </w:r>
          </w:p>
        </w:tc>
        <w:tc>
          <w:tcPr>
            <w:tcW w:w="880" w:type="pct"/>
            <w:shd w:val="clear" w:color="auto" w:fill="auto"/>
            <w:vAlign w:val="center"/>
          </w:tcPr>
          <w:p w14:paraId="404C1A95" w14:textId="77777777" w:rsidR="00EA1776" w:rsidRPr="00225032" w:rsidRDefault="00EA1776" w:rsidP="006A4FFA">
            <w:pPr>
              <w:spacing w:after="0" w:line="240" w:lineRule="auto"/>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тыс. кв.м</w:t>
            </w:r>
          </w:p>
        </w:tc>
        <w:tc>
          <w:tcPr>
            <w:tcW w:w="722" w:type="pct"/>
            <w:shd w:val="clear" w:color="auto" w:fill="auto"/>
            <w:vAlign w:val="center"/>
          </w:tcPr>
          <w:p w14:paraId="42A4A67D" w14:textId="77777777" w:rsidR="00EA1776" w:rsidRPr="00225032" w:rsidRDefault="00EA1776" w:rsidP="006A4FFA">
            <w:pPr>
              <w:spacing w:after="0" w:line="240" w:lineRule="auto"/>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604" w:type="pct"/>
            <w:shd w:val="clear" w:color="auto" w:fill="auto"/>
            <w:vAlign w:val="center"/>
          </w:tcPr>
          <w:p w14:paraId="4193D384" w14:textId="77777777" w:rsidR="00EA1776" w:rsidRPr="00225032" w:rsidRDefault="00EA1776" w:rsidP="006A4FFA">
            <w:pPr>
              <w:spacing w:after="0" w:line="240" w:lineRule="auto"/>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5,4</w:t>
            </w:r>
          </w:p>
        </w:tc>
      </w:tr>
      <w:tr w:rsidR="00746BB3" w:rsidRPr="00225032" w14:paraId="2B56B7E1" w14:textId="77777777" w:rsidTr="00246837">
        <w:trPr>
          <w:trHeight w:val="20"/>
        </w:trPr>
        <w:tc>
          <w:tcPr>
            <w:tcW w:w="329" w:type="pct"/>
            <w:shd w:val="clear" w:color="auto" w:fill="auto"/>
            <w:vAlign w:val="center"/>
          </w:tcPr>
          <w:p w14:paraId="58B55D1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3.4</w:t>
            </w:r>
          </w:p>
        </w:tc>
        <w:tc>
          <w:tcPr>
            <w:tcW w:w="2466" w:type="pct"/>
            <w:shd w:val="clear" w:color="auto" w:fill="auto"/>
            <w:vAlign w:val="center"/>
          </w:tcPr>
          <w:p w14:paraId="40C0E14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Общий объём нового жилищного строительства</w:t>
            </w:r>
          </w:p>
        </w:tc>
        <w:tc>
          <w:tcPr>
            <w:tcW w:w="880" w:type="pct"/>
            <w:shd w:val="clear" w:color="auto" w:fill="auto"/>
            <w:vAlign w:val="center"/>
          </w:tcPr>
          <w:p w14:paraId="428EEA75" w14:textId="77777777" w:rsidR="00EA1776" w:rsidRPr="00225032" w:rsidRDefault="00EA1776" w:rsidP="006A4FFA">
            <w:pPr>
              <w:spacing w:after="0" w:line="240" w:lineRule="auto"/>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тыс. кв. м</w:t>
            </w:r>
          </w:p>
        </w:tc>
        <w:tc>
          <w:tcPr>
            <w:tcW w:w="722" w:type="pct"/>
            <w:shd w:val="clear" w:color="auto" w:fill="auto"/>
            <w:vAlign w:val="center"/>
          </w:tcPr>
          <w:p w14:paraId="7FC574E6" w14:textId="77777777" w:rsidR="00EA1776" w:rsidRPr="00225032" w:rsidRDefault="00EA1776" w:rsidP="006A4FFA">
            <w:pPr>
              <w:spacing w:after="0" w:line="240" w:lineRule="auto"/>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604" w:type="pct"/>
            <w:shd w:val="clear" w:color="auto" w:fill="auto"/>
            <w:vAlign w:val="center"/>
          </w:tcPr>
          <w:p w14:paraId="5522990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134,1</w:t>
            </w:r>
          </w:p>
        </w:tc>
      </w:tr>
      <w:tr w:rsidR="00746BB3" w:rsidRPr="00225032" w14:paraId="63B8413E" w14:textId="77777777" w:rsidTr="00246837">
        <w:trPr>
          <w:trHeight w:val="20"/>
        </w:trPr>
        <w:tc>
          <w:tcPr>
            <w:tcW w:w="329" w:type="pct"/>
            <w:shd w:val="clear" w:color="auto" w:fill="auto"/>
            <w:vAlign w:val="center"/>
          </w:tcPr>
          <w:p w14:paraId="38D90E00"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4</w:t>
            </w:r>
          </w:p>
        </w:tc>
        <w:tc>
          <w:tcPr>
            <w:tcW w:w="2466" w:type="pct"/>
            <w:shd w:val="clear" w:color="auto" w:fill="auto"/>
            <w:vAlign w:val="center"/>
          </w:tcPr>
          <w:p w14:paraId="79FAF8F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ОБЪЕКТЫ СОЦИАЛЬНОГО И КУЛЬТУРНО-БЫТОВОГО ОБСЛУЖИВАНИЯ НАСЕЛЕНИЯ</w:t>
            </w:r>
          </w:p>
        </w:tc>
        <w:tc>
          <w:tcPr>
            <w:tcW w:w="880" w:type="pct"/>
            <w:shd w:val="clear" w:color="auto" w:fill="auto"/>
            <w:vAlign w:val="center"/>
          </w:tcPr>
          <w:p w14:paraId="2C2E8D00"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722" w:type="pct"/>
            <w:shd w:val="clear" w:color="auto" w:fill="auto"/>
            <w:vAlign w:val="center"/>
          </w:tcPr>
          <w:p w14:paraId="10E40E5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604" w:type="pct"/>
            <w:shd w:val="clear" w:color="auto" w:fill="auto"/>
            <w:vAlign w:val="center"/>
          </w:tcPr>
          <w:p w14:paraId="18071B8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r>
      <w:tr w:rsidR="00746BB3" w:rsidRPr="00225032" w14:paraId="5D5C09A3" w14:textId="77777777" w:rsidTr="00246837">
        <w:trPr>
          <w:trHeight w:val="20"/>
        </w:trPr>
        <w:tc>
          <w:tcPr>
            <w:tcW w:w="329" w:type="pct"/>
            <w:shd w:val="clear" w:color="auto" w:fill="auto"/>
            <w:vAlign w:val="center"/>
          </w:tcPr>
          <w:p w14:paraId="2EABC5A2"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4.1</w:t>
            </w:r>
          </w:p>
        </w:tc>
        <w:tc>
          <w:tcPr>
            <w:tcW w:w="2466" w:type="pct"/>
            <w:shd w:val="clear" w:color="auto" w:fill="auto"/>
            <w:vAlign w:val="center"/>
          </w:tcPr>
          <w:p w14:paraId="0EC9B71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Дошкольные образовательные организации</w:t>
            </w:r>
          </w:p>
        </w:tc>
        <w:tc>
          <w:tcPr>
            <w:tcW w:w="880" w:type="pct"/>
            <w:shd w:val="clear" w:color="auto" w:fill="auto"/>
            <w:vAlign w:val="center"/>
          </w:tcPr>
          <w:p w14:paraId="6B819BA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место</w:t>
            </w:r>
          </w:p>
        </w:tc>
        <w:tc>
          <w:tcPr>
            <w:tcW w:w="722" w:type="pct"/>
            <w:shd w:val="clear" w:color="auto" w:fill="auto"/>
            <w:vAlign w:val="center"/>
          </w:tcPr>
          <w:p w14:paraId="663D85F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720</w:t>
            </w:r>
          </w:p>
        </w:tc>
        <w:tc>
          <w:tcPr>
            <w:tcW w:w="604" w:type="pct"/>
            <w:shd w:val="clear" w:color="auto" w:fill="auto"/>
            <w:vAlign w:val="center"/>
          </w:tcPr>
          <w:p w14:paraId="61498AB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970</w:t>
            </w:r>
          </w:p>
        </w:tc>
      </w:tr>
      <w:tr w:rsidR="00746BB3" w:rsidRPr="00225032" w14:paraId="28E74EB1" w14:textId="77777777" w:rsidTr="00246837">
        <w:trPr>
          <w:trHeight w:val="20"/>
        </w:trPr>
        <w:tc>
          <w:tcPr>
            <w:tcW w:w="329" w:type="pct"/>
            <w:shd w:val="clear" w:color="auto" w:fill="auto"/>
            <w:vAlign w:val="center"/>
          </w:tcPr>
          <w:p w14:paraId="2EEAAD0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4.2</w:t>
            </w:r>
          </w:p>
        </w:tc>
        <w:tc>
          <w:tcPr>
            <w:tcW w:w="2466" w:type="pct"/>
            <w:shd w:val="clear" w:color="auto" w:fill="auto"/>
            <w:vAlign w:val="center"/>
          </w:tcPr>
          <w:p w14:paraId="7BFC8DD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Общеобразовательные организации</w:t>
            </w:r>
          </w:p>
        </w:tc>
        <w:tc>
          <w:tcPr>
            <w:tcW w:w="880" w:type="pct"/>
            <w:shd w:val="clear" w:color="auto" w:fill="auto"/>
            <w:vAlign w:val="center"/>
          </w:tcPr>
          <w:p w14:paraId="22DAD9C3"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учащийся</w:t>
            </w:r>
          </w:p>
        </w:tc>
        <w:tc>
          <w:tcPr>
            <w:tcW w:w="722" w:type="pct"/>
            <w:shd w:val="clear" w:color="auto" w:fill="auto"/>
            <w:vAlign w:val="center"/>
          </w:tcPr>
          <w:p w14:paraId="40E0C12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1534</w:t>
            </w:r>
          </w:p>
        </w:tc>
        <w:tc>
          <w:tcPr>
            <w:tcW w:w="604" w:type="pct"/>
            <w:shd w:val="clear" w:color="auto" w:fill="auto"/>
            <w:vAlign w:val="center"/>
          </w:tcPr>
          <w:p w14:paraId="095F525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1864</w:t>
            </w:r>
          </w:p>
        </w:tc>
      </w:tr>
      <w:tr w:rsidR="00746BB3" w:rsidRPr="00225032" w14:paraId="31EFE4C5" w14:textId="77777777" w:rsidTr="00246837">
        <w:trPr>
          <w:trHeight w:val="20"/>
        </w:trPr>
        <w:tc>
          <w:tcPr>
            <w:tcW w:w="329" w:type="pct"/>
            <w:shd w:val="clear" w:color="auto" w:fill="auto"/>
            <w:vAlign w:val="center"/>
          </w:tcPr>
          <w:p w14:paraId="4CC2A9C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4.3</w:t>
            </w:r>
          </w:p>
        </w:tc>
        <w:tc>
          <w:tcPr>
            <w:tcW w:w="2466" w:type="pct"/>
            <w:shd w:val="clear" w:color="auto" w:fill="auto"/>
            <w:vAlign w:val="center"/>
          </w:tcPr>
          <w:p w14:paraId="62F80A1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Организации дополнительного образования</w:t>
            </w:r>
          </w:p>
        </w:tc>
        <w:tc>
          <w:tcPr>
            <w:tcW w:w="880" w:type="pct"/>
            <w:shd w:val="clear" w:color="auto" w:fill="auto"/>
            <w:vAlign w:val="center"/>
          </w:tcPr>
          <w:p w14:paraId="60A7E32E"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место</w:t>
            </w:r>
          </w:p>
        </w:tc>
        <w:tc>
          <w:tcPr>
            <w:tcW w:w="722" w:type="pct"/>
            <w:shd w:val="clear" w:color="auto" w:fill="auto"/>
            <w:vAlign w:val="center"/>
          </w:tcPr>
          <w:p w14:paraId="23C338D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1746</w:t>
            </w:r>
          </w:p>
        </w:tc>
        <w:tc>
          <w:tcPr>
            <w:tcW w:w="604" w:type="pct"/>
            <w:shd w:val="clear" w:color="auto" w:fill="auto"/>
            <w:vAlign w:val="center"/>
          </w:tcPr>
          <w:p w14:paraId="1368AE3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1746</w:t>
            </w:r>
          </w:p>
        </w:tc>
      </w:tr>
      <w:tr w:rsidR="00746BB3" w:rsidRPr="00225032" w14:paraId="01FDC914" w14:textId="77777777" w:rsidTr="00246837">
        <w:trPr>
          <w:trHeight w:val="20"/>
        </w:trPr>
        <w:tc>
          <w:tcPr>
            <w:tcW w:w="329" w:type="pct"/>
            <w:shd w:val="clear" w:color="auto" w:fill="auto"/>
            <w:vAlign w:val="center"/>
          </w:tcPr>
          <w:p w14:paraId="5B28384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4.4</w:t>
            </w:r>
          </w:p>
        </w:tc>
        <w:tc>
          <w:tcPr>
            <w:tcW w:w="2466" w:type="pct"/>
            <w:shd w:val="clear" w:color="auto" w:fill="auto"/>
            <w:vAlign w:val="center"/>
          </w:tcPr>
          <w:p w14:paraId="3103C60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Учреждения культуры клубного типа</w:t>
            </w:r>
          </w:p>
        </w:tc>
        <w:tc>
          <w:tcPr>
            <w:tcW w:w="880" w:type="pct"/>
            <w:shd w:val="clear" w:color="auto" w:fill="auto"/>
            <w:vAlign w:val="center"/>
          </w:tcPr>
          <w:p w14:paraId="78D1946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объект</w:t>
            </w:r>
          </w:p>
        </w:tc>
        <w:tc>
          <w:tcPr>
            <w:tcW w:w="722" w:type="pct"/>
            <w:shd w:val="clear" w:color="auto" w:fill="auto"/>
            <w:vAlign w:val="center"/>
          </w:tcPr>
          <w:p w14:paraId="1B37D9D0"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w:t>
            </w:r>
          </w:p>
        </w:tc>
        <w:tc>
          <w:tcPr>
            <w:tcW w:w="604" w:type="pct"/>
            <w:shd w:val="clear" w:color="auto" w:fill="auto"/>
            <w:vAlign w:val="center"/>
          </w:tcPr>
          <w:p w14:paraId="48ABCDA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w:t>
            </w:r>
          </w:p>
        </w:tc>
      </w:tr>
      <w:tr w:rsidR="00746BB3" w:rsidRPr="00225032" w14:paraId="08EB31DC" w14:textId="77777777" w:rsidTr="00246837">
        <w:trPr>
          <w:trHeight w:val="20"/>
        </w:trPr>
        <w:tc>
          <w:tcPr>
            <w:tcW w:w="329" w:type="pct"/>
            <w:shd w:val="clear" w:color="auto" w:fill="auto"/>
            <w:vAlign w:val="center"/>
          </w:tcPr>
          <w:p w14:paraId="0017C15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4.5</w:t>
            </w:r>
          </w:p>
        </w:tc>
        <w:tc>
          <w:tcPr>
            <w:tcW w:w="2466" w:type="pct"/>
            <w:shd w:val="clear" w:color="auto" w:fill="auto"/>
            <w:vAlign w:val="center"/>
          </w:tcPr>
          <w:p w14:paraId="2A60B52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Музеи</w:t>
            </w:r>
          </w:p>
        </w:tc>
        <w:tc>
          <w:tcPr>
            <w:tcW w:w="880" w:type="pct"/>
            <w:shd w:val="clear" w:color="auto" w:fill="auto"/>
            <w:vAlign w:val="center"/>
          </w:tcPr>
          <w:p w14:paraId="5B12200E"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объект</w:t>
            </w:r>
          </w:p>
        </w:tc>
        <w:tc>
          <w:tcPr>
            <w:tcW w:w="722" w:type="pct"/>
            <w:shd w:val="clear" w:color="auto" w:fill="auto"/>
            <w:vAlign w:val="center"/>
          </w:tcPr>
          <w:p w14:paraId="61649D3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w:t>
            </w:r>
          </w:p>
        </w:tc>
        <w:tc>
          <w:tcPr>
            <w:tcW w:w="604" w:type="pct"/>
            <w:shd w:val="clear" w:color="auto" w:fill="auto"/>
            <w:vAlign w:val="center"/>
          </w:tcPr>
          <w:p w14:paraId="6BF09E0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w:t>
            </w:r>
          </w:p>
        </w:tc>
      </w:tr>
      <w:tr w:rsidR="00746BB3" w:rsidRPr="00225032" w14:paraId="03C213F0" w14:textId="77777777" w:rsidTr="00246837">
        <w:trPr>
          <w:trHeight w:val="20"/>
        </w:trPr>
        <w:tc>
          <w:tcPr>
            <w:tcW w:w="329" w:type="pct"/>
            <w:shd w:val="clear" w:color="auto" w:fill="auto"/>
            <w:vAlign w:val="center"/>
          </w:tcPr>
          <w:p w14:paraId="41E48B21"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4.6</w:t>
            </w:r>
          </w:p>
        </w:tc>
        <w:tc>
          <w:tcPr>
            <w:tcW w:w="2466" w:type="pct"/>
            <w:shd w:val="clear" w:color="auto" w:fill="auto"/>
            <w:vAlign w:val="center"/>
          </w:tcPr>
          <w:p w14:paraId="77BA5264"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Библиотеки</w:t>
            </w:r>
          </w:p>
        </w:tc>
        <w:tc>
          <w:tcPr>
            <w:tcW w:w="880" w:type="pct"/>
            <w:shd w:val="clear" w:color="auto" w:fill="auto"/>
            <w:vAlign w:val="center"/>
          </w:tcPr>
          <w:p w14:paraId="41F7CBA0"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объект</w:t>
            </w:r>
          </w:p>
        </w:tc>
        <w:tc>
          <w:tcPr>
            <w:tcW w:w="722" w:type="pct"/>
            <w:shd w:val="clear" w:color="auto" w:fill="auto"/>
            <w:vAlign w:val="center"/>
          </w:tcPr>
          <w:p w14:paraId="5A4B985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w:t>
            </w:r>
          </w:p>
        </w:tc>
        <w:tc>
          <w:tcPr>
            <w:tcW w:w="604" w:type="pct"/>
            <w:shd w:val="clear" w:color="auto" w:fill="auto"/>
            <w:vAlign w:val="center"/>
          </w:tcPr>
          <w:p w14:paraId="2120D618"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w:t>
            </w:r>
          </w:p>
        </w:tc>
      </w:tr>
      <w:tr w:rsidR="00746BB3" w:rsidRPr="00225032" w14:paraId="56951B14" w14:textId="77777777" w:rsidTr="00246837">
        <w:trPr>
          <w:trHeight w:val="20"/>
        </w:trPr>
        <w:tc>
          <w:tcPr>
            <w:tcW w:w="329" w:type="pct"/>
            <w:shd w:val="clear" w:color="auto" w:fill="auto"/>
            <w:vAlign w:val="center"/>
          </w:tcPr>
          <w:p w14:paraId="4783A10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4.7</w:t>
            </w:r>
          </w:p>
        </w:tc>
        <w:tc>
          <w:tcPr>
            <w:tcW w:w="2466" w:type="pct"/>
            <w:shd w:val="clear" w:color="auto" w:fill="auto"/>
            <w:vAlign w:val="center"/>
          </w:tcPr>
          <w:p w14:paraId="1FC53DE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Библиотеки детские</w:t>
            </w:r>
          </w:p>
        </w:tc>
        <w:tc>
          <w:tcPr>
            <w:tcW w:w="880" w:type="pct"/>
            <w:shd w:val="clear" w:color="auto" w:fill="auto"/>
            <w:vAlign w:val="center"/>
          </w:tcPr>
          <w:p w14:paraId="6CE538E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объект</w:t>
            </w:r>
          </w:p>
        </w:tc>
        <w:tc>
          <w:tcPr>
            <w:tcW w:w="722" w:type="pct"/>
            <w:shd w:val="clear" w:color="auto" w:fill="auto"/>
            <w:vAlign w:val="center"/>
          </w:tcPr>
          <w:p w14:paraId="30C61D7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w:t>
            </w:r>
          </w:p>
        </w:tc>
        <w:tc>
          <w:tcPr>
            <w:tcW w:w="604" w:type="pct"/>
            <w:shd w:val="clear" w:color="auto" w:fill="auto"/>
            <w:vAlign w:val="center"/>
          </w:tcPr>
          <w:p w14:paraId="3B66173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w:t>
            </w:r>
          </w:p>
        </w:tc>
      </w:tr>
      <w:tr w:rsidR="00746BB3" w:rsidRPr="00225032" w14:paraId="7B2B53C6" w14:textId="77777777" w:rsidTr="00246837">
        <w:trPr>
          <w:trHeight w:val="20"/>
        </w:trPr>
        <w:tc>
          <w:tcPr>
            <w:tcW w:w="329" w:type="pct"/>
            <w:shd w:val="clear" w:color="auto" w:fill="auto"/>
            <w:vAlign w:val="center"/>
          </w:tcPr>
          <w:p w14:paraId="313CAB6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4.8</w:t>
            </w:r>
          </w:p>
        </w:tc>
        <w:tc>
          <w:tcPr>
            <w:tcW w:w="2466" w:type="pct"/>
            <w:shd w:val="clear" w:color="auto" w:fill="auto"/>
            <w:vAlign w:val="center"/>
          </w:tcPr>
          <w:p w14:paraId="7F885FC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Спортивные залы</w:t>
            </w:r>
          </w:p>
        </w:tc>
        <w:tc>
          <w:tcPr>
            <w:tcW w:w="880" w:type="pct"/>
            <w:shd w:val="clear" w:color="auto" w:fill="auto"/>
            <w:vAlign w:val="center"/>
          </w:tcPr>
          <w:p w14:paraId="2DCFAC43"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кв. м площади пола</w:t>
            </w:r>
          </w:p>
        </w:tc>
        <w:tc>
          <w:tcPr>
            <w:tcW w:w="722" w:type="pct"/>
            <w:shd w:val="clear" w:color="auto" w:fill="auto"/>
            <w:vAlign w:val="center"/>
          </w:tcPr>
          <w:p w14:paraId="13106521"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не менее 4000</w:t>
            </w:r>
          </w:p>
        </w:tc>
        <w:tc>
          <w:tcPr>
            <w:tcW w:w="604" w:type="pct"/>
            <w:shd w:val="clear" w:color="auto" w:fill="auto"/>
            <w:vAlign w:val="center"/>
          </w:tcPr>
          <w:p w14:paraId="77044DD8"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не менее 4000</w:t>
            </w:r>
          </w:p>
        </w:tc>
      </w:tr>
      <w:tr w:rsidR="00746BB3" w:rsidRPr="00225032" w14:paraId="55766A49" w14:textId="77777777" w:rsidTr="00246837">
        <w:trPr>
          <w:trHeight w:val="20"/>
        </w:trPr>
        <w:tc>
          <w:tcPr>
            <w:tcW w:w="329" w:type="pct"/>
            <w:shd w:val="clear" w:color="auto" w:fill="auto"/>
            <w:vAlign w:val="center"/>
          </w:tcPr>
          <w:p w14:paraId="4839B9F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4.9</w:t>
            </w:r>
          </w:p>
        </w:tc>
        <w:tc>
          <w:tcPr>
            <w:tcW w:w="2466" w:type="pct"/>
            <w:shd w:val="clear" w:color="auto" w:fill="auto"/>
            <w:vAlign w:val="center"/>
          </w:tcPr>
          <w:p w14:paraId="699FBC8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Плавательные бассейны</w:t>
            </w:r>
          </w:p>
        </w:tc>
        <w:tc>
          <w:tcPr>
            <w:tcW w:w="880" w:type="pct"/>
            <w:shd w:val="clear" w:color="auto" w:fill="auto"/>
            <w:vAlign w:val="center"/>
          </w:tcPr>
          <w:p w14:paraId="3011512E"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кв.м. зеркала воды</w:t>
            </w:r>
          </w:p>
        </w:tc>
        <w:tc>
          <w:tcPr>
            <w:tcW w:w="722" w:type="pct"/>
            <w:shd w:val="clear" w:color="auto" w:fill="auto"/>
            <w:vAlign w:val="center"/>
          </w:tcPr>
          <w:p w14:paraId="2364110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не менее 555</w:t>
            </w:r>
          </w:p>
        </w:tc>
        <w:tc>
          <w:tcPr>
            <w:tcW w:w="604" w:type="pct"/>
            <w:shd w:val="clear" w:color="auto" w:fill="auto"/>
            <w:vAlign w:val="center"/>
          </w:tcPr>
          <w:p w14:paraId="50EDFFA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не менее 555</w:t>
            </w:r>
          </w:p>
        </w:tc>
      </w:tr>
      <w:tr w:rsidR="00746BB3" w:rsidRPr="00225032" w14:paraId="3B5B3B8A" w14:textId="77777777" w:rsidTr="00246837">
        <w:trPr>
          <w:trHeight w:val="20"/>
        </w:trPr>
        <w:tc>
          <w:tcPr>
            <w:tcW w:w="329" w:type="pct"/>
            <w:shd w:val="clear" w:color="auto" w:fill="auto"/>
            <w:vAlign w:val="center"/>
          </w:tcPr>
          <w:p w14:paraId="3AD85593"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4.10</w:t>
            </w:r>
          </w:p>
        </w:tc>
        <w:tc>
          <w:tcPr>
            <w:tcW w:w="2466" w:type="pct"/>
            <w:shd w:val="clear" w:color="auto" w:fill="auto"/>
            <w:vAlign w:val="center"/>
          </w:tcPr>
          <w:p w14:paraId="1857C730"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Плоскостные сооружения</w:t>
            </w:r>
          </w:p>
        </w:tc>
        <w:tc>
          <w:tcPr>
            <w:tcW w:w="880" w:type="pct"/>
            <w:shd w:val="clear" w:color="auto" w:fill="auto"/>
            <w:vAlign w:val="center"/>
          </w:tcPr>
          <w:p w14:paraId="7A814DA8"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кв.м общей площади</w:t>
            </w:r>
          </w:p>
        </w:tc>
        <w:tc>
          <w:tcPr>
            <w:tcW w:w="722" w:type="pct"/>
            <w:shd w:val="clear" w:color="auto" w:fill="auto"/>
            <w:vAlign w:val="center"/>
          </w:tcPr>
          <w:p w14:paraId="4D8D225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не менее 20 000</w:t>
            </w:r>
          </w:p>
        </w:tc>
        <w:tc>
          <w:tcPr>
            <w:tcW w:w="604" w:type="pct"/>
            <w:shd w:val="clear" w:color="auto" w:fill="auto"/>
            <w:vAlign w:val="center"/>
          </w:tcPr>
          <w:p w14:paraId="3A6B244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не менее 21 500</w:t>
            </w:r>
          </w:p>
        </w:tc>
      </w:tr>
      <w:tr w:rsidR="00746BB3" w:rsidRPr="00225032" w14:paraId="2165D97D" w14:textId="77777777" w:rsidTr="00246837">
        <w:trPr>
          <w:trHeight w:val="20"/>
        </w:trPr>
        <w:tc>
          <w:tcPr>
            <w:tcW w:w="329" w:type="pct"/>
            <w:shd w:val="clear" w:color="auto" w:fill="auto"/>
            <w:vAlign w:val="center"/>
          </w:tcPr>
          <w:p w14:paraId="3607FA1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4.11</w:t>
            </w:r>
          </w:p>
        </w:tc>
        <w:tc>
          <w:tcPr>
            <w:tcW w:w="2466" w:type="pct"/>
            <w:shd w:val="clear" w:color="auto" w:fill="auto"/>
            <w:vAlign w:val="center"/>
          </w:tcPr>
          <w:p w14:paraId="6B133AB2"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Предприятия торговли</w:t>
            </w:r>
          </w:p>
        </w:tc>
        <w:tc>
          <w:tcPr>
            <w:tcW w:w="880" w:type="pct"/>
            <w:shd w:val="clear" w:color="auto" w:fill="auto"/>
            <w:vAlign w:val="center"/>
          </w:tcPr>
          <w:p w14:paraId="5BBFAAC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кв.м торговой площади</w:t>
            </w:r>
          </w:p>
        </w:tc>
        <w:tc>
          <w:tcPr>
            <w:tcW w:w="722" w:type="pct"/>
            <w:shd w:val="clear" w:color="auto" w:fill="auto"/>
            <w:vAlign w:val="center"/>
          </w:tcPr>
          <w:p w14:paraId="6307BF0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6611</w:t>
            </w:r>
          </w:p>
        </w:tc>
        <w:tc>
          <w:tcPr>
            <w:tcW w:w="604" w:type="pct"/>
            <w:shd w:val="clear" w:color="auto" w:fill="auto"/>
            <w:vAlign w:val="center"/>
          </w:tcPr>
          <w:p w14:paraId="3B39545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8061</w:t>
            </w:r>
          </w:p>
        </w:tc>
      </w:tr>
      <w:tr w:rsidR="00746BB3" w:rsidRPr="00225032" w14:paraId="06EEE131" w14:textId="77777777" w:rsidTr="00246837">
        <w:trPr>
          <w:trHeight w:val="20"/>
        </w:trPr>
        <w:tc>
          <w:tcPr>
            <w:tcW w:w="329" w:type="pct"/>
            <w:shd w:val="clear" w:color="auto" w:fill="auto"/>
            <w:vAlign w:val="center"/>
          </w:tcPr>
          <w:p w14:paraId="5B554D40"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4.12</w:t>
            </w:r>
          </w:p>
        </w:tc>
        <w:tc>
          <w:tcPr>
            <w:tcW w:w="2466" w:type="pct"/>
            <w:shd w:val="clear" w:color="auto" w:fill="auto"/>
            <w:vAlign w:val="center"/>
          </w:tcPr>
          <w:p w14:paraId="72817CF8"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Предприятия общественного питания</w:t>
            </w:r>
          </w:p>
        </w:tc>
        <w:tc>
          <w:tcPr>
            <w:tcW w:w="880" w:type="pct"/>
            <w:shd w:val="clear" w:color="auto" w:fill="auto"/>
            <w:vAlign w:val="center"/>
          </w:tcPr>
          <w:p w14:paraId="6CA4256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место</w:t>
            </w:r>
          </w:p>
        </w:tc>
        <w:tc>
          <w:tcPr>
            <w:tcW w:w="722" w:type="pct"/>
            <w:shd w:val="clear" w:color="auto" w:fill="auto"/>
            <w:vAlign w:val="center"/>
          </w:tcPr>
          <w:p w14:paraId="703D108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659</w:t>
            </w:r>
          </w:p>
        </w:tc>
        <w:tc>
          <w:tcPr>
            <w:tcW w:w="604" w:type="pct"/>
            <w:shd w:val="clear" w:color="auto" w:fill="auto"/>
            <w:vAlign w:val="center"/>
          </w:tcPr>
          <w:p w14:paraId="71AFF8F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659</w:t>
            </w:r>
          </w:p>
        </w:tc>
      </w:tr>
      <w:tr w:rsidR="00746BB3" w:rsidRPr="00225032" w14:paraId="6FE3BC65" w14:textId="77777777" w:rsidTr="00246837">
        <w:trPr>
          <w:trHeight w:val="20"/>
        </w:trPr>
        <w:tc>
          <w:tcPr>
            <w:tcW w:w="329" w:type="pct"/>
            <w:shd w:val="clear" w:color="auto" w:fill="auto"/>
            <w:vAlign w:val="center"/>
          </w:tcPr>
          <w:p w14:paraId="1541D6F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4.13</w:t>
            </w:r>
          </w:p>
        </w:tc>
        <w:tc>
          <w:tcPr>
            <w:tcW w:w="2466" w:type="pct"/>
            <w:shd w:val="clear" w:color="auto" w:fill="auto"/>
            <w:vAlign w:val="center"/>
          </w:tcPr>
          <w:p w14:paraId="19E0841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Объекты бытового обслуживания</w:t>
            </w:r>
          </w:p>
        </w:tc>
        <w:tc>
          <w:tcPr>
            <w:tcW w:w="880" w:type="pct"/>
            <w:shd w:val="clear" w:color="auto" w:fill="auto"/>
            <w:vAlign w:val="center"/>
          </w:tcPr>
          <w:p w14:paraId="55394A30"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рабочее место</w:t>
            </w:r>
          </w:p>
        </w:tc>
        <w:tc>
          <w:tcPr>
            <w:tcW w:w="722" w:type="pct"/>
            <w:shd w:val="clear" w:color="auto" w:fill="auto"/>
            <w:vAlign w:val="center"/>
          </w:tcPr>
          <w:p w14:paraId="11E004B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54</w:t>
            </w:r>
          </w:p>
        </w:tc>
        <w:tc>
          <w:tcPr>
            <w:tcW w:w="604" w:type="pct"/>
            <w:shd w:val="clear" w:color="auto" w:fill="auto"/>
            <w:vAlign w:val="center"/>
          </w:tcPr>
          <w:p w14:paraId="5A2245F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65</w:t>
            </w:r>
          </w:p>
        </w:tc>
      </w:tr>
      <w:tr w:rsidR="00746BB3" w:rsidRPr="00225032" w14:paraId="02F7B42C" w14:textId="77777777" w:rsidTr="00246837">
        <w:trPr>
          <w:trHeight w:val="20"/>
        </w:trPr>
        <w:tc>
          <w:tcPr>
            <w:tcW w:w="329" w:type="pct"/>
            <w:shd w:val="clear" w:color="auto" w:fill="auto"/>
            <w:vAlign w:val="center"/>
          </w:tcPr>
          <w:p w14:paraId="0EBF657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4.14</w:t>
            </w:r>
          </w:p>
        </w:tc>
        <w:tc>
          <w:tcPr>
            <w:tcW w:w="2466" w:type="pct"/>
            <w:shd w:val="clear" w:color="auto" w:fill="auto"/>
            <w:vAlign w:val="center"/>
          </w:tcPr>
          <w:p w14:paraId="5FA3E93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Гостиницы</w:t>
            </w:r>
          </w:p>
        </w:tc>
        <w:tc>
          <w:tcPr>
            <w:tcW w:w="880" w:type="pct"/>
            <w:shd w:val="clear" w:color="auto" w:fill="auto"/>
            <w:vAlign w:val="center"/>
          </w:tcPr>
          <w:p w14:paraId="2E377153"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мест</w:t>
            </w:r>
          </w:p>
        </w:tc>
        <w:tc>
          <w:tcPr>
            <w:tcW w:w="722" w:type="pct"/>
            <w:shd w:val="clear" w:color="auto" w:fill="auto"/>
            <w:vAlign w:val="center"/>
          </w:tcPr>
          <w:p w14:paraId="20033E6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117</w:t>
            </w:r>
          </w:p>
        </w:tc>
        <w:tc>
          <w:tcPr>
            <w:tcW w:w="604" w:type="pct"/>
            <w:shd w:val="clear" w:color="auto" w:fill="auto"/>
            <w:vAlign w:val="center"/>
          </w:tcPr>
          <w:p w14:paraId="377E4A5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237</w:t>
            </w:r>
          </w:p>
        </w:tc>
      </w:tr>
      <w:tr w:rsidR="00746BB3" w:rsidRPr="00225032" w14:paraId="1F568ACE" w14:textId="77777777" w:rsidTr="00246837">
        <w:trPr>
          <w:trHeight w:val="20"/>
        </w:trPr>
        <w:tc>
          <w:tcPr>
            <w:tcW w:w="329" w:type="pct"/>
            <w:shd w:val="clear" w:color="auto" w:fill="auto"/>
            <w:vAlign w:val="center"/>
          </w:tcPr>
          <w:p w14:paraId="73C79C0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4.15</w:t>
            </w:r>
          </w:p>
        </w:tc>
        <w:tc>
          <w:tcPr>
            <w:tcW w:w="2466" w:type="pct"/>
            <w:shd w:val="clear" w:color="auto" w:fill="auto"/>
            <w:vAlign w:val="center"/>
          </w:tcPr>
          <w:p w14:paraId="4BBA950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Приемный пункт прачечной, химчистки</w:t>
            </w:r>
          </w:p>
        </w:tc>
        <w:tc>
          <w:tcPr>
            <w:tcW w:w="880" w:type="pct"/>
            <w:shd w:val="clear" w:color="auto" w:fill="auto"/>
            <w:vAlign w:val="center"/>
          </w:tcPr>
          <w:p w14:paraId="4FF463D8"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объект</w:t>
            </w:r>
          </w:p>
        </w:tc>
        <w:tc>
          <w:tcPr>
            <w:tcW w:w="722" w:type="pct"/>
            <w:shd w:val="clear" w:color="auto" w:fill="auto"/>
            <w:vAlign w:val="center"/>
          </w:tcPr>
          <w:p w14:paraId="6DA72CA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н/д</w:t>
            </w:r>
          </w:p>
        </w:tc>
        <w:tc>
          <w:tcPr>
            <w:tcW w:w="604" w:type="pct"/>
            <w:shd w:val="clear" w:color="auto" w:fill="auto"/>
            <w:vAlign w:val="center"/>
          </w:tcPr>
          <w:p w14:paraId="416A1FE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не менее 2</w:t>
            </w:r>
          </w:p>
        </w:tc>
      </w:tr>
      <w:tr w:rsidR="00746BB3" w:rsidRPr="00225032" w14:paraId="1DF56249" w14:textId="77777777" w:rsidTr="00246837">
        <w:trPr>
          <w:trHeight w:val="20"/>
        </w:trPr>
        <w:tc>
          <w:tcPr>
            <w:tcW w:w="329" w:type="pct"/>
            <w:shd w:val="clear" w:color="auto" w:fill="auto"/>
            <w:vAlign w:val="center"/>
          </w:tcPr>
          <w:p w14:paraId="5617C8E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5</w:t>
            </w:r>
          </w:p>
        </w:tc>
        <w:tc>
          <w:tcPr>
            <w:tcW w:w="2466" w:type="pct"/>
            <w:shd w:val="clear" w:color="auto" w:fill="auto"/>
            <w:vAlign w:val="center"/>
          </w:tcPr>
          <w:p w14:paraId="6983AF2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ТРАНСПОРТНАЯ ИНФРАСТРУКТУРА</w:t>
            </w:r>
          </w:p>
        </w:tc>
        <w:tc>
          <w:tcPr>
            <w:tcW w:w="880" w:type="pct"/>
            <w:shd w:val="clear" w:color="auto" w:fill="auto"/>
            <w:vAlign w:val="center"/>
          </w:tcPr>
          <w:p w14:paraId="7BE3EF9E"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722" w:type="pct"/>
            <w:shd w:val="clear" w:color="auto" w:fill="auto"/>
            <w:vAlign w:val="center"/>
          </w:tcPr>
          <w:p w14:paraId="726C68E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604" w:type="pct"/>
            <w:shd w:val="clear" w:color="auto" w:fill="auto"/>
            <w:vAlign w:val="center"/>
          </w:tcPr>
          <w:p w14:paraId="44020E8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r>
      <w:tr w:rsidR="00746BB3" w:rsidRPr="00225032" w14:paraId="7FCC5A3C" w14:textId="77777777" w:rsidTr="00246837">
        <w:trPr>
          <w:trHeight w:val="20"/>
        </w:trPr>
        <w:tc>
          <w:tcPr>
            <w:tcW w:w="329" w:type="pct"/>
            <w:vMerge w:val="restart"/>
            <w:shd w:val="clear" w:color="auto" w:fill="auto"/>
            <w:vAlign w:val="center"/>
          </w:tcPr>
          <w:p w14:paraId="69C8584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5.1</w:t>
            </w:r>
          </w:p>
        </w:tc>
        <w:tc>
          <w:tcPr>
            <w:tcW w:w="2466" w:type="pct"/>
            <w:shd w:val="clear" w:color="auto" w:fill="auto"/>
            <w:vAlign w:val="center"/>
          </w:tcPr>
          <w:p w14:paraId="45F023E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Протяженность улично-дорожной сети - всего</w:t>
            </w:r>
          </w:p>
        </w:tc>
        <w:tc>
          <w:tcPr>
            <w:tcW w:w="880" w:type="pct"/>
            <w:shd w:val="clear" w:color="auto" w:fill="auto"/>
            <w:vAlign w:val="center"/>
          </w:tcPr>
          <w:p w14:paraId="289EACB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км</w:t>
            </w:r>
          </w:p>
        </w:tc>
        <w:tc>
          <w:tcPr>
            <w:tcW w:w="722" w:type="pct"/>
            <w:shd w:val="clear" w:color="auto" w:fill="auto"/>
            <w:vAlign w:val="center"/>
          </w:tcPr>
          <w:p w14:paraId="6A54A0C0"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25,44</w:t>
            </w:r>
          </w:p>
        </w:tc>
        <w:tc>
          <w:tcPr>
            <w:tcW w:w="604" w:type="pct"/>
            <w:shd w:val="clear" w:color="auto" w:fill="auto"/>
            <w:vAlign w:val="center"/>
          </w:tcPr>
          <w:p w14:paraId="4BA7CF6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42,0</w:t>
            </w:r>
          </w:p>
        </w:tc>
      </w:tr>
      <w:tr w:rsidR="00746BB3" w:rsidRPr="00225032" w14:paraId="2B3E0492" w14:textId="77777777" w:rsidTr="00246837">
        <w:trPr>
          <w:trHeight w:val="20"/>
        </w:trPr>
        <w:tc>
          <w:tcPr>
            <w:tcW w:w="329" w:type="pct"/>
            <w:vMerge/>
            <w:shd w:val="clear" w:color="auto" w:fill="auto"/>
            <w:vAlign w:val="center"/>
          </w:tcPr>
          <w:p w14:paraId="5DAEBC5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shd w:val="clear" w:color="auto" w:fill="auto"/>
            <w:vAlign w:val="center"/>
          </w:tcPr>
          <w:p w14:paraId="137D0C5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в том числе:</w:t>
            </w:r>
          </w:p>
        </w:tc>
        <w:tc>
          <w:tcPr>
            <w:tcW w:w="880" w:type="pct"/>
            <w:shd w:val="clear" w:color="auto" w:fill="auto"/>
            <w:vAlign w:val="center"/>
          </w:tcPr>
          <w:p w14:paraId="3F4EFCD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722" w:type="pct"/>
            <w:shd w:val="clear" w:color="auto" w:fill="auto"/>
            <w:vAlign w:val="center"/>
          </w:tcPr>
          <w:p w14:paraId="54465D0E"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604" w:type="pct"/>
            <w:shd w:val="clear" w:color="auto" w:fill="auto"/>
            <w:vAlign w:val="center"/>
          </w:tcPr>
          <w:p w14:paraId="2A6CCE9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r>
      <w:tr w:rsidR="00746BB3" w:rsidRPr="00225032" w14:paraId="5098ECB3" w14:textId="77777777" w:rsidTr="00246837">
        <w:trPr>
          <w:trHeight w:val="20"/>
        </w:trPr>
        <w:tc>
          <w:tcPr>
            <w:tcW w:w="329" w:type="pct"/>
            <w:vMerge/>
            <w:shd w:val="clear" w:color="auto" w:fill="auto"/>
            <w:vAlign w:val="center"/>
          </w:tcPr>
          <w:p w14:paraId="054211B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shd w:val="clear" w:color="auto" w:fill="auto"/>
            <w:vAlign w:val="center"/>
          </w:tcPr>
          <w:p w14:paraId="52AF11B8"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магистральные улицы районного значения</w:t>
            </w:r>
          </w:p>
        </w:tc>
        <w:tc>
          <w:tcPr>
            <w:tcW w:w="880" w:type="pct"/>
            <w:shd w:val="clear" w:color="auto" w:fill="auto"/>
            <w:vAlign w:val="center"/>
          </w:tcPr>
          <w:p w14:paraId="21479111"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км</w:t>
            </w:r>
          </w:p>
        </w:tc>
        <w:tc>
          <w:tcPr>
            <w:tcW w:w="722" w:type="pct"/>
            <w:shd w:val="clear" w:color="auto" w:fill="auto"/>
            <w:vAlign w:val="center"/>
          </w:tcPr>
          <w:p w14:paraId="51950F1E"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604" w:type="pct"/>
            <w:shd w:val="clear" w:color="auto" w:fill="auto"/>
            <w:vAlign w:val="center"/>
          </w:tcPr>
          <w:p w14:paraId="5E71D8D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6,0</w:t>
            </w:r>
          </w:p>
        </w:tc>
      </w:tr>
      <w:tr w:rsidR="00746BB3" w:rsidRPr="00225032" w14:paraId="2A5C6C74" w14:textId="77777777" w:rsidTr="00246837">
        <w:trPr>
          <w:trHeight w:val="20"/>
        </w:trPr>
        <w:tc>
          <w:tcPr>
            <w:tcW w:w="329" w:type="pct"/>
            <w:vMerge/>
            <w:shd w:val="clear" w:color="auto" w:fill="auto"/>
            <w:vAlign w:val="center"/>
          </w:tcPr>
          <w:p w14:paraId="15BD7023"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shd w:val="clear" w:color="auto" w:fill="auto"/>
            <w:vAlign w:val="center"/>
          </w:tcPr>
          <w:p w14:paraId="1F83B1C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улицы и дороги местного значения</w:t>
            </w:r>
          </w:p>
        </w:tc>
        <w:tc>
          <w:tcPr>
            <w:tcW w:w="880" w:type="pct"/>
            <w:shd w:val="clear" w:color="auto" w:fill="auto"/>
            <w:vAlign w:val="center"/>
          </w:tcPr>
          <w:p w14:paraId="1A47E893"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км</w:t>
            </w:r>
          </w:p>
        </w:tc>
        <w:tc>
          <w:tcPr>
            <w:tcW w:w="722" w:type="pct"/>
            <w:shd w:val="clear" w:color="auto" w:fill="auto"/>
            <w:vAlign w:val="center"/>
          </w:tcPr>
          <w:p w14:paraId="53B21B9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604" w:type="pct"/>
            <w:shd w:val="clear" w:color="auto" w:fill="auto"/>
            <w:vAlign w:val="center"/>
          </w:tcPr>
          <w:p w14:paraId="72D9D8B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23,8</w:t>
            </w:r>
          </w:p>
        </w:tc>
      </w:tr>
      <w:tr w:rsidR="00746BB3" w:rsidRPr="00225032" w14:paraId="32CBE832" w14:textId="77777777" w:rsidTr="00246837">
        <w:trPr>
          <w:trHeight w:val="20"/>
        </w:trPr>
        <w:tc>
          <w:tcPr>
            <w:tcW w:w="329" w:type="pct"/>
            <w:vMerge/>
            <w:shd w:val="clear" w:color="auto" w:fill="auto"/>
            <w:vAlign w:val="center"/>
          </w:tcPr>
          <w:p w14:paraId="36B974F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shd w:val="clear" w:color="auto" w:fill="auto"/>
            <w:vAlign w:val="center"/>
          </w:tcPr>
          <w:p w14:paraId="03C9AF08"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проезды</w:t>
            </w:r>
          </w:p>
        </w:tc>
        <w:tc>
          <w:tcPr>
            <w:tcW w:w="880" w:type="pct"/>
            <w:shd w:val="clear" w:color="auto" w:fill="auto"/>
            <w:vAlign w:val="center"/>
          </w:tcPr>
          <w:p w14:paraId="6B4C8452"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км</w:t>
            </w:r>
          </w:p>
        </w:tc>
        <w:tc>
          <w:tcPr>
            <w:tcW w:w="722" w:type="pct"/>
            <w:shd w:val="clear" w:color="auto" w:fill="auto"/>
            <w:vAlign w:val="center"/>
          </w:tcPr>
          <w:p w14:paraId="717D2364"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604" w:type="pct"/>
            <w:shd w:val="clear" w:color="auto" w:fill="auto"/>
            <w:vAlign w:val="center"/>
          </w:tcPr>
          <w:p w14:paraId="68C398D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12,2</w:t>
            </w:r>
          </w:p>
        </w:tc>
      </w:tr>
      <w:tr w:rsidR="00746BB3" w:rsidRPr="00225032" w14:paraId="7BAD273D" w14:textId="77777777" w:rsidTr="00246837">
        <w:trPr>
          <w:trHeight w:val="20"/>
        </w:trPr>
        <w:tc>
          <w:tcPr>
            <w:tcW w:w="329" w:type="pct"/>
            <w:shd w:val="clear" w:color="auto" w:fill="auto"/>
            <w:vAlign w:val="center"/>
          </w:tcPr>
          <w:p w14:paraId="53978973"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5.2</w:t>
            </w:r>
          </w:p>
        </w:tc>
        <w:tc>
          <w:tcPr>
            <w:tcW w:w="2466" w:type="pct"/>
            <w:shd w:val="clear" w:color="auto" w:fill="auto"/>
            <w:vAlign w:val="center"/>
          </w:tcPr>
          <w:p w14:paraId="7780DEF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Гаражи индивидуального транспорта</w:t>
            </w:r>
          </w:p>
        </w:tc>
        <w:tc>
          <w:tcPr>
            <w:tcW w:w="880" w:type="pct"/>
            <w:shd w:val="clear" w:color="auto" w:fill="auto"/>
            <w:vAlign w:val="center"/>
          </w:tcPr>
          <w:p w14:paraId="25F66992"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машиномест</w:t>
            </w:r>
          </w:p>
        </w:tc>
        <w:tc>
          <w:tcPr>
            <w:tcW w:w="722" w:type="pct"/>
            <w:shd w:val="clear" w:color="auto" w:fill="auto"/>
            <w:vAlign w:val="center"/>
          </w:tcPr>
          <w:p w14:paraId="793CD69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3222</w:t>
            </w:r>
          </w:p>
        </w:tc>
        <w:tc>
          <w:tcPr>
            <w:tcW w:w="604" w:type="pct"/>
            <w:shd w:val="clear" w:color="auto" w:fill="auto"/>
            <w:vAlign w:val="center"/>
          </w:tcPr>
          <w:p w14:paraId="2E011C73"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4705</w:t>
            </w:r>
          </w:p>
        </w:tc>
      </w:tr>
      <w:tr w:rsidR="00746BB3" w:rsidRPr="00225032" w14:paraId="54DE490B" w14:textId="77777777" w:rsidTr="00246837">
        <w:trPr>
          <w:trHeight w:val="20"/>
        </w:trPr>
        <w:tc>
          <w:tcPr>
            <w:tcW w:w="329" w:type="pct"/>
            <w:shd w:val="clear" w:color="auto" w:fill="auto"/>
            <w:vAlign w:val="center"/>
          </w:tcPr>
          <w:p w14:paraId="3CC74998"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5.3</w:t>
            </w:r>
          </w:p>
        </w:tc>
        <w:tc>
          <w:tcPr>
            <w:tcW w:w="2466" w:type="pct"/>
            <w:shd w:val="clear" w:color="auto" w:fill="auto"/>
            <w:vAlign w:val="center"/>
          </w:tcPr>
          <w:p w14:paraId="445F1E91"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Автозаправочные (автогазозаправочные) станции</w:t>
            </w:r>
          </w:p>
        </w:tc>
        <w:tc>
          <w:tcPr>
            <w:tcW w:w="880" w:type="pct"/>
            <w:shd w:val="clear" w:color="auto" w:fill="auto"/>
            <w:vAlign w:val="center"/>
          </w:tcPr>
          <w:p w14:paraId="10246C0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ед./колонок</w:t>
            </w:r>
          </w:p>
        </w:tc>
        <w:tc>
          <w:tcPr>
            <w:tcW w:w="722" w:type="pct"/>
            <w:shd w:val="clear" w:color="auto" w:fill="auto"/>
            <w:vAlign w:val="center"/>
          </w:tcPr>
          <w:p w14:paraId="6052249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2/6</w:t>
            </w:r>
          </w:p>
        </w:tc>
        <w:tc>
          <w:tcPr>
            <w:tcW w:w="604" w:type="pct"/>
            <w:shd w:val="clear" w:color="auto" w:fill="auto"/>
            <w:vAlign w:val="center"/>
          </w:tcPr>
          <w:p w14:paraId="4A525D9E"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3/10</w:t>
            </w:r>
          </w:p>
        </w:tc>
      </w:tr>
      <w:tr w:rsidR="00746BB3" w:rsidRPr="00225032" w14:paraId="3DEFAF94" w14:textId="77777777" w:rsidTr="00246837">
        <w:trPr>
          <w:trHeight w:val="20"/>
        </w:trPr>
        <w:tc>
          <w:tcPr>
            <w:tcW w:w="329" w:type="pct"/>
            <w:shd w:val="clear" w:color="auto" w:fill="auto"/>
            <w:vAlign w:val="center"/>
          </w:tcPr>
          <w:p w14:paraId="6EA5123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5.4</w:t>
            </w:r>
          </w:p>
        </w:tc>
        <w:tc>
          <w:tcPr>
            <w:tcW w:w="2466" w:type="pct"/>
            <w:shd w:val="clear" w:color="auto" w:fill="auto"/>
            <w:vAlign w:val="center"/>
          </w:tcPr>
          <w:p w14:paraId="4DB9E044"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Станции технического обслуживания</w:t>
            </w:r>
          </w:p>
        </w:tc>
        <w:tc>
          <w:tcPr>
            <w:tcW w:w="880" w:type="pct"/>
            <w:shd w:val="clear" w:color="auto" w:fill="auto"/>
            <w:vAlign w:val="center"/>
          </w:tcPr>
          <w:p w14:paraId="6EDD616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ед./постов</w:t>
            </w:r>
          </w:p>
        </w:tc>
        <w:tc>
          <w:tcPr>
            <w:tcW w:w="722" w:type="pct"/>
            <w:shd w:val="clear" w:color="auto" w:fill="auto"/>
            <w:vAlign w:val="center"/>
          </w:tcPr>
          <w:p w14:paraId="3DEE77F2"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1/2</w:t>
            </w:r>
          </w:p>
        </w:tc>
        <w:tc>
          <w:tcPr>
            <w:tcW w:w="604" w:type="pct"/>
            <w:shd w:val="clear" w:color="auto" w:fill="auto"/>
            <w:vAlign w:val="center"/>
          </w:tcPr>
          <w:p w14:paraId="007C5C5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3/10</w:t>
            </w:r>
          </w:p>
        </w:tc>
      </w:tr>
    </w:tbl>
    <w:p w14:paraId="67C86C1D" w14:textId="77777777" w:rsidR="00EA1776" w:rsidRPr="00746BB3" w:rsidRDefault="00EA1776" w:rsidP="006A4FFA">
      <w:pPr>
        <w:spacing w:after="0" w:line="240" w:lineRule="auto"/>
        <w:ind w:firstLine="709"/>
        <w:jc w:val="both"/>
        <w:rPr>
          <w:rFonts w:ascii="Times New Roman" w:hAnsi="Times New Roman" w:cs="Times New Roman"/>
          <w:color w:val="000000" w:themeColor="text1"/>
          <w:sz w:val="24"/>
          <w:szCs w:val="24"/>
        </w:rPr>
      </w:pPr>
    </w:p>
    <w:p w14:paraId="0EE886E2" w14:textId="67D487E3" w:rsidR="00AC040B" w:rsidRPr="00746BB3" w:rsidRDefault="00EA1776"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Тепловые нагрузки на отопление, вентиляцию и горячее водоснабжение определены на основании климатических условий, а также по укрупненным показателям, в зависимости от величины общей площади отапливаемых зданий и сооружений. Расчёт тепловых нагрузок жилищно-коммунального сектора г. Удачный на расчетный срок приведен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_Ref106463324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D67C86" w:rsidRPr="00D67C86">
        <w:rPr>
          <w:rFonts w:ascii="Times New Roman" w:hAnsi="Times New Roman" w:cs="Times New Roman"/>
          <w:vanish/>
          <w:color w:val="000000" w:themeColor="text1"/>
          <w:sz w:val="24"/>
          <w:szCs w:val="24"/>
        </w:rPr>
        <w:t xml:space="preserve">Таблица </w:t>
      </w:r>
      <w:r w:rsidR="00D67C86">
        <w:rPr>
          <w:rFonts w:ascii="Times New Roman" w:hAnsi="Times New Roman" w:cs="Times New Roman"/>
          <w:color w:val="000000" w:themeColor="text1"/>
          <w:sz w:val="24"/>
          <w:szCs w:val="24"/>
        </w:rPr>
        <w:t>4</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w:t>
      </w:r>
    </w:p>
    <w:p w14:paraId="098B3744" w14:textId="77777777" w:rsidR="00EA1776" w:rsidRPr="00746BB3" w:rsidRDefault="00EA1776" w:rsidP="006A4FFA">
      <w:pPr>
        <w:spacing w:after="0" w:line="240" w:lineRule="auto"/>
        <w:ind w:firstLine="709"/>
        <w:jc w:val="both"/>
        <w:rPr>
          <w:rFonts w:ascii="Times New Roman" w:hAnsi="Times New Roman" w:cs="Times New Roman"/>
          <w:color w:val="000000" w:themeColor="text1"/>
          <w:sz w:val="24"/>
          <w:szCs w:val="24"/>
        </w:rPr>
      </w:pPr>
    </w:p>
    <w:p w14:paraId="3CD3D0CB" w14:textId="77777777" w:rsidR="00EA1776" w:rsidRPr="00746BB3" w:rsidRDefault="00EA1776" w:rsidP="006A4FFA">
      <w:pPr>
        <w:spacing w:after="0" w:line="240" w:lineRule="auto"/>
        <w:ind w:firstLine="709"/>
        <w:jc w:val="both"/>
        <w:rPr>
          <w:rFonts w:ascii="Times New Roman" w:hAnsi="Times New Roman" w:cs="Times New Roman"/>
          <w:color w:val="000000" w:themeColor="text1"/>
          <w:sz w:val="24"/>
          <w:szCs w:val="24"/>
        </w:rPr>
        <w:sectPr w:rsidR="00EA1776" w:rsidRPr="00746BB3" w:rsidSect="004E1656">
          <w:type w:val="nextColumn"/>
          <w:pgSz w:w="11906" w:h="16838"/>
          <w:pgMar w:top="1134" w:right="1134" w:bottom="1134" w:left="1701" w:header="709" w:footer="709" w:gutter="0"/>
          <w:cols w:space="708"/>
          <w:titlePg/>
          <w:docGrid w:linePitch="360"/>
        </w:sectPr>
      </w:pPr>
    </w:p>
    <w:p w14:paraId="24FDD237" w14:textId="77777777" w:rsidR="002811E8" w:rsidRPr="00746BB3" w:rsidRDefault="002811E8" w:rsidP="006A4FFA">
      <w:pPr>
        <w:spacing w:after="0" w:line="240" w:lineRule="auto"/>
        <w:ind w:firstLine="709"/>
        <w:jc w:val="both"/>
        <w:rPr>
          <w:rFonts w:ascii="Times New Roman" w:hAnsi="Times New Roman" w:cs="Times New Roman"/>
          <w:color w:val="000000" w:themeColor="text1"/>
          <w:sz w:val="24"/>
          <w:szCs w:val="24"/>
        </w:rPr>
      </w:pPr>
    </w:p>
    <w:p w14:paraId="387652FC" w14:textId="4E6D5575" w:rsidR="00EA1776" w:rsidRPr="00746BB3" w:rsidRDefault="00EA1776" w:rsidP="006A4FFA">
      <w:pPr>
        <w:spacing w:after="0" w:line="240" w:lineRule="auto"/>
        <w:rPr>
          <w:rFonts w:ascii="Times New Roman" w:eastAsia="Times New Roman" w:hAnsi="Times New Roman" w:cs="Times New Roman"/>
          <w:color w:val="000000" w:themeColor="text1"/>
          <w:sz w:val="24"/>
          <w:szCs w:val="24"/>
          <w:lang w:eastAsia="ru-RU"/>
        </w:rPr>
      </w:pPr>
      <w:bookmarkStart w:id="46" w:name="_Ref106463324"/>
      <w:r w:rsidRPr="00746BB3">
        <w:rPr>
          <w:rFonts w:ascii="Times New Roman" w:hAnsi="Times New Roman" w:cs="Times New Roman"/>
          <w:color w:val="000000" w:themeColor="text1"/>
          <w:sz w:val="24"/>
          <w:szCs w:val="24"/>
        </w:rPr>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D67C86">
        <w:rPr>
          <w:rFonts w:ascii="Times New Roman" w:hAnsi="Times New Roman" w:cs="Times New Roman"/>
          <w:noProof/>
          <w:color w:val="000000" w:themeColor="text1"/>
          <w:sz w:val="24"/>
          <w:szCs w:val="24"/>
        </w:rPr>
        <w:t>4</w:t>
      </w:r>
      <w:r w:rsidRPr="00746BB3">
        <w:rPr>
          <w:rFonts w:ascii="Times New Roman" w:hAnsi="Times New Roman" w:cs="Times New Roman"/>
          <w:color w:val="000000" w:themeColor="text1"/>
          <w:sz w:val="24"/>
          <w:szCs w:val="24"/>
        </w:rPr>
        <w:fldChar w:fldCharType="end"/>
      </w:r>
      <w:bookmarkEnd w:id="46"/>
      <w:r w:rsidRPr="00746BB3">
        <w:rPr>
          <w:rFonts w:ascii="Times New Roman" w:hAnsi="Times New Roman" w:cs="Times New Roman"/>
          <w:color w:val="000000" w:themeColor="text1"/>
          <w:sz w:val="24"/>
          <w:szCs w:val="24"/>
        </w:rPr>
        <w:t xml:space="preserve"> - Расчет тепловых нагрузок жилищно-коммунального сектора г. Удачный на расчетный срок (2037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1"/>
        <w:gridCol w:w="2423"/>
        <w:gridCol w:w="1701"/>
        <w:gridCol w:w="1835"/>
        <w:gridCol w:w="1136"/>
        <w:gridCol w:w="1284"/>
      </w:tblGrid>
      <w:tr w:rsidR="00246837" w:rsidRPr="00246837" w14:paraId="3F893AEE" w14:textId="77777777" w:rsidTr="00246837">
        <w:trPr>
          <w:trHeight w:val="20"/>
          <w:tblHeader/>
        </w:trPr>
        <w:tc>
          <w:tcPr>
            <w:tcW w:w="2123" w:type="pct"/>
            <w:vMerge w:val="restart"/>
            <w:shd w:val="clear" w:color="auto" w:fill="auto"/>
            <w:vAlign w:val="center"/>
            <w:hideMark/>
          </w:tcPr>
          <w:p w14:paraId="0FBDE26B"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Наименование застройки</w:t>
            </w:r>
          </w:p>
        </w:tc>
        <w:tc>
          <w:tcPr>
            <w:tcW w:w="832" w:type="pct"/>
            <w:vMerge w:val="restart"/>
            <w:shd w:val="clear" w:color="auto" w:fill="auto"/>
            <w:vAlign w:val="center"/>
            <w:hideMark/>
          </w:tcPr>
          <w:p w14:paraId="02A3D0A8"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 xml:space="preserve">Площадь общая, </w:t>
            </w:r>
          </w:p>
          <w:p w14:paraId="61886FD5"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кв. м</w:t>
            </w:r>
          </w:p>
        </w:tc>
        <w:tc>
          <w:tcPr>
            <w:tcW w:w="2046" w:type="pct"/>
            <w:gridSpan w:val="4"/>
            <w:shd w:val="clear" w:color="auto" w:fill="auto"/>
            <w:vAlign w:val="bottom"/>
            <w:hideMark/>
          </w:tcPr>
          <w:p w14:paraId="4A371E10"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Теплопотребление, Гкал/ч</w:t>
            </w:r>
          </w:p>
        </w:tc>
      </w:tr>
      <w:tr w:rsidR="00246837" w:rsidRPr="00246837" w14:paraId="3AB2A344" w14:textId="77777777" w:rsidTr="00246837">
        <w:trPr>
          <w:trHeight w:val="20"/>
          <w:tblHeader/>
        </w:trPr>
        <w:tc>
          <w:tcPr>
            <w:tcW w:w="2123" w:type="pct"/>
            <w:vMerge/>
            <w:shd w:val="clear" w:color="auto" w:fill="auto"/>
            <w:vAlign w:val="center"/>
            <w:hideMark/>
          </w:tcPr>
          <w:p w14:paraId="0EA6A49D"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p>
        </w:tc>
        <w:tc>
          <w:tcPr>
            <w:tcW w:w="832" w:type="pct"/>
            <w:vMerge/>
            <w:shd w:val="clear" w:color="auto" w:fill="auto"/>
            <w:vAlign w:val="center"/>
            <w:hideMark/>
          </w:tcPr>
          <w:p w14:paraId="2A05E0F2"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p>
        </w:tc>
        <w:tc>
          <w:tcPr>
            <w:tcW w:w="584" w:type="pct"/>
            <w:shd w:val="clear" w:color="auto" w:fill="auto"/>
            <w:vAlign w:val="center"/>
            <w:hideMark/>
          </w:tcPr>
          <w:p w14:paraId="3E936973"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Отопление</w:t>
            </w:r>
          </w:p>
        </w:tc>
        <w:tc>
          <w:tcPr>
            <w:tcW w:w="630" w:type="pct"/>
            <w:shd w:val="clear" w:color="auto" w:fill="auto"/>
            <w:vAlign w:val="center"/>
            <w:hideMark/>
          </w:tcPr>
          <w:p w14:paraId="384129D5"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Вентиляция</w:t>
            </w:r>
          </w:p>
        </w:tc>
        <w:tc>
          <w:tcPr>
            <w:tcW w:w="390" w:type="pct"/>
            <w:shd w:val="clear" w:color="auto" w:fill="auto"/>
            <w:vAlign w:val="center"/>
            <w:hideMark/>
          </w:tcPr>
          <w:p w14:paraId="36EEAE0A"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ГВС</w:t>
            </w:r>
          </w:p>
        </w:tc>
        <w:tc>
          <w:tcPr>
            <w:tcW w:w="441" w:type="pct"/>
            <w:shd w:val="clear" w:color="auto" w:fill="auto"/>
            <w:vAlign w:val="center"/>
            <w:hideMark/>
          </w:tcPr>
          <w:p w14:paraId="7D97916B"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Сумма</w:t>
            </w:r>
          </w:p>
        </w:tc>
      </w:tr>
      <w:tr w:rsidR="00246837" w:rsidRPr="00246837" w14:paraId="5D786D34" w14:textId="77777777" w:rsidTr="00246837">
        <w:trPr>
          <w:trHeight w:val="20"/>
          <w:tblHeader/>
        </w:trPr>
        <w:tc>
          <w:tcPr>
            <w:tcW w:w="2123" w:type="pct"/>
            <w:shd w:val="clear" w:color="auto" w:fill="auto"/>
            <w:vAlign w:val="center"/>
          </w:tcPr>
          <w:p w14:paraId="722E4908"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1</w:t>
            </w:r>
          </w:p>
        </w:tc>
        <w:tc>
          <w:tcPr>
            <w:tcW w:w="832" w:type="pct"/>
            <w:shd w:val="clear" w:color="auto" w:fill="auto"/>
            <w:vAlign w:val="center"/>
          </w:tcPr>
          <w:p w14:paraId="74B4B63C"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2</w:t>
            </w:r>
          </w:p>
        </w:tc>
        <w:tc>
          <w:tcPr>
            <w:tcW w:w="584" w:type="pct"/>
            <w:shd w:val="clear" w:color="auto" w:fill="auto"/>
            <w:vAlign w:val="center"/>
          </w:tcPr>
          <w:p w14:paraId="53BFFF3A"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3</w:t>
            </w:r>
          </w:p>
        </w:tc>
        <w:tc>
          <w:tcPr>
            <w:tcW w:w="630" w:type="pct"/>
            <w:shd w:val="clear" w:color="auto" w:fill="auto"/>
            <w:vAlign w:val="center"/>
          </w:tcPr>
          <w:p w14:paraId="07AF2F69"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4</w:t>
            </w:r>
          </w:p>
        </w:tc>
        <w:tc>
          <w:tcPr>
            <w:tcW w:w="390" w:type="pct"/>
            <w:shd w:val="clear" w:color="auto" w:fill="auto"/>
            <w:vAlign w:val="center"/>
          </w:tcPr>
          <w:p w14:paraId="66BA92BA"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5</w:t>
            </w:r>
          </w:p>
        </w:tc>
        <w:tc>
          <w:tcPr>
            <w:tcW w:w="441" w:type="pct"/>
            <w:shd w:val="clear" w:color="auto" w:fill="auto"/>
            <w:vAlign w:val="center"/>
          </w:tcPr>
          <w:p w14:paraId="1E9BE3A2"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6</w:t>
            </w:r>
          </w:p>
        </w:tc>
      </w:tr>
      <w:tr w:rsidR="00246837" w:rsidRPr="00246837" w14:paraId="259BCBD8" w14:textId="77777777" w:rsidTr="00246837">
        <w:trPr>
          <w:trHeight w:val="20"/>
        </w:trPr>
        <w:tc>
          <w:tcPr>
            <w:tcW w:w="5000" w:type="pct"/>
            <w:gridSpan w:val="6"/>
            <w:shd w:val="clear" w:color="auto" w:fill="auto"/>
            <w:vAlign w:val="center"/>
          </w:tcPr>
          <w:p w14:paraId="70025C4C"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Централизованное теплоснабжение</w:t>
            </w:r>
          </w:p>
        </w:tc>
      </w:tr>
      <w:tr w:rsidR="00246837" w:rsidRPr="00246837" w14:paraId="2C369527" w14:textId="77777777" w:rsidTr="00246837">
        <w:trPr>
          <w:trHeight w:val="20"/>
        </w:trPr>
        <w:tc>
          <w:tcPr>
            <w:tcW w:w="2123" w:type="pct"/>
            <w:shd w:val="clear" w:color="auto" w:fill="auto"/>
            <w:noWrap/>
            <w:vAlign w:val="center"/>
          </w:tcPr>
          <w:p w14:paraId="64E7D73D"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Застройка индивидуальными жилыми домами</w:t>
            </w:r>
          </w:p>
        </w:tc>
        <w:tc>
          <w:tcPr>
            <w:tcW w:w="832" w:type="pct"/>
            <w:shd w:val="clear" w:color="auto" w:fill="auto"/>
            <w:noWrap/>
            <w:vAlign w:val="center"/>
          </w:tcPr>
          <w:p w14:paraId="2D391AB9"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5400</w:t>
            </w:r>
          </w:p>
        </w:tc>
        <w:tc>
          <w:tcPr>
            <w:tcW w:w="584" w:type="pct"/>
            <w:shd w:val="clear" w:color="auto" w:fill="auto"/>
            <w:noWrap/>
            <w:vAlign w:val="center"/>
          </w:tcPr>
          <w:p w14:paraId="02C303B4"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0,4820</w:t>
            </w:r>
          </w:p>
        </w:tc>
        <w:tc>
          <w:tcPr>
            <w:tcW w:w="630" w:type="pct"/>
            <w:shd w:val="clear" w:color="auto" w:fill="auto"/>
            <w:noWrap/>
            <w:vAlign w:val="center"/>
          </w:tcPr>
          <w:p w14:paraId="0E71B15D"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w:t>
            </w:r>
          </w:p>
        </w:tc>
        <w:tc>
          <w:tcPr>
            <w:tcW w:w="390" w:type="pct"/>
            <w:shd w:val="clear" w:color="auto" w:fill="auto"/>
            <w:noWrap/>
            <w:vAlign w:val="center"/>
          </w:tcPr>
          <w:p w14:paraId="3AADED44"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0,0567</w:t>
            </w:r>
          </w:p>
        </w:tc>
        <w:tc>
          <w:tcPr>
            <w:tcW w:w="441" w:type="pct"/>
            <w:shd w:val="clear" w:color="auto" w:fill="auto"/>
            <w:noWrap/>
            <w:vAlign w:val="center"/>
          </w:tcPr>
          <w:p w14:paraId="3D742830"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0,5386</w:t>
            </w:r>
          </w:p>
        </w:tc>
      </w:tr>
      <w:tr w:rsidR="00246837" w:rsidRPr="00246837" w14:paraId="28E50E4F" w14:textId="77777777" w:rsidTr="00246837">
        <w:trPr>
          <w:trHeight w:val="20"/>
        </w:trPr>
        <w:tc>
          <w:tcPr>
            <w:tcW w:w="2123" w:type="pct"/>
            <w:shd w:val="clear" w:color="auto" w:fill="auto"/>
            <w:noWrap/>
            <w:vAlign w:val="center"/>
          </w:tcPr>
          <w:p w14:paraId="4504B93B"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Застройка малоэтажными жилыми домами</w:t>
            </w:r>
          </w:p>
        </w:tc>
        <w:tc>
          <w:tcPr>
            <w:tcW w:w="832" w:type="pct"/>
            <w:shd w:val="clear" w:color="auto" w:fill="auto"/>
            <w:noWrap/>
            <w:vAlign w:val="center"/>
          </w:tcPr>
          <w:p w14:paraId="6142F1E3"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27298</w:t>
            </w:r>
          </w:p>
        </w:tc>
        <w:tc>
          <w:tcPr>
            <w:tcW w:w="584" w:type="pct"/>
            <w:shd w:val="clear" w:color="auto" w:fill="auto"/>
            <w:noWrap/>
            <w:vAlign w:val="center"/>
          </w:tcPr>
          <w:p w14:paraId="6046690E"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1,9511</w:t>
            </w:r>
          </w:p>
        </w:tc>
        <w:tc>
          <w:tcPr>
            <w:tcW w:w="630" w:type="pct"/>
            <w:shd w:val="clear" w:color="auto" w:fill="auto"/>
            <w:noWrap/>
            <w:vAlign w:val="center"/>
          </w:tcPr>
          <w:p w14:paraId="083924E4"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w:t>
            </w:r>
          </w:p>
        </w:tc>
        <w:tc>
          <w:tcPr>
            <w:tcW w:w="390" w:type="pct"/>
            <w:shd w:val="clear" w:color="auto" w:fill="auto"/>
            <w:noWrap/>
            <w:vAlign w:val="center"/>
          </w:tcPr>
          <w:p w14:paraId="1348FA66"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0,3592</w:t>
            </w:r>
          </w:p>
        </w:tc>
        <w:tc>
          <w:tcPr>
            <w:tcW w:w="441" w:type="pct"/>
            <w:shd w:val="clear" w:color="auto" w:fill="auto"/>
            <w:noWrap/>
            <w:vAlign w:val="center"/>
          </w:tcPr>
          <w:p w14:paraId="71BADE0A"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2,3103</w:t>
            </w:r>
          </w:p>
        </w:tc>
      </w:tr>
      <w:tr w:rsidR="00246837" w:rsidRPr="00246837" w14:paraId="0643F844" w14:textId="77777777" w:rsidTr="00246837">
        <w:trPr>
          <w:trHeight w:val="20"/>
        </w:trPr>
        <w:tc>
          <w:tcPr>
            <w:tcW w:w="2123" w:type="pct"/>
            <w:shd w:val="clear" w:color="auto" w:fill="auto"/>
            <w:noWrap/>
            <w:vAlign w:val="center"/>
          </w:tcPr>
          <w:p w14:paraId="7662BD18"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Застройка среднеэтажными жилыми домами</w:t>
            </w:r>
          </w:p>
        </w:tc>
        <w:tc>
          <w:tcPr>
            <w:tcW w:w="832" w:type="pct"/>
            <w:shd w:val="clear" w:color="auto" w:fill="auto"/>
            <w:noWrap/>
            <w:vAlign w:val="center"/>
          </w:tcPr>
          <w:p w14:paraId="44FD3E1A"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410171</w:t>
            </w:r>
          </w:p>
        </w:tc>
        <w:tc>
          <w:tcPr>
            <w:tcW w:w="584" w:type="pct"/>
            <w:shd w:val="clear" w:color="auto" w:fill="auto"/>
            <w:noWrap/>
            <w:vAlign w:val="center"/>
          </w:tcPr>
          <w:p w14:paraId="42443301"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40,8043</w:t>
            </w:r>
          </w:p>
        </w:tc>
        <w:tc>
          <w:tcPr>
            <w:tcW w:w="630" w:type="pct"/>
            <w:shd w:val="clear" w:color="auto" w:fill="auto"/>
            <w:noWrap/>
            <w:vAlign w:val="center"/>
          </w:tcPr>
          <w:p w14:paraId="4D6572BF"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w:t>
            </w:r>
          </w:p>
        </w:tc>
        <w:tc>
          <w:tcPr>
            <w:tcW w:w="390" w:type="pct"/>
            <w:shd w:val="clear" w:color="auto" w:fill="auto"/>
            <w:noWrap/>
            <w:vAlign w:val="center"/>
          </w:tcPr>
          <w:p w14:paraId="47EFEADE"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4,3896</w:t>
            </w:r>
          </w:p>
        </w:tc>
        <w:tc>
          <w:tcPr>
            <w:tcW w:w="441" w:type="pct"/>
            <w:shd w:val="clear" w:color="auto" w:fill="auto"/>
            <w:noWrap/>
            <w:vAlign w:val="center"/>
          </w:tcPr>
          <w:p w14:paraId="5A122C8D"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45,1939</w:t>
            </w:r>
          </w:p>
        </w:tc>
      </w:tr>
      <w:tr w:rsidR="00246837" w:rsidRPr="00246837" w14:paraId="29A95810" w14:textId="77777777" w:rsidTr="00246837">
        <w:trPr>
          <w:trHeight w:val="20"/>
        </w:trPr>
        <w:tc>
          <w:tcPr>
            <w:tcW w:w="2123" w:type="pct"/>
            <w:shd w:val="clear" w:color="auto" w:fill="auto"/>
            <w:noWrap/>
            <w:vAlign w:val="center"/>
          </w:tcPr>
          <w:p w14:paraId="7897F069"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Общественно-деловая застройка</w:t>
            </w:r>
          </w:p>
        </w:tc>
        <w:tc>
          <w:tcPr>
            <w:tcW w:w="832" w:type="pct"/>
            <w:shd w:val="clear" w:color="auto" w:fill="auto"/>
            <w:noWrap/>
            <w:vAlign w:val="center"/>
          </w:tcPr>
          <w:p w14:paraId="77EEF6AF"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93965</w:t>
            </w:r>
          </w:p>
        </w:tc>
        <w:tc>
          <w:tcPr>
            <w:tcW w:w="584" w:type="pct"/>
            <w:shd w:val="clear" w:color="auto" w:fill="auto"/>
            <w:noWrap/>
            <w:vAlign w:val="center"/>
          </w:tcPr>
          <w:p w14:paraId="257A923C"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8,2559</w:t>
            </w:r>
          </w:p>
        </w:tc>
        <w:tc>
          <w:tcPr>
            <w:tcW w:w="630" w:type="pct"/>
            <w:shd w:val="clear" w:color="auto" w:fill="auto"/>
            <w:noWrap/>
            <w:vAlign w:val="center"/>
          </w:tcPr>
          <w:p w14:paraId="6A48C89C"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6,1230</w:t>
            </w:r>
          </w:p>
        </w:tc>
        <w:tc>
          <w:tcPr>
            <w:tcW w:w="390" w:type="pct"/>
            <w:shd w:val="clear" w:color="auto" w:fill="auto"/>
            <w:noWrap/>
            <w:vAlign w:val="center"/>
          </w:tcPr>
          <w:p w14:paraId="0544E716"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0,1051</w:t>
            </w:r>
          </w:p>
        </w:tc>
        <w:tc>
          <w:tcPr>
            <w:tcW w:w="441" w:type="pct"/>
            <w:shd w:val="clear" w:color="auto" w:fill="auto"/>
            <w:noWrap/>
            <w:vAlign w:val="center"/>
          </w:tcPr>
          <w:p w14:paraId="3F61E560"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14,4840</w:t>
            </w:r>
          </w:p>
        </w:tc>
      </w:tr>
      <w:tr w:rsidR="00246837" w:rsidRPr="00246837" w14:paraId="7B7F6FA3" w14:textId="77777777" w:rsidTr="00246837">
        <w:trPr>
          <w:trHeight w:val="20"/>
        </w:trPr>
        <w:tc>
          <w:tcPr>
            <w:tcW w:w="2123" w:type="pct"/>
            <w:shd w:val="clear" w:color="auto" w:fill="auto"/>
            <w:noWrap/>
            <w:vAlign w:val="center"/>
          </w:tcPr>
          <w:p w14:paraId="60A41C87"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Учебно-образовательная застройка</w:t>
            </w:r>
          </w:p>
        </w:tc>
        <w:tc>
          <w:tcPr>
            <w:tcW w:w="832" w:type="pct"/>
            <w:shd w:val="clear" w:color="auto" w:fill="auto"/>
            <w:noWrap/>
            <w:vAlign w:val="center"/>
          </w:tcPr>
          <w:p w14:paraId="12E74229"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30964</w:t>
            </w:r>
          </w:p>
        </w:tc>
        <w:tc>
          <w:tcPr>
            <w:tcW w:w="584" w:type="pct"/>
            <w:shd w:val="clear" w:color="auto" w:fill="auto"/>
            <w:noWrap/>
            <w:vAlign w:val="center"/>
          </w:tcPr>
          <w:p w14:paraId="4CE1CD93"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3,4962</w:t>
            </w:r>
          </w:p>
        </w:tc>
        <w:tc>
          <w:tcPr>
            <w:tcW w:w="630" w:type="pct"/>
            <w:shd w:val="clear" w:color="auto" w:fill="auto"/>
            <w:noWrap/>
            <w:vAlign w:val="center"/>
          </w:tcPr>
          <w:p w14:paraId="0D986077"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2,0754</w:t>
            </w:r>
          </w:p>
        </w:tc>
        <w:tc>
          <w:tcPr>
            <w:tcW w:w="390" w:type="pct"/>
            <w:shd w:val="clear" w:color="auto" w:fill="auto"/>
            <w:noWrap/>
            <w:vAlign w:val="center"/>
          </w:tcPr>
          <w:p w14:paraId="29B96377"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0,0826</w:t>
            </w:r>
          </w:p>
        </w:tc>
        <w:tc>
          <w:tcPr>
            <w:tcW w:w="441" w:type="pct"/>
            <w:shd w:val="clear" w:color="auto" w:fill="auto"/>
            <w:noWrap/>
            <w:vAlign w:val="center"/>
          </w:tcPr>
          <w:p w14:paraId="4829827A"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5,6541</w:t>
            </w:r>
          </w:p>
        </w:tc>
      </w:tr>
      <w:tr w:rsidR="00246837" w:rsidRPr="00246837" w14:paraId="51C90F04" w14:textId="77777777" w:rsidTr="00246837">
        <w:trPr>
          <w:trHeight w:val="20"/>
        </w:trPr>
        <w:tc>
          <w:tcPr>
            <w:tcW w:w="2954" w:type="pct"/>
            <w:gridSpan w:val="2"/>
            <w:shd w:val="clear" w:color="auto" w:fill="auto"/>
            <w:noWrap/>
            <w:vAlign w:val="center"/>
          </w:tcPr>
          <w:p w14:paraId="62EAC0F1" w14:textId="77777777" w:rsidR="00246837" w:rsidRPr="00246837" w:rsidRDefault="00246837" w:rsidP="00246837">
            <w:pPr>
              <w:spacing w:after="0" w:line="240" w:lineRule="auto"/>
              <w:jc w:val="center"/>
              <w:rPr>
                <w:rFonts w:ascii="Times New Roman" w:eastAsia="Times New Roman" w:hAnsi="Times New Roman" w:cs="Times New Roman"/>
                <w:b/>
                <w:sz w:val="20"/>
                <w:szCs w:val="20"/>
                <w:lang w:eastAsia="ru-RU"/>
              </w:rPr>
            </w:pPr>
            <w:r w:rsidRPr="00246837">
              <w:rPr>
                <w:rFonts w:ascii="Times New Roman" w:eastAsia="Times New Roman" w:hAnsi="Times New Roman" w:cs="Times New Roman"/>
                <w:b/>
                <w:sz w:val="20"/>
                <w:szCs w:val="20"/>
                <w:lang w:eastAsia="ru-RU"/>
              </w:rPr>
              <w:t>Итого</w:t>
            </w:r>
          </w:p>
        </w:tc>
        <w:tc>
          <w:tcPr>
            <w:tcW w:w="584" w:type="pct"/>
            <w:shd w:val="clear" w:color="auto" w:fill="auto"/>
            <w:noWrap/>
            <w:vAlign w:val="center"/>
          </w:tcPr>
          <w:p w14:paraId="62F8B9C9" w14:textId="77777777" w:rsidR="00246837" w:rsidRPr="00246837" w:rsidRDefault="00246837" w:rsidP="00246837">
            <w:pPr>
              <w:spacing w:after="0" w:line="240" w:lineRule="auto"/>
              <w:jc w:val="center"/>
              <w:rPr>
                <w:rFonts w:ascii="Times New Roman" w:eastAsia="Times New Roman" w:hAnsi="Times New Roman" w:cs="Times New Roman"/>
                <w:b/>
                <w:sz w:val="20"/>
                <w:szCs w:val="20"/>
                <w:lang w:eastAsia="ru-RU"/>
              </w:rPr>
            </w:pPr>
            <w:r w:rsidRPr="00246837">
              <w:rPr>
                <w:rFonts w:ascii="Times New Roman" w:eastAsia="Times New Roman" w:hAnsi="Times New Roman" w:cs="Times New Roman"/>
                <w:b/>
                <w:sz w:val="20"/>
                <w:szCs w:val="20"/>
                <w:lang w:eastAsia="ru-RU"/>
              </w:rPr>
              <w:t>54,9895</w:t>
            </w:r>
          </w:p>
        </w:tc>
        <w:tc>
          <w:tcPr>
            <w:tcW w:w="630" w:type="pct"/>
            <w:shd w:val="clear" w:color="auto" w:fill="auto"/>
            <w:noWrap/>
            <w:vAlign w:val="center"/>
          </w:tcPr>
          <w:p w14:paraId="7AFC44DC" w14:textId="77777777" w:rsidR="00246837" w:rsidRPr="00246837" w:rsidRDefault="00246837" w:rsidP="00246837">
            <w:pPr>
              <w:spacing w:after="0" w:line="240" w:lineRule="auto"/>
              <w:jc w:val="center"/>
              <w:rPr>
                <w:rFonts w:ascii="Times New Roman" w:eastAsia="Times New Roman" w:hAnsi="Times New Roman" w:cs="Times New Roman"/>
                <w:b/>
                <w:sz w:val="20"/>
                <w:szCs w:val="20"/>
                <w:lang w:eastAsia="ru-RU"/>
              </w:rPr>
            </w:pPr>
            <w:r w:rsidRPr="00246837">
              <w:rPr>
                <w:rFonts w:ascii="Times New Roman" w:eastAsia="Times New Roman" w:hAnsi="Times New Roman" w:cs="Times New Roman"/>
                <w:b/>
                <w:sz w:val="20"/>
                <w:szCs w:val="20"/>
                <w:lang w:eastAsia="ru-RU"/>
              </w:rPr>
              <w:t>8,1984</w:t>
            </w:r>
          </w:p>
        </w:tc>
        <w:tc>
          <w:tcPr>
            <w:tcW w:w="390" w:type="pct"/>
            <w:shd w:val="clear" w:color="auto" w:fill="auto"/>
            <w:noWrap/>
            <w:vAlign w:val="center"/>
          </w:tcPr>
          <w:p w14:paraId="3AEA9AE4" w14:textId="77777777" w:rsidR="00246837" w:rsidRPr="00246837" w:rsidRDefault="00246837" w:rsidP="00246837">
            <w:pPr>
              <w:spacing w:after="0" w:line="240" w:lineRule="auto"/>
              <w:jc w:val="center"/>
              <w:rPr>
                <w:rFonts w:ascii="Times New Roman" w:eastAsia="Times New Roman" w:hAnsi="Times New Roman" w:cs="Times New Roman"/>
                <w:b/>
                <w:sz w:val="20"/>
                <w:szCs w:val="20"/>
                <w:lang w:eastAsia="ru-RU"/>
              </w:rPr>
            </w:pPr>
            <w:r w:rsidRPr="00246837">
              <w:rPr>
                <w:rFonts w:ascii="Times New Roman" w:eastAsia="Times New Roman" w:hAnsi="Times New Roman" w:cs="Times New Roman"/>
                <w:b/>
                <w:sz w:val="20"/>
                <w:szCs w:val="20"/>
                <w:lang w:eastAsia="ru-RU"/>
              </w:rPr>
              <w:t>4,9930</w:t>
            </w:r>
          </w:p>
        </w:tc>
        <w:tc>
          <w:tcPr>
            <w:tcW w:w="441" w:type="pct"/>
            <w:shd w:val="clear" w:color="auto" w:fill="auto"/>
            <w:noWrap/>
            <w:vAlign w:val="center"/>
          </w:tcPr>
          <w:p w14:paraId="5544F71E" w14:textId="77777777" w:rsidR="00246837" w:rsidRPr="00246837" w:rsidRDefault="00246837" w:rsidP="00246837">
            <w:pPr>
              <w:spacing w:after="0" w:line="240" w:lineRule="auto"/>
              <w:jc w:val="center"/>
              <w:rPr>
                <w:rFonts w:ascii="Times New Roman" w:eastAsia="Times New Roman" w:hAnsi="Times New Roman" w:cs="Times New Roman"/>
                <w:b/>
                <w:sz w:val="20"/>
                <w:szCs w:val="20"/>
                <w:lang w:eastAsia="ru-RU"/>
              </w:rPr>
            </w:pPr>
            <w:r w:rsidRPr="00246837">
              <w:rPr>
                <w:rFonts w:ascii="Times New Roman" w:eastAsia="Times New Roman" w:hAnsi="Times New Roman" w:cs="Times New Roman"/>
                <w:b/>
                <w:sz w:val="20"/>
                <w:szCs w:val="20"/>
                <w:lang w:eastAsia="ru-RU"/>
              </w:rPr>
              <w:t>68,1809</w:t>
            </w:r>
          </w:p>
        </w:tc>
      </w:tr>
    </w:tbl>
    <w:p w14:paraId="5A1A7CF9" w14:textId="77777777" w:rsidR="006F5E97" w:rsidRPr="00746BB3" w:rsidRDefault="006F5E97" w:rsidP="006A4FFA">
      <w:pPr>
        <w:spacing w:after="0" w:line="240" w:lineRule="auto"/>
        <w:jc w:val="center"/>
        <w:rPr>
          <w:rFonts w:ascii="Times New Roman" w:hAnsi="Times New Roman" w:cs="Times New Roman"/>
          <w:color w:val="000000" w:themeColor="text1"/>
          <w:sz w:val="24"/>
          <w:szCs w:val="24"/>
        </w:rPr>
        <w:sectPr w:rsidR="006F5E97" w:rsidRPr="00746BB3" w:rsidSect="004E1656">
          <w:pgSz w:w="16838" w:h="11906" w:orient="landscape"/>
          <w:pgMar w:top="1701" w:right="1134" w:bottom="1134" w:left="1134" w:header="709" w:footer="709" w:gutter="0"/>
          <w:cols w:space="708"/>
          <w:titlePg/>
          <w:docGrid w:linePitch="360"/>
        </w:sectPr>
      </w:pPr>
    </w:p>
    <w:p w14:paraId="45394641" w14:textId="77777777" w:rsidR="006F5E97" w:rsidRPr="00746BB3" w:rsidRDefault="006F5E97"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47" w:name="_Toc524944233"/>
      <w:bookmarkStart w:id="48" w:name="_Toc524944809"/>
      <w:bookmarkStart w:id="49" w:name="_Toc528166488"/>
      <w:bookmarkStart w:id="50" w:name="_Toc26715489"/>
      <w:bookmarkStart w:id="51" w:name="_Toc106536975"/>
      <w:r w:rsidRPr="00746BB3">
        <w:rPr>
          <w:rFonts w:ascii="Times New Roman" w:eastAsia="Times New Roman" w:hAnsi="Times New Roman" w:cs="Times New Roman"/>
          <w:color w:val="000000" w:themeColor="text1"/>
          <w:sz w:val="24"/>
          <w:szCs w:val="24"/>
          <w:lang w:eastAsia="ru-RU"/>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w:t>
      </w:r>
      <w:bookmarkEnd w:id="47"/>
      <w:bookmarkEnd w:id="48"/>
      <w:bookmarkEnd w:id="49"/>
      <w:bookmarkEnd w:id="50"/>
      <w:r w:rsidR="002E1235" w:rsidRPr="00746BB3">
        <w:rPr>
          <w:rFonts w:ascii="Times New Roman" w:eastAsia="Times New Roman" w:hAnsi="Times New Roman" w:cs="Times New Roman"/>
          <w:color w:val="000000" w:themeColor="text1"/>
          <w:sz w:val="24"/>
          <w:szCs w:val="24"/>
          <w:lang w:eastAsia="ru-RU"/>
        </w:rPr>
        <w:t>е</w:t>
      </w:r>
      <w:bookmarkEnd w:id="51"/>
    </w:p>
    <w:p w14:paraId="777A0F24" w14:textId="77777777" w:rsidR="00D67C86" w:rsidRPr="00D67C86" w:rsidRDefault="006F5E97" w:rsidP="006A4FFA">
      <w:pPr>
        <w:spacing w:after="0" w:line="240" w:lineRule="auto"/>
        <w:ind w:firstLine="709"/>
        <w:jc w:val="both"/>
        <w:rPr>
          <w:rFonts w:ascii="Times New Roman" w:hAnsi="Times New Roman" w:cs="Times New Roman"/>
          <w:vanish/>
          <w:color w:val="000000" w:themeColor="text1"/>
          <w:sz w:val="24"/>
          <w:szCs w:val="24"/>
        </w:rPr>
        <w:sectPr w:rsidR="00D67C86" w:rsidRPr="00D67C86" w:rsidSect="004E1656">
          <w:type w:val="nextColumn"/>
          <w:pgSz w:w="11906" w:h="16838"/>
          <w:pgMar w:top="1134" w:right="1134" w:bottom="1134" w:left="1701" w:header="709" w:footer="709" w:gutter="0"/>
          <w:cols w:space="708"/>
          <w:titlePg/>
          <w:docGrid w:linePitch="360"/>
        </w:sectPr>
      </w:pPr>
      <w:r w:rsidRPr="00746BB3">
        <w:rPr>
          <w:rFonts w:ascii="Times New Roman" w:hAnsi="Times New Roman" w:cs="Times New Roman"/>
          <w:color w:val="000000" w:themeColor="text1"/>
          <w:sz w:val="24"/>
          <w:szCs w:val="24"/>
        </w:rPr>
        <w:t xml:space="preserve">Данные о прогнозах приростов объемов потребления тепловой энергии по источникам теплоснабжения представлены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_Ref90206907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p>
    <w:p w14:paraId="2C206542" w14:textId="489EB4A0" w:rsidR="006F5E97" w:rsidRPr="00746BB3" w:rsidRDefault="00D67C86" w:rsidP="006A4FFA">
      <w:pPr>
        <w:spacing w:after="0" w:line="240" w:lineRule="auto"/>
        <w:ind w:firstLine="709"/>
        <w:jc w:val="both"/>
        <w:rPr>
          <w:rFonts w:ascii="Times New Roman" w:hAnsi="Times New Roman" w:cs="Times New Roman"/>
          <w:color w:val="000000" w:themeColor="text1"/>
          <w:sz w:val="24"/>
          <w:szCs w:val="24"/>
        </w:rPr>
      </w:pPr>
      <w:r w:rsidRPr="00D67C86">
        <w:rPr>
          <w:rFonts w:ascii="Times New Roman" w:hAnsi="Times New Roman" w:cs="Times New Roman"/>
          <w:vanish/>
          <w:color w:val="000000" w:themeColor="text1"/>
          <w:sz w:val="24"/>
          <w:szCs w:val="24"/>
        </w:rPr>
        <w:t>Таблица</w:t>
      </w:r>
      <w:r w:rsidRPr="00746BB3">
        <w:rPr>
          <w:rFonts w:ascii="Times New Roman" w:hAnsi="Times New Roman" w:cs="Times New Roman"/>
          <w:noProof/>
          <w:color w:val="000000" w:themeColor="text1"/>
          <w:sz w:val="24"/>
          <w:szCs w:val="24"/>
        </w:rPr>
        <w:t xml:space="preserve"> </w:t>
      </w:r>
      <w:r>
        <w:rPr>
          <w:rFonts w:ascii="Times New Roman" w:hAnsi="Times New Roman" w:cs="Times New Roman"/>
          <w:noProof/>
          <w:color w:val="000000" w:themeColor="text1"/>
          <w:sz w:val="24"/>
          <w:szCs w:val="24"/>
        </w:rPr>
        <w:t>5</w:t>
      </w:r>
      <w:r w:rsidR="006F5E97" w:rsidRPr="00746BB3">
        <w:rPr>
          <w:rFonts w:ascii="Times New Roman" w:hAnsi="Times New Roman" w:cs="Times New Roman"/>
          <w:color w:val="000000" w:themeColor="text1"/>
          <w:sz w:val="24"/>
          <w:szCs w:val="24"/>
        </w:rPr>
        <w:fldChar w:fldCharType="end"/>
      </w:r>
      <w:r w:rsidR="006F5E97" w:rsidRPr="00746BB3">
        <w:rPr>
          <w:rFonts w:ascii="Times New Roman" w:hAnsi="Times New Roman" w:cs="Times New Roman"/>
          <w:color w:val="000000" w:themeColor="text1"/>
          <w:sz w:val="24"/>
          <w:szCs w:val="24"/>
        </w:rPr>
        <w:t>.</w:t>
      </w:r>
    </w:p>
    <w:p w14:paraId="71D96645" w14:textId="77777777" w:rsidR="006F5E97" w:rsidRPr="00746BB3" w:rsidRDefault="006F5E97" w:rsidP="006A4FFA">
      <w:pPr>
        <w:spacing w:after="0" w:line="240" w:lineRule="auto"/>
        <w:ind w:firstLine="709"/>
        <w:jc w:val="both"/>
        <w:rPr>
          <w:rFonts w:ascii="Times New Roman" w:hAnsi="Times New Roman" w:cs="Times New Roman"/>
          <w:color w:val="000000" w:themeColor="text1"/>
          <w:sz w:val="24"/>
          <w:szCs w:val="24"/>
        </w:rPr>
        <w:sectPr w:rsidR="006F5E97" w:rsidRPr="00746BB3" w:rsidSect="004E1656">
          <w:type w:val="nextColumn"/>
          <w:pgSz w:w="11906" w:h="16838"/>
          <w:pgMar w:top="1134" w:right="1134" w:bottom="1134" w:left="1701" w:header="709" w:footer="709" w:gutter="0"/>
          <w:cols w:space="708"/>
          <w:titlePg/>
          <w:docGrid w:linePitch="360"/>
        </w:sectPr>
      </w:pPr>
      <w:bookmarkStart w:id="52" w:name="_Ref90206907"/>
      <w:bookmarkStart w:id="53" w:name="_Toc41383026"/>
    </w:p>
    <w:p w14:paraId="3C356857" w14:textId="7DFFE7F7" w:rsidR="006F5E97" w:rsidRPr="00746BB3" w:rsidRDefault="006F5E97"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D67C86">
        <w:rPr>
          <w:rFonts w:ascii="Times New Roman" w:hAnsi="Times New Roman" w:cs="Times New Roman"/>
          <w:noProof/>
          <w:color w:val="000000" w:themeColor="text1"/>
          <w:sz w:val="24"/>
          <w:szCs w:val="24"/>
        </w:rPr>
        <w:t>5</w:t>
      </w:r>
      <w:r w:rsidRPr="00746BB3">
        <w:rPr>
          <w:rFonts w:ascii="Times New Roman" w:hAnsi="Times New Roman" w:cs="Times New Roman"/>
          <w:color w:val="000000" w:themeColor="text1"/>
          <w:sz w:val="24"/>
          <w:szCs w:val="24"/>
        </w:rPr>
        <w:fldChar w:fldCharType="end"/>
      </w:r>
      <w:bookmarkEnd w:id="52"/>
      <w:r w:rsidRPr="00746BB3">
        <w:rPr>
          <w:rFonts w:ascii="Times New Roman" w:hAnsi="Times New Roman" w:cs="Times New Roman"/>
          <w:color w:val="000000" w:themeColor="text1"/>
          <w:sz w:val="24"/>
          <w:szCs w:val="24"/>
        </w:rPr>
        <w:t xml:space="preserve"> - Общие сведения по приросту объемов потребления тепловой энергии</w:t>
      </w:r>
      <w:bookmarkEnd w:id="53"/>
    </w:p>
    <w:tbl>
      <w:tblPr>
        <w:tblW w:w="4792" w:type="pct"/>
        <w:tblLook w:val="04A0" w:firstRow="1" w:lastRow="0" w:firstColumn="1" w:lastColumn="0" w:noHBand="0" w:noVBand="1"/>
      </w:tblPr>
      <w:tblGrid>
        <w:gridCol w:w="3578"/>
        <w:gridCol w:w="2865"/>
        <w:gridCol w:w="1397"/>
        <w:gridCol w:w="616"/>
        <w:gridCol w:w="1043"/>
        <w:gridCol w:w="616"/>
        <w:gridCol w:w="1043"/>
        <w:gridCol w:w="683"/>
        <w:gridCol w:w="948"/>
        <w:gridCol w:w="1165"/>
      </w:tblGrid>
      <w:tr w:rsidR="00115A80" w:rsidRPr="00225032" w14:paraId="00660EFB" w14:textId="77777777" w:rsidTr="00246837">
        <w:trPr>
          <w:trHeight w:val="20"/>
          <w:tblHeader/>
        </w:trPr>
        <w:tc>
          <w:tcPr>
            <w:tcW w:w="12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F0B46F" w14:textId="77777777" w:rsidR="00115A80" w:rsidRPr="00225032" w:rsidRDefault="00115A80"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Наименование технологической зоны</w:t>
            </w:r>
          </w:p>
        </w:tc>
        <w:tc>
          <w:tcPr>
            <w:tcW w:w="1028" w:type="pct"/>
            <w:tcBorders>
              <w:top w:val="single" w:sz="4" w:space="0" w:color="auto"/>
              <w:left w:val="nil"/>
              <w:bottom w:val="single" w:sz="4" w:space="0" w:color="auto"/>
              <w:right w:val="single" w:sz="4" w:space="0" w:color="auto"/>
            </w:tcBorders>
            <w:shd w:val="clear" w:color="auto" w:fill="auto"/>
            <w:vAlign w:val="center"/>
            <w:hideMark/>
          </w:tcPr>
          <w:p w14:paraId="1846F692" w14:textId="77777777" w:rsidR="00115A80" w:rsidRPr="00225032" w:rsidRDefault="00115A80"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Наименование показателя</w:t>
            </w:r>
          </w:p>
        </w:tc>
        <w:tc>
          <w:tcPr>
            <w:tcW w:w="502" w:type="pct"/>
            <w:tcBorders>
              <w:top w:val="single" w:sz="4" w:space="0" w:color="auto"/>
              <w:left w:val="nil"/>
              <w:bottom w:val="single" w:sz="4" w:space="0" w:color="auto"/>
              <w:right w:val="single" w:sz="4" w:space="0" w:color="auto"/>
            </w:tcBorders>
            <w:shd w:val="clear" w:color="auto" w:fill="auto"/>
            <w:vAlign w:val="center"/>
            <w:hideMark/>
          </w:tcPr>
          <w:p w14:paraId="756DF642" w14:textId="77777777" w:rsidR="00115A80" w:rsidRPr="00225032" w:rsidRDefault="00115A80"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Единица измерения</w:t>
            </w:r>
          </w:p>
        </w:tc>
        <w:tc>
          <w:tcPr>
            <w:tcW w:w="217" w:type="pct"/>
            <w:tcBorders>
              <w:top w:val="single" w:sz="4" w:space="0" w:color="auto"/>
              <w:left w:val="nil"/>
              <w:bottom w:val="single" w:sz="4" w:space="0" w:color="auto"/>
              <w:right w:val="single" w:sz="4" w:space="0" w:color="auto"/>
            </w:tcBorders>
            <w:shd w:val="clear" w:color="auto" w:fill="auto"/>
            <w:vAlign w:val="center"/>
            <w:hideMark/>
          </w:tcPr>
          <w:p w14:paraId="4370190C" w14:textId="77777777" w:rsidR="00115A80" w:rsidRPr="00225032" w:rsidRDefault="00115A80"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2023</w:t>
            </w:r>
          </w:p>
        </w:tc>
        <w:tc>
          <w:tcPr>
            <w:tcW w:w="375" w:type="pct"/>
            <w:tcBorders>
              <w:top w:val="single" w:sz="4" w:space="0" w:color="auto"/>
              <w:left w:val="nil"/>
              <w:bottom w:val="single" w:sz="4" w:space="0" w:color="auto"/>
              <w:right w:val="single" w:sz="4" w:space="0" w:color="auto"/>
            </w:tcBorders>
            <w:shd w:val="clear" w:color="auto" w:fill="auto"/>
            <w:vAlign w:val="center"/>
            <w:hideMark/>
          </w:tcPr>
          <w:p w14:paraId="3E7DC251" w14:textId="77777777" w:rsidR="00115A80" w:rsidRPr="00225032" w:rsidRDefault="00115A80"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2024</w:t>
            </w:r>
          </w:p>
        </w:tc>
        <w:tc>
          <w:tcPr>
            <w:tcW w:w="217" w:type="pct"/>
            <w:tcBorders>
              <w:top w:val="single" w:sz="4" w:space="0" w:color="auto"/>
              <w:left w:val="nil"/>
              <w:bottom w:val="single" w:sz="4" w:space="0" w:color="auto"/>
              <w:right w:val="single" w:sz="4" w:space="0" w:color="auto"/>
            </w:tcBorders>
            <w:shd w:val="clear" w:color="auto" w:fill="auto"/>
            <w:vAlign w:val="center"/>
            <w:hideMark/>
          </w:tcPr>
          <w:p w14:paraId="799478E9" w14:textId="77777777" w:rsidR="00115A80" w:rsidRPr="00225032" w:rsidRDefault="00115A80"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2025</w:t>
            </w:r>
          </w:p>
        </w:tc>
        <w:tc>
          <w:tcPr>
            <w:tcW w:w="375" w:type="pct"/>
            <w:tcBorders>
              <w:top w:val="single" w:sz="4" w:space="0" w:color="auto"/>
              <w:left w:val="nil"/>
              <w:bottom w:val="single" w:sz="4" w:space="0" w:color="auto"/>
              <w:right w:val="single" w:sz="4" w:space="0" w:color="auto"/>
            </w:tcBorders>
            <w:shd w:val="clear" w:color="auto" w:fill="auto"/>
            <w:vAlign w:val="center"/>
            <w:hideMark/>
          </w:tcPr>
          <w:p w14:paraId="4FEF7A87" w14:textId="77777777" w:rsidR="00115A80" w:rsidRPr="00225032" w:rsidRDefault="00115A80"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2026</w:t>
            </w:r>
          </w:p>
        </w:tc>
        <w:tc>
          <w:tcPr>
            <w:tcW w:w="242" w:type="pct"/>
            <w:tcBorders>
              <w:top w:val="single" w:sz="4" w:space="0" w:color="auto"/>
              <w:left w:val="nil"/>
              <w:bottom w:val="single" w:sz="4" w:space="0" w:color="auto"/>
              <w:right w:val="single" w:sz="4" w:space="0" w:color="auto"/>
            </w:tcBorders>
            <w:shd w:val="clear" w:color="auto" w:fill="auto"/>
            <w:vAlign w:val="center"/>
            <w:hideMark/>
          </w:tcPr>
          <w:p w14:paraId="313C7EDC" w14:textId="77777777" w:rsidR="00115A80" w:rsidRPr="00225032" w:rsidRDefault="00115A80"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2027-2031</w:t>
            </w:r>
          </w:p>
        </w:tc>
        <w:tc>
          <w:tcPr>
            <w:tcW w:w="341" w:type="pct"/>
            <w:tcBorders>
              <w:top w:val="single" w:sz="4" w:space="0" w:color="auto"/>
              <w:left w:val="nil"/>
              <w:bottom w:val="single" w:sz="4" w:space="0" w:color="auto"/>
              <w:right w:val="single" w:sz="4" w:space="0" w:color="auto"/>
            </w:tcBorders>
            <w:shd w:val="clear" w:color="auto" w:fill="auto"/>
            <w:vAlign w:val="center"/>
            <w:hideMark/>
          </w:tcPr>
          <w:p w14:paraId="78DB9463" w14:textId="77777777" w:rsidR="00115A80" w:rsidRPr="00225032" w:rsidRDefault="00115A80"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2032-2037</w:t>
            </w:r>
          </w:p>
        </w:tc>
        <w:tc>
          <w:tcPr>
            <w:tcW w:w="419" w:type="pct"/>
            <w:tcBorders>
              <w:top w:val="single" w:sz="4" w:space="0" w:color="auto"/>
              <w:left w:val="nil"/>
              <w:bottom w:val="single" w:sz="4" w:space="0" w:color="auto"/>
              <w:right w:val="single" w:sz="4" w:space="0" w:color="auto"/>
            </w:tcBorders>
            <w:shd w:val="clear" w:color="auto" w:fill="auto"/>
            <w:vAlign w:val="center"/>
            <w:hideMark/>
          </w:tcPr>
          <w:p w14:paraId="1AD88B55" w14:textId="77777777" w:rsidR="00115A80" w:rsidRPr="00225032" w:rsidRDefault="00115A80"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За весь период</w:t>
            </w:r>
          </w:p>
        </w:tc>
      </w:tr>
      <w:tr w:rsidR="00115A80" w:rsidRPr="00225032" w14:paraId="219FC2ED" w14:textId="77777777" w:rsidTr="00246837">
        <w:trPr>
          <w:trHeight w:val="20"/>
          <w:tblHeader/>
        </w:trPr>
        <w:tc>
          <w:tcPr>
            <w:tcW w:w="1284" w:type="pct"/>
            <w:tcBorders>
              <w:top w:val="nil"/>
              <w:left w:val="single" w:sz="4" w:space="0" w:color="auto"/>
              <w:bottom w:val="single" w:sz="4" w:space="0" w:color="auto"/>
              <w:right w:val="single" w:sz="4" w:space="0" w:color="auto"/>
            </w:tcBorders>
            <w:shd w:val="clear" w:color="auto" w:fill="auto"/>
            <w:vAlign w:val="center"/>
            <w:hideMark/>
          </w:tcPr>
          <w:p w14:paraId="66595127" w14:textId="77777777" w:rsidR="00115A80" w:rsidRPr="00225032" w:rsidRDefault="00115A80"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1</w:t>
            </w:r>
          </w:p>
        </w:tc>
        <w:tc>
          <w:tcPr>
            <w:tcW w:w="1028" w:type="pct"/>
            <w:tcBorders>
              <w:top w:val="nil"/>
              <w:left w:val="nil"/>
              <w:bottom w:val="single" w:sz="4" w:space="0" w:color="auto"/>
              <w:right w:val="single" w:sz="4" w:space="0" w:color="auto"/>
            </w:tcBorders>
            <w:shd w:val="clear" w:color="auto" w:fill="auto"/>
            <w:vAlign w:val="center"/>
            <w:hideMark/>
          </w:tcPr>
          <w:p w14:paraId="0B8B3830" w14:textId="77777777" w:rsidR="00115A80" w:rsidRPr="00225032" w:rsidRDefault="00115A80"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2</w:t>
            </w:r>
          </w:p>
        </w:tc>
        <w:tc>
          <w:tcPr>
            <w:tcW w:w="502" w:type="pct"/>
            <w:tcBorders>
              <w:top w:val="nil"/>
              <w:left w:val="nil"/>
              <w:bottom w:val="single" w:sz="4" w:space="0" w:color="auto"/>
              <w:right w:val="single" w:sz="4" w:space="0" w:color="auto"/>
            </w:tcBorders>
            <w:shd w:val="clear" w:color="auto" w:fill="auto"/>
            <w:vAlign w:val="center"/>
            <w:hideMark/>
          </w:tcPr>
          <w:p w14:paraId="76F74454" w14:textId="77777777" w:rsidR="00115A80" w:rsidRPr="00225032" w:rsidRDefault="00115A80"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3</w:t>
            </w:r>
          </w:p>
        </w:tc>
        <w:tc>
          <w:tcPr>
            <w:tcW w:w="217" w:type="pct"/>
            <w:tcBorders>
              <w:top w:val="nil"/>
              <w:left w:val="nil"/>
              <w:bottom w:val="single" w:sz="4" w:space="0" w:color="auto"/>
              <w:right w:val="single" w:sz="4" w:space="0" w:color="auto"/>
            </w:tcBorders>
            <w:shd w:val="clear" w:color="auto" w:fill="auto"/>
            <w:vAlign w:val="center"/>
          </w:tcPr>
          <w:p w14:paraId="6FBD15D9" w14:textId="209438F6" w:rsidR="00115A80" w:rsidRPr="00225032" w:rsidRDefault="00115A80"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4</w:t>
            </w:r>
          </w:p>
        </w:tc>
        <w:tc>
          <w:tcPr>
            <w:tcW w:w="375" w:type="pct"/>
            <w:tcBorders>
              <w:top w:val="nil"/>
              <w:left w:val="nil"/>
              <w:bottom w:val="single" w:sz="4" w:space="0" w:color="auto"/>
              <w:right w:val="single" w:sz="4" w:space="0" w:color="auto"/>
            </w:tcBorders>
            <w:shd w:val="clear" w:color="auto" w:fill="auto"/>
            <w:vAlign w:val="center"/>
          </w:tcPr>
          <w:p w14:paraId="43FC201D" w14:textId="525D8FDE" w:rsidR="00115A80" w:rsidRPr="00225032" w:rsidRDefault="00115A80"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5</w:t>
            </w:r>
          </w:p>
        </w:tc>
        <w:tc>
          <w:tcPr>
            <w:tcW w:w="217" w:type="pct"/>
            <w:tcBorders>
              <w:top w:val="nil"/>
              <w:left w:val="nil"/>
              <w:bottom w:val="single" w:sz="4" w:space="0" w:color="auto"/>
              <w:right w:val="single" w:sz="4" w:space="0" w:color="auto"/>
            </w:tcBorders>
            <w:shd w:val="clear" w:color="auto" w:fill="auto"/>
            <w:vAlign w:val="center"/>
          </w:tcPr>
          <w:p w14:paraId="3A68E329" w14:textId="0BB3462E" w:rsidR="00115A80" w:rsidRPr="00225032" w:rsidRDefault="00115A80"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6</w:t>
            </w:r>
          </w:p>
        </w:tc>
        <w:tc>
          <w:tcPr>
            <w:tcW w:w="375" w:type="pct"/>
            <w:tcBorders>
              <w:top w:val="nil"/>
              <w:left w:val="nil"/>
              <w:bottom w:val="single" w:sz="4" w:space="0" w:color="auto"/>
              <w:right w:val="single" w:sz="4" w:space="0" w:color="auto"/>
            </w:tcBorders>
            <w:shd w:val="clear" w:color="auto" w:fill="auto"/>
            <w:vAlign w:val="center"/>
          </w:tcPr>
          <w:p w14:paraId="64DF6193" w14:textId="5766349F" w:rsidR="00115A80" w:rsidRPr="00225032" w:rsidRDefault="00115A80"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7</w:t>
            </w:r>
          </w:p>
        </w:tc>
        <w:tc>
          <w:tcPr>
            <w:tcW w:w="242" w:type="pct"/>
            <w:tcBorders>
              <w:top w:val="nil"/>
              <w:left w:val="nil"/>
              <w:bottom w:val="single" w:sz="4" w:space="0" w:color="auto"/>
              <w:right w:val="single" w:sz="4" w:space="0" w:color="auto"/>
            </w:tcBorders>
            <w:shd w:val="clear" w:color="auto" w:fill="auto"/>
            <w:vAlign w:val="center"/>
          </w:tcPr>
          <w:p w14:paraId="68AF41C1" w14:textId="3BEAF9CB" w:rsidR="00115A80" w:rsidRPr="00225032" w:rsidRDefault="00115A80"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8</w:t>
            </w:r>
          </w:p>
        </w:tc>
        <w:tc>
          <w:tcPr>
            <w:tcW w:w="341" w:type="pct"/>
            <w:tcBorders>
              <w:top w:val="nil"/>
              <w:left w:val="nil"/>
              <w:bottom w:val="single" w:sz="4" w:space="0" w:color="auto"/>
              <w:right w:val="single" w:sz="4" w:space="0" w:color="auto"/>
            </w:tcBorders>
            <w:shd w:val="clear" w:color="auto" w:fill="auto"/>
            <w:vAlign w:val="center"/>
          </w:tcPr>
          <w:p w14:paraId="267A84E6" w14:textId="40212928" w:rsidR="00115A80" w:rsidRPr="00225032" w:rsidRDefault="00115A80"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9</w:t>
            </w:r>
          </w:p>
        </w:tc>
        <w:tc>
          <w:tcPr>
            <w:tcW w:w="419" w:type="pct"/>
            <w:tcBorders>
              <w:top w:val="nil"/>
              <w:left w:val="nil"/>
              <w:bottom w:val="single" w:sz="4" w:space="0" w:color="auto"/>
              <w:right w:val="single" w:sz="4" w:space="0" w:color="auto"/>
            </w:tcBorders>
            <w:shd w:val="clear" w:color="auto" w:fill="auto"/>
            <w:vAlign w:val="center"/>
          </w:tcPr>
          <w:p w14:paraId="454921BA" w14:textId="1D7D5AA6" w:rsidR="00115A80" w:rsidRPr="00225032" w:rsidRDefault="00115A80"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10</w:t>
            </w:r>
          </w:p>
        </w:tc>
      </w:tr>
      <w:tr w:rsidR="00246837" w:rsidRPr="00225032" w14:paraId="46255349" w14:textId="77777777" w:rsidTr="00246837">
        <w:trPr>
          <w:trHeight w:val="20"/>
        </w:trPr>
        <w:tc>
          <w:tcPr>
            <w:tcW w:w="1284" w:type="pct"/>
            <w:vMerge w:val="restart"/>
            <w:tcBorders>
              <w:top w:val="nil"/>
              <w:left w:val="single" w:sz="4" w:space="0" w:color="auto"/>
              <w:bottom w:val="single" w:sz="4" w:space="0" w:color="auto"/>
              <w:right w:val="single" w:sz="4" w:space="0" w:color="auto"/>
            </w:tcBorders>
            <w:shd w:val="clear" w:color="auto" w:fill="auto"/>
            <w:vAlign w:val="center"/>
            <w:hideMark/>
          </w:tcPr>
          <w:p w14:paraId="0905B639"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Электрокотельная Фабрики №12, г. Удачный,  р-он Промзона</w:t>
            </w:r>
          </w:p>
        </w:tc>
        <w:tc>
          <w:tcPr>
            <w:tcW w:w="1028" w:type="pct"/>
            <w:tcBorders>
              <w:top w:val="nil"/>
              <w:left w:val="nil"/>
              <w:bottom w:val="single" w:sz="4" w:space="0" w:color="auto"/>
              <w:right w:val="single" w:sz="4" w:space="0" w:color="auto"/>
            </w:tcBorders>
            <w:shd w:val="clear" w:color="auto" w:fill="auto"/>
            <w:vAlign w:val="center"/>
            <w:hideMark/>
          </w:tcPr>
          <w:p w14:paraId="3B2C5E0E" w14:textId="7CC48A53"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Прирост нагрузки на отопление, вентиляцию и ГВС</w:t>
            </w:r>
          </w:p>
        </w:tc>
        <w:tc>
          <w:tcPr>
            <w:tcW w:w="502" w:type="pct"/>
            <w:tcBorders>
              <w:top w:val="nil"/>
              <w:left w:val="nil"/>
              <w:bottom w:val="single" w:sz="4" w:space="0" w:color="auto"/>
              <w:right w:val="single" w:sz="4" w:space="0" w:color="auto"/>
            </w:tcBorders>
            <w:shd w:val="clear" w:color="auto" w:fill="auto"/>
            <w:vAlign w:val="center"/>
            <w:hideMark/>
          </w:tcPr>
          <w:p w14:paraId="30212584"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Гкал/ч</w:t>
            </w:r>
          </w:p>
        </w:tc>
        <w:tc>
          <w:tcPr>
            <w:tcW w:w="217" w:type="pct"/>
            <w:tcBorders>
              <w:top w:val="nil"/>
              <w:left w:val="nil"/>
              <w:bottom w:val="single" w:sz="4" w:space="0" w:color="auto"/>
              <w:right w:val="single" w:sz="4" w:space="0" w:color="auto"/>
            </w:tcBorders>
            <w:shd w:val="clear" w:color="auto" w:fill="auto"/>
            <w:vAlign w:val="center"/>
            <w:hideMark/>
          </w:tcPr>
          <w:p w14:paraId="27409597" w14:textId="242AA652"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73B7824B" w14:textId="30212FD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620E702E" w14:textId="60D0AFA9"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5EF27524" w14:textId="78D31ABF"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42" w:type="pct"/>
            <w:tcBorders>
              <w:top w:val="nil"/>
              <w:left w:val="nil"/>
              <w:bottom w:val="single" w:sz="4" w:space="0" w:color="auto"/>
              <w:right w:val="single" w:sz="4" w:space="0" w:color="auto"/>
            </w:tcBorders>
            <w:shd w:val="clear" w:color="auto" w:fill="auto"/>
            <w:vAlign w:val="center"/>
            <w:hideMark/>
          </w:tcPr>
          <w:p w14:paraId="1684DD84" w14:textId="518D21F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0232D8F7" w14:textId="7EE51919"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419" w:type="pct"/>
            <w:tcBorders>
              <w:top w:val="nil"/>
              <w:left w:val="nil"/>
              <w:bottom w:val="single" w:sz="4" w:space="0" w:color="auto"/>
              <w:right w:val="single" w:sz="4" w:space="0" w:color="auto"/>
            </w:tcBorders>
            <w:shd w:val="clear" w:color="auto" w:fill="auto"/>
            <w:vAlign w:val="center"/>
            <w:hideMark/>
          </w:tcPr>
          <w:p w14:paraId="73BA1E32" w14:textId="5BA97A9D"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r>
      <w:tr w:rsidR="00246837" w:rsidRPr="00225032" w14:paraId="1423D736" w14:textId="77777777" w:rsidTr="00246837">
        <w:trPr>
          <w:trHeight w:val="20"/>
        </w:trPr>
        <w:tc>
          <w:tcPr>
            <w:tcW w:w="1284" w:type="pct"/>
            <w:vMerge/>
            <w:tcBorders>
              <w:top w:val="nil"/>
              <w:left w:val="single" w:sz="4" w:space="0" w:color="auto"/>
              <w:bottom w:val="single" w:sz="4" w:space="0" w:color="auto"/>
              <w:right w:val="single" w:sz="4" w:space="0" w:color="auto"/>
            </w:tcBorders>
            <w:vAlign w:val="center"/>
            <w:hideMark/>
          </w:tcPr>
          <w:p w14:paraId="20F8F050" w14:textId="77777777" w:rsidR="00246837" w:rsidRPr="00225032" w:rsidRDefault="00246837" w:rsidP="00246837">
            <w:pPr>
              <w:spacing w:after="0" w:line="240" w:lineRule="auto"/>
              <w:rPr>
                <w:rFonts w:ascii="Times New Roman" w:eastAsia="Times New Roman" w:hAnsi="Times New Roman" w:cs="Times New Roman"/>
                <w:color w:val="000000" w:themeColor="text1"/>
                <w:sz w:val="20"/>
                <w:szCs w:val="20"/>
                <w:lang w:eastAsia="ru-RU"/>
              </w:rPr>
            </w:pPr>
          </w:p>
        </w:tc>
        <w:tc>
          <w:tcPr>
            <w:tcW w:w="1028" w:type="pct"/>
            <w:tcBorders>
              <w:top w:val="nil"/>
              <w:left w:val="nil"/>
              <w:bottom w:val="single" w:sz="4" w:space="0" w:color="auto"/>
              <w:right w:val="single" w:sz="4" w:space="0" w:color="auto"/>
            </w:tcBorders>
            <w:shd w:val="clear" w:color="auto" w:fill="auto"/>
            <w:vAlign w:val="center"/>
            <w:hideMark/>
          </w:tcPr>
          <w:p w14:paraId="0927E9E8" w14:textId="3DAEF2D9"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Убыль нагрузки на отопление, вентиляцию и ГВС</w:t>
            </w:r>
          </w:p>
        </w:tc>
        <w:tc>
          <w:tcPr>
            <w:tcW w:w="502" w:type="pct"/>
            <w:tcBorders>
              <w:top w:val="nil"/>
              <w:left w:val="nil"/>
              <w:bottom w:val="single" w:sz="4" w:space="0" w:color="auto"/>
              <w:right w:val="single" w:sz="4" w:space="0" w:color="auto"/>
            </w:tcBorders>
            <w:shd w:val="clear" w:color="auto" w:fill="auto"/>
            <w:vAlign w:val="center"/>
            <w:hideMark/>
          </w:tcPr>
          <w:p w14:paraId="5B452FA3"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Гкал/ч</w:t>
            </w:r>
          </w:p>
        </w:tc>
        <w:tc>
          <w:tcPr>
            <w:tcW w:w="217" w:type="pct"/>
            <w:tcBorders>
              <w:top w:val="nil"/>
              <w:left w:val="nil"/>
              <w:bottom w:val="single" w:sz="4" w:space="0" w:color="auto"/>
              <w:right w:val="single" w:sz="4" w:space="0" w:color="auto"/>
            </w:tcBorders>
            <w:shd w:val="clear" w:color="auto" w:fill="auto"/>
            <w:vAlign w:val="center"/>
            <w:hideMark/>
          </w:tcPr>
          <w:p w14:paraId="516197A4" w14:textId="664FEF8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28034E7D" w14:textId="0233D37E"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21E6D812" w14:textId="4C9122B9"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2FFBE908" w14:textId="465A4DC1"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42" w:type="pct"/>
            <w:tcBorders>
              <w:top w:val="nil"/>
              <w:left w:val="nil"/>
              <w:bottom w:val="single" w:sz="4" w:space="0" w:color="auto"/>
              <w:right w:val="single" w:sz="4" w:space="0" w:color="auto"/>
            </w:tcBorders>
            <w:shd w:val="clear" w:color="auto" w:fill="auto"/>
            <w:vAlign w:val="center"/>
            <w:hideMark/>
          </w:tcPr>
          <w:p w14:paraId="6E279E1D" w14:textId="3F0858DF"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00E99FF2" w14:textId="58D146C8"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419" w:type="pct"/>
            <w:tcBorders>
              <w:top w:val="nil"/>
              <w:left w:val="nil"/>
              <w:bottom w:val="single" w:sz="4" w:space="0" w:color="auto"/>
              <w:right w:val="single" w:sz="4" w:space="0" w:color="auto"/>
            </w:tcBorders>
            <w:shd w:val="clear" w:color="auto" w:fill="auto"/>
            <w:vAlign w:val="center"/>
            <w:hideMark/>
          </w:tcPr>
          <w:p w14:paraId="1DA9BF7D" w14:textId="7CD8F53F"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r>
      <w:tr w:rsidR="00246837" w:rsidRPr="00225032" w14:paraId="43B3873C" w14:textId="77777777" w:rsidTr="00246837">
        <w:trPr>
          <w:trHeight w:val="20"/>
        </w:trPr>
        <w:tc>
          <w:tcPr>
            <w:tcW w:w="1284" w:type="pct"/>
            <w:vMerge/>
            <w:tcBorders>
              <w:top w:val="nil"/>
              <w:left w:val="single" w:sz="4" w:space="0" w:color="auto"/>
              <w:bottom w:val="single" w:sz="4" w:space="0" w:color="auto"/>
              <w:right w:val="single" w:sz="4" w:space="0" w:color="auto"/>
            </w:tcBorders>
            <w:vAlign w:val="center"/>
            <w:hideMark/>
          </w:tcPr>
          <w:p w14:paraId="3E03E575" w14:textId="77777777" w:rsidR="00246837" w:rsidRPr="00225032" w:rsidRDefault="00246837" w:rsidP="00246837">
            <w:pPr>
              <w:spacing w:after="0" w:line="240" w:lineRule="auto"/>
              <w:rPr>
                <w:rFonts w:ascii="Times New Roman" w:eastAsia="Times New Roman" w:hAnsi="Times New Roman" w:cs="Times New Roman"/>
                <w:color w:val="000000" w:themeColor="text1"/>
                <w:sz w:val="20"/>
                <w:szCs w:val="20"/>
                <w:lang w:eastAsia="ru-RU"/>
              </w:rPr>
            </w:pPr>
          </w:p>
        </w:tc>
        <w:tc>
          <w:tcPr>
            <w:tcW w:w="1028" w:type="pct"/>
            <w:tcBorders>
              <w:top w:val="nil"/>
              <w:left w:val="nil"/>
              <w:bottom w:val="single" w:sz="4" w:space="0" w:color="auto"/>
              <w:right w:val="single" w:sz="4" w:space="0" w:color="auto"/>
            </w:tcBorders>
            <w:shd w:val="clear" w:color="auto" w:fill="auto"/>
            <w:vAlign w:val="center"/>
            <w:hideMark/>
          </w:tcPr>
          <w:p w14:paraId="3686897E"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Прирост годового потребления</w:t>
            </w:r>
          </w:p>
        </w:tc>
        <w:tc>
          <w:tcPr>
            <w:tcW w:w="502" w:type="pct"/>
            <w:tcBorders>
              <w:top w:val="nil"/>
              <w:left w:val="nil"/>
              <w:bottom w:val="single" w:sz="4" w:space="0" w:color="auto"/>
              <w:right w:val="single" w:sz="4" w:space="0" w:color="auto"/>
            </w:tcBorders>
            <w:shd w:val="clear" w:color="auto" w:fill="auto"/>
            <w:vAlign w:val="center"/>
            <w:hideMark/>
          </w:tcPr>
          <w:p w14:paraId="6255699C"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Гкал</w:t>
            </w:r>
          </w:p>
        </w:tc>
        <w:tc>
          <w:tcPr>
            <w:tcW w:w="217" w:type="pct"/>
            <w:tcBorders>
              <w:top w:val="nil"/>
              <w:left w:val="nil"/>
              <w:bottom w:val="single" w:sz="4" w:space="0" w:color="auto"/>
              <w:right w:val="single" w:sz="4" w:space="0" w:color="auto"/>
            </w:tcBorders>
            <w:shd w:val="clear" w:color="auto" w:fill="auto"/>
            <w:vAlign w:val="center"/>
            <w:hideMark/>
          </w:tcPr>
          <w:p w14:paraId="729C74B5" w14:textId="09520FEA"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7736386B" w14:textId="0EF482A3"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761F4A98" w14:textId="1FA342EE"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297D8E73" w14:textId="0958316D"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42" w:type="pct"/>
            <w:tcBorders>
              <w:top w:val="nil"/>
              <w:left w:val="nil"/>
              <w:bottom w:val="single" w:sz="4" w:space="0" w:color="auto"/>
              <w:right w:val="single" w:sz="4" w:space="0" w:color="auto"/>
            </w:tcBorders>
            <w:shd w:val="clear" w:color="auto" w:fill="auto"/>
            <w:vAlign w:val="center"/>
            <w:hideMark/>
          </w:tcPr>
          <w:p w14:paraId="50CE948A" w14:textId="2523C531"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202545E8" w14:textId="4F4A921B"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419" w:type="pct"/>
            <w:tcBorders>
              <w:top w:val="nil"/>
              <w:left w:val="nil"/>
              <w:bottom w:val="single" w:sz="4" w:space="0" w:color="auto"/>
              <w:right w:val="single" w:sz="4" w:space="0" w:color="auto"/>
            </w:tcBorders>
            <w:shd w:val="clear" w:color="auto" w:fill="auto"/>
            <w:vAlign w:val="center"/>
            <w:hideMark/>
          </w:tcPr>
          <w:p w14:paraId="50F78B9B" w14:textId="467E5F5C"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r>
      <w:tr w:rsidR="00246837" w:rsidRPr="00225032" w14:paraId="1542160D" w14:textId="77777777" w:rsidTr="00246837">
        <w:trPr>
          <w:trHeight w:val="20"/>
        </w:trPr>
        <w:tc>
          <w:tcPr>
            <w:tcW w:w="1284" w:type="pct"/>
            <w:vMerge/>
            <w:tcBorders>
              <w:top w:val="nil"/>
              <w:left w:val="single" w:sz="4" w:space="0" w:color="auto"/>
              <w:bottom w:val="single" w:sz="4" w:space="0" w:color="auto"/>
              <w:right w:val="single" w:sz="4" w:space="0" w:color="auto"/>
            </w:tcBorders>
            <w:vAlign w:val="center"/>
            <w:hideMark/>
          </w:tcPr>
          <w:p w14:paraId="5957DF0A" w14:textId="77777777" w:rsidR="00246837" w:rsidRPr="00225032" w:rsidRDefault="00246837" w:rsidP="00246837">
            <w:pPr>
              <w:spacing w:after="0" w:line="240" w:lineRule="auto"/>
              <w:rPr>
                <w:rFonts w:ascii="Times New Roman" w:eastAsia="Times New Roman" w:hAnsi="Times New Roman" w:cs="Times New Roman"/>
                <w:color w:val="000000" w:themeColor="text1"/>
                <w:sz w:val="20"/>
                <w:szCs w:val="20"/>
                <w:lang w:eastAsia="ru-RU"/>
              </w:rPr>
            </w:pPr>
          </w:p>
        </w:tc>
        <w:tc>
          <w:tcPr>
            <w:tcW w:w="1028" w:type="pct"/>
            <w:tcBorders>
              <w:top w:val="nil"/>
              <w:left w:val="nil"/>
              <w:bottom w:val="single" w:sz="4" w:space="0" w:color="auto"/>
              <w:right w:val="single" w:sz="4" w:space="0" w:color="auto"/>
            </w:tcBorders>
            <w:shd w:val="clear" w:color="auto" w:fill="auto"/>
            <w:vAlign w:val="center"/>
            <w:hideMark/>
          </w:tcPr>
          <w:p w14:paraId="1B145F19"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Убыль годового потребления</w:t>
            </w:r>
          </w:p>
        </w:tc>
        <w:tc>
          <w:tcPr>
            <w:tcW w:w="502" w:type="pct"/>
            <w:tcBorders>
              <w:top w:val="nil"/>
              <w:left w:val="nil"/>
              <w:bottom w:val="single" w:sz="4" w:space="0" w:color="auto"/>
              <w:right w:val="single" w:sz="4" w:space="0" w:color="auto"/>
            </w:tcBorders>
            <w:shd w:val="clear" w:color="auto" w:fill="auto"/>
            <w:vAlign w:val="center"/>
            <w:hideMark/>
          </w:tcPr>
          <w:p w14:paraId="7790FB19"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Гкал</w:t>
            </w:r>
          </w:p>
        </w:tc>
        <w:tc>
          <w:tcPr>
            <w:tcW w:w="217" w:type="pct"/>
            <w:tcBorders>
              <w:top w:val="nil"/>
              <w:left w:val="nil"/>
              <w:bottom w:val="single" w:sz="4" w:space="0" w:color="auto"/>
              <w:right w:val="single" w:sz="4" w:space="0" w:color="auto"/>
            </w:tcBorders>
            <w:shd w:val="clear" w:color="auto" w:fill="auto"/>
            <w:vAlign w:val="center"/>
            <w:hideMark/>
          </w:tcPr>
          <w:p w14:paraId="1CFB8910" w14:textId="29DEA40C"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78C5EE65" w14:textId="3A32ABA8"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5C5792C0" w14:textId="4B8129EC"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26A5A58B" w14:textId="45380A41"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42" w:type="pct"/>
            <w:tcBorders>
              <w:top w:val="nil"/>
              <w:left w:val="nil"/>
              <w:bottom w:val="single" w:sz="4" w:space="0" w:color="auto"/>
              <w:right w:val="single" w:sz="4" w:space="0" w:color="auto"/>
            </w:tcBorders>
            <w:shd w:val="clear" w:color="auto" w:fill="auto"/>
            <w:vAlign w:val="center"/>
            <w:hideMark/>
          </w:tcPr>
          <w:p w14:paraId="3BCC9E83" w14:textId="7A7C1F73"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33E9D956" w14:textId="2FAEC434"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419" w:type="pct"/>
            <w:tcBorders>
              <w:top w:val="nil"/>
              <w:left w:val="nil"/>
              <w:bottom w:val="single" w:sz="4" w:space="0" w:color="auto"/>
              <w:right w:val="single" w:sz="4" w:space="0" w:color="auto"/>
            </w:tcBorders>
            <w:shd w:val="clear" w:color="auto" w:fill="auto"/>
            <w:vAlign w:val="center"/>
            <w:hideMark/>
          </w:tcPr>
          <w:p w14:paraId="2D43989A" w14:textId="6DE18F0E"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r>
      <w:tr w:rsidR="00246837" w:rsidRPr="00225032" w14:paraId="373F2C03" w14:textId="77777777" w:rsidTr="00246837">
        <w:trPr>
          <w:trHeight w:val="20"/>
        </w:trPr>
        <w:tc>
          <w:tcPr>
            <w:tcW w:w="1284" w:type="pct"/>
            <w:vMerge w:val="restart"/>
            <w:tcBorders>
              <w:top w:val="nil"/>
              <w:left w:val="single" w:sz="4" w:space="0" w:color="auto"/>
              <w:bottom w:val="single" w:sz="4" w:space="0" w:color="auto"/>
              <w:right w:val="single" w:sz="4" w:space="0" w:color="auto"/>
            </w:tcBorders>
            <w:shd w:val="clear" w:color="auto" w:fill="auto"/>
            <w:vAlign w:val="center"/>
            <w:hideMark/>
          </w:tcPr>
          <w:p w14:paraId="2354BCDA"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Электрокотельная №1, г. Удачный, мкр. Надежный</w:t>
            </w:r>
          </w:p>
        </w:tc>
        <w:tc>
          <w:tcPr>
            <w:tcW w:w="1028" w:type="pct"/>
            <w:tcBorders>
              <w:top w:val="nil"/>
              <w:left w:val="nil"/>
              <w:bottom w:val="single" w:sz="4" w:space="0" w:color="auto"/>
              <w:right w:val="single" w:sz="4" w:space="0" w:color="auto"/>
            </w:tcBorders>
            <w:shd w:val="clear" w:color="auto" w:fill="auto"/>
            <w:vAlign w:val="center"/>
            <w:hideMark/>
          </w:tcPr>
          <w:p w14:paraId="04DDBFA8"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Прирост нагрузки на отопление,  вентиляцию и ГВС</w:t>
            </w:r>
          </w:p>
        </w:tc>
        <w:tc>
          <w:tcPr>
            <w:tcW w:w="502" w:type="pct"/>
            <w:tcBorders>
              <w:top w:val="nil"/>
              <w:left w:val="nil"/>
              <w:bottom w:val="single" w:sz="4" w:space="0" w:color="auto"/>
              <w:right w:val="single" w:sz="4" w:space="0" w:color="auto"/>
            </w:tcBorders>
            <w:shd w:val="clear" w:color="auto" w:fill="auto"/>
            <w:vAlign w:val="center"/>
            <w:hideMark/>
          </w:tcPr>
          <w:p w14:paraId="4A0E35F2"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Гкал/ч</w:t>
            </w:r>
          </w:p>
        </w:tc>
        <w:tc>
          <w:tcPr>
            <w:tcW w:w="217" w:type="pct"/>
            <w:tcBorders>
              <w:top w:val="nil"/>
              <w:left w:val="nil"/>
              <w:bottom w:val="single" w:sz="4" w:space="0" w:color="auto"/>
              <w:right w:val="single" w:sz="4" w:space="0" w:color="auto"/>
            </w:tcBorders>
            <w:shd w:val="clear" w:color="auto" w:fill="auto"/>
            <w:vAlign w:val="center"/>
            <w:hideMark/>
          </w:tcPr>
          <w:p w14:paraId="7313A9BB" w14:textId="367A8D60"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54636870" w14:textId="4860366C"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04AA741F" w14:textId="5DB5CE20"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1A357E2A" w14:textId="7D552F55"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42" w:type="pct"/>
            <w:tcBorders>
              <w:top w:val="nil"/>
              <w:left w:val="nil"/>
              <w:bottom w:val="single" w:sz="4" w:space="0" w:color="auto"/>
              <w:right w:val="single" w:sz="4" w:space="0" w:color="auto"/>
            </w:tcBorders>
            <w:shd w:val="clear" w:color="auto" w:fill="auto"/>
            <w:vAlign w:val="center"/>
            <w:hideMark/>
          </w:tcPr>
          <w:p w14:paraId="1135CDE1" w14:textId="5FC32650"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5827E231" w14:textId="31267B0F"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419" w:type="pct"/>
            <w:tcBorders>
              <w:top w:val="nil"/>
              <w:left w:val="nil"/>
              <w:bottom w:val="single" w:sz="4" w:space="0" w:color="auto"/>
              <w:right w:val="single" w:sz="4" w:space="0" w:color="auto"/>
            </w:tcBorders>
            <w:shd w:val="clear" w:color="auto" w:fill="auto"/>
            <w:vAlign w:val="center"/>
            <w:hideMark/>
          </w:tcPr>
          <w:p w14:paraId="0D1D4726" w14:textId="263EFAF3"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r>
      <w:tr w:rsidR="00246837" w:rsidRPr="00225032" w14:paraId="6A26781C" w14:textId="77777777" w:rsidTr="00246837">
        <w:trPr>
          <w:trHeight w:val="20"/>
        </w:trPr>
        <w:tc>
          <w:tcPr>
            <w:tcW w:w="1284" w:type="pct"/>
            <w:vMerge/>
            <w:tcBorders>
              <w:top w:val="nil"/>
              <w:left w:val="single" w:sz="4" w:space="0" w:color="auto"/>
              <w:bottom w:val="single" w:sz="4" w:space="0" w:color="auto"/>
              <w:right w:val="single" w:sz="4" w:space="0" w:color="auto"/>
            </w:tcBorders>
            <w:vAlign w:val="center"/>
            <w:hideMark/>
          </w:tcPr>
          <w:p w14:paraId="0D883334" w14:textId="77777777" w:rsidR="00246837" w:rsidRPr="00225032" w:rsidRDefault="00246837" w:rsidP="00246837">
            <w:pPr>
              <w:spacing w:after="0" w:line="240" w:lineRule="auto"/>
              <w:rPr>
                <w:rFonts w:ascii="Times New Roman" w:eastAsia="Times New Roman" w:hAnsi="Times New Roman" w:cs="Times New Roman"/>
                <w:color w:val="000000" w:themeColor="text1"/>
                <w:sz w:val="20"/>
                <w:szCs w:val="20"/>
                <w:lang w:eastAsia="ru-RU"/>
              </w:rPr>
            </w:pPr>
          </w:p>
        </w:tc>
        <w:tc>
          <w:tcPr>
            <w:tcW w:w="1028" w:type="pct"/>
            <w:tcBorders>
              <w:top w:val="nil"/>
              <w:left w:val="nil"/>
              <w:bottom w:val="single" w:sz="4" w:space="0" w:color="auto"/>
              <w:right w:val="single" w:sz="4" w:space="0" w:color="auto"/>
            </w:tcBorders>
            <w:shd w:val="clear" w:color="auto" w:fill="auto"/>
            <w:vAlign w:val="center"/>
            <w:hideMark/>
          </w:tcPr>
          <w:p w14:paraId="3D2109A3" w14:textId="5A348753"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Убыль нагрузки на отопление, вентиляцию и ГВС</w:t>
            </w:r>
          </w:p>
        </w:tc>
        <w:tc>
          <w:tcPr>
            <w:tcW w:w="502" w:type="pct"/>
            <w:tcBorders>
              <w:top w:val="nil"/>
              <w:left w:val="nil"/>
              <w:bottom w:val="single" w:sz="4" w:space="0" w:color="auto"/>
              <w:right w:val="single" w:sz="4" w:space="0" w:color="auto"/>
            </w:tcBorders>
            <w:shd w:val="clear" w:color="auto" w:fill="auto"/>
            <w:vAlign w:val="center"/>
            <w:hideMark/>
          </w:tcPr>
          <w:p w14:paraId="377B9173"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Гкал/ч</w:t>
            </w:r>
          </w:p>
        </w:tc>
        <w:tc>
          <w:tcPr>
            <w:tcW w:w="217" w:type="pct"/>
            <w:tcBorders>
              <w:top w:val="nil"/>
              <w:left w:val="nil"/>
              <w:bottom w:val="single" w:sz="4" w:space="0" w:color="auto"/>
              <w:right w:val="single" w:sz="4" w:space="0" w:color="auto"/>
            </w:tcBorders>
            <w:shd w:val="clear" w:color="auto" w:fill="auto"/>
            <w:vAlign w:val="center"/>
            <w:hideMark/>
          </w:tcPr>
          <w:p w14:paraId="647BA1FE" w14:textId="6E2AAE7C"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76027678" w14:textId="685A8115"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5787DAB2" w14:textId="10C5B448"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11DDB74F" w14:textId="210CB2F6"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42" w:type="pct"/>
            <w:tcBorders>
              <w:top w:val="nil"/>
              <w:left w:val="nil"/>
              <w:bottom w:val="single" w:sz="4" w:space="0" w:color="auto"/>
              <w:right w:val="single" w:sz="4" w:space="0" w:color="auto"/>
            </w:tcBorders>
            <w:shd w:val="clear" w:color="auto" w:fill="auto"/>
            <w:vAlign w:val="center"/>
            <w:hideMark/>
          </w:tcPr>
          <w:p w14:paraId="01CE009C" w14:textId="43118321"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56FA08E8" w14:textId="72C84B1F"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419" w:type="pct"/>
            <w:tcBorders>
              <w:top w:val="nil"/>
              <w:left w:val="nil"/>
              <w:bottom w:val="single" w:sz="4" w:space="0" w:color="auto"/>
              <w:right w:val="single" w:sz="4" w:space="0" w:color="auto"/>
            </w:tcBorders>
            <w:shd w:val="clear" w:color="auto" w:fill="auto"/>
            <w:vAlign w:val="center"/>
            <w:hideMark/>
          </w:tcPr>
          <w:p w14:paraId="51349AE1" w14:textId="53FA2946"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r>
      <w:tr w:rsidR="00246837" w:rsidRPr="00225032" w14:paraId="4792D0BF" w14:textId="77777777" w:rsidTr="00246837">
        <w:trPr>
          <w:trHeight w:val="20"/>
        </w:trPr>
        <w:tc>
          <w:tcPr>
            <w:tcW w:w="1284" w:type="pct"/>
            <w:vMerge/>
            <w:tcBorders>
              <w:top w:val="nil"/>
              <w:left w:val="single" w:sz="4" w:space="0" w:color="auto"/>
              <w:bottom w:val="single" w:sz="4" w:space="0" w:color="auto"/>
              <w:right w:val="single" w:sz="4" w:space="0" w:color="auto"/>
            </w:tcBorders>
            <w:vAlign w:val="center"/>
            <w:hideMark/>
          </w:tcPr>
          <w:p w14:paraId="60DACA39" w14:textId="77777777" w:rsidR="00246837" w:rsidRPr="00225032" w:rsidRDefault="00246837" w:rsidP="00246837">
            <w:pPr>
              <w:spacing w:after="0" w:line="240" w:lineRule="auto"/>
              <w:rPr>
                <w:rFonts w:ascii="Times New Roman" w:eastAsia="Times New Roman" w:hAnsi="Times New Roman" w:cs="Times New Roman"/>
                <w:color w:val="000000" w:themeColor="text1"/>
                <w:sz w:val="20"/>
                <w:szCs w:val="20"/>
                <w:lang w:eastAsia="ru-RU"/>
              </w:rPr>
            </w:pPr>
          </w:p>
        </w:tc>
        <w:tc>
          <w:tcPr>
            <w:tcW w:w="1028" w:type="pct"/>
            <w:tcBorders>
              <w:top w:val="nil"/>
              <w:left w:val="nil"/>
              <w:bottom w:val="single" w:sz="4" w:space="0" w:color="auto"/>
              <w:right w:val="single" w:sz="4" w:space="0" w:color="auto"/>
            </w:tcBorders>
            <w:shd w:val="clear" w:color="auto" w:fill="auto"/>
            <w:vAlign w:val="center"/>
            <w:hideMark/>
          </w:tcPr>
          <w:p w14:paraId="448CD6CE"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Прирост годового потребления</w:t>
            </w:r>
          </w:p>
        </w:tc>
        <w:tc>
          <w:tcPr>
            <w:tcW w:w="502" w:type="pct"/>
            <w:tcBorders>
              <w:top w:val="nil"/>
              <w:left w:val="nil"/>
              <w:bottom w:val="single" w:sz="4" w:space="0" w:color="auto"/>
              <w:right w:val="single" w:sz="4" w:space="0" w:color="auto"/>
            </w:tcBorders>
            <w:shd w:val="clear" w:color="auto" w:fill="auto"/>
            <w:vAlign w:val="center"/>
            <w:hideMark/>
          </w:tcPr>
          <w:p w14:paraId="6A197E77"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Гкал</w:t>
            </w:r>
          </w:p>
        </w:tc>
        <w:tc>
          <w:tcPr>
            <w:tcW w:w="217" w:type="pct"/>
            <w:tcBorders>
              <w:top w:val="nil"/>
              <w:left w:val="nil"/>
              <w:bottom w:val="single" w:sz="4" w:space="0" w:color="auto"/>
              <w:right w:val="single" w:sz="4" w:space="0" w:color="auto"/>
            </w:tcBorders>
            <w:shd w:val="clear" w:color="auto" w:fill="auto"/>
            <w:vAlign w:val="center"/>
            <w:hideMark/>
          </w:tcPr>
          <w:p w14:paraId="291E7856" w14:textId="75A6D609"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10FB4A25" w14:textId="523C74ED"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13582B2F" w14:textId="5CB011A4"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387D7753" w14:textId="7D2EA5BE"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42" w:type="pct"/>
            <w:tcBorders>
              <w:top w:val="nil"/>
              <w:left w:val="nil"/>
              <w:bottom w:val="single" w:sz="4" w:space="0" w:color="auto"/>
              <w:right w:val="single" w:sz="4" w:space="0" w:color="auto"/>
            </w:tcBorders>
            <w:shd w:val="clear" w:color="auto" w:fill="auto"/>
            <w:vAlign w:val="center"/>
            <w:hideMark/>
          </w:tcPr>
          <w:p w14:paraId="40578F68" w14:textId="68618F01"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7A2563F7" w14:textId="7FA51DA2"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419" w:type="pct"/>
            <w:tcBorders>
              <w:top w:val="nil"/>
              <w:left w:val="nil"/>
              <w:bottom w:val="single" w:sz="4" w:space="0" w:color="auto"/>
              <w:right w:val="single" w:sz="4" w:space="0" w:color="auto"/>
            </w:tcBorders>
            <w:shd w:val="clear" w:color="auto" w:fill="auto"/>
            <w:vAlign w:val="center"/>
            <w:hideMark/>
          </w:tcPr>
          <w:p w14:paraId="0778FD1C" w14:textId="2380AE55"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r>
      <w:tr w:rsidR="00246837" w:rsidRPr="00225032" w14:paraId="11147DC8" w14:textId="77777777" w:rsidTr="00246837">
        <w:trPr>
          <w:trHeight w:val="20"/>
        </w:trPr>
        <w:tc>
          <w:tcPr>
            <w:tcW w:w="1284" w:type="pct"/>
            <w:vMerge/>
            <w:tcBorders>
              <w:top w:val="nil"/>
              <w:left w:val="single" w:sz="4" w:space="0" w:color="auto"/>
              <w:bottom w:val="single" w:sz="4" w:space="0" w:color="auto"/>
              <w:right w:val="single" w:sz="4" w:space="0" w:color="auto"/>
            </w:tcBorders>
            <w:vAlign w:val="center"/>
            <w:hideMark/>
          </w:tcPr>
          <w:p w14:paraId="665F045A" w14:textId="77777777" w:rsidR="00246837" w:rsidRPr="00225032" w:rsidRDefault="00246837" w:rsidP="00246837">
            <w:pPr>
              <w:spacing w:after="0" w:line="240" w:lineRule="auto"/>
              <w:rPr>
                <w:rFonts w:ascii="Times New Roman" w:eastAsia="Times New Roman" w:hAnsi="Times New Roman" w:cs="Times New Roman"/>
                <w:color w:val="000000" w:themeColor="text1"/>
                <w:sz w:val="20"/>
                <w:szCs w:val="20"/>
                <w:lang w:eastAsia="ru-RU"/>
              </w:rPr>
            </w:pPr>
          </w:p>
        </w:tc>
        <w:tc>
          <w:tcPr>
            <w:tcW w:w="1028" w:type="pct"/>
            <w:tcBorders>
              <w:top w:val="nil"/>
              <w:left w:val="nil"/>
              <w:bottom w:val="single" w:sz="4" w:space="0" w:color="auto"/>
              <w:right w:val="single" w:sz="4" w:space="0" w:color="auto"/>
            </w:tcBorders>
            <w:shd w:val="clear" w:color="auto" w:fill="auto"/>
            <w:vAlign w:val="center"/>
            <w:hideMark/>
          </w:tcPr>
          <w:p w14:paraId="6636F025"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Убыль годового потребления</w:t>
            </w:r>
          </w:p>
        </w:tc>
        <w:tc>
          <w:tcPr>
            <w:tcW w:w="502" w:type="pct"/>
            <w:tcBorders>
              <w:top w:val="nil"/>
              <w:left w:val="nil"/>
              <w:bottom w:val="single" w:sz="4" w:space="0" w:color="auto"/>
              <w:right w:val="single" w:sz="4" w:space="0" w:color="auto"/>
            </w:tcBorders>
            <w:shd w:val="clear" w:color="auto" w:fill="auto"/>
            <w:vAlign w:val="center"/>
            <w:hideMark/>
          </w:tcPr>
          <w:p w14:paraId="64A7BA85"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Гкал</w:t>
            </w:r>
          </w:p>
        </w:tc>
        <w:tc>
          <w:tcPr>
            <w:tcW w:w="217" w:type="pct"/>
            <w:tcBorders>
              <w:top w:val="nil"/>
              <w:left w:val="nil"/>
              <w:bottom w:val="single" w:sz="4" w:space="0" w:color="auto"/>
              <w:right w:val="single" w:sz="4" w:space="0" w:color="auto"/>
            </w:tcBorders>
            <w:shd w:val="clear" w:color="auto" w:fill="auto"/>
            <w:vAlign w:val="center"/>
            <w:hideMark/>
          </w:tcPr>
          <w:p w14:paraId="760A7E10" w14:textId="4328F580"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0B931AC9" w14:textId="678C32CA"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257744F2" w14:textId="7C1499D8"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6B9CCD08" w14:textId="748A5074"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42" w:type="pct"/>
            <w:tcBorders>
              <w:top w:val="nil"/>
              <w:left w:val="nil"/>
              <w:bottom w:val="single" w:sz="4" w:space="0" w:color="auto"/>
              <w:right w:val="single" w:sz="4" w:space="0" w:color="auto"/>
            </w:tcBorders>
            <w:shd w:val="clear" w:color="auto" w:fill="auto"/>
            <w:vAlign w:val="center"/>
            <w:hideMark/>
          </w:tcPr>
          <w:p w14:paraId="797292EE" w14:textId="0C60DC61"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3B7BAB5F" w14:textId="41F41DA0"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419" w:type="pct"/>
            <w:tcBorders>
              <w:top w:val="nil"/>
              <w:left w:val="nil"/>
              <w:bottom w:val="single" w:sz="4" w:space="0" w:color="auto"/>
              <w:right w:val="single" w:sz="4" w:space="0" w:color="auto"/>
            </w:tcBorders>
            <w:shd w:val="clear" w:color="auto" w:fill="auto"/>
            <w:vAlign w:val="center"/>
            <w:hideMark/>
          </w:tcPr>
          <w:p w14:paraId="126A3F8B" w14:textId="6CF25D2B"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r>
      <w:tr w:rsidR="00246837" w:rsidRPr="00225032" w14:paraId="1E7026F9" w14:textId="77777777" w:rsidTr="00246837">
        <w:trPr>
          <w:trHeight w:val="20"/>
        </w:trPr>
        <w:tc>
          <w:tcPr>
            <w:tcW w:w="1284" w:type="pct"/>
            <w:vMerge w:val="restart"/>
            <w:tcBorders>
              <w:top w:val="nil"/>
              <w:left w:val="single" w:sz="4" w:space="0" w:color="auto"/>
              <w:bottom w:val="single" w:sz="4" w:space="0" w:color="auto"/>
              <w:right w:val="single" w:sz="4" w:space="0" w:color="auto"/>
            </w:tcBorders>
            <w:shd w:val="clear" w:color="auto" w:fill="auto"/>
            <w:vAlign w:val="center"/>
            <w:hideMark/>
          </w:tcPr>
          <w:p w14:paraId="5A2A23AB"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Электрокотельная БСИ, г. Удачный, мкр. Надежный р-н Промзона</w:t>
            </w:r>
          </w:p>
        </w:tc>
        <w:tc>
          <w:tcPr>
            <w:tcW w:w="1028" w:type="pct"/>
            <w:tcBorders>
              <w:top w:val="nil"/>
              <w:left w:val="nil"/>
              <w:bottom w:val="single" w:sz="4" w:space="0" w:color="auto"/>
              <w:right w:val="single" w:sz="4" w:space="0" w:color="auto"/>
            </w:tcBorders>
            <w:shd w:val="clear" w:color="auto" w:fill="auto"/>
            <w:vAlign w:val="center"/>
            <w:hideMark/>
          </w:tcPr>
          <w:p w14:paraId="1DA731F0"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Прирост нагрузки на отопление,  вентиляцию и ГВС</w:t>
            </w:r>
          </w:p>
        </w:tc>
        <w:tc>
          <w:tcPr>
            <w:tcW w:w="502" w:type="pct"/>
            <w:tcBorders>
              <w:top w:val="nil"/>
              <w:left w:val="nil"/>
              <w:bottom w:val="single" w:sz="4" w:space="0" w:color="auto"/>
              <w:right w:val="single" w:sz="4" w:space="0" w:color="auto"/>
            </w:tcBorders>
            <w:shd w:val="clear" w:color="auto" w:fill="auto"/>
            <w:vAlign w:val="center"/>
            <w:hideMark/>
          </w:tcPr>
          <w:p w14:paraId="32337D5C"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Гкал/ч</w:t>
            </w:r>
          </w:p>
        </w:tc>
        <w:tc>
          <w:tcPr>
            <w:tcW w:w="217" w:type="pct"/>
            <w:tcBorders>
              <w:top w:val="nil"/>
              <w:left w:val="nil"/>
              <w:bottom w:val="single" w:sz="4" w:space="0" w:color="auto"/>
              <w:right w:val="single" w:sz="4" w:space="0" w:color="auto"/>
            </w:tcBorders>
            <w:shd w:val="clear" w:color="auto" w:fill="auto"/>
            <w:vAlign w:val="center"/>
            <w:hideMark/>
          </w:tcPr>
          <w:p w14:paraId="1653730B" w14:textId="7C3DA605"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1A713169" w14:textId="008FB0C2"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03813668" w14:textId="7E04A73F"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0F10DC2C" w14:textId="4469E1EA"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42" w:type="pct"/>
            <w:tcBorders>
              <w:top w:val="nil"/>
              <w:left w:val="nil"/>
              <w:bottom w:val="single" w:sz="4" w:space="0" w:color="auto"/>
              <w:right w:val="single" w:sz="4" w:space="0" w:color="auto"/>
            </w:tcBorders>
            <w:shd w:val="clear" w:color="auto" w:fill="auto"/>
            <w:vAlign w:val="center"/>
            <w:hideMark/>
          </w:tcPr>
          <w:p w14:paraId="14DB33CB" w14:textId="5FF4A00C"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385EA1E0" w14:textId="11B95B45"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419" w:type="pct"/>
            <w:tcBorders>
              <w:top w:val="nil"/>
              <w:left w:val="nil"/>
              <w:bottom w:val="single" w:sz="4" w:space="0" w:color="auto"/>
              <w:right w:val="single" w:sz="4" w:space="0" w:color="auto"/>
            </w:tcBorders>
            <w:shd w:val="clear" w:color="auto" w:fill="auto"/>
            <w:vAlign w:val="center"/>
            <w:hideMark/>
          </w:tcPr>
          <w:p w14:paraId="2174F1E2" w14:textId="2C560C19"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r>
      <w:tr w:rsidR="00246837" w:rsidRPr="00225032" w14:paraId="7A08C370" w14:textId="77777777" w:rsidTr="00246837">
        <w:trPr>
          <w:trHeight w:val="20"/>
        </w:trPr>
        <w:tc>
          <w:tcPr>
            <w:tcW w:w="1284" w:type="pct"/>
            <w:vMerge/>
            <w:tcBorders>
              <w:top w:val="nil"/>
              <w:left w:val="single" w:sz="4" w:space="0" w:color="auto"/>
              <w:bottom w:val="single" w:sz="4" w:space="0" w:color="auto"/>
              <w:right w:val="single" w:sz="4" w:space="0" w:color="auto"/>
            </w:tcBorders>
            <w:vAlign w:val="center"/>
            <w:hideMark/>
          </w:tcPr>
          <w:p w14:paraId="4F93D6F4" w14:textId="77777777" w:rsidR="00246837" w:rsidRPr="00225032" w:rsidRDefault="00246837" w:rsidP="00246837">
            <w:pPr>
              <w:spacing w:after="0" w:line="240" w:lineRule="auto"/>
              <w:rPr>
                <w:rFonts w:ascii="Times New Roman" w:eastAsia="Times New Roman" w:hAnsi="Times New Roman" w:cs="Times New Roman"/>
                <w:color w:val="000000" w:themeColor="text1"/>
                <w:sz w:val="20"/>
                <w:szCs w:val="20"/>
                <w:lang w:eastAsia="ru-RU"/>
              </w:rPr>
            </w:pPr>
          </w:p>
        </w:tc>
        <w:tc>
          <w:tcPr>
            <w:tcW w:w="1028" w:type="pct"/>
            <w:tcBorders>
              <w:top w:val="nil"/>
              <w:left w:val="nil"/>
              <w:bottom w:val="single" w:sz="4" w:space="0" w:color="auto"/>
              <w:right w:val="single" w:sz="4" w:space="0" w:color="auto"/>
            </w:tcBorders>
            <w:shd w:val="clear" w:color="auto" w:fill="auto"/>
            <w:vAlign w:val="center"/>
            <w:hideMark/>
          </w:tcPr>
          <w:p w14:paraId="75AA26D4" w14:textId="0929DA0D"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Убыль нагрузки на отопление, вентиляцию и ГВС</w:t>
            </w:r>
          </w:p>
        </w:tc>
        <w:tc>
          <w:tcPr>
            <w:tcW w:w="502" w:type="pct"/>
            <w:tcBorders>
              <w:top w:val="nil"/>
              <w:left w:val="nil"/>
              <w:bottom w:val="single" w:sz="4" w:space="0" w:color="auto"/>
              <w:right w:val="single" w:sz="4" w:space="0" w:color="auto"/>
            </w:tcBorders>
            <w:shd w:val="clear" w:color="auto" w:fill="auto"/>
            <w:vAlign w:val="center"/>
            <w:hideMark/>
          </w:tcPr>
          <w:p w14:paraId="1BA08B34"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Гкал/ч</w:t>
            </w:r>
          </w:p>
        </w:tc>
        <w:tc>
          <w:tcPr>
            <w:tcW w:w="217" w:type="pct"/>
            <w:tcBorders>
              <w:top w:val="nil"/>
              <w:left w:val="nil"/>
              <w:bottom w:val="single" w:sz="4" w:space="0" w:color="auto"/>
              <w:right w:val="single" w:sz="4" w:space="0" w:color="auto"/>
            </w:tcBorders>
            <w:shd w:val="clear" w:color="auto" w:fill="auto"/>
            <w:vAlign w:val="center"/>
            <w:hideMark/>
          </w:tcPr>
          <w:p w14:paraId="6AF2398A" w14:textId="648CFB76"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69965625" w14:textId="000CFDF6"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4773C2C0" w14:textId="3FF55B4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3F031C83" w14:textId="58DDC985"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42" w:type="pct"/>
            <w:tcBorders>
              <w:top w:val="nil"/>
              <w:left w:val="nil"/>
              <w:bottom w:val="single" w:sz="4" w:space="0" w:color="auto"/>
              <w:right w:val="single" w:sz="4" w:space="0" w:color="auto"/>
            </w:tcBorders>
            <w:shd w:val="clear" w:color="auto" w:fill="auto"/>
            <w:vAlign w:val="center"/>
            <w:hideMark/>
          </w:tcPr>
          <w:p w14:paraId="7569A27B" w14:textId="6E5057C8"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708B412A" w14:textId="086B5BE0"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419" w:type="pct"/>
            <w:tcBorders>
              <w:top w:val="nil"/>
              <w:left w:val="nil"/>
              <w:bottom w:val="single" w:sz="4" w:space="0" w:color="auto"/>
              <w:right w:val="single" w:sz="4" w:space="0" w:color="auto"/>
            </w:tcBorders>
            <w:shd w:val="clear" w:color="auto" w:fill="auto"/>
            <w:vAlign w:val="center"/>
            <w:hideMark/>
          </w:tcPr>
          <w:p w14:paraId="294FEB75" w14:textId="2F64083B"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r>
      <w:tr w:rsidR="00246837" w:rsidRPr="00225032" w14:paraId="1C7AAAAD" w14:textId="77777777" w:rsidTr="00246837">
        <w:trPr>
          <w:trHeight w:val="20"/>
        </w:trPr>
        <w:tc>
          <w:tcPr>
            <w:tcW w:w="1284" w:type="pct"/>
            <w:vMerge/>
            <w:tcBorders>
              <w:top w:val="nil"/>
              <w:left w:val="single" w:sz="4" w:space="0" w:color="auto"/>
              <w:bottom w:val="single" w:sz="4" w:space="0" w:color="auto"/>
              <w:right w:val="single" w:sz="4" w:space="0" w:color="auto"/>
            </w:tcBorders>
            <w:vAlign w:val="center"/>
            <w:hideMark/>
          </w:tcPr>
          <w:p w14:paraId="3D3E9B05" w14:textId="77777777" w:rsidR="00246837" w:rsidRPr="00225032" w:rsidRDefault="00246837" w:rsidP="00246837">
            <w:pPr>
              <w:spacing w:after="0" w:line="240" w:lineRule="auto"/>
              <w:rPr>
                <w:rFonts w:ascii="Times New Roman" w:eastAsia="Times New Roman" w:hAnsi="Times New Roman" w:cs="Times New Roman"/>
                <w:color w:val="000000" w:themeColor="text1"/>
                <w:sz w:val="20"/>
                <w:szCs w:val="20"/>
                <w:lang w:eastAsia="ru-RU"/>
              </w:rPr>
            </w:pPr>
          </w:p>
        </w:tc>
        <w:tc>
          <w:tcPr>
            <w:tcW w:w="1028" w:type="pct"/>
            <w:tcBorders>
              <w:top w:val="nil"/>
              <w:left w:val="nil"/>
              <w:bottom w:val="single" w:sz="4" w:space="0" w:color="auto"/>
              <w:right w:val="single" w:sz="4" w:space="0" w:color="auto"/>
            </w:tcBorders>
            <w:shd w:val="clear" w:color="auto" w:fill="auto"/>
            <w:vAlign w:val="center"/>
            <w:hideMark/>
          </w:tcPr>
          <w:p w14:paraId="25CDE80F"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Прирост годового потребления</w:t>
            </w:r>
          </w:p>
        </w:tc>
        <w:tc>
          <w:tcPr>
            <w:tcW w:w="502" w:type="pct"/>
            <w:tcBorders>
              <w:top w:val="nil"/>
              <w:left w:val="nil"/>
              <w:bottom w:val="single" w:sz="4" w:space="0" w:color="auto"/>
              <w:right w:val="single" w:sz="4" w:space="0" w:color="auto"/>
            </w:tcBorders>
            <w:shd w:val="clear" w:color="auto" w:fill="auto"/>
            <w:vAlign w:val="center"/>
            <w:hideMark/>
          </w:tcPr>
          <w:p w14:paraId="674C47BC"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Гкал</w:t>
            </w:r>
          </w:p>
        </w:tc>
        <w:tc>
          <w:tcPr>
            <w:tcW w:w="217" w:type="pct"/>
            <w:tcBorders>
              <w:top w:val="nil"/>
              <w:left w:val="nil"/>
              <w:bottom w:val="single" w:sz="4" w:space="0" w:color="auto"/>
              <w:right w:val="single" w:sz="4" w:space="0" w:color="auto"/>
            </w:tcBorders>
            <w:shd w:val="clear" w:color="auto" w:fill="auto"/>
            <w:vAlign w:val="center"/>
            <w:hideMark/>
          </w:tcPr>
          <w:p w14:paraId="790B8542" w14:textId="4A6C8C8E"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4A041CE7" w14:textId="38301BBF"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1AD5A15D" w14:textId="31FA7E69"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109C1F4A" w14:textId="51ED9E44"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42" w:type="pct"/>
            <w:tcBorders>
              <w:top w:val="nil"/>
              <w:left w:val="nil"/>
              <w:bottom w:val="single" w:sz="4" w:space="0" w:color="auto"/>
              <w:right w:val="single" w:sz="4" w:space="0" w:color="auto"/>
            </w:tcBorders>
            <w:shd w:val="clear" w:color="auto" w:fill="auto"/>
            <w:vAlign w:val="center"/>
            <w:hideMark/>
          </w:tcPr>
          <w:p w14:paraId="50691DB1" w14:textId="2F0C0623"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6BA4F7E6" w14:textId="1C822463"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419" w:type="pct"/>
            <w:tcBorders>
              <w:top w:val="nil"/>
              <w:left w:val="nil"/>
              <w:bottom w:val="single" w:sz="4" w:space="0" w:color="auto"/>
              <w:right w:val="single" w:sz="4" w:space="0" w:color="auto"/>
            </w:tcBorders>
            <w:shd w:val="clear" w:color="auto" w:fill="auto"/>
            <w:vAlign w:val="center"/>
            <w:hideMark/>
          </w:tcPr>
          <w:p w14:paraId="32C72246" w14:textId="2D94D370"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r>
      <w:tr w:rsidR="00246837" w:rsidRPr="00225032" w14:paraId="133DCC3F" w14:textId="77777777" w:rsidTr="00246837">
        <w:trPr>
          <w:trHeight w:val="20"/>
        </w:trPr>
        <w:tc>
          <w:tcPr>
            <w:tcW w:w="1284" w:type="pct"/>
            <w:vMerge/>
            <w:tcBorders>
              <w:top w:val="nil"/>
              <w:left w:val="single" w:sz="4" w:space="0" w:color="auto"/>
              <w:bottom w:val="single" w:sz="4" w:space="0" w:color="auto"/>
              <w:right w:val="single" w:sz="4" w:space="0" w:color="auto"/>
            </w:tcBorders>
            <w:vAlign w:val="center"/>
            <w:hideMark/>
          </w:tcPr>
          <w:p w14:paraId="28F2811F" w14:textId="77777777" w:rsidR="00246837" w:rsidRPr="00225032" w:rsidRDefault="00246837" w:rsidP="00246837">
            <w:pPr>
              <w:spacing w:after="0" w:line="240" w:lineRule="auto"/>
              <w:rPr>
                <w:rFonts w:ascii="Times New Roman" w:eastAsia="Times New Roman" w:hAnsi="Times New Roman" w:cs="Times New Roman"/>
                <w:color w:val="000000" w:themeColor="text1"/>
                <w:sz w:val="20"/>
                <w:szCs w:val="20"/>
                <w:lang w:eastAsia="ru-RU"/>
              </w:rPr>
            </w:pPr>
          </w:p>
        </w:tc>
        <w:tc>
          <w:tcPr>
            <w:tcW w:w="1028" w:type="pct"/>
            <w:tcBorders>
              <w:top w:val="nil"/>
              <w:left w:val="nil"/>
              <w:bottom w:val="single" w:sz="4" w:space="0" w:color="auto"/>
              <w:right w:val="single" w:sz="4" w:space="0" w:color="auto"/>
            </w:tcBorders>
            <w:shd w:val="clear" w:color="auto" w:fill="auto"/>
            <w:vAlign w:val="center"/>
            <w:hideMark/>
          </w:tcPr>
          <w:p w14:paraId="7A5046AB"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Убыль годового потребления</w:t>
            </w:r>
          </w:p>
        </w:tc>
        <w:tc>
          <w:tcPr>
            <w:tcW w:w="502" w:type="pct"/>
            <w:tcBorders>
              <w:top w:val="nil"/>
              <w:left w:val="nil"/>
              <w:bottom w:val="single" w:sz="4" w:space="0" w:color="auto"/>
              <w:right w:val="single" w:sz="4" w:space="0" w:color="auto"/>
            </w:tcBorders>
            <w:shd w:val="clear" w:color="auto" w:fill="auto"/>
            <w:vAlign w:val="center"/>
            <w:hideMark/>
          </w:tcPr>
          <w:p w14:paraId="74B4081A"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Гкал</w:t>
            </w:r>
          </w:p>
        </w:tc>
        <w:tc>
          <w:tcPr>
            <w:tcW w:w="217" w:type="pct"/>
            <w:tcBorders>
              <w:top w:val="nil"/>
              <w:left w:val="nil"/>
              <w:bottom w:val="single" w:sz="4" w:space="0" w:color="auto"/>
              <w:right w:val="single" w:sz="4" w:space="0" w:color="auto"/>
            </w:tcBorders>
            <w:shd w:val="clear" w:color="auto" w:fill="auto"/>
            <w:vAlign w:val="center"/>
            <w:hideMark/>
          </w:tcPr>
          <w:p w14:paraId="73DFBE30" w14:textId="0E8BE9F0"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69903A43" w14:textId="674BB8BD"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5D17FBDF" w14:textId="5F351D70"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7C268A8D" w14:textId="031080B4"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42" w:type="pct"/>
            <w:tcBorders>
              <w:top w:val="nil"/>
              <w:left w:val="nil"/>
              <w:bottom w:val="single" w:sz="4" w:space="0" w:color="auto"/>
              <w:right w:val="single" w:sz="4" w:space="0" w:color="auto"/>
            </w:tcBorders>
            <w:shd w:val="clear" w:color="auto" w:fill="auto"/>
            <w:vAlign w:val="center"/>
            <w:hideMark/>
          </w:tcPr>
          <w:p w14:paraId="6D9E3CAE" w14:textId="6B266720"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6A8AC9FB" w14:textId="5F9DEE0C"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419" w:type="pct"/>
            <w:tcBorders>
              <w:top w:val="nil"/>
              <w:left w:val="nil"/>
              <w:bottom w:val="single" w:sz="4" w:space="0" w:color="auto"/>
              <w:right w:val="single" w:sz="4" w:space="0" w:color="auto"/>
            </w:tcBorders>
            <w:shd w:val="clear" w:color="auto" w:fill="auto"/>
            <w:vAlign w:val="center"/>
            <w:hideMark/>
          </w:tcPr>
          <w:p w14:paraId="69739C3D" w14:textId="6D923FC1"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r>
      <w:tr w:rsidR="00246837" w:rsidRPr="00225032" w14:paraId="7A213A4B" w14:textId="77777777" w:rsidTr="00246837">
        <w:trPr>
          <w:trHeight w:val="20"/>
        </w:trPr>
        <w:tc>
          <w:tcPr>
            <w:tcW w:w="1284" w:type="pct"/>
            <w:vMerge w:val="restart"/>
            <w:tcBorders>
              <w:top w:val="nil"/>
              <w:left w:val="single" w:sz="4" w:space="0" w:color="auto"/>
              <w:bottom w:val="single" w:sz="4" w:space="0" w:color="auto"/>
              <w:right w:val="single" w:sz="4" w:space="0" w:color="auto"/>
            </w:tcBorders>
            <w:shd w:val="clear" w:color="auto" w:fill="auto"/>
            <w:vAlign w:val="center"/>
            <w:hideMark/>
          </w:tcPr>
          <w:p w14:paraId="44D13892"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Электрокотельная "Авангардная", г. Удачный, мкр. Новый город</w:t>
            </w:r>
          </w:p>
        </w:tc>
        <w:tc>
          <w:tcPr>
            <w:tcW w:w="1028" w:type="pct"/>
            <w:tcBorders>
              <w:top w:val="nil"/>
              <w:left w:val="nil"/>
              <w:bottom w:val="single" w:sz="4" w:space="0" w:color="auto"/>
              <w:right w:val="single" w:sz="4" w:space="0" w:color="auto"/>
            </w:tcBorders>
            <w:shd w:val="clear" w:color="auto" w:fill="auto"/>
            <w:vAlign w:val="center"/>
            <w:hideMark/>
          </w:tcPr>
          <w:p w14:paraId="29740EE9"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Прирост нагрузки на отопление,  вентиляцию и ГВС</w:t>
            </w:r>
          </w:p>
        </w:tc>
        <w:tc>
          <w:tcPr>
            <w:tcW w:w="502" w:type="pct"/>
            <w:tcBorders>
              <w:top w:val="nil"/>
              <w:left w:val="nil"/>
              <w:bottom w:val="single" w:sz="4" w:space="0" w:color="auto"/>
              <w:right w:val="single" w:sz="4" w:space="0" w:color="auto"/>
            </w:tcBorders>
            <w:shd w:val="clear" w:color="auto" w:fill="auto"/>
            <w:vAlign w:val="center"/>
            <w:hideMark/>
          </w:tcPr>
          <w:p w14:paraId="646CBA43"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Гкал/ч</w:t>
            </w:r>
          </w:p>
        </w:tc>
        <w:tc>
          <w:tcPr>
            <w:tcW w:w="217" w:type="pct"/>
            <w:tcBorders>
              <w:top w:val="nil"/>
              <w:left w:val="nil"/>
              <w:bottom w:val="single" w:sz="4" w:space="0" w:color="auto"/>
              <w:right w:val="single" w:sz="4" w:space="0" w:color="auto"/>
            </w:tcBorders>
            <w:shd w:val="clear" w:color="auto" w:fill="auto"/>
            <w:vAlign w:val="center"/>
            <w:hideMark/>
          </w:tcPr>
          <w:p w14:paraId="40D7C740" w14:textId="4159B0AA"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3103A8D5" w14:textId="64AB11D3"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7470D143" w14:textId="74B1AFDA"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2718E809" w14:textId="737A07F9"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42" w:type="pct"/>
            <w:tcBorders>
              <w:top w:val="nil"/>
              <w:left w:val="nil"/>
              <w:bottom w:val="single" w:sz="4" w:space="0" w:color="auto"/>
              <w:right w:val="single" w:sz="4" w:space="0" w:color="auto"/>
            </w:tcBorders>
            <w:shd w:val="clear" w:color="auto" w:fill="auto"/>
            <w:vAlign w:val="center"/>
            <w:hideMark/>
          </w:tcPr>
          <w:p w14:paraId="018A5BF1" w14:textId="684ABC85"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33F5E8A5" w14:textId="59C0A233"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419" w:type="pct"/>
            <w:tcBorders>
              <w:top w:val="nil"/>
              <w:left w:val="nil"/>
              <w:bottom w:val="single" w:sz="4" w:space="0" w:color="auto"/>
              <w:right w:val="single" w:sz="4" w:space="0" w:color="auto"/>
            </w:tcBorders>
            <w:shd w:val="clear" w:color="auto" w:fill="auto"/>
            <w:vAlign w:val="center"/>
            <w:hideMark/>
          </w:tcPr>
          <w:p w14:paraId="7BEACF57" w14:textId="2F459B21"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r>
      <w:tr w:rsidR="00246837" w:rsidRPr="00225032" w14:paraId="433F09F9" w14:textId="77777777" w:rsidTr="00246837">
        <w:trPr>
          <w:trHeight w:val="20"/>
        </w:trPr>
        <w:tc>
          <w:tcPr>
            <w:tcW w:w="1284" w:type="pct"/>
            <w:vMerge/>
            <w:tcBorders>
              <w:top w:val="nil"/>
              <w:left w:val="single" w:sz="4" w:space="0" w:color="auto"/>
              <w:bottom w:val="single" w:sz="4" w:space="0" w:color="auto"/>
              <w:right w:val="single" w:sz="4" w:space="0" w:color="auto"/>
            </w:tcBorders>
            <w:vAlign w:val="center"/>
            <w:hideMark/>
          </w:tcPr>
          <w:p w14:paraId="67C6573D" w14:textId="77777777" w:rsidR="00246837" w:rsidRPr="00225032" w:rsidRDefault="00246837" w:rsidP="00246837">
            <w:pPr>
              <w:spacing w:after="0" w:line="240" w:lineRule="auto"/>
              <w:rPr>
                <w:rFonts w:ascii="Times New Roman" w:eastAsia="Times New Roman" w:hAnsi="Times New Roman" w:cs="Times New Roman"/>
                <w:color w:val="000000" w:themeColor="text1"/>
                <w:sz w:val="20"/>
                <w:szCs w:val="20"/>
                <w:lang w:eastAsia="ru-RU"/>
              </w:rPr>
            </w:pPr>
          </w:p>
        </w:tc>
        <w:tc>
          <w:tcPr>
            <w:tcW w:w="1028" w:type="pct"/>
            <w:tcBorders>
              <w:top w:val="nil"/>
              <w:left w:val="nil"/>
              <w:bottom w:val="single" w:sz="4" w:space="0" w:color="auto"/>
              <w:right w:val="single" w:sz="4" w:space="0" w:color="auto"/>
            </w:tcBorders>
            <w:shd w:val="clear" w:color="auto" w:fill="auto"/>
            <w:vAlign w:val="center"/>
            <w:hideMark/>
          </w:tcPr>
          <w:p w14:paraId="3F0DB313" w14:textId="5A74273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Убыль нагрузки на отопление, вентиляцию и ГВС</w:t>
            </w:r>
          </w:p>
        </w:tc>
        <w:tc>
          <w:tcPr>
            <w:tcW w:w="502" w:type="pct"/>
            <w:tcBorders>
              <w:top w:val="nil"/>
              <w:left w:val="nil"/>
              <w:bottom w:val="single" w:sz="4" w:space="0" w:color="auto"/>
              <w:right w:val="single" w:sz="4" w:space="0" w:color="auto"/>
            </w:tcBorders>
            <w:shd w:val="clear" w:color="auto" w:fill="auto"/>
            <w:vAlign w:val="center"/>
            <w:hideMark/>
          </w:tcPr>
          <w:p w14:paraId="0B9BB9AC"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Гкал/ч</w:t>
            </w:r>
          </w:p>
        </w:tc>
        <w:tc>
          <w:tcPr>
            <w:tcW w:w="217" w:type="pct"/>
            <w:tcBorders>
              <w:top w:val="nil"/>
              <w:left w:val="nil"/>
              <w:bottom w:val="single" w:sz="4" w:space="0" w:color="auto"/>
              <w:right w:val="single" w:sz="4" w:space="0" w:color="auto"/>
            </w:tcBorders>
            <w:shd w:val="clear" w:color="auto" w:fill="auto"/>
            <w:vAlign w:val="center"/>
            <w:hideMark/>
          </w:tcPr>
          <w:p w14:paraId="47B63F2A" w14:textId="7F836D54"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35A1FC1C" w14:textId="1E050A1F"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22518D73" w14:textId="1D7D86D3"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2DAC2F00" w14:textId="6F3F1474"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42" w:type="pct"/>
            <w:tcBorders>
              <w:top w:val="nil"/>
              <w:left w:val="nil"/>
              <w:bottom w:val="single" w:sz="4" w:space="0" w:color="auto"/>
              <w:right w:val="single" w:sz="4" w:space="0" w:color="auto"/>
            </w:tcBorders>
            <w:shd w:val="clear" w:color="auto" w:fill="auto"/>
            <w:vAlign w:val="center"/>
            <w:hideMark/>
          </w:tcPr>
          <w:p w14:paraId="4193CBA5" w14:textId="2AAE8B78"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5DF85F11" w14:textId="0A08A09A"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419" w:type="pct"/>
            <w:tcBorders>
              <w:top w:val="nil"/>
              <w:left w:val="nil"/>
              <w:bottom w:val="single" w:sz="4" w:space="0" w:color="auto"/>
              <w:right w:val="single" w:sz="4" w:space="0" w:color="auto"/>
            </w:tcBorders>
            <w:shd w:val="clear" w:color="auto" w:fill="auto"/>
            <w:vAlign w:val="center"/>
            <w:hideMark/>
          </w:tcPr>
          <w:p w14:paraId="1C63FF1F" w14:textId="37F28A2F"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r>
      <w:tr w:rsidR="00246837" w:rsidRPr="00225032" w14:paraId="2ABC7279" w14:textId="77777777" w:rsidTr="00246837">
        <w:trPr>
          <w:trHeight w:val="20"/>
        </w:trPr>
        <w:tc>
          <w:tcPr>
            <w:tcW w:w="1284" w:type="pct"/>
            <w:vMerge/>
            <w:tcBorders>
              <w:top w:val="nil"/>
              <w:left w:val="single" w:sz="4" w:space="0" w:color="auto"/>
              <w:bottom w:val="single" w:sz="4" w:space="0" w:color="auto"/>
              <w:right w:val="single" w:sz="4" w:space="0" w:color="auto"/>
            </w:tcBorders>
            <w:vAlign w:val="center"/>
            <w:hideMark/>
          </w:tcPr>
          <w:p w14:paraId="646E7AC2" w14:textId="77777777" w:rsidR="00246837" w:rsidRPr="00225032" w:rsidRDefault="00246837" w:rsidP="00246837">
            <w:pPr>
              <w:spacing w:after="0" w:line="240" w:lineRule="auto"/>
              <w:rPr>
                <w:rFonts w:ascii="Times New Roman" w:eastAsia="Times New Roman" w:hAnsi="Times New Roman" w:cs="Times New Roman"/>
                <w:color w:val="000000" w:themeColor="text1"/>
                <w:sz w:val="20"/>
                <w:szCs w:val="20"/>
                <w:lang w:eastAsia="ru-RU"/>
              </w:rPr>
            </w:pPr>
          </w:p>
        </w:tc>
        <w:tc>
          <w:tcPr>
            <w:tcW w:w="1028" w:type="pct"/>
            <w:tcBorders>
              <w:top w:val="nil"/>
              <w:left w:val="nil"/>
              <w:bottom w:val="single" w:sz="4" w:space="0" w:color="auto"/>
              <w:right w:val="single" w:sz="4" w:space="0" w:color="auto"/>
            </w:tcBorders>
            <w:shd w:val="clear" w:color="auto" w:fill="auto"/>
            <w:vAlign w:val="center"/>
            <w:hideMark/>
          </w:tcPr>
          <w:p w14:paraId="7D68547E"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Прирост годового потребления</w:t>
            </w:r>
          </w:p>
        </w:tc>
        <w:tc>
          <w:tcPr>
            <w:tcW w:w="502" w:type="pct"/>
            <w:tcBorders>
              <w:top w:val="nil"/>
              <w:left w:val="nil"/>
              <w:bottom w:val="single" w:sz="4" w:space="0" w:color="auto"/>
              <w:right w:val="single" w:sz="4" w:space="0" w:color="auto"/>
            </w:tcBorders>
            <w:shd w:val="clear" w:color="auto" w:fill="auto"/>
            <w:vAlign w:val="center"/>
            <w:hideMark/>
          </w:tcPr>
          <w:p w14:paraId="267E54D2"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Гкал</w:t>
            </w:r>
          </w:p>
        </w:tc>
        <w:tc>
          <w:tcPr>
            <w:tcW w:w="217" w:type="pct"/>
            <w:tcBorders>
              <w:top w:val="nil"/>
              <w:left w:val="nil"/>
              <w:bottom w:val="single" w:sz="4" w:space="0" w:color="auto"/>
              <w:right w:val="single" w:sz="4" w:space="0" w:color="auto"/>
            </w:tcBorders>
            <w:shd w:val="clear" w:color="auto" w:fill="auto"/>
            <w:vAlign w:val="center"/>
            <w:hideMark/>
          </w:tcPr>
          <w:p w14:paraId="32EB36F2" w14:textId="35F1B3BB"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04A79ED6" w14:textId="46F93282"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2D851EB5" w14:textId="602671DE"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66F7CA9C" w14:textId="4A039D71"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42" w:type="pct"/>
            <w:tcBorders>
              <w:top w:val="nil"/>
              <w:left w:val="nil"/>
              <w:bottom w:val="single" w:sz="4" w:space="0" w:color="auto"/>
              <w:right w:val="single" w:sz="4" w:space="0" w:color="auto"/>
            </w:tcBorders>
            <w:shd w:val="clear" w:color="auto" w:fill="auto"/>
            <w:vAlign w:val="center"/>
            <w:hideMark/>
          </w:tcPr>
          <w:p w14:paraId="4B24C01A" w14:textId="18B69041"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5BEA81D5" w14:textId="636F8438"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419" w:type="pct"/>
            <w:tcBorders>
              <w:top w:val="nil"/>
              <w:left w:val="nil"/>
              <w:bottom w:val="single" w:sz="4" w:space="0" w:color="auto"/>
              <w:right w:val="single" w:sz="4" w:space="0" w:color="auto"/>
            </w:tcBorders>
            <w:shd w:val="clear" w:color="auto" w:fill="auto"/>
            <w:vAlign w:val="center"/>
            <w:hideMark/>
          </w:tcPr>
          <w:p w14:paraId="4E83A0CB" w14:textId="577B3D39"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r>
      <w:tr w:rsidR="00246837" w:rsidRPr="00225032" w14:paraId="56115177" w14:textId="77777777" w:rsidTr="00246837">
        <w:trPr>
          <w:trHeight w:val="20"/>
        </w:trPr>
        <w:tc>
          <w:tcPr>
            <w:tcW w:w="1284" w:type="pct"/>
            <w:vMerge/>
            <w:tcBorders>
              <w:top w:val="nil"/>
              <w:left w:val="single" w:sz="4" w:space="0" w:color="auto"/>
              <w:bottom w:val="single" w:sz="4" w:space="0" w:color="auto"/>
              <w:right w:val="single" w:sz="4" w:space="0" w:color="auto"/>
            </w:tcBorders>
            <w:vAlign w:val="center"/>
            <w:hideMark/>
          </w:tcPr>
          <w:p w14:paraId="1A8066EC" w14:textId="77777777" w:rsidR="00246837" w:rsidRPr="00225032" w:rsidRDefault="00246837" w:rsidP="00246837">
            <w:pPr>
              <w:spacing w:after="0" w:line="240" w:lineRule="auto"/>
              <w:rPr>
                <w:rFonts w:ascii="Times New Roman" w:eastAsia="Times New Roman" w:hAnsi="Times New Roman" w:cs="Times New Roman"/>
                <w:color w:val="000000" w:themeColor="text1"/>
                <w:sz w:val="20"/>
                <w:szCs w:val="20"/>
                <w:lang w:eastAsia="ru-RU"/>
              </w:rPr>
            </w:pPr>
          </w:p>
        </w:tc>
        <w:tc>
          <w:tcPr>
            <w:tcW w:w="1028" w:type="pct"/>
            <w:tcBorders>
              <w:top w:val="nil"/>
              <w:left w:val="nil"/>
              <w:bottom w:val="single" w:sz="4" w:space="0" w:color="auto"/>
              <w:right w:val="single" w:sz="4" w:space="0" w:color="auto"/>
            </w:tcBorders>
            <w:shd w:val="clear" w:color="auto" w:fill="auto"/>
            <w:vAlign w:val="center"/>
            <w:hideMark/>
          </w:tcPr>
          <w:p w14:paraId="4AF932D7"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Убыль годового потребления</w:t>
            </w:r>
          </w:p>
        </w:tc>
        <w:tc>
          <w:tcPr>
            <w:tcW w:w="502" w:type="pct"/>
            <w:tcBorders>
              <w:top w:val="nil"/>
              <w:left w:val="nil"/>
              <w:bottom w:val="single" w:sz="4" w:space="0" w:color="auto"/>
              <w:right w:val="single" w:sz="4" w:space="0" w:color="auto"/>
            </w:tcBorders>
            <w:shd w:val="clear" w:color="auto" w:fill="auto"/>
            <w:vAlign w:val="center"/>
            <w:hideMark/>
          </w:tcPr>
          <w:p w14:paraId="55204A68"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Гкал</w:t>
            </w:r>
          </w:p>
        </w:tc>
        <w:tc>
          <w:tcPr>
            <w:tcW w:w="217" w:type="pct"/>
            <w:tcBorders>
              <w:top w:val="nil"/>
              <w:left w:val="nil"/>
              <w:bottom w:val="single" w:sz="4" w:space="0" w:color="auto"/>
              <w:right w:val="single" w:sz="4" w:space="0" w:color="auto"/>
            </w:tcBorders>
            <w:shd w:val="clear" w:color="auto" w:fill="auto"/>
            <w:vAlign w:val="center"/>
            <w:hideMark/>
          </w:tcPr>
          <w:p w14:paraId="0F091CC8" w14:textId="611BA1D8"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6BA1EE75" w14:textId="45549175"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3E45FB7C" w14:textId="0593822F"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1DCD9CFD" w14:textId="4CFF7786"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42" w:type="pct"/>
            <w:tcBorders>
              <w:top w:val="nil"/>
              <w:left w:val="nil"/>
              <w:bottom w:val="single" w:sz="4" w:space="0" w:color="auto"/>
              <w:right w:val="single" w:sz="4" w:space="0" w:color="auto"/>
            </w:tcBorders>
            <w:shd w:val="clear" w:color="auto" w:fill="auto"/>
            <w:vAlign w:val="center"/>
            <w:hideMark/>
          </w:tcPr>
          <w:p w14:paraId="740C60B0" w14:textId="6AC35190"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19E6246B" w14:textId="7D103A96"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419" w:type="pct"/>
            <w:tcBorders>
              <w:top w:val="nil"/>
              <w:left w:val="nil"/>
              <w:bottom w:val="single" w:sz="4" w:space="0" w:color="auto"/>
              <w:right w:val="single" w:sz="4" w:space="0" w:color="auto"/>
            </w:tcBorders>
            <w:shd w:val="clear" w:color="auto" w:fill="auto"/>
            <w:vAlign w:val="center"/>
            <w:hideMark/>
          </w:tcPr>
          <w:p w14:paraId="2D0FE6AD" w14:textId="4FE6AA5F"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r>
      <w:tr w:rsidR="00246837" w:rsidRPr="00225032" w14:paraId="4FB6E118" w14:textId="77777777" w:rsidTr="00246837">
        <w:trPr>
          <w:trHeight w:val="20"/>
        </w:trPr>
        <w:tc>
          <w:tcPr>
            <w:tcW w:w="1284" w:type="pct"/>
            <w:vMerge w:val="restart"/>
            <w:tcBorders>
              <w:top w:val="nil"/>
              <w:left w:val="single" w:sz="4" w:space="0" w:color="auto"/>
              <w:bottom w:val="single" w:sz="4" w:space="0" w:color="auto"/>
              <w:right w:val="single" w:sz="4" w:space="0" w:color="auto"/>
            </w:tcBorders>
            <w:shd w:val="clear" w:color="auto" w:fill="auto"/>
            <w:vAlign w:val="center"/>
            <w:hideMark/>
          </w:tcPr>
          <w:p w14:paraId="716F1B2B"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Газовая котельная «Новый город»</w:t>
            </w:r>
          </w:p>
        </w:tc>
        <w:tc>
          <w:tcPr>
            <w:tcW w:w="1028" w:type="pct"/>
            <w:tcBorders>
              <w:top w:val="nil"/>
              <w:left w:val="nil"/>
              <w:bottom w:val="single" w:sz="4" w:space="0" w:color="auto"/>
              <w:right w:val="single" w:sz="4" w:space="0" w:color="auto"/>
            </w:tcBorders>
            <w:shd w:val="clear" w:color="auto" w:fill="auto"/>
            <w:vAlign w:val="center"/>
            <w:hideMark/>
          </w:tcPr>
          <w:p w14:paraId="4E7231C3"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Прирост нагрузки на отопление,  вентиляцию и ГВС</w:t>
            </w:r>
          </w:p>
        </w:tc>
        <w:tc>
          <w:tcPr>
            <w:tcW w:w="502" w:type="pct"/>
            <w:tcBorders>
              <w:top w:val="nil"/>
              <w:left w:val="nil"/>
              <w:bottom w:val="single" w:sz="4" w:space="0" w:color="auto"/>
              <w:right w:val="single" w:sz="4" w:space="0" w:color="auto"/>
            </w:tcBorders>
            <w:shd w:val="clear" w:color="auto" w:fill="auto"/>
            <w:vAlign w:val="center"/>
            <w:hideMark/>
          </w:tcPr>
          <w:p w14:paraId="0DEBEA79"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Гкал/ч</w:t>
            </w:r>
          </w:p>
        </w:tc>
        <w:tc>
          <w:tcPr>
            <w:tcW w:w="217" w:type="pct"/>
            <w:tcBorders>
              <w:top w:val="nil"/>
              <w:left w:val="nil"/>
              <w:bottom w:val="single" w:sz="4" w:space="0" w:color="auto"/>
              <w:right w:val="single" w:sz="4" w:space="0" w:color="auto"/>
            </w:tcBorders>
            <w:shd w:val="clear" w:color="auto" w:fill="auto"/>
            <w:vAlign w:val="center"/>
            <w:hideMark/>
          </w:tcPr>
          <w:p w14:paraId="389832BF" w14:textId="77108A9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41DFA732" w14:textId="06504711"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3C1E12E3" w14:textId="265B3EBD"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68C7739E" w14:textId="322E013D"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42" w:type="pct"/>
            <w:tcBorders>
              <w:top w:val="nil"/>
              <w:left w:val="nil"/>
              <w:bottom w:val="single" w:sz="4" w:space="0" w:color="auto"/>
              <w:right w:val="single" w:sz="4" w:space="0" w:color="auto"/>
            </w:tcBorders>
            <w:shd w:val="clear" w:color="auto" w:fill="auto"/>
            <w:vAlign w:val="center"/>
            <w:hideMark/>
          </w:tcPr>
          <w:p w14:paraId="46AB567B" w14:textId="0B4EF378"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36217D9B" w14:textId="2D1561A8"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419" w:type="pct"/>
            <w:tcBorders>
              <w:top w:val="nil"/>
              <w:left w:val="nil"/>
              <w:bottom w:val="single" w:sz="4" w:space="0" w:color="auto"/>
              <w:right w:val="single" w:sz="4" w:space="0" w:color="auto"/>
            </w:tcBorders>
            <w:shd w:val="clear" w:color="auto" w:fill="auto"/>
            <w:vAlign w:val="center"/>
            <w:hideMark/>
          </w:tcPr>
          <w:p w14:paraId="3DDC83BE" w14:textId="594B29EA"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r>
      <w:tr w:rsidR="00246837" w:rsidRPr="00225032" w14:paraId="7385A030" w14:textId="77777777" w:rsidTr="00246837">
        <w:trPr>
          <w:trHeight w:val="20"/>
        </w:trPr>
        <w:tc>
          <w:tcPr>
            <w:tcW w:w="1284" w:type="pct"/>
            <w:vMerge/>
            <w:tcBorders>
              <w:top w:val="nil"/>
              <w:left w:val="single" w:sz="4" w:space="0" w:color="auto"/>
              <w:bottom w:val="single" w:sz="4" w:space="0" w:color="auto"/>
              <w:right w:val="single" w:sz="4" w:space="0" w:color="auto"/>
            </w:tcBorders>
            <w:vAlign w:val="center"/>
            <w:hideMark/>
          </w:tcPr>
          <w:p w14:paraId="35E64417" w14:textId="77777777" w:rsidR="00246837" w:rsidRPr="00225032" w:rsidRDefault="00246837" w:rsidP="00246837">
            <w:pPr>
              <w:spacing w:after="0" w:line="240" w:lineRule="auto"/>
              <w:rPr>
                <w:rFonts w:ascii="Times New Roman" w:eastAsia="Times New Roman" w:hAnsi="Times New Roman" w:cs="Times New Roman"/>
                <w:color w:val="000000" w:themeColor="text1"/>
                <w:sz w:val="20"/>
                <w:szCs w:val="20"/>
                <w:lang w:eastAsia="ru-RU"/>
              </w:rPr>
            </w:pPr>
          </w:p>
        </w:tc>
        <w:tc>
          <w:tcPr>
            <w:tcW w:w="1028" w:type="pct"/>
            <w:tcBorders>
              <w:top w:val="nil"/>
              <w:left w:val="nil"/>
              <w:bottom w:val="single" w:sz="4" w:space="0" w:color="auto"/>
              <w:right w:val="single" w:sz="4" w:space="0" w:color="auto"/>
            </w:tcBorders>
            <w:shd w:val="clear" w:color="auto" w:fill="auto"/>
            <w:vAlign w:val="center"/>
            <w:hideMark/>
          </w:tcPr>
          <w:p w14:paraId="5DCEEF2F" w14:textId="7351378B"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Убыль нагрузки на отопление, вентиляцию и ГВС</w:t>
            </w:r>
          </w:p>
        </w:tc>
        <w:tc>
          <w:tcPr>
            <w:tcW w:w="502" w:type="pct"/>
            <w:tcBorders>
              <w:top w:val="nil"/>
              <w:left w:val="nil"/>
              <w:bottom w:val="single" w:sz="4" w:space="0" w:color="auto"/>
              <w:right w:val="single" w:sz="4" w:space="0" w:color="auto"/>
            </w:tcBorders>
            <w:shd w:val="clear" w:color="auto" w:fill="auto"/>
            <w:vAlign w:val="center"/>
            <w:hideMark/>
          </w:tcPr>
          <w:p w14:paraId="66BACD31"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Гкал/ч</w:t>
            </w:r>
          </w:p>
        </w:tc>
        <w:tc>
          <w:tcPr>
            <w:tcW w:w="217" w:type="pct"/>
            <w:tcBorders>
              <w:top w:val="nil"/>
              <w:left w:val="nil"/>
              <w:bottom w:val="single" w:sz="4" w:space="0" w:color="auto"/>
              <w:right w:val="single" w:sz="4" w:space="0" w:color="auto"/>
            </w:tcBorders>
            <w:shd w:val="clear" w:color="auto" w:fill="auto"/>
            <w:vAlign w:val="center"/>
            <w:hideMark/>
          </w:tcPr>
          <w:p w14:paraId="77EA2E8C" w14:textId="65720E79"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6E089CC1" w14:textId="63D02D9C"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5B728788" w14:textId="5165B16A"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53C64A24" w14:textId="50E1E8F3"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42" w:type="pct"/>
            <w:tcBorders>
              <w:top w:val="nil"/>
              <w:left w:val="nil"/>
              <w:bottom w:val="single" w:sz="4" w:space="0" w:color="auto"/>
              <w:right w:val="single" w:sz="4" w:space="0" w:color="auto"/>
            </w:tcBorders>
            <w:shd w:val="clear" w:color="auto" w:fill="auto"/>
            <w:vAlign w:val="center"/>
            <w:hideMark/>
          </w:tcPr>
          <w:p w14:paraId="791729D5" w14:textId="7A3F85F5"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08ACB9A8" w14:textId="259CC97C"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419" w:type="pct"/>
            <w:tcBorders>
              <w:top w:val="nil"/>
              <w:left w:val="nil"/>
              <w:bottom w:val="single" w:sz="4" w:space="0" w:color="auto"/>
              <w:right w:val="single" w:sz="4" w:space="0" w:color="auto"/>
            </w:tcBorders>
            <w:shd w:val="clear" w:color="auto" w:fill="auto"/>
            <w:vAlign w:val="center"/>
            <w:hideMark/>
          </w:tcPr>
          <w:p w14:paraId="655B1D73" w14:textId="4AA4B1F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r>
      <w:tr w:rsidR="00246837" w:rsidRPr="00225032" w14:paraId="0323C714" w14:textId="77777777" w:rsidTr="00246837">
        <w:trPr>
          <w:trHeight w:val="20"/>
        </w:trPr>
        <w:tc>
          <w:tcPr>
            <w:tcW w:w="1284" w:type="pct"/>
            <w:vMerge/>
            <w:tcBorders>
              <w:top w:val="nil"/>
              <w:left w:val="single" w:sz="4" w:space="0" w:color="auto"/>
              <w:bottom w:val="single" w:sz="4" w:space="0" w:color="auto"/>
              <w:right w:val="single" w:sz="4" w:space="0" w:color="auto"/>
            </w:tcBorders>
            <w:vAlign w:val="center"/>
            <w:hideMark/>
          </w:tcPr>
          <w:p w14:paraId="685F425A" w14:textId="77777777" w:rsidR="00246837" w:rsidRPr="00225032" w:rsidRDefault="00246837" w:rsidP="00246837">
            <w:pPr>
              <w:spacing w:after="0" w:line="240" w:lineRule="auto"/>
              <w:rPr>
                <w:rFonts w:ascii="Times New Roman" w:eastAsia="Times New Roman" w:hAnsi="Times New Roman" w:cs="Times New Roman"/>
                <w:color w:val="000000" w:themeColor="text1"/>
                <w:sz w:val="20"/>
                <w:szCs w:val="20"/>
                <w:lang w:eastAsia="ru-RU"/>
              </w:rPr>
            </w:pPr>
          </w:p>
        </w:tc>
        <w:tc>
          <w:tcPr>
            <w:tcW w:w="1028" w:type="pct"/>
            <w:tcBorders>
              <w:top w:val="nil"/>
              <w:left w:val="nil"/>
              <w:bottom w:val="single" w:sz="4" w:space="0" w:color="auto"/>
              <w:right w:val="single" w:sz="4" w:space="0" w:color="auto"/>
            </w:tcBorders>
            <w:shd w:val="clear" w:color="auto" w:fill="auto"/>
            <w:vAlign w:val="center"/>
            <w:hideMark/>
          </w:tcPr>
          <w:p w14:paraId="29816CB6"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Прирост годового потребления</w:t>
            </w:r>
          </w:p>
        </w:tc>
        <w:tc>
          <w:tcPr>
            <w:tcW w:w="502" w:type="pct"/>
            <w:tcBorders>
              <w:top w:val="nil"/>
              <w:left w:val="nil"/>
              <w:bottom w:val="single" w:sz="4" w:space="0" w:color="auto"/>
              <w:right w:val="single" w:sz="4" w:space="0" w:color="auto"/>
            </w:tcBorders>
            <w:shd w:val="clear" w:color="auto" w:fill="auto"/>
            <w:vAlign w:val="center"/>
            <w:hideMark/>
          </w:tcPr>
          <w:p w14:paraId="653438D0"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Гкал</w:t>
            </w:r>
          </w:p>
        </w:tc>
        <w:tc>
          <w:tcPr>
            <w:tcW w:w="217" w:type="pct"/>
            <w:tcBorders>
              <w:top w:val="nil"/>
              <w:left w:val="nil"/>
              <w:bottom w:val="single" w:sz="4" w:space="0" w:color="auto"/>
              <w:right w:val="single" w:sz="4" w:space="0" w:color="auto"/>
            </w:tcBorders>
            <w:shd w:val="clear" w:color="auto" w:fill="auto"/>
            <w:vAlign w:val="center"/>
            <w:hideMark/>
          </w:tcPr>
          <w:p w14:paraId="519FA284" w14:textId="612070C3"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742A8049" w14:textId="7A893AA5"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1D8864A9" w14:textId="43FD2CBF"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148A6FDA" w14:textId="2CECF5A0"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42" w:type="pct"/>
            <w:tcBorders>
              <w:top w:val="nil"/>
              <w:left w:val="nil"/>
              <w:bottom w:val="single" w:sz="4" w:space="0" w:color="auto"/>
              <w:right w:val="single" w:sz="4" w:space="0" w:color="auto"/>
            </w:tcBorders>
            <w:shd w:val="clear" w:color="auto" w:fill="auto"/>
            <w:vAlign w:val="center"/>
            <w:hideMark/>
          </w:tcPr>
          <w:p w14:paraId="1DF1CA7A" w14:textId="79F9E404"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5FF15A59" w14:textId="5D8F729A"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419" w:type="pct"/>
            <w:tcBorders>
              <w:top w:val="nil"/>
              <w:left w:val="nil"/>
              <w:bottom w:val="single" w:sz="4" w:space="0" w:color="auto"/>
              <w:right w:val="single" w:sz="4" w:space="0" w:color="auto"/>
            </w:tcBorders>
            <w:shd w:val="clear" w:color="auto" w:fill="auto"/>
            <w:vAlign w:val="center"/>
            <w:hideMark/>
          </w:tcPr>
          <w:p w14:paraId="4923F2BB" w14:textId="268DD7BE"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r>
      <w:tr w:rsidR="00246837" w:rsidRPr="00225032" w14:paraId="5085DF1E" w14:textId="77777777" w:rsidTr="00246837">
        <w:trPr>
          <w:trHeight w:val="20"/>
        </w:trPr>
        <w:tc>
          <w:tcPr>
            <w:tcW w:w="1284" w:type="pct"/>
            <w:vMerge/>
            <w:tcBorders>
              <w:top w:val="nil"/>
              <w:left w:val="single" w:sz="4" w:space="0" w:color="auto"/>
              <w:bottom w:val="single" w:sz="4" w:space="0" w:color="auto"/>
              <w:right w:val="single" w:sz="4" w:space="0" w:color="auto"/>
            </w:tcBorders>
            <w:vAlign w:val="center"/>
            <w:hideMark/>
          </w:tcPr>
          <w:p w14:paraId="0E990743" w14:textId="77777777" w:rsidR="00246837" w:rsidRPr="00225032" w:rsidRDefault="00246837" w:rsidP="00246837">
            <w:pPr>
              <w:spacing w:after="0" w:line="240" w:lineRule="auto"/>
              <w:rPr>
                <w:rFonts w:ascii="Times New Roman" w:eastAsia="Times New Roman" w:hAnsi="Times New Roman" w:cs="Times New Roman"/>
                <w:color w:val="000000" w:themeColor="text1"/>
                <w:sz w:val="20"/>
                <w:szCs w:val="20"/>
                <w:lang w:eastAsia="ru-RU"/>
              </w:rPr>
            </w:pPr>
          </w:p>
        </w:tc>
        <w:tc>
          <w:tcPr>
            <w:tcW w:w="1028" w:type="pct"/>
            <w:tcBorders>
              <w:top w:val="nil"/>
              <w:left w:val="nil"/>
              <w:bottom w:val="single" w:sz="4" w:space="0" w:color="auto"/>
              <w:right w:val="single" w:sz="4" w:space="0" w:color="auto"/>
            </w:tcBorders>
            <w:shd w:val="clear" w:color="auto" w:fill="auto"/>
            <w:vAlign w:val="center"/>
            <w:hideMark/>
          </w:tcPr>
          <w:p w14:paraId="1FB84347"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Убыль годового потребления</w:t>
            </w:r>
          </w:p>
        </w:tc>
        <w:tc>
          <w:tcPr>
            <w:tcW w:w="502" w:type="pct"/>
            <w:tcBorders>
              <w:top w:val="nil"/>
              <w:left w:val="nil"/>
              <w:bottom w:val="single" w:sz="4" w:space="0" w:color="auto"/>
              <w:right w:val="single" w:sz="4" w:space="0" w:color="auto"/>
            </w:tcBorders>
            <w:shd w:val="clear" w:color="auto" w:fill="auto"/>
            <w:vAlign w:val="center"/>
            <w:hideMark/>
          </w:tcPr>
          <w:p w14:paraId="7AF9AC2B"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Гкал</w:t>
            </w:r>
          </w:p>
        </w:tc>
        <w:tc>
          <w:tcPr>
            <w:tcW w:w="217" w:type="pct"/>
            <w:tcBorders>
              <w:top w:val="nil"/>
              <w:left w:val="nil"/>
              <w:bottom w:val="single" w:sz="4" w:space="0" w:color="auto"/>
              <w:right w:val="single" w:sz="4" w:space="0" w:color="auto"/>
            </w:tcBorders>
            <w:shd w:val="clear" w:color="auto" w:fill="auto"/>
            <w:vAlign w:val="center"/>
            <w:hideMark/>
          </w:tcPr>
          <w:p w14:paraId="084EBD44" w14:textId="01F208F5"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4FBF8503" w14:textId="5EBC84B3"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015E9D7C" w14:textId="3F1292BF"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25CC45E9" w14:textId="6DFD79FD"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42" w:type="pct"/>
            <w:tcBorders>
              <w:top w:val="nil"/>
              <w:left w:val="nil"/>
              <w:bottom w:val="single" w:sz="4" w:space="0" w:color="auto"/>
              <w:right w:val="single" w:sz="4" w:space="0" w:color="auto"/>
            </w:tcBorders>
            <w:shd w:val="clear" w:color="auto" w:fill="auto"/>
            <w:vAlign w:val="center"/>
            <w:hideMark/>
          </w:tcPr>
          <w:p w14:paraId="28A2C766" w14:textId="4EB7016C"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07C86B8A" w14:textId="3BE7D560"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419" w:type="pct"/>
            <w:tcBorders>
              <w:top w:val="nil"/>
              <w:left w:val="nil"/>
              <w:bottom w:val="single" w:sz="4" w:space="0" w:color="auto"/>
              <w:right w:val="single" w:sz="4" w:space="0" w:color="auto"/>
            </w:tcBorders>
            <w:shd w:val="clear" w:color="auto" w:fill="auto"/>
            <w:vAlign w:val="center"/>
            <w:hideMark/>
          </w:tcPr>
          <w:p w14:paraId="2ED22FF0" w14:textId="01084DE0"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r>
      <w:tr w:rsidR="00246837" w:rsidRPr="00225032" w14:paraId="3F711E39" w14:textId="77777777" w:rsidTr="00246837">
        <w:trPr>
          <w:trHeight w:val="20"/>
        </w:trPr>
        <w:tc>
          <w:tcPr>
            <w:tcW w:w="1284" w:type="pct"/>
            <w:vMerge w:val="restart"/>
            <w:tcBorders>
              <w:top w:val="nil"/>
              <w:left w:val="single" w:sz="4" w:space="0" w:color="auto"/>
              <w:bottom w:val="single" w:sz="4" w:space="0" w:color="auto"/>
              <w:right w:val="single" w:sz="4" w:space="0" w:color="auto"/>
            </w:tcBorders>
            <w:shd w:val="clear" w:color="auto" w:fill="auto"/>
            <w:vAlign w:val="center"/>
            <w:hideMark/>
          </w:tcPr>
          <w:p w14:paraId="3ACD6AB0"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Газовая котельная «Промзона»</w:t>
            </w:r>
          </w:p>
        </w:tc>
        <w:tc>
          <w:tcPr>
            <w:tcW w:w="1028" w:type="pct"/>
            <w:tcBorders>
              <w:top w:val="nil"/>
              <w:left w:val="nil"/>
              <w:bottom w:val="single" w:sz="4" w:space="0" w:color="auto"/>
              <w:right w:val="single" w:sz="4" w:space="0" w:color="auto"/>
            </w:tcBorders>
            <w:shd w:val="clear" w:color="auto" w:fill="auto"/>
            <w:vAlign w:val="center"/>
            <w:hideMark/>
          </w:tcPr>
          <w:p w14:paraId="7582A991"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Прирост нагрузки на отопление,  вентиляцию и ГВС</w:t>
            </w:r>
          </w:p>
        </w:tc>
        <w:tc>
          <w:tcPr>
            <w:tcW w:w="502" w:type="pct"/>
            <w:tcBorders>
              <w:top w:val="nil"/>
              <w:left w:val="nil"/>
              <w:bottom w:val="single" w:sz="4" w:space="0" w:color="auto"/>
              <w:right w:val="single" w:sz="4" w:space="0" w:color="auto"/>
            </w:tcBorders>
            <w:shd w:val="clear" w:color="auto" w:fill="auto"/>
            <w:vAlign w:val="center"/>
            <w:hideMark/>
          </w:tcPr>
          <w:p w14:paraId="30B01264"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Гкал/ч</w:t>
            </w:r>
          </w:p>
        </w:tc>
        <w:tc>
          <w:tcPr>
            <w:tcW w:w="217" w:type="pct"/>
            <w:tcBorders>
              <w:top w:val="nil"/>
              <w:left w:val="nil"/>
              <w:bottom w:val="single" w:sz="4" w:space="0" w:color="auto"/>
              <w:right w:val="single" w:sz="4" w:space="0" w:color="auto"/>
            </w:tcBorders>
            <w:shd w:val="clear" w:color="auto" w:fill="auto"/>
            <w:vAlign w:val="center"/>
            <w:hideMark/>
          </w:tcPr>
          <w:p w14:paraId="3C061D16" w14:textId="01DB9D8F"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5196A889" w14:textId="6929A436"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1BCC7DEB" w14:textId="47507E36"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0F07544D" w14:textId="50FB696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42" w:type="pct"/>
            <w:tcBorders>
              <w:top w:val="nil"/>
              <w:left w:val="nil"/>
              <w:bottom w:val="single" w:sz="4" w:space="0" w:color="auto"/>
              <w:right w:val="single" w:sz="4" w:space="0" w:color="auto"/>
            </w:tcBorders>
            <w:shd w:val="clear" w:color="auto" w:fill="auto"/>
            <w:vAlign w:val="center"/>
            <w:hideMark/>
          </w:tcPr>
          <w:p w14:paraId="2739BCBB" w14:textId="6AFD3F7B"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6D0A1298" w14:textId="1A7E8FB1"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419" w:type="pct"/>
            <w:tcBorders>
              <w:top w:val="nil"/>
              <w:left w:val="nil"/>
              <w:bottom w:val="single" w:sz="4" w:space="0" w:color="auto"/>
              <w:right w:val="single" w:sz="4" w:space="0" w:color="auto"/>
            </w:tcBorders>
            <w:shd w:val="clear" w:color="auto" w:fill="auto"/>
            <w:vAlign w:val="center"/>
            <w:hideMark/>
          </w:tcPr>
          <w:p w14:paraId="3678480E" w14:textId="3CD9213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r>
      <w:tr w:rsidR="00246837" w:rsidRPr="00225032" w14:paraId="05F32B7F" w14:textId="77777777" w:rsidTr="00246837">
        <w:trPr>
          <w:trHeight w:val="20"/>
        </w:trPr>
        <w:tc>
          <w:tcPr>
            <w:tcW w:w="1284" w:type="pct"/>
            <w:vMerge/>
            <w:tcBorders>
              <w:top w:val="nil"/>
              <w:left w:val="single" w:sz="4" w:space="0" w:color="auto"/>
              <w:bottom w:val="single" w:sz="4" w:space="0" w:color="auto"/>
              <w:right w:val="single" w:sz="4" w:space="0" w:color="auto"/>
            </w:tcBorders>
            <w:vAlign w:val="center"/>
            <w:hideMark/>
          </w:tcPr>
          <w:p w14:paraId="71A14214" w14:textId="77777777" w:rsidR="00246837" w:rsidRPr="00225032" w:rsidRDefault="00246837" w:rsidP="00246837">
            <w:pPr>
              <w:spacing w:after="0" w:line="240" w:lineRule="auto"/>
              <w:rPr>
                <w:rFonts w:ascii="Times New Roman" w:eastAsia="Times New Roman" w:hAnsi="Times New Roman" w:cs="Times New Roman"/>
                <w:color w:val="000000" w:themeColor="text1"/>
                <w:sz w:val="20"/>
                <w:szCs w:val="20"/>
                <w:lang w:eastAsia="ru-RU"/>
              </w:rPr>
            </w:pPr>
          </w:p>
        </w:tc>
        <w:tc>
          <w:tcPr>
            <w:tcW w:w="1028" w:type="pct"/>
            <w:tcBorders>
              <w:top w:val="nil"/>
              <w:left w:val="nil"/>
              <w:bottom w:val="single" w:sz="4" w:space="0" w:color="auto"/>
              <w:right w:val="single" w:sz="4" w:space="0" w:color="auto"/>
            </w:tcBorders>
            <w:shd w:val="clear" w:color="auto" w:fill="auto"/>
            <w:vAlign w:val="center"/>
            <w:hideMark/>
          </w:tcPr>
          <w:p w14:paraId="5270DD25" w14:textId="036BAD3F"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Убыль нагрузки на отопление, вентиляцию и ГВС</w:t>
            </w:r>
          </w:p>
        </w:tc>
        <w:tc>
          <w:tcPr>
            <w:tcW w:w="502" w:type="pct"/>
            <w:tcBorders>
              <w:top w:val="nil"/>
              <w:left w:val="nil"/>
              <w:bottom w:val="single" w:sz="4" w:space="0" w:color="auto"/>
              <w:right w:val="single" w:sz="4" w:space="0" w:color="auto"/>
            </w:tcBorders>
            <w:shd w:val="clear" w:color="auto" w:fill="auto"/>
            <w:vAlign w:val="center"/>
            <w:hideMark/>
          </w:tcPr>
          <w:p w14:paraId="4EE0B33A"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Гкал/ч</w:t>
            </w:r>
          </w:p>
        </w:tc>
        <w:tc>
          <w:tcPr>
            <w:tcW w:w="217" w:type="pct"/>
            <w:tcBorders>
              <w:top w:val="nil"/>
              <w:left w:val="nil"/>
              <w:bottom w:val="single" w:sz="4" w:space="0" w:color="auto"/>
              <w:right w:val="single" w:sz="4" w:space="0" w:color="auto"/>
            </w:tcBorders>
            <w:shd w:val="clear" w:color="auto" w:fill="auto"/>
            <w:vAlign w:val="center"/>
            <w:hideMark/>
          </w:tcPr>
          <w:p w14:paraId="02C7D831" w14:textId="427B6C60"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47BD9064" w14:textId="3EBAB7CA"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4E5915D6" w14:textId="7C56C28D"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4AA7847D" w14:textId="2FD00F24"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42" w:type="pct"/>
            <w:tcBorders>
              <w:top w:val="nil"/>
              <w:left w:val="nil"/>
              <w:bottom w:val="single" w:sz="4" w:space="0" w:color="auto"/>
              <w:right w:val="single" w:sz="4" w:space="0" w:color="auto"/>
            </w:tcBorders>
            <w:shd w:val="clear" w:color="auto" w:fill="auto"/>
            <w:vAlign w:val="center"/>
            <w:hideMark/>
          </w:tcPr>
          <w:p w14:paraId="17928FC5" w14:textId="1913858B"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6CA242AB" w14:textId="39449ACB"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419" w:type="pct"/>
            <w:tcBorders>
              <w:top w:val="nil"/>
              <w:left w:val="nil"/>
              <w:bottom w:val="single" w:sz="4" w:space="0" w:color="auto"/>
              <w:right w:val="single" w:sz="4" w:space="0" w:color="auto"/>
            </w:tcBorders>
            <w:shd w:val="clear" w:color="auto" w:fill="auto"/>
            <w:vAlign w:val="center"/>
            <w:hideMark/>
          </w:tcPr>
          <w:p w14:paraId="27E48C9D" w14:textId="42C1D45F"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r>
      <w:tr w:rsidR="00246837" w:rsidRPr="00225032" w14:paraId="5A52049E" w14:textId="77777777" w:rsidTr="00246837">
        <w:trPr>
          <w:trHeight w:val="20"/>
        </w:trPr>
        <w:tc>
          <w:tcPr>
            <w:tcW w:w="1284" w:type="pct"/>
            <w:vMerge/>
            <w:tcBorders>
              <w:top w:val="nil"/>
              <w:left w:val="single" w:sz="4" w:space="0" w:color="auto"/>
              <w:bottom w:val="single" w:sz="4" w:space="0" w:color="auto"/>
              <w:right w:val="single" w:sz="4" w:space="0" w:color="auto"/>
            </w:tcBorders>
            <w:vAlign w:val="center"/>
            <w:hideMark/>
          </w:tcPr>
          <w:p w14:paraId="5CD84D0D" w14:textId="77777777" w:rsidR="00246837" w:rsidRPr="00225032" w:rsidRDefault="00246837" w:rsidP="00246837">
            <w:pPr>
              <w:spacing w:after="0" w:line="240" w:lineRule="auto"/>
              <w:rPr>
                <w:rFonts w:ascii="Times New Roman" w:eastAsia="Times New Roman" w:hAnsi="Times New Roman" w:cs="Times New Roman"/>
                <w:color w:val="000000" w:themeColor="text1"/>
                <w:sz w:val="20"/>
                <w:szCs w:val="20"/>
                <w:lang w:eastAsia="ru-RU"/>
              </w:rPr>
            </w:pPr>
          </w:p>
        </w:tc>
        <w:tc>
          <w:tcPr>
            <w:tcW w:w="1028" w:type="pct"/>
            <w:tcBorders>
              <w:top w:val="nil"/>
              <w:left w:val="nil"/>
              <w:bottom w:val="single" w:sz="4" w:space="0" w:color="auto"/>
              <w:right w:val="single" w:sz="4" w:space="0" w:color="auto"/>
            </w:tcBorders>
            <w:shd w:val="clear" w:color="auto" w:fill="auto"/>
            <w:vAlign w:val="center"/>
            <w:hideMark/>
          </w:tcPr>
          <w:p w14:paraId="7110C21D"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Прирост годового потребления</w:t>
            </w:r>
          </w:p>
        </w:tc>
        <w:tc>
          <w:tcPr>
            <w:tcW w:w="502" w:type="pct"/>
            <w:tcBorders>
              <w:top w:val="nil"/>
              <w:left w:val="nil"/>
              <w:bottom w:val="single" w:sz="4" w:space="0" w:color="auto"/>
              <w:right w:val="single" w:sz="4" w:space="0" w:color="auto"/>
            </w:tcBorders>
            <w:shd w:val="clear" w:color="auto" w:fill="auto"/>
            <w:vAlign w:val="center"/>
            <w:hideMark/>
          </w:tcPr>
          <w:p w14:paraId="2AF3BCEF"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Гкал</w:t>
            </w:r>
          </w:p>
        </w:tc>
        <w:tc>
          <w:tcPr>
            <w:tcW w:w="217" w:type="pct"/>
            <w:tcBorders>
              <w:top w:val="nil"/>
              <w:left w:val="nil"/>
              <w:bottom w:val="single" w:sz="4" w:space="0" w:color="auto"/>
              <w:right w:val="single" w:sz="4" w:space="0" w:color="auto"/>
            </w:tcBorders>
            <w:shd w:val="clear" w:color="auto" w:fill="auto"/>
            <w:vAlign w:val="center"/>
            <w:hideMark/>
          </w:tcPr>
          <w:p w14:paraId="23D32E16" w14:textId="658D2B28"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779BD649" w14:textId="009BAA93"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3078959F" w14:textId="700415E6"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1D10CC35" w14:textId="7BCF7D69"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42" w:type="pct"/>
            <w:tcBorders>
              <w:top w:val="nil"/>
              <w:left w:val="nil"/>
              <w:bottom w:val="single" w:sz="4" w:space="0" w:color="auto"/>
              <w:right w:val="single" w:sz="4" w:space="0" w:color="auto"/>
            </w:tcBorders>
            <w:shd w:val="clear" w:color="auto" w:fill="auto"/>
            <w:vAlign w:val="center"/>
            <w:hideMark/>
          </w:tcPr>
          <w:p w14:paraId="2876BFC2" w14:textId="4586F346"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6EA73949" w14:textId="66E21B98"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419" w:type="pct"/>
            <w:tcBorders>
              <w:top w:val="nil"/>
              <w:left w:val="nil"/>
              <w:bottom w:val="single" w:sz="4" w:space="0" w:color="auto"/>
              <w:right w:val="single" w:sz="4" w:space="0" w:color="auto"/>
            </w:tcBorders>
            <w:shd w:val="clear" w:color="auto" w:fill="auto"/>
            <w:vAlign w:val="center"/>
            <w:hideMark/>
          </w:tcPr>
          <w:p w14:paraId="204D8E1F" w14:textId="284D875A"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r>
      <w:tr w:rsidR="00246837" w:rsidRPr="00225032" w14:paraId="41F01C44" w14:textId="77777777" w:rsidTr="00246837">
        <w:trPr>
          <w:trHeight w:val="20"/>
        </w:trPr>
        <w:tc>
          <w:tcPr>
            <w:tcW w:w="1284" w:type="pct"/>
            <w:vMerge/>
            <w:tcBorders>
              <w:top w:val="nil"/>
              <w:left w:val="single" w:sz="4" w:space="0" w:color="auto"/>
              <w:bottom w:val="single" w:sz="4" w:space="0" w:color="auto"/>
              <w:right w:val="single" w:sz="4" w:space="0" w:color="auto"/>
            </w:tcBorders>
            <w:vAlign w:val="center"/>
            <w:hideMark/>
          </w:tcPr>
          <w:p w14:paraId="1787F492" w14:textId="77777777" w:rsidR="00246837" w:rsidRPr="00225032" w:rsidRDefault="00246837" w:rsidP="00246837">
            <w:pPr>
              <w:spacing w:after="0" w:line="240" w:lineRule="auto"/>
              <w:rPr>
                <w:rFonts w:ascii="Times New Roman" w:eastAsia="Times New Roman" w:hAnsi="Times New Roman" w:cs="Times New Roman"/>
                <w:color w:val="000000" w:themeColor="text1"/>
                <w:sz w:val="20"/>
                <w:szCs w:val="20"/>
                <w:lang w:eastAsia="ru-RU"/>
              </w:rPr>
            </w:pPr>
          </w:p>
        </w:tc>
        <w:tc>
          <w:tcPr>
            <w:tcW w:w="1028" w:type="pct"/>
            <w:tcBorders>
              <w:top w:val="nil"/>
              <w:left w:val="nil"/>
              <w:bottom w:val="single" w:sz="4" w:space="0" w:color="auto"/>
              <w:right w:val="single" w:sz="4" w:space="0" w:color="auto"/>
            </w:tcBorders>
            <w:shd w:val="clear" w:color="auto" w:fill="auto"/>
            <w:vAlign w:val="center"/>
            <w:hideMark/>
          </w:tcPr>
          <w:p w14:paraId="55BE5057"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Убыль годового потребления</w:t>
            </w:r>
          </w:p>
        </w:tc>
        <w:tc>
          <w:tcPr>
            <w:tcW w:w="502" w:type="pct"/>
            <w:tcBorders>
              <w:top w:val="nil"/>
              <w:left w:val="nil"/>
              <w:bottom w:val="single" w:sz="4" w:space="0" w:color="auto"/>
              <w:right w:val="single" w:sz="4" w:space="0" w:color="auto"/>
            </w:tcBorders>
            <w:shd w:val="clear" w:color="auto" w:fill="auto"/>
            <w:vAlign w:val="center"/>
            <w:hideMark/>
          </w:tcPr>
          <w:p w14:paraId="011D0881"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Гкал</w:t>
            </w:r>
          </w:p>
        </w:tc>
        <w:tc>
          <w:tcPr>
            <w:tcW w:w="217" w:type="pct"/>
            <w:tcBorders>
              <w:top w:val="nil"/>
              <w:left w:val="nil"/>
              <w:bottom w:val="single" w:sz="4" w:space="0" w:color="auto"/>
              <w:right w:val="single" w:sz="4" w:space="0" w:color="auto"/>
            </w:tcBorders>
            <w:shd w:val="clear" w:color="auto" w:fill="auto"/>
            <w:vAlign w:val="center"/>
            <w:hideMark/>
          </w:tcPr>
          <w:p w14:paraId="7CA316A8" w14:textId="4B873069"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17A92145" w14:textId="5D787A83"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4E6E1FD1" w14:textId="2538654C"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71C78743" w14:textId="614871A1"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42" w:type="pct"/>
            <w:tcBorders>
              <w:top w:val="nil"/>
              <w:left w:val="nil"/>
              <w:bottom w:val="single" w:sz="4" w:space="0" w:color="auto"/>
              <w:right w:val="single" w:sz="4" w:space="0" w:color="auto"/>
            </w:tcBorders>
            <w:shd w:val="clear" w:color="auto" w:fill="auto"/>
            <w:vAlign w:val="center"/>
            <w:hideMark/>
          </w:tcPr>
          <w:p w14:paraId="0E9D1C97" w14:textId="70899B35"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3C5E7B16" w14:textId="20E3017F"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419" w:type="pct"/>
            <w:tcBorders>
              <w:top w:val="nil"/>
              <w:left w:val="nil"/>
              <w:bottom w:val="single" w:sz="4" w:space="0" w:color="auto"/>
              <w:right w:val="single" w:sz="4" w:space="0" w:color="auto"/>
            </w:tcBorders>
            <w:shd w:val="clear" w:color="auto" w:fill="auto"/>
            <w:vAlign w:val="center"/>
            <w:hideMark/>
          </w:tcPr>
          <w:p w14:paraId="0FA4D79B" w14:textId="75CA2468"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r>
      <w:tr w:rsidR="00246837" w:rsidRPr="00225032" w14:paraId="34584FAA" w14:textId="77777777" w:rsidTr="00246837">
        <w:trPr>
          <w:trHeight w:val="20"/>
        </w:trPr>
        <w:tc>
          <w:tcPr>
            <w:tcW w:w="1284" w:type="pct"/>
            <w:vMerge w:val="restart"/>
            <w:tcBorders>
              <w:top w:val="nil"/>
              <w:left w:val="single" w:sz="4" w:space="0" w:color="auto"/>
              <w:bottom w:val="single" w:sz="4" w:space="0" w:color="auto"/>
              <w:right w:val="single" w:sz="4" w:space="0" w:color="auto"/>
            </w:tcBorders>
            <w:shd w:val="clear" w:color="auto" w:fill="auto"/>
            <w:vAlign w:val="center"/>
            <w:hideMark/>
          </w:tcPr>
          <w:p w14:paraId="33793711"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Итого г. Удачный:</w:t>
            </w:r>
          </w:p>
        </w:tc>
        <w:tc>
          <w:tcPr>
            <w:tcW w:w="1028" w:type="pct"/>
            <w:tcBorders>
              <w:top w:val="nil"/>
              <w:left w:val="nil"/>
              <w:bottom w:val="single" w:sz="4" w:space="0" w:color="auto"/>
              <w:right w:val="single" w:sz="4" w:space="0" w:color="auto"/>
            </w:tcBorders>
            <w:shd w:val="clear" w:color="auto" w:fill="auto"/>
            <w:vAlign w:val="center"/>
            <w:hideMark/>
          </w:tcPr>
          <w:p w14:paraId="4C426343"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Прирост нагрузки на отопление,  вентиляцию и ГВС</w:t>
            </w:r>
          </w:p>
        </w:tc>
        <w:tc>
          <w:tcPr>
            <w:tcW w:w="502" w:type="pct"/>
            <w:tcBorders>
              <w:top w:val="nil"/>
              <w:left w:val="nil"/>
              <w:bottom w:val="single" w:sz="4" w:space="0" w:color="auto"/>
              <w:right w:val="single" w:sz="4" w:space="0" w:color="auto"/>
            </w:tcBorders>
            <w:shd w:val="clear" w:color="auto" w:fill="auto"/>
            <w:vAlign w:val="center"/>
            <w:hideMark/>
          </w:tcPr>
          <w:p w14:paraId="29E6E43F"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Гкал/ч</w:t>
            </w:r>
          </w:p>
        </w:tc>
        <w:tc>
          <w:tcPr>
            <w:tcW w:w="217" w:type="pct"/>
            <w:tcBorders>
              <w:top w:val="nil"/>
              <w:left w:val="nil"/>
              <w:bottom w:val="single" w:sz="4" w:space="0" w:color="auto"/>
              <w:right w:val="single" w:sz="4" w:space="0" w:color="auto"/>
            </w:tcBorders>
            <w:shd w:val="clear" w:color="auto" w:fill="auto"/>
            <w:vAlign w:val="center"/>
            <w:hideMark/>
          </w:tcPr>
          <w:p w14:paraId="3881A6C3" w14:textId="1D503158"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60E75C08" w14:textId="23854A42"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26C28CE7" w14:textId="3F65CAE5"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10A44646" w14:textId="25EB59E6"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42" w:type="pct"/>
            <w:tcBorders>
              <w:top w:val="nil"/>
              <w:left w:val="nil"/>
              <w:bottom w:val="single" w:sz="4" w:space="0" w:color="auto"/>
              <w:right w:val="single" w:sz="4" w:space="0" w:color="auto"/>
            </w:tcBorders>
            <w:shd w:val="clear" w:color="auto" w:fill="auto"/>
            <w:vAlign w:val="center"/>
            <w:hideMark/>
          </w:tcPr>
          <w:p w14:paraId="0928A26E" w14:textId="24A38991"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76EC15DF" w14:textId="552F47A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419" w:type="pct"/>
            <w:tcBorders>
              <w:top w:val="nil"/>
              <w:left w:val="nil"/>
              <w:bottom w:val="single" w:sz="4" w:space="0" w:color="auto"/>
              <w:right w:val="single" w:sz="4" w:space="0" w:color="auto"/>
            </w:tcBorders>
            <w:shd w:val="clear" w:color="auto" w:fill="auto"/>
            <w:vAlign w:val="center"/>
            <w:hideMark/>
          </w:tcPr>
          <w:p w14:paraId="5A1009E4" w14:textId="44A15574"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r>
      <w:tr w:rsidR="00246837" w:rsidRPr="00225032" w14:paraId="564B76BC" w14:textId="77777777" w:rsidTr="00246837">
        <w:trPr>
          <w:trHeight w:val="20"/>
        </w:trPr>
        <w:tc>
          <w:tcPr>
            <w:tcW w:w="1284" w:type="pct"/>
            <w:vMerge/>
            <w:tcBorders>
              <w:top w:val="nil"/>
              <w:left w:val="single" w:sz="4" w:space="0" w:color="auto"/>
              <w:bottom w:val="single" w:sz="4" w:space="0" w:color="auto"/>
              <w:right w:val="single" w:sz="4" w:space="0" w:color="auto"/>
            </w:tcBorders>
            <w:vAlign w:val="center"/>
            <w:hideMark/>
          </w:tcPr>
          <w:p w14:paraId="3AF4EC73" w14:textId="77777777" w:rsidR="00246837" w:rsidRPr="00225032" w:rsidRDefault="00246837" w:rsidP="00246837">
            <w:pPr>
              <w:spacing w:after="0" w:line="240" w:lineRule="auto"/>
              <w:rPr>
                <w:rFonts w:ascii="Times New Roman" w:eastAsia="Times New Roman" w:hAnsi="Times New Roman" w:cs="Times New Roman"/>
                <w:color w:val="000000" w:themeColor="text1"/>
                <w:sz w:val="20"/>
                <w:szCs w:val="20"/>
                <w:lang w:eastAsia="ru-RU"/>
              </w:rPr>
            </w:pPr>
          </w:p>
        </w:tc>
        <w:tc>
          <w:tcPr>
            <w:tcW w:w="1028" w:type="pct"/>
            <w:tcBorders>
              <w:top w:val="nil"/>
              <w:left w:val="nil"/>
              <w:bottom w:val="single" w:sz="4" w:space="0" w:color="auto"/>
              <w:right w:val="single" w:sz="4" w:space="0" w:color="auto"/>
            </w:tcBorders>
            <w:shd w:val="clear" w:color="auto" w:fill="auto"/>
            <w:vAlign w:val="center"/>
            <w:hideMark/>
          </w:tcPr>
          <w:p w14:paraId="611FBA63" w14:textId="3F7B26C5"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Убыль нагрузки на отопление, вентиляцию и ГВС</w:t>
            </w:r>
          </w:p>
        </w:tc>
        <w:tc>
          <w:tcPr>
            <w:tcW w:w="502" w:type="pct"/>
            <w:tcBorders>
              <w:top w:val="nil"/>
              <w:left w:val="nil"/>
              <w:bottom w:val="single" w:sz="4" w:space="0" w:color="auto"/>
              <w:right w:val="single" w:sz="4" w:space="0" w:color="auto"/>
            </w:tcBorders>
            <w:shd w:val="clear" w:color="auto" w:fill="auto"/>
            <w:vAlign w:val="center"/>
            <w:hideMark/>
          </w:tcPr>
          <w:p w14:paraId="193E542A"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Гкал/ч</w:t>
            </w:r>
          </w:p>
        </w:tc>
        <w:tc>
          <w:tcPr>
            <w:tcW w:w="217" w:type="pct"/>
            <w:tcBorders>
              <w:top w:val="nil"/>
              <w:left w:val="nil"/>
              <w:bottom w:val="single" w:sz="4" w:space="0" w:color="auto"/>
              <w:right w:val="single" w:sz="4" w:space="0" w:color="auto"/>
            </w:tcBorders>
            <w:shd w:val="clear" w:color="auto" w:fill="auto"/>
            <w:vAlign w:val="center"/>
            <w:hideMark/>
          </w:tcPr>
          <w:p w14:paraId="4660A4D4" w14:textId="13A84816"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04A0364E" w14:textId="4E0628D0"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11500749" w14:textId="1D360DE0"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463430CB" w14:textId="6B5DCA10"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42" w:type="pct"/>
            <w:tcBorders>
              <w:top w:val="nil"/>
              <w:left w:val="nil"/>
              <w:bottom w:val="single" w:sz="4" w:space="0" w:color="auto"/>
              <w:right w:val="single" w:sz="4" w:space="0" w:color="auto"/>
            </w:tcBorders>
            <w:shd w:val="clear" w:color="auto" w:fill="auto"/>
            <w:vAlign w:val="center"/>
            <w:hideMark/>
          </w:tcPr>
          <w:p w14:paraId="5B40BB34" w14:textId="4EE39DC1"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5D5AA377" w14:textId="5C5E4CDC"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419" w:type="pct"/>
            <w:tcBorders>
              <w:top w:val="nil"/>
              <w:left w:val="nil"/>
              <w:bottom w:val="single" w:sz="4" w:space="0" w:color="auto"/>
              <w:right w:val="single" w:sz="4" w:space="0" w:color="auto"/>
            </w:tcBorders>
            <w:shd w:val="clear" w:color="auto" w:fill="auto"/>
            <w:vAlign w:val="center"/>
            <w:hideMark/>
          </w:tcPr>
          <w:p w14:paraId="793DE372" w14:textId="59CD0CD5"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r>
      <w:tr w:rsidR="00246837" w:rsidRPr="00225032" w14:paraId="5C6C9921" w14:textId="77777777" w:rsidTr="00246837">
        <w:trPr>
          <w:trHeight w:val="20"/>
        </w:trPr>
        <w:tc>
          <w:tcPr>
            <w:tcW w:w="1284" w:type="pct"/>
            <w:vMerge/>
            <w:tcBorders>
              <w:top w:val="nil"/>
              <w:left w:val="single" w:sz="4" w:space="0" w:color="auto"/>
              <w:bottom w:val="single" w:sz="4" w:space="0" w:color="auto"/>
              <w:right w:val="single" w:sz="4" w:space="0" w:color="auto"/>
            </w:tcBorders>
            <w:vAlign w:val="center"/>
            <w:hideMark/>
          </w:tcPr>
          <w:p w14:paraId="281700E9" w14:textId="77777777" w:rsidR="00246837" w:rsidRPr="00225032" w:rsidRDefault="00246837" w:rsidP="00246837">
            <w:pPr>
              <w:spacing w:after="0" w:line="240" w:lineRule="auto"/>
              <w:rPr>
                <w:rFonts w:ascii="Times New Roman" w:eastAsia="Times New Roman" w:hAnsi="Times New Roman" w:cs="Times New Roman"/>
                <w:color w:val="000000" w:themeColor="text1"/>
                <w:sz w:val="20"/>
                <w:szCs w:val="20"/>
                <w:lang w:eastAsia="ru-RU"/>
              </w:rPr>
            </w:pPr>
          </w:p>
        </w:tc>
        <w:tc>
          <w:tcPr>
            <w:tcW w:w="1028" w:type="pct"/>
            <w:tcBorders>
              <w:top w:val="nil"/>
              <w:left w:val="nil"/>
              <w:bottom w:val="single" w:sz="4" w:space="0" w:color="auto"/>
              <w:right w:val="single" w:sz="4" w:space="0" w:color="auto"/>
            </w:tcBorders>
            <w:shd w:val="clear" w:color="auto" w:fill="auto"/>
            <w:vAlign w:val="center"/>
            <w:hideMark/>
          </w:tcPr>
          <w:p w14:paraId="158AB2BA"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Прирост годового потребления</w:t>
            </w:r>
          </w:p>
        </w:tc>
        <w:tc>
          <w:tcPr>
            <w:tcW w:w="502" w:type="pct"/>
            <w:tcBorders>
              <w:top w:val="nil"/>
              <w:left w:val="nil"/>
              <w:bottom w:val="single" w:sz="4" w:space="0" w:color="auto"/>
              <w:right w:val="single" w:sz="4" w:space="0" w:color="auto"/>
            </w:tcBorders>
            <w:shd w:val="clear" w:color="auto" w:fill="auto"/>
            <w:vAlign w:val="center"/>
            <w:hideMark/>
          </w:tcPr>
          <w:p w14:paraId="04F7595F"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Гкал</w:t>
            </w:r>
          </w:p>
        </w:tc>
        <w:tc>
          <w:tcPr>
            <w:tcW w:w="217" w:type="pct"/>
            <w:tcBorders>
              <w:top w:val="nil"/>
              <w:left w:val="nil"/>
              <w:bottom w:val="single" w:sz="4" w:space="0" w:color="auto"/>
              <w:right w:val="single" w:sz="4" w:space="0" w:color="auto"/>
            </w:tcBorders>
            <w:shd w:val="clear" w:color="auto" w:fill="auto"/>
            <w:vAlign w:val="center"/>
            <w:hideMark/>
          </w:tcPr>
          <w:p w14:paraId="5FF1B1F7" w14:textId="37191559"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5645397B" w14:textId="29243ADE"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38BAFAFA" w14:textId="661FC335"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783B13BF" w14:textId="795E3578"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42" w:type="pct"/>
            <w:tcBorders>
              <w:top w:val="nil"/>
              <w:left w:val="nil"/>
              <w:bottom w:val="single" w:sz="4" w:space="0" w:color="auto"/>
              <w:right w:val="single" w:sz="4" w:space="0" w:color="auto"/>
            </w:tcBorders>
            <w:shd w:val="clear" w:color="auto" w:fill="auto"/>
            <w:vAlign w:val="center"/>
            <w:hideMark/>
          </w:tcPr>
          <w:p w14:paraId="0D7178CE" w14:textId="4E6E7374"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55343866" w14:textId="212B55CE"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419" w:type="pct"/>
            <w:tcBorders>
              <w:top w:val="nil"/>
              <w:left w:val="nil"/>
              <w:bottom w:val="single" w:sz="4" w:space="0" w:color="auto"/>
              <w:right w:val="single" w:sz="4" w:space="0" w:color="auto"/>
            </w:tcBorders>
            <w:shd w:val="clear" w:color="auto" w:fill="auto"/>
            <w:vAlign w:val="center"/>
            <w:hideMark/>
          </w:tcPr>
          <w:p w14:paraId="4F64786C" w14:textId="76FE3830"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r>
      <w:tr w:rsidR="00246837" w:rsidRPr="00225032" w14:paraId="5911F8B7" w14:textId="77777777" w:rsidTr="00246837">
        <w:trPr>
          <w:trHeight w:val="20"/>
        </w:trPr>
        <w:tc>
          <w:tcPr>
            <w:tcW w:w="1284" w:type="pct"/>
            <w:vMerge/>
            <w:tcBorders>
              <w:top w:val="nil"/>
              <w:left w:val="single" w:sz="4" w:space="0" w:color="auto"/>
              <w:bottom w:val="single" w:sz="4" w:space="0" w:color="auto"/>
              <w:right w:val="single" w:sz="4" w:space="0" w:color="auto"/>
            </w:tcBorders>
            <w:vAlign w:val="center"/>
            <w:hideMark/>
          </w:tcPr>
          <w:p w14:paraId="4D3B7548" w14:textId="77777777" w:rsidR="00246837" w:rsidRPr="00225032" w:rsidRDefault="00246837" w:rsidP="00246837">
            <w:pPr>
              <w:spacing w:after="0" w:line="240" w:lineRule="auto"/>
              <w:rPr>
                <w:rFonts w:ascii="Times New Roman" w:eastAsia="Times New Roman" w:hAnsi="Times New Roman" w:cs="Times New Roman"/>
                <w:color w:val="000000" w:themeColor="text1"/>
                <w:sz w:val="20"/>
                <w:szCs w:val="20"/>
                <w:lang w:eastAsia="ru-RU"/>
              </w:rPr>
            </w:pPr>
          </w:p>
        </w:tc>
        <w:tc>
          <w:tcPr>
            <w:tcW w:w="1028" w:type="pct"/>
            <w:tcBorders>
              <w:top w:val="nil"/>
              <w:left w:val="nil"/>
              <w:bottom w:val="single" w:sz="4" w:space="0" w:color="auto"/>
              <w:right w:val="single" w:sz="4" w:space="0" w:color="auto"/>
            </w:tcBorders>
            <w:shd w:val="clear" w:color="auto" w:fill="auto"/>
            <w:vAlign w:val="center"/>
            <w:hideMark/>
          </w:tcPr>
          <w:p w14:paraId="7D0F3361"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Убыль годового потребления</w:t>
            </w:r>
          </w:p>
        </w:tc>
        <w:tc>
          <w:tcPr>
            <w:tcW w:w="502" w:type="pct"/>
            <w:tcBorders>
              <w:top w:val="nil"/>
              <w:left w:val="nil"/>
              <w:bottom w:val="single" w:sz="4" w:space="0" w:color="auto"/>
              <w:right w:val="single" w:sz="4" w:space="0" w:color="auto"/>
            </w:tcBorders>
            <w:shd w:val="clear" w:color="auto" w:fill="auto"/>
            <w:vAlign w:val="center"/>
            <w:hideMark/>
          </w:tcPr>
          <w:p w14:paraId="4B33037A"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Гкал</w:t>
            </w:r>
          </w:p>
        </w:tc>
        <w:tc>
          <w:tcPr>
            <w:tcW w:w="217" w:type="pct"/>
            <w:tcBorders>
              <w:top w:val="nil"/>
              <w:left w:val="nil"/>
              <w:bottom w:val="single" w:sz="4" w:space="0" w:color="auto"/>
              <w:right w:val="single" w:sz="4" w:space="0" w:color="auto"/>
            </w:tcBorders>
            <w:shd w:val="clear" w:color="auto" w:fill="auto"/>
            <w:vAlign w:val="center"/>
            <w:hideMark/>
          </w:tcPr>
          <w:p w14:paraId="07CF1342" w14:textId="48D257B1"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2E2276A9" w14:textId="237B9566"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7B2F0742" w14:textId="27CC7733"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56367552" w14:textId="72CCC429"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42" w:type="pct"/>
            <w:tcBorders>
              <w:top w:val="nil"/>
              <w:left w:val="nil"/>
              <w:bottom w:val="single" w:sz="4" w:space="0" w:color="auto"/>
              <w:right w:val="single" w:sz="4" w:space="0" w:color="auto"/>
            </w:tcBorders>
            <w:shd w:val="clear" w:color="auto" w:fill="auto"/>
            <w:vAlign w:val="center"/>
            <w:hideMark/>
          </w:tcPr>
          <w:p w14:paraId="023FBEDB" w14:textId="60B4302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628998E5" w14:textId="68D4EDE6"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419" w:type="pct"/>
            <w:tcBorders>
              <w:top w:val="nil"/>
              <w:left w:val="nil"/>
              <w:bottom w:val="single" w:sz="4" w:space="0" w:color="auto"/>
              <w:right w:val="single" w:sz="4" w:space="0" w:color="auto"/>
            </w:tcBorders>
            <w:shd w:val="clear" w:color="auto" w:fill="auto"/>
            <w:vAlign w:val="center"/>
            <w:hideMark/>
          </w:tcPr>
          <w:p w14:paraId="53BB7204" w14:textId="519719A8"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r>
    </w:tbl>
    <w:p w14:paraId="217F6896" w14:textId="77777777" w:rsidR="0024029B" w:rsidRPr="00746BB3" w:rsidRDefault="0024029B" w:rsidP="006A4FFA">
      <w:pPr>
        <w:spacing w:after="0" w:line="240" w:lineRule="auto"/>
        <w:ind w:firstLine="709"/>
        <w:jc w:val="both"/>
        <w:rPr>
          <w:rFonts w:ascii="Times New Roman" w:hAnsi="Times New Roman" w:cs="Times New Roman"/>
          <w:b/>
          <w:color w:val="000000" w:themeColor="text1"/>
          <w:sz w:val="24"/>
          <w:szCs w:val="24"/>
        </w:rPr>
      </w:pPr>
    </w:p>
    <w:p w14:paraId="2FDC0FBF" w14:textId="77777777" w:rsidR="006F5E97" w:rsidRPr="00746BB3" w:rsidRDefault="006F5E97" w:rsidP="006A4FFA">
      <w:pPr>
        <w:spacing w:after="0" w:line="240" w:lineRule="auto"/>
        <w:ind w:firstLine="709"/>
        <w:jc w:val="both"/>
        <w:rPr>
          <w:rFonts w:ascii="Times New Roman" w:hAnsi="Times New Roman" w:cs="Times New Roman"/>
          <w:color w:val="000000" w:themeColor="text1"/>
          <w:sz w:val="24"/>
          <w:szCs w:val="24"/>
        </w:rPr>
      </w:pPr>
    </w:p>
    <w:p w14:paraId="2854D047" w14:textId="77777777" w:rsidR="0024029B" w:rsidRPr="00746BB3" w:rsidRDefault="0024029B" w:rsidP="006A4FFA">
      <w:pPr>
        <w:spacing w:after="0" w:line="240" w:lineRule="auto"/>
        <w:ind w:firstLine="709"/>
        <w:jc w:val="both"/>
        <w:rPr>
          <w:rFonts w:ascii="Times New Roman" w:hAnsi="Times New Roman" w:cs="Times New Roman"/>
          <w:color w:val="000000" w:themeColor="text1"/>
          <w:sz w:val="24"/>
          <w:szCs w:val="24"/>
        </w:rPr>
        <w:sectPr w:rsidR="0024029B" w:rsidRPr="00746BB3" w:rsidSect="004E1656">
          <w:pgSz w:w="16838" w:h="11906" w:orient="landscape"/>
          <w:pgMar w:top="1701" w:right="1134" w:bottom="1134" w:left="1134" w:header="709" w:footer="709" w:gutter="0"/>
          <w:cols w:space="708"/>
          <w:titlePg/>
          <w:docGrid w:linePitch="360"/>
        </w:sectPr>
      </w:pPr>
    </w:p>
    <w:p w14:paraId="58C70EFB" w14:textId="77777777" w:rsidR="00263F81" w:rsidRPr="00746BB3" w:rsidRDefault="00263F81"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54" w:name="_Toc524944234"/>
      <w:bookmarkStart w:id="55" w:name="_Toc524944810"/>
      <w:bookmarkStart w:id="56" w:name="_Toc528166489"/>
      <w:bookmarkStart w:id="57" w:name="_Toc26715490"/>
      <w:bookmarkStart w:id="58" w:name="_Toc106536976"/>
      <w:r w:rsidRPr="00746BB3">
        <w:rPr>
          <w:rFonts w:ascii="Times New Roman" w:eastAsia="Times New Roman" w:hAnsi="Times New Roman" w:cs="Times New Roman"/>
          <w:color w:val="000000" w:themeColor="text1"/>
          <w:sz w:val="24"/>
          <w:szCs w:val="24"/>
          <w:lang w:eastAsia="ru-RU"/>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54"/>
      <w:bookmarkEnd w:id="55"/>
      <w:bookmarkEnd w:id="56"/>
      <w:bookmarkEnd w:id="57"/>
      <w:bookmarkEnd w:id="58"/>
    </w:p>
    <w:p w14:paraId="67968F32" w14:textId="77777777" w:rsidR="003A38C5" w:rsidRPr="00746BB3" w:rsidRDefault="003A38C5" w:rsidP="006A4FFA">
      <w:pPr>
        <w:spacing w:after="0" w:line="240" w:lineRule="auto"/>
        <w:ind w:firstLine="709"/>
        <w:jc w:val="both"/>
        <w:rPr>
          <w:rFonts w:ascii="Times New Roman" w:hAnsi="Times New Roman" w:cs="Times New Roman"/>
          <w:color w:val="000000" w:themeColor="text1"/>
          <w:sz w:val="24"/>
          <w:szCs w:val="24"/>
        </w:rPr>
      </w:pPr>
      <w:bookmarkStart w:id="59" w:name="_Ref101121147"/>
      <w:r w:rsidRPr="00746BB3">
        <w:rPr>
          <w:rFonts w:ascii="Times New Roman" w:hAnsi="Times New Roman" w:cs="Times New Roman"/>
          <w:color w:val="000000" w:themeColor="text1"/>
          <w:sz w:val="24"/>
          <w:szCs w:val="24"/>
        </w:rPr>
        <w:t xml:space="preserve">Приросты объемов потребления тепловой энергии (мощности) и теплоносителя объектами, расположенными в производственных зонах на расчетный период, не планируются. </w:t>
      </w:r>
    </w:p>
    <w:p w14:paraId="16004D1B" w14:textId="77777777" w:rsidR="00554F5D" w:rsidRPr="00746BB3" w:rsidRDefault="00554F5D" w:rsidP="006A4FFA">
      <w:pPr>
        <w:spacing w:after="0" w:line="240" w:lineRule="auto"/>
        <w:ind w:firstLine="709"/>
        <w:jc w:val="both"/>
        <w:rPr>
          <w:rFonts w:ascii="Times New Roman" w:hAnsi="Times New Roman" w:cs="Times New Roman"/>
          <w:color w:val="000000" w:themeColor="text1"/>
          <w:sz w:val="24"/>
          <w:szCs w:val="24"/>
        </w:rPr>
      </w:pPr>
    </w:p>
    <w:p w14:paraId="249AB36A" w14:textId="77777777" w:rsidR="00263F81" w:rsidRPr="00746BB3" w:rsidRDefault="00263F81"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60" w:name="_Toc15642961"/>
      <w:bookmarkStart w:id="61" w:name="_Toc26715491"/>
      <w:bookmarkStart w:id="62" w:name="_Toc106536977"/>
      <w:bookmarkEnd w:id="59"/>
      <w:r w:rsidRPr="00746BB3">
        <w:rPr>
          <w:rFonts w:ascii="Times New Roman" w:eastAsia="Times New Roman" w:hAnsi="Times New Roman" w:cs="Times New Roman"/>
          <w:color w:val="000000" w:themeColor="text1"/>
          <w:sz w:val="24"/>
          <w:szCs w:val="24"/>
          <w:lang w:eastAsia="ru-RU"/>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60"/>
      <w:bookmarkEnd w:id="61"/>
      <w:bookmarkEnd w:id="62"/>
    </w:p>
    <w:p w14:paraId="5DE1C299" w14:textId="77777777" w:rsidR="00263F81" w:rsidRPr="00746BB3" w:rsidRDefault="00263F81"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Плотность тепловой нагрузки составляет порядка </w:t>
      </w:r>
      <w:r w:rsidR="003A38C5" w:rsidRPr="00746BB3">
        <w:rPr>
          <w:rFonts w:ascii="Times New Roman" w:hAnsi="Times New Roman" w:cs="Times New Roman"/>
          <w:color w:val="000000" w:themeColor="text1"/>
          <w:sz w:val="24"/>
          <w:szCs w:val="24"/>
        </w:rPr>
        <w:t>12,58</w:t>
      </w:r>
      <w:r w:rsidRPr="00746BB3">
        <w:rPr>
          <w:rFonts w:ascii="Times New Roman" w:hAnsi="Times New Roman" w:cs="Times New Roman"/>
          <w:color w:val="000000" w:themeColor="text1"/>
          <w:sz w:val="24"/>
          <w:szCs w:val="24"/>
        </w:rPr>
        <w:t xml:space="preserve"> Гкал/ч/км2, на расчетный срок составит порядка </w:t>
      </w:r>
      <w:r w:rsidR="003A38C5" w:rsidRPr="00746BB3">
        <w:rPr>
          <w:rFonts w:ascii="Times New Roman" w:hAnsi="Times New Roman" w:cs="Times New Roman"/>
          <w:color w:val="000000" w:themeColor="text1"/>
          <w:sz w:val="24"/>
          <w:szCs w:val="24"/>
        </w:rPr>
        <w:t>11,32</w:t>
      </w:r>
      <w:r w:rsidRPr="00746BB3">
        <w:rPr>
          <w:rFonts w:ascii="Times New Roman" w:hAnsi="Times New Roman" w:cs="Times New Roman"/>
          <w:color w:val="000000" w:themeColor="text1"/>
          <w:sz w:val="24"/>
          <w:szCs w:val="24"/>
        </w:rPr>
        <w:t xml:space="preserve"> Гкал/ч/км2.</w:t>
      </w:r>
    </w:p>
    <w:p w14:paraId="38F3404C" w14:textId="77777777" w:rsidR="00263F81" w:rsidRPr="00746BB3" w:rsidRDefault="00263F81" w:rsidP="006A4FFA">
      <w:pPr>
        <w:spacing w:after="0" w:line="240" w:lineRule="auto"/>
        <w:ind w:firstLine="709"/>
        <w:jc w:val="both"/>
        <w:rPr>
          <w:rFonts w:ascii="Times New Roman" w:hAnsi="Times New Roman" w:cs="Times New Roman"/>
          <w:color w:val="000000" w:themeColor="text1"/>
          <w:sz w:val="24"/>
          <w:szCs w:val="24"/>
        </w:rPr>
      </w:pPr>
    </w:p>
    <w:p w14:paraId="66F67FD8" w14:textId="77777777" w:rsidR="00EE2E08" w:rsidRPr="00746BB3" w:rsidRDefault="00EE2E08" w:rsidP="006A4FFA">
      <w:pPr>
        <w:spacing w:after="0" w:line="240" w:lineRule="auto"/>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br w:type="page"/>
      </w:r>
    </w:p>
    <w:p w14:paraId="19937250" w14:textId="77777777" w:rsidR="00263F81" w:rsidRPr="00746BB3" w:rsidRDefault="00263F81" w:rsidP="006A4FFA">
      <w:pPr>
        <w:keepLines/>
        <w:numPr>
          <w:ilvl w:val="0"/>
          <w:numId w:val="2"/>
        </w:numPr>
        <w:spacing w:after="0" w:line="240" w:lineRule="auto"/>
        <w:ind w:left="431" w:hanging="431"/>
        <w:jc w:val="center"/>
        <w:outlineLvl w:val="0"/>
        <w:rPr>
          <w:rFonts w:ascii="Times New Roman" w:eastAsia="Times New Roman" w:hAnsi="Times New Roman" w:cs="Times New Roman"/>
          <w:color w:val="000000" w:themeColor="text1"/>
          <w:sz w:val="24"/>
          <w:szCs w:val="24"/>
          <w:lang w:eastAsia="ru-RU"/>
        </w:rPr>
      </w:pPr>
      <w:bookmarkStart w:id="63" w:name="_Toc524944235"/>
      <w:bookmarkStart w:id="64" w:name="_Toc524944811"/>
      <w:bookmarkStart w:id="65" w:name="_Toc528166490"/>
      <w:bookmarkStart w:id="66" w:name="_Toc26715492"/>
      <w:bookmarkStart w:id="67" w:name="_Toc106536978"/>
      <w:r w:rsidRPr="00746BB3">
        <w:rPr>
          <w:rFonts w:ascii="Times New Roman" w:eastAsia="Times New Roman" w:hAnsi="Times New Roman" w:cs="Times New Roman"/>
          <w:color w:val="000000" w:themeColor="text1"/>
          <w:sz w:val="24"/>
          <w:szCs w:val="24"/>
          <w:lang w:eastAsia="ru-RU"/>
        </w:rPr>
        <w:t>Раздел 2. Существующие и перспективные балансы тепловой мощности источников тепловой энергии и тепловой нагрузки потребителей</w:t>
      </w:r>
      <w:bookmarkEnd w:id="63"/>
      <w:bookmarkEnd w:id="64"/>
      <w:bookmarkEnd w:id="65"/>
      <w:bookmarkEnd w:id="66"/>
      <w:bookmarkEnd w:id="67"/>
    </w:p>
    <w:p w14:paraId="48952FAB" w14:textId="77777777" w:rsidR="00263F81" w:rsidRPr="00746BB3" w:rsidRDefault="00263F81"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68" w:name="_Toc524944236"/>
      <w:bookmarkStart w:id="69" w:name="_Toc524944812"/>
      <w:bookmarkStart w:id="70" w:name="_Toc528166491"/>
      <w:bookmarkStart w:id="71" w:name="_Toc26715493"/>
      <w:bookmarkStart w:id="72" w:name="_Toc106536979"/>
      <w:r w:rsidRPr="00746BB3">
        <w:rPr>
          <w:rFonts w:ascii="Times New Roman" w:eastAsia="Times New Roman" w:hAnsi="Times New Roman" w:cs="Times New Roman"/>
          <w:color w:val="000000" w:themeColor="text1"/>
          <w:sz w:val="24"/>
          <w:szCs w:val="24"/>
          <w:lang w:eastAsia="ru-RU"/>
        </w:rPr>
        <w:t>Существующие и перспективные зоны действия систем теплоснабжения и источников тепловой энергии</w:t>
      </w:r>
      <w:bookmarkEnd w:id="68"/>
      <w:bookmarkEnd w:id="69"/>
      <w:bookmarkEnd w:id="70"/>
      <w:bookmarkEnd w:id="71"/>
      <w:bookmarkEnd w:id="72"/>
    </w:p>
    <w:p w14:paraId="1E528D56" w14:textId="77777777" w:rsidR="00EA1776" w:rsidRPr="00746BB3" w:rsidRDefault="00EA1776"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Функциональная структура теплоснабжения города Удачный представляет собой централизованное производство и передачу по тепловым сетям тепловой энергии до потребителя. В городе Удачный теплоснабжение осуществляется от 2-х крупных городских котельных (установленной мощностью свыше 50 Гкал/ч) – котельные «Авангардная» и «Фабрика №12», и 2-х котельных средней мощности (более 10 Гкал/ч) – котельные «БСИ», и №1 п. Надежный, находящихся в эксплуатационной ответственности УО ООО «ПТВС». </w:t>
      </w:r>
    </w:p>
    <w:p w14:paraId="6004EA64" w14:textId="37D77F44" w:rsidR="00EA1776" w:rsidRPr="00746BB3" w:rsidRDefault="00EA1776"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По состоянию на 01.01.202</w:t>
      </w:r>
      <w:r w:rsidR="00115A80">
        <w:rPr>
          <w:rFonts w:ascii="Times New Roman" w:hAnsi="Times New Roman" w:cs="Times New Roman"/>
          <w:color w:val="000000" w:themeColor="text1"/>
          <w:sz w:val="24"/>
          <w:szCs w:val="24"/>
        </w:rPr>
        <w:t>3</w:t>
      </w:r>
      <w:r w:rsidRPr="00746BB3">
        <w:rPr>
          <w:rFonts w:ascii="Times New Roman" w:hAnsi="Times New Roman" w:cs="Times New Roman"/>
          <w:color w:val="000000" w:themeColor="text1"/>
          <w:sz w:val="24"/>
          <w:szCs w:val="24"/>
        </w:rPr>
        <w:t xml:space="preserve"> года УО ООО «ПТВС» осуществляет теплоснабжение потребителей города Удачный от 4 источников тепловой энергии.</w:t>
      </w:r>
    </w:p>
    <w:p w14:paraId="37A0E97A" w14:textId="7389A2BE" w:rsidR="00EA1776" w:rsidRPr="00746BB3" w:rsidRDefault="00EA1776"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Зоны эксплуатационной ответственности теплоснабжающих организаций представлены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_Ref32486050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D67C86" w:rsidRPr="00D67C86">
        <w:rPr>
          <w:rFonts w:ascii="Times New Roman" w:hAnsi="Times New Roman" w:cs="Times New Roman"/>
          <w:vanish/>
          <w:color w:val="000000" w:themeColor="text1"/>
          <w:sz w:val="24"/>
          <w:szCs w:val="24"/>
        </w:rPr>
        <w:t xml:space="preserve">Таблица </w:t>
      </w:r>
      <w:r w:rsidR="00D67C86">
        <w:rPr>
          <w:rFonts w:ascii="Times New Roman" w:hAnsi="Times New Roman" w:cs="Times New Roman"/>
          <w:color w:val="000000" w:themeColor="text1"/>
          <w:sz w:val="24"/>
          <w:szCs w:val="24"/>
        </w:rPr>
        <w:t>6</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w:t>
      </w:r>
    </w:p>
    <w:p w14:paraId="3329BD6B" w14:textId="6A5383E1" w:rsidR="00EA1776" w:rsidRPr="00746BB3" w:rsidRDefault="002F2DEC" w:rsidP="006A4FFA">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Существующие и перспективные з</w:t>
      </w:r>
      <w:r w:rsidR="00EA1776" w:rsidRPr="00746BB3">
        <w:rPr>
          <w:rFonts w:ascii="Times New Roman" w:hAnsi="Times New Roman" w:cs="Times New Roman"/>
          <w:color w:val="000000" w:themeColor="text1"/>
          <w:sz w:val="24"/>
          <w:szCs w:val="24"/>
        </w:rPr>
        <w:t xml:space="preserve">оны эксплуатационной ответственности теплоснабжающих организаций изображены на рисунках </w:t>
      </w:r>
      <w:r w:rsidR="00ED7E7A" w:rsidRPr="00746BB3">
        <w:rPr>
          <w:rFonts w:ascii="Times New Roman" w:hAnsi="Times New Roman" w:cs="Times New Roman"/>
          <w:color w:val="000000" w:themeColor="text1"/>
          <w:sz w:val="24"/>
          <w:szCs w:val="24"/>
        </w:rPr>
        <w:fldChar w:fldCharType="begin"/>
      </w:r>
      <w:r w:rsidR="00ED7E7A" w:rsidRPr="00746BB3">
        <w:rPr>
          <w:rFonts w:ascii="Times New Roman" w:hAnsi="Times New Roman" w:cs="Times New Roman"/>
          <w:color w:val="000000" w:themeColor="text1"/>
          <w:sz w:val="24"/>
          <w:szCs w:val="24"/>
        </w:rPr>
        <w:instrText xml:space="preserve"> REF _Ref107297667 \h  \* MERGEFORMAT </w:instrText>
      </w:r>
      <w:r w:rsidR="00ED7E7A" w:rsidRPr="00746BB3">
        <w:rPr>
          <w:rFonts w:ascii="Times New Roman" w:hAnsi="Times New Roman" w:cs="Times New Roman"/>
          <w:color w:val="000000" w:themeColor="text1"/>
          <w:sz w:val="24"/>
          <w:szCs w:val="24"/>
        </w:rPr>
      </w:r>
      <w:r w:rsidR="00ED7E7A" w:rsidRPr="00746BB3">
        <w:rPr>
          <w:rFonts w:ascii="Times New Roman" w:hAnsi="Times New Roman" w:cs="Times New Roman"/>
          <w:color w:val="000000" w:themeColor="text1"/>
          <w:sz w:val="24"/>
          <w:szCs w:val="24"/>
        </w:rPr>
        <w:fldChar w:fldCharType="separate"/>
      </w:r>
      <w:r w:rsidR="00D67C86" w:rsidRPr="00D67C86">
        <w:rPr>
          <w:rFonts w:ascii="Times New Roman" w:hAnsi="Times New Roman" w:cs="Times New Roman"/>
          <w:vanish/>
          <w:color w:val="000000" w:themeColor="text1"/>
          <w:sz w:val="24"/>
          <w:szCs w:val="24"/>
        </w:rPr>
        <w:t xml:space="preserve">Рисунок </w:t>
      </w:r>
      <w:r w:rsidR="00D67C86">
        <w:rPr>
          <w:rFonts w:ascii="Times New Roman" w:hAnsi="Times New Roman" w:cs="Times New Roman"/>
          <w:noProof/>
          <w:color w:val="000000" w:themeColor="text1"/>
          <w:sz w:val="24"/>
          <w:szCs w:val="24"/>
        </w:rPr>
        <w:t>1</w:t>
      </w:r>
      <w:r w:rsidR="00ED7E7A" w:rsidRPr="00746BB3">
        <w:rPr>
          <w:rFonts w:ascii="Times New Roman" w:hAnsi="Times New Roman" w:cs="Times New Roman"/>
          <w:color w:val="000000" w:themeColor="text1"/>
          <w:sz w:val="24"/>
          <w:szCs w:val="24"/>
        </w:rPr>
        <w:fldChar w:fldCharType="end"/>
      </w:r>
      <w:r w:rsidR="00EA1776" w:rsidRPr="00746BB3">
        <w:rPr>
          <w:rFonts w:ascii="Times New Roman" w:hAnsi="Times New Roman" w:cs="Times New Roman"/>
          <w:color w:val="000000" w:themeColor="text1"/>
          <w:sz w:val="24"/>
          <w:szCs w:val="24"/>
        </w:rPr>
        <w:t xml:space="preserve"> -</w:t>
      </w:r>
      <w:r w:rsidR="00ED7E7A" w:rsidRPr="00746BB3">
        <w:rPr>
          <w:rFonts w:ascii="Times New Roman" w:hAnsi="Times New Roman" w:cs="Times New Roman"/>
          <w:color w:val="000000" w:themeColor="text1"/>
          <w:sz w:val="24"/>
          <w:szCs w:val="24"/>
        </w:rPr>
        <w:t xml:space="preserve"> </w:t>
      </w:r>
      <w:r w:rsidR="00ED7E7A" w:rsidRPr="00746BB3">
        <w:rPr>
          <w:rFonts w:ascii="Times New Roman" w:hAnsi="Times New Roman" w:cs="Times New Roman"/>
          <w:color w:val="000000" w:themeColor="text1"/>
          <w:sz w:val="24"/>
          <w:szCs w:val="24"/>
        </w:rPr>
        <w:fldChar w:fldCharType="begin"/>
      </w:r>
      <w:r w:rsidR="00ED7E7A" w:rsidRPr="00746BB3">
        <w:rPr>
          <w:rFonts w:ascii="Times New Roman" w:hAnsi="Times New Roman" w:cs="Times New Roman"/>
          <w:color w:val="000000" w:themeColor="text1"/>
          <w:sz w:val="24"/>
          <w:szCs w:val="24"/>
        </w:rPr>
        <w:instrText xml:space="preserve"> REF _Ref107297676 \h  \* MERGEFORMAT </w:instrText>
      </w:r>
      <w:r w:rsidR="00ED7E7A" w:rsidRPr="00746BB3">
        <w:rPr>
          <w:rFonts w:ascii="Times New Roman" w:hAnsi="Times New Roman" w:cs="Times New Roman"/>
          <w:color w:val="000000" w:themeColor="text1"/>
          <w:sz w:val="24"/>
          <w:szCs w:val="24"/>
        </w:rPr>
      </w:r>
      <w:r w:rsidR="00ED7E7A" w:rsidRPr="00746BB3">
        <w:rPr>
          <w:rFonts w:ascii="Times New Roman" w:hAnsi="Times New Roman" w:cs="Times New Roman"/>
          <w:color w:val="000000" w:themeColor="text1"/>
          <w:sz w:val="24"/>
          <w:szCs w:val="24"/>
        </w:rPr>
        <w:fldChar w:fldCharType="separate"/>
      </w:r>
      <w:r w:rsidR="00D67C86" w:rsidRPr="00D67C86">
        <w:rPr>
          <w:rFonts w:ascii="Times New Roman" w:hAnsi="Times New Roman" w:cs="Times New Roman"/>
          <w:vanish/>
          <w:color w:val="000000" w:themeColor="text1"/>
          <w:sz w:val="24"/>
          <w:szCs w:val="24"/>
        </w:rPr>
        <w:t xml:space="preserve">Рисунок </w:t>
      </w:r>
      <w:r w:rsidR="00D67C86">
        <w:rPr>
          <w:rFonts w:ascii="Times New Roman" w:hAnsi="Times New Roman" w:cs="Times New Roman"/>
          <w:noProof/>
          <w:color w:val="000000" w:themeColor="text1"/>
          <w:sz w:val="24"/>
          <w:szCs w:val="24"/>
        </w:rPr>
        <w:t>2</w:t>
      </w:r>
      <w:r w:rsidR="00ED7E7A" w:rsidRPr="00746BB3">
        <w:rPr>
          <w:rFonts w:ascii="Times New Roman" w:hAnsi="Times New Roman" w:cs="Times New Roman"/>
          <w:color w:val="000000" w:themeColor="text1"/>
          <w:sz w:val="24"/>
          <w:szCs w:val="24"/>
        </w:rPr>
        <w:fldChar w:fldCharType="end"/>
      </w:r>
      <w:r w:rsidR="00EA1776" w:rsidRPr="00746BB3">
        <w:rPr>
          <w:rFonts w:ascii="Times New Roman" w:hAnsi="Times New Roman" w:cs="Times New Roman"/>
          <w:color w:val="000000" w:themeColor="text1"/>
          <w:sz w:val="24"/>
          <w:szCs w:val="24"/>
        </w:rPr>
        <w:t>.</w:t>
      </w:r>
    </w:p>
    <w:p w14:paraId="63549260" w14:textId="77777777" w:rsidR="003A38C5" w:rsidRPr="00746BB3" w:rsidRDefault="003A38C5" w:rsidP="006A4FFA">
      <w:pPr>
        <w:spacing w:after="0" w:line="240" w:lineRule="auto"/>
        <w:ind w:firstLine="709"/>
        <w:jc w:val="both"/>
        <w:rPr>
          <w:rFonts w:ascii="Times New Roman" w:hAnsi="Times New Roman" w:cs="Times New Roman"/>
          <w:color w:val="000000" w:themeColor="text1"/>
          <w:sz w:val="24"/>
          <w:szCs w:val="24"/>
        </w:rPr>
        <w:sectPr w:rsidR="003A38C5" w:rsidRPr="00746BB3" w:rsidSect="004E1656">
          <w:pgSz w:w="11906" w:h="16838"/>
          <w:pgMar w:top="1134" w:right="1134" w:bottom="1134" w:left="1701" w:header="709" w:footer="709" w:gutter="0"/>
          <w:cols w:space="708"/>
          <w:titlePg/>
          <w:docGrid w:linePitch="360"/>
        </w:sectPr>
      </w:pPr>
    </w:p>
    <w:p w14:paraId="3E806B48" w14:textId="1DCC88A6" w:rsidR="00EA1776" w:rsidRPr="00746BB3" w:rsidRDefault="00EA1776" w:rsidP="006A4FFA">
      <w:pPr>
        <w:spacing w:after="0" w:line="240" w:lineRule="auto"/>
        <w:ind w:firstLine="709"/>
        <w:jc w:val="both"/>
        <w:rPr>
          <w:rFonts w:ascii="Times New Roman" w:hAnsi="Times New Roman" w:cs="Times New Roman"/>
          <w:color w:val="000000" w:themeColor="text1"/>
          <w:sz w:val="24"/>
          <w:szCs w:val="24"/>
        </w:rPr>
      </w:pPr>
      <w:bookmarkStart w:id="73" w:name="_Ref32486050"/>
      <w:r w:rsidRPr="00746BB3">
        <w:rPr>
          <w:rFonts w:ascii="Times New Roman" w:hAnsi="Times New Roman" w:cs="Times New Roman"/>
          <w:color w:val="000000" w:themeColor="text1"/>
          <w:sz w:val="24"/>
          <w:szCs w:val="24"/>
        </w:rPr>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D67C86">
        <w:rPr>
          <w:rFonts w:ascii="Times New Roman" w:hAnsi="Times New Roman" w:cs="Times New Roman"/>
          <w:noProof/>
          <w:color w:val="000000" w:themeColor="text1"/>
          <w:sz w:val="24"/>
          <w:szCs w:val="24"/>
        </w:rPr>
        <w:t>6</w:t>
      </w:r>
      <w:r w:rsidRPr="00746BB3">
        <w:rPr>
          <w:rFonts w:ascii="Times New Roman" w:hAnsi="Times New Roman" w:cs="Times New Roman"/>
          <w:color w:val="000000" w:themeColor="text1"/>
          <w:sz w:val="24"/>
          <w:szCs w:val="24"/>
        </w:rPr>
        <w:fldChar w:fldCharType="end"/>
      </w:r>
      <w:bookmarkEnd w:id="73"/>
      <w:r w:rsidRPr="00746BB3">
        <w:rPr>
          <w:rFonts w:ascii="Times New Roman" w:hAnsi="Times New Roman" w:cs="Times New Roman"/>
          <w:color w:val="000000" w:themeColor="text1"/>
          <w:sz w:val="24"/>
          <w:szCs w:val="24"/>
        </w:rPr>
        <w:t xml:space="preserve"> - </w:t>
      </w:r>
      <w:bookmarkStart w:id="74" w:name="_Hlk527370519"/>
      <w:r w:rsidRPr="00746BB3">
        <w:rPr>
          <w:rFonts w:ascii="Times New Roman" w:hAnsi="Times New Roman" w:cs="Times New Roman"/>
          <w:color w:val="000000" w:themeColor="text1"/>
          <w:sz w:val="24"/>
          <w:szCs w:val="24"/>
        </w:rPr>
        <w:t xml:space="preserve">Зоны эксплуатационной ответственности </w:t>
      </w:r>
      <w:bookmarkEnd w:id="74"/>
      <w:r w:rsidRPr="00746BB3">
        <w:rPr>
          <w:rFonts w:ascii="Times New Roman" w:hAnsi="Times New Roman" w:cs="Times New Roman"/>
          <w:color w:val="000000" w:themeColor="text1"/>
          <w:sz w:val="24"/>
          <w:szCs w:val="24"/>
        </w:rPr>
        <w:t>теплоснабжающих организаций по данным на 202</w:t>
      </w:r>
      <w:r w:rsidR="00115A80">
        <w:rPr>
          <w:rFonts w:ascii="Times New Roman" w:hAnsi="Times New Roman" w:cs="Times New Roman"/>
          <w:color w:val="000000" w:themeColor="text1"/>
          <w:sz w:val="24"/>
          <w:szCs w:val="24"/>
        </w:rPr>
        <w:t>3</w:t>
      </w:r>
      <w:r w:rsidRPr="00746BB3">
        <w:rPr>
          <w:rFonts w:ascii="Times New Roman" w:hAnsi="Times New Roman" w:cs="Times New Roman"/>
          <w:color w:val="000000" w:themeColor="text1"/>
          <w:sz w:val="24"/>
          <w:szCs w:val="24"/>
        </w:rPr>
        <w:t xml:space="preserve"> год</w:t>
      </w:r>
    </w:p>
    <w:tbl>
      <w:tblPr>
        <w:tblStyle w:val="ae"/>
        <w:tblW w:w="4691" w:type="pct"/>
        <w:jc w:val="center"/>
        <w:tblLook w:val="04A0" w:firstRow="1" w:lastRow="0" w:firstColumn="1" w:lastColumn="0" w:noHBand="0" w:noVBand="1"/>
      </w:tblPr>
      <w:tblGrid>
        <w:gridCol w:w="702"/>
        <w:gridCol w:w="2483"/>
        <w:gridCol w:w="3205"/>
        <w:gridCol w:w="1970"/>
        <w:gridCol w:w="3407"/>
        <w:gridCol w:w="1893"/>
      </w:tblGrid>
      <w:tr w:rsidR="00746BB3" w:rsidRPr="00746BB3" w14:paraId="3EF07FEF" w14:textId="77777777" w:rsidTr="00746BB3">
        <w:trPr>
          <w:trHeight w:val="20"/>
          <w:tblHeader/>
          <w:jc w:val="center"/>
        </w:trPr>
        <w:tc>
          <w:tcPr>
            <w:tcW w:w="257" w:type="pct"/>
            <w:vAlign w:val="center"/>
          </w:tcPr>
          <w:p w14:paraId="5FA06D0A"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 п/п</w:t>
            </w:r>
          </w:p>
        </w:tc>
        <w:tc>
          <w:tcPr>
            <w:tcW w:w="909" w:type="pct"/>
            <w:vAlign w:val="center"/>
          </w:tcPr>
          <w:p w14:paraId="28840834"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Зоны эксплуатационной ответственности</w:t>
            </w:r>
          </w:p>
        </w:tc>
        <w:tc>
          <w:tcPr>
            <w:tcW w:w="1173" w:type="pct"/>
            <w:vAlign w:val="center"/>
          </w:tcPr>
          <w:p w14:paraId="6C3B781F"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Наименование и адрес котельной</w:t>
            </w:r>
          </w:p>
        </w:tc>
        <w:tc>
          <w:tcPr>
            <w:tcW w:w="721" w:type="pct"/>
            <w:vAlign w:val="center"/>
          </w:tcPr>
          <w:p w14:paraId="407C372C"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Принадлежность</w:t>
            </w:r>
          </w:p>
        </w:tc>
        <w:tc>
          <w:tcPr>
            <w:tcW w:w="1247" w:type="pct"/>
            <w:vAlign w:val="center"/>
          </w:tcPr>
          <w:p w14:paraId="785D5AD6"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Наименование теплоснабжающей организации</w:t>
            </w:r>
          </w:p>
        </w:tc>
        <w:tc>
          <w:tcPr>
            <w:tcW w:w="693" w:type="pct"/>
            <w:vAlign w:val="center"/>
          </w:tcPr>
          <w:p w14:paraId="3072CB5D"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Вид топлива</w:t>
            </w:r>
          </w:p>
        </w:tc>
      </w:tr>
      <w:tr w:rsidR="00746BB3" w:rsidRPr="00746BB3" w14:paraId="2ABA6787" w14:textId="77777777" w:rsidTr="00746BB3">
        <w:trPr>
          <w:trHeight w:val="20"/>
          <w:tblHeader/>
          <w:jc w:val="center"/>
        </w:trPr>
        <w:tc>
          <w:tcPr>
            <w:tcW w:w="257" w:type="pct"/>
            <w:vAlign w:val="center"/>
          </w:tcPr>
          <w:p w14:paraId="2B68C2CD"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1</w:t>
            </w:r>
          </w:p>
        </w:tc>
        <w:tc>
          <w:tcPr>
            <w:tcW w:w="909" w:type="pct"/>
            <w:vAlign w:val="center"/>
          </w:tcPr>
          <w:p w14:paraId="6D05F72E"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2</w:t>
            </w:r>
          </w:p>
        </w:tc>
        <w:tc>
          <w:tcPr>
            <w:tcW w:w="1173" w:type="pct"/>
            <w:vAlign w:val="center"/>
          </w:tcPr>
          <w:p w14:paraId="18E88F35"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3</w:t>
            </w:r>
          </w:p>
        </w:tc>
        <w:tc>
          <w:tcPr>
            <w:tcW w:w="721" w:type="pct"/>
            <w:vAlign w:val="center"/>
          </w:tcPr>
          <w:p w14:paraId="2CCAA285"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5</w:t>
            </w:r>
          </w:p>
        </w:tc>
        <w:tc>
          <w:tcPr>
            <w:tcW w:w="1247" w:type="pct"/>
            <w:vAlign w:val="center"/>
          </w:tcPr>
          <w:p w14:paraId="74C99FFB"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6</w:t>
            </w:r>
          </w:p>
        </w:tc>
        <w:tc>
          <w:tcPr>
            <w:tcW w:w="693" w:type="pct"/>
            <w:vAlign w:val="center"/>
          </w:tcPr>
          <w:p w14:paraId="760B4DF3"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7</w:t>
            </w:r>
          </w:p>
        </w:tc>
      </w:tr>
      <w:tr w:rsidR="00746BB3" w:rsidRPr="00746BB3" w14:paraId="20D08580" w14:textId="77777777" w:rsidTr="00746BB3">
        <w:trPr>
          <w:trHeight w:val="20"/>
          <w:jc w:val="center"/>
        </w:trPr>
        <w:tc>
          <w:tcPr>
            <w:tcW w:w="257" w:type="pct"/>
            <w:vAlign w:val="center"/>
          </w:tcPr>
          <w:p w14:paraId="4C227072"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1</w:t>
            </w:r>
          </w:p>
        </w:tc>
        <w:tc>
          <w:tcPr>
            <w:tcW w:w="909" w:type="pct"/>
            <w:vAlign w:val="center"/>
          </w:tcPr>
          <w:p w14:paraId="6040AD6A"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г. Удачный</w:t>
            </w:r>
          </w:p>
        </w:tc>
        <w:tc>
          <w:tcPr>
            <w:tcW w:w="1173" w:type="pct"/>
            <w:vAlign w:val="center"/>
          </w:tcPr>
          <w:p w14:paraId="2C4999D8"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Электрокотельная Фабрики №12, г. Удачный  р-он Промзона</w:t>
            </w:r>
          </w:p>
        </w:tc>
        <w:tc>
          <w:tcPr>
            <w:tcW w:w="721" w:type="pct"/>
            <w:vAlign w:val="center"/>
          </w:tcPr>
          <w:p w14:paraId="1E9FC13F"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Частная</w:t>
            </w:r>
          </w:p>
        </w:tc>
        <w:tc>
          <w:tcPr>
            <w:tcW w:w="1247" w:type="pct"/>
            <w:vAlign w:val="center"/>
          </w:tcPr>
          <w:p w14:paraId="71C55631"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ООО «ПТВС»</w:t>
            </w:r>
          </w:p>
        </w:tc>
        <w:tc>
          <w:tcPr>
            <w:tcW w:w="693" w:type="pct"/>
            <w:vAlign w:val="center"/>
          </w:tcPr>
          <w:p w14:paraId="3A887A81"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Электрическая энергия</w:t>
            </w:r>
          </w:p>
        </w:tc>
      </w:tr>
      <w:tr w:rsidR="00746BB3" w:rsidRPr="00746BB3" w14:paraId="5B4E5A9E" w14:textId="77777777" w:rsidTr="00746BB3">
        <w:trPr>
          <w:trHeight w:val="20"/>
          <w:jc w:val="center"/>
        </w:trPr>
        <w:tc>
          <w:tcPr>
            <w:tcW w:w="257" w:type="pct"/>
            <w:vAlign w:val="center"/>
          </w:tcPr>
          <w:p w14:paraId="7A9E42C8"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2</w:t>
            </w:r>
          </w:p>
        </w:tc>
        <w:tc>
          <w:tcPr>
            <w:tcW w:w="909" w:type="pct"/>
            <w:vAlign w:val="center"/>
          </w:tcPr>
          <w:p w14:paraId="2474F735"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г. Удачный</w:t>
            </w:r>
          </w:p>
        </w:tc>
        <w:tc>
          <w:tcPr>
            <w:tcW w:w="1173" w:type="pct"/>
            <w:vAlign w:val="center"/>
          </w:tcPr>
          <w:p w14:paraId="363C6C2B"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 xml:space="preserve">Электрокотельная №1, г. </w:t>
            </w:r>
            <w:r w:rsidR="00B641C8" w:rsidRPr="00746BB3">
              <w:rPr>
                <w:rFonts w:ascii="Times New Roman" w:hAnsi="Times New Roman" w:cs="Times New Roman"/>
                <w:color w:val="000000" w:themeColor="text1"/>
                <w:sz w:val="20"/>
                <w:szCs w:val="24"/>
              </w:rPr>
              <w:t>Удачный мкр</w:t>
            </w:r>
            <w:r w:rsidRPr="00746BB3">
              <w:rPr>
                <w:rFonts w:ascii="Times New Roman" w:hAnsi="Times New Roman" w:cs="Times New Roman"/>
                <w:color w:val="000000" w:themeColor="text1"/>
                <w:sz w:val="20"/>
                <w:szCs w:val="24"/>
              </w:rPr>
              <w:t>. Надежный</w:t>
            </w:r>
          </w:p>
        </w:tc>
        <w:tc>
          <w:tcPr>
            <w:tcW w:w="721" w:type="pct"/>
            <w:vAlign w:val="center"/>
          </w:tcPr>
          <w:p w14:paraId="470E8523"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Частная</w:t>
            </w:r>
          </w:p>
        </w:tc>
        <w:tc>
          <w:tcPr>
            <w:tcW w:w="1247" w:type="pct"/>
            <w:vAlign w:val="center"/>
          </w:tcPr>
          <w:p w14:paraId="13166F8D"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ООО «ПТВС»</w:t>
            </w:r>
          </w:p>
        </w:tc>
        <w:tc>
          <w:tcPr>
            <w:tcW w:w="693" w:type="pct"/>
            <w:vAlign w:val="center"/>
          </w:tcPr>
          <w:p w14:paraId="5EC233E9"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Электрическая энергия</w:t>
            </w:r>
          </w:p>
        </w:tc>
      </w:tr>
      <w:tr w:rsidR="00746BB3" w:rsidRPr="00746BB3" w14:paraId="434C7EEF" w14:textId="77777777" w:rsidTr="00746BB3">
        <w:trPr>
          <w:trHeight w:val="20"/>
          <w:jc w:val="center"/>
        </w:trPr>
        <w:tc>
          <w:tcPr>
            <w:tcW w:w="257" w:type="pct"/>
            <w:vAlign w:val="center"/>
          </w:tcPr>
          <w:p w14:paraId="67F74B98"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3</w:t>
            </w:r>
          </w:p>
        </w:tc>
        <w:tc>
          <w:tcPr>
            <w:tcW w:w="909" w:type="pct"/>
            <w:vAlign w:val="center"/>
          </w:tcPr>
          <w:p w14:paraId="151BEB26"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г. Удачный</w:t>
            </w:r>
          </w:p>
        </w:tc>
        <w:tc>
          <w:tcPr>
            <w:tcW w:w="1173" w:type="pct"/>
            <w:vAlign w:val="center"/>
          </w:tcPr>
          <w:p w14:paraId="6B18DDFB"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 xml:space="preserve">Электрокотельная БСИ, г. </w:t>
            </w:r>
            <w:r w:rsidR="00B641C8" w:rsidRPr="00746BB3">
              <w:rPr>
                <w:rFonts w:ascii="Times New Roman" w:hAnsi="Times New Roman" w:cs="Times New Roman"/>
                <w:color w:val="000000" w:themeColor="text1"/>
                <w:sz w:val="20"/>
                <w:szCs w:val="24"/>
              </w:rPr>
              <w:t>Удачный мкр</w:t>
            </w:r>
            <w:r w:rsidRPr="00746BB3">
              <w:rPr>
                <w:rFonts w:ascii="Times New Roman" w:hAnsi="Times New Roman" w:cs="Times New Roman"/>
                <w:color w:val="000000" w:themeColor="text1"/>
                <w:sz w:val="20"/>
                <w:szCs w:val="24"/>
              </w:rPr>
              <w:t>. Надежный р-н Промзона</w:t>
            </w:r>
          </w:p>
        </w:tc>
        <w:tc>
          <w:tcPr>
            <w:tcW w:w="721" w:type="pct"/>
            <w:vAlign w:val="center"/>
          </w:tcPr>
          <w:p w14:paraId="3408C378"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Частная</w:t>
            </w:r>
          </w:p>
        </w:tc>
        <w:tc>
          <w:tcPr>
            <w:tcW w:w="1247" w:type="pct"/>
            <w:vAlign w:val="center"/>
          </w:tcPr>
          <w:p w14:paraId="4F3FB1FA"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ООО «ПТВС»</w:t>
            </w:r>
          </w:p>
        </w:tc>
        <w:tc>
          <w:tcPr>
            <w:tcW w:w="693" w:type="pct"/>
            <w:vAlign w:val="center"/>
          </w:tcPr>
          <w:p w14:paraId="599BA66D"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Электрическая энергия</w:t>
            </w:r>
          </w:p>
        </w:tc>
      </w:tr>
      <w:tr w:rsidR="00746BB3" w:rsidRPr="00746BB3" w14:paraId="7F258A0D" w14:textId="77777777" w:rsidTr="00746BB3">
        <w:trPr>
          <w:trHeight w:val="20"/>
          <w:jc w:val="center"/>
        </w:trPr>
        <w:tc>
          <w:tcPr>
            <w:tcW w:w="257" w:type="pct"/>
            <w:vAlign w:val="center"/>
          </w:tcPr>
          <w:p w14:paraId="68AE80C5"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4</w:t>
            </w:r>
          </w:p>
        </w:tc>
        <w:tc>
          <w:tcPr>
            <w:tcW w:w="909" w:type="pct"/>
            <w:vAlign w:val="center"/>
          </w:tcPr>
          <w:p w14:paraId="098EFFA1"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г. Удачный</w:t>
            </w:r>
          </w:p>
        </w:tc>
        <w:tc>
          <w:tcPr>
            <w:tcW w:w="1173" w:type="pct"/>
            <w:vAlign w:val="center"/>
          </w:tcPr>
          <w:p w14:paraId="4DF172D8"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 xml:space="preserve">Электрокотельная "Авангардная", г. </w:t>
            </w:r>
            <w:r w:rsidR="00B641C8" w:rsidRPr="00746BB3">
              <w:rPr>
                <w:rFonts w:ascii="Times New Roman" w:hAnsi="Times New Roman" w:cs="Times New Roman"/>
                <w:color w:val="000000" w:themeColor="text1"/>
                <w:sz w:val="20"/>
                <w:szCs w:val="24"/>
              </w:rPr>
              <w:t>Удачный мкр</w:t>
            </w:r>
            <w:r w:rsidRPr="00746BB3">
              <w:rPr>
                <w:rFonts w:ascii="Times New Roman" w:hAnsi="Times New Roman" w:cs="Times New Roman"/>
                <w:color w:val="000000" w:themeColor="text1"/>
                <w:sz w:val="20"/>
                <w:szCs w:val="24"/>
              </w:rPr>
              <w:t>. Новый город</w:t>
            </w:r>
          </w:p>
        </w:tc>
        <w:tc>
          <w:tcPr>
            <w:tcW w:w="721" w:type="pct"/>
            <w:vAlign w:val="center"/>
          </w:tcPr>
          <w:p w14:paraId="42CF9A84"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Частная</w:t>
            </w:r>
          </w:p>
        </w:tc>
        <w:tc>
          <w:tcPr>
            <w:tcW w:w="1247" w:type="pct"/>
            <w:vAlign w:val="center"/>
          </w:tcPr>
          <w:p w14:paraId="31678FD2"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ООО «ПТВС»</w:t>
            </w:r>
          </w:p>
        </w:tc>
        <w:tc>
          <w:tcPr>
            <w:tcW w:w="693" w:type="pct"/>
            <w:vAlign w:val="center"/>
          </w:tcPr>
          <w:p w14:paraId="6D054B45"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Электрическая энергия</w:t>
            </w:r>
          </w:p>
        </w:tc>
      </w:tr>
    </w:tbl>
    <w:p w14:paraId="5E2E1BD1" w14:textId="77777777" w:rsidR="00EA1776" w:rsidRPr="00746BB3" w:rsidRDefault="00EA1776" w:rsidP="006A4FFA">
      <w:pPr>
        <w:spacing w:after="0" w:line="240" w:lineRule="auto"/>
        <w:ind w:firstLine="709"/>
        <w:jc w:val="both"/>
        <w:rPr>
          <w:rFonts w:ascii="Times New Roman" w:hAnsi="Times New Roman" w:cs="Times New Roman"/>
          <w:color w:val="000000" w:themeColor="text1"/>
          <w:sz w:val="24"/>
          <w:szCs w:val="24"/>
        </w:rPr>
      </w:pPr>
    </w:p>
    <w:p w14:paraId="29EE0DF3" w14:textId="77777777" w:rsidR="00EA1776" w:rsidRPr="00746BB3" w:rsidRDefault="00EA1776" w:rsidP="006A4FFA">
      <w:pPr>
        <w:spacing w:after="0" w:line="240" w:lineRule="auto"/>
        <w:jc w:val="center"/>
        <w:rPr>
          <w:rFonts w:ascii="Times New Roman" w:hAnsi="Times New Roman" w:cs="Times New Roman"/>
          <w:color w:val="000000" w:themeColor="text1"/>
          <w:sz w:val="24"/>
          <w:szCs w:val="24"/>
        </w:rPr>
      </w:pPr>
    </w:p>
    <w:p w14:paraId="2C99E1C5" w14:textId="5EAA7814" w:rsidR="00ED7E7A" w:rsidRPr="00746BB3" w:rsidRDefault="0023639B" w:rsidP="006A4FFA">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drawing>
          <wp:inline distT="0" distB="0" distL="0" distR="0" wp14:anchorId="4CCD6D5C" wp14:editId="7F05C658">
            <wp:extent cx="9251950" cy="5293360"/>
            <wp:effectExtent l="0" t="0" r="635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ТСО.PNG"/>
                    <pic:cNvPicPr/>
                  </pic:nvPicPr>
                  <pic:blipFill>
                    <a:blip r:embed="rId14">
                      <a:extLst>
                        <a:ext uri="{28A0092B-C50C-407E-A947-70E740481C1C}">
                          <a14:useLocalDpi xmlns:a14="http://schemas.microsoft.com/office/drawing/2010/main" val="0"/>
                        </a:ext>
                      </a:extLst>
                    </a:blip>
                    <a:stretch>
                      <a:fillRect/>
                    </a:stretch>
                  </pic:blipFill>
                  <pic:spPr>
                    <a:xfrm>
                      <a:off x="0" y="0"/>
                      <a:ext cx="9251950" cy="5293360"/>
                    </a:xfrm>
                    <a:prstGeom prst="rect">
                      <a:avLst/>
                    </a:prstGeom>
                  </pic:spPr>
                </pic:pic>
              </a:graphicData>
            </a:graphic>
          </wp:inline>
        </w:drawing>
      </w:r>
    </w:p>
    <w:p w14:paraId="267708C7" w14:textId="2E921C73" w:rsidR="00ED7E7A" w:rsidRPr="00746BB3" w:rsidRDefault="00ED7E7A" w:rsidP="006A4FFA">
      <w:pPr>
        <w:spacing w:after="0" w:line="240" w:lineRule="auto"/>
        <w:jc w:val="center"/>
        <w:rPr>
          <w:rFonts w:ascii="Times New Roman" w:hAnsi="Times New Roman" w:cs="Times New Roman"/>
          <w:color w:val="000000" w:themeColor="text1"/>
          <w:sz w:val="24"/>
          <w:szCs w:val="24"/>
        </w:rPr>
      </w:pPr>
      <w:bookmarkStart w:id="75" w:name="_Ref107297667"/>
      <w:r w:rsidRPr="00746BB3">
        <w:rPr>
          <w:rFonts w:ascii="Times New Roman" w:hAnsi="Times New Roman" w:cs="Times New Roman"/>
          <w:color w:val="000000" w:themeColor="text1"/>
          <w:sz w:val="24"/>
          <w:szCs w:val="24"/>
        </w:rPr>
        <w:t xml:space="preserve">Рисунок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Рисунок \* ARABIC </w:instrText>
      </w:r>
      <w:r w:rsidRPr="00746BB3">
        <w:rPr>
          <w:rFonts w:ascii="Times New Roman" w:hAnsi="Times New Roman" w:cs="Times New Roman"/>
          <w:color w:val="000000" w:themeColor="text1"/>
          <w:sz w:val="24"/>
          <w:szCs w:val="24"/>
        </w:rPr>
        <w:fldChar w:fldCharType="separate"/>
      </w:r>
      <w:r w:rsidR="00D67C86">
        <w:rPr>
          <w:rFonts w:ascii="Times New Roman" w:hAnsi="Times New Roman" w:cs="Times New Roman"/>
          <w:noProof/>
          <w:color w:val="000000" w:themeColor="text1"/>
          <w:sz w:val="24"/>
          <w:szCs w:val="24"/>
        </w:rPr>
        <w:t>1</w:t>
      </w:r>
      <w:r w:rsidRPr="00746BB3">
        <w:rPr>
          <w:rFonts w:ascii="Times New Roman" w:hAnsi="Times New Roman" w:cs="Times New Roman"/>
          <w:color w:val="000000" w:themeColor="text1"/>
          <w:sz w:val="24"/>
          <w:szCs w:val="24"/>
        </w:rPr>
        <w:fldChar w:fldCharType="end"/>
      </w:r>
      <w:bookmarkEnd w:id="75"/>
      <w:r w:rsidRPr="00746BB3">
        <w:rPr>
          <w:rFonts w:ascii="Times New Roman" w:hAnsi="Times New Roman" w:cs="Times New Roman"/>
          <w:color w:val="000000" w:themeColor="text1"/>
          <w:sz w:val="24"/>
          <w:szCs w:val="24"/>
        </w:rPr>
        <w:t xml:space="preserve"> </w:t>
      </w:r>
      <w:r w:rsidR="002F2DEC">
        <w:rPr>
          <w:rFonts w:ascii="Times New Roman" w:hAnsi="Times New Roman" w:cs="Times New Roman"/>
          <w:color w:val="000000" w:themeColor="text1"/>
          <w:sz w:val="24"/>
          <w:szCs w:val="24"/>
        </w:rPr>
        <w:t>–</w:t>
      </w:r>
      <w:r w:rsidRPr="00746BB3">
        <w:rPr>
          <w:rFonts w:ascii="Times New Roman" w:hAnsi="Times New Roman" w:cs="Times New Roman"/>
          <w:color w:val="000000" w:themeColor="text1"/>
          <w:sz w:val="24"/>
          <w:szCs w:val="24"/>
        </w:rPr>
        <w:t xml:space="preserve"> </w:t>
      </w:r>
      <w:r w:rsidR="002F2DEC">
        <w:rPr>
          <w:rFonts w:ascii="Times New Roman" w:hAnsi="Times New Roman" w:cs="Times New Roman"/>
          <w:color w:val="000000" w:themeColor="text1"/>
          <w:sz w:val="24"/>
          <w:szCs w:val="24"/>
        </w:rPr>
        <w:t>Существующие з</w:t>
      </w:r>
      <w:r w:rsidRPr="00746BB3">
        <w:rPr>
          <w:rFonts w:ascii="Times New Roman" w:hAnsi="Times New Roman" w:cs="Times New Roman"/>
          <w:color w:val="000000" w:themeColor="text1"/>
          <w:sz w:val="24"/>
          <w:szCs w:val="24"/>
        </w:rPr>
        <w:t>он</w:t>
      </w:r>
      <w:r w:rsidR="002F2DEC">
        <w:rPr>
          <w:rFonts w:ascii="Times New Roman" w:hAnsi="Times New Roman" w:cs="Times New Roman"/>
          <w:color w:val="000000" w:themeColor="text1"/>
          <w:sz w:val="24"/>
          <w:szCs w:val="24"/>
        </w:rPr>
        <w:t>ы</w:t>
      </w:r>
      <w:r w:rsidRPr="00746BB3">
        <w:rPr>
          <w:rFonts w:ascii="Times New Roman" w:hAnsi="Times New Roman" w:cs="Times New Roman"/>
          <w:color w:val="000000" w:themeColor="text1"/>
          <w:sz w:val="24"/>
          <w:szCs w:val="24"/>
        </w:rPr>
        <w:t xml:space="preserve"> эксплуатационной ответственности теплоснабжающих организаций на территории </w:t>
      </w:r>
      <w:r w:rsidR="002F2DEC">
        <w:rPr>
          <w:rFonts w:ascii="Times New Roman" w:hAnsi="Times New Roman" w:cs="Times New Roman"/>
          <w:color w:val="000000" w:themeColor="text1"/>
          <w:sz w:val="24"/>
          <w:szCs w:val="24"/>
        </w:rPr>
        <w:t>МО «Город Удачный»</w:t>
      </w:r>
    </w:p>
    <w:p w14:paraId="3F987556" w14:textId="51A03FB5" w:rsidR="00ED7E7A" w:rsidRPr="00746BB3" w:rsidRDefault="00ED7E7A" w:rsidP="006A4FFA">
      <w:pPr>
        <w:spacing w:after="0" w:line="240" w:lineRule="auto"/>
        <w:jc w:val="center"/>
        <w:rPr>
          <w:rFonts w:ascii="Times New Roman" w:hAnsi="Times New Roman" w:cs="Times New Roman"/>
          <w:color w:val="000000" w:themeColor="text1"/>
          <w:sz w:val="24"/>
          <w:szCs w:val="24"/>
        </w:rPr>
      </w:pPr>
    </w:p>
    <w:p w14:paraId="19946D43" w14:textId="0A8C7997" w:rsidR="00ED7E7A" w:rsidRPr="00746BB3" w:rsidRDefault="0023639B" w:rsidP="006A4FFA">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drawing>
          <wp:inline distT="0" distB="0" distL="0" distR="0" wp14:anchorId="4A215312" wp14:editId="7BB28168">
            <wp:extent cx="9251950" cy="5357495"/>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ТСО персп..PNG"/>
                    <pic:cNvPicPr/>
                  </pic:nvPicPr>
                  <pic:blipFill>
                    <a:blip r:embed="rId15">
                      <a:extLst>
                        <a:ext uri="{28A0092B-C50C-407E-A947-70E740481C1C}">
                          <a14:useLocalDpi xmlns:a14="http://schemas.microsoft.com/office/drawing/2010/main" val="0"/>
                        </a:ext>
                      </a:extLst>
                    </a:blip>
                    <a:stretch>
                      <a:fillRect/>
                    </a:stretch>
                  </pic:blipFill>
                  <pic:spPr>
                    <a:xfrm>
                      <a:off x="0" y="0"/>
                      <a:ext cx="9251950" cy="5357495"/>
                    </a:xfrm>
                    <a:prstGeom prst="rect">
                      <a:avLst/>
                    </a:prstGeom>
                  </pic:spPr>
                </pic:pic>
              </a:graphicData>
            </a:graphic>
          </wp:inline>
        </w:drawing>
      </w:r>
    </w:p>
    <w:p w14:paraId="4F34A4F6" w14:textId="4EE80E99" w:rsidR="00ED7E7A" w:rsidRPr="00746BB3" w:rsidRDefault="00ED7E7A" w:rsidP="006A4FFA">
      <w:pPr>
        <w:spacing w:after="0" w:line="240" w:lineRule="auto"/>
        <w:jc w:val="center"/>
        <w:rPr>
          <w:rFonts w:ascii="Times New Roman" w:hAnsi="Times New Roman" w:cs="Times New Roman"/>
          <w:color w:val="000000" w:themeColor="text1"/>
          <w:sz w:val="24"/>
          <w:szCs w:val="24"/>
        </w:rPr>
      </w:pPr>
      <w:bookmarkStart w:id="76" w:name="_Ref107297676"/>
      <w:r w:rsidRPr="00746BB3">
        <w:rPr>
          <w:rFonts w:ascii="Times New Roman" w:hAnsi="Times New Roman" w:cs="Times New Roman"/>
          <w:color w:val="000000" w:themeColor="text1"/>
          <w:sz w:val="24"/>
          <w:szCs w:val="24"/>
        </w:rPr>
        <w:t xml:space="preserve">Рисунок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Рисунок \* ARABIC </w:instrText>
      </w:r>
      <w:r w:rsidRPr="00746BB3">
        <w:rPr>
          <w:rFonts w:ascii="Times New Roman" w:hAnsi="Times New Roman" w:cs="Times New Roman"/>
          <w:color w:val="000000" w:themeColor="text1"/>
          <w:sz w:val="24"/>
          <w:szCs w:val="24"/>
        </w:rPr>
        <w:fldChar w:fldCharType="separate"/>
      </w:r>
      <w:r w:rsidR="00D67C86">
        <w:rPr>
          <w:rFonts w:ascii="Times New Roman" w:hAnsi="Times New Roman" w:cs="Times New Roman"/>
          <w:noProof/>
          <w:color w:val="000000" w:themeColor="text1"/>
          <w:sz w:val="24"/>
          <w:szCs w:val="24"/>
        </w:rPr>
        <w:t>2</w:t>
      </w:r>
      <w:r w:rsidRPr="00746BB3">
        <w:rPr>
          <w:rFonts w:ascii="Times New Roman" w:hAnsi="Times New Roman" w:cs="Times New Roman"/>
          <w:color w:val="000000" w:themeColor="text1"/>
          <w:sz w:val="24"/>
          <w:szCs w:val="24"/>
        </w:rPr>
        <w:fldChar w:fldCharType="end"/>
      </w:r>
      <w:bookmarkEnd w:id="76"/>
      <w:r w:rsidRPr="00746BB3">
        <w:rPr>
          <w:rFonts w:ascii="Times New Roman" w:hAnsi="Times New Roman" w:cs="Times New Roman"/>
          <w:color w:val="000000" w:themeColor="text1"/>
          <w:sz w:val="24"/>
          <w:szCs w:val="24"/>
        </w:rPr>
        <w:t xml:space="preserve"> - </w:t>
      </w:r>
      <w:r w:rsidR="002F2DEC">
        <w:rPr>
          <w:rFonts w:ascii="Times New Roman" w:hAnsi="Times New Roman" w:cs="Times New Roman"/>
          <w:color w:val="000000" w:themeColor="text1"/>
          <w:sz w:val="24"/>
          <w:szCs w:val="24"/>
        </w:rPr>
        <w:t>Перспективные з</w:t>
      </w:r>
      <w:r w:rsidR="002F2DEC" w:rsidRPr="00746BB3">
        <w:rPr>
          <w:rFonts w:ascii="Times New Roman" w:hAnsi="Times New Roman" w:cs="Times New Roman"/>
          <w:color w:val="000000" w:themeColor="text1"/>
          <w:sz w:val="24"/>
          <w:szCs w:val="24"/>
        </w:rPr>
        <w:t>он</w:t>
      </w:r>
      <w:r w:rsidR="002F2DEC">
        <w:rPr>
          <w:rFonts w:ascii="Times New Roman" w:hAnsi="Times New Roman" w:cs="Times New Roman"/>
          <w:color w:val="000000" w:themeColor="text1"/>
          <w:sz w:val="24"/>
          <w:szCs w:val="24"/>
        </w:rPr>
        <w:t>ы</w:t>
      </w:r>
      <w:r w:rsidR="002F2DEC" w:rsidRPr="00746BB3">
        <w:rPr>
          <w:rFonts w:ascii="Times New Roman" w:hAnsi="Times New Roman" w:cs="Times New Roman"/>
          <w:color w:val="000000" w:themeColor="text1"/>
          <w:sz w:val="24"/>
          <w:szCs w:val="24"/>
        </w:rPr>
        <w:t xml:space="preserve"> эксплуатационной ответственности теплоснабжающих организаций на территории </w:t>
      </w:r>
      <w:r w:rsidR="002F2DEC">
        <w:rPr>
          <w:rFonts w:ascii="Times New Roman" w:hAnsi="Times New Roman" w:cs="Times New Roman"/>
          <w:color w:val="000000" w:themeColor="text1"/>
          <w:sz w:val="24"/>
          <w:szCs w:val="24"/>
        </w:rPr>
        <w:t>МО «Город Удачный»</w:t>
      </w:r>
    </w:p>
    <w:p w14:paraId="31A942D1" w14:textId="77777777" w:rsidR="003A38C5" w:rsidRPr="00746BB3" w:rsidRDefault="003A38C5"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sectPr w:rsidR="003A38C5" w:rsidRPr="00746BB3" w:rsidSect="004E1656">
          <w:pgSz w:w="16838" w:h="11906" w:orient="landscape"/>
          <w:pgMar w:top="1701" w:right="1134" w:bottom="1134" w:left="1134" w:header="709" w:footer="709" w:gutter="0"/>
          <w:cols w:space="708"/>
          <w:titlePg/>
          <w:docGrid w:linePitch="360"/>
        </w:sectPr>
      </w:pPr>
      <w:bookmarkStart w:id="77" w:name="_Toc524944237"/>
      <w:bookmarkStart w:id="78" w:name="_Toc524944813"/>
      <w:bookmarkStart w:id="79" w:name="_Toc528166492"/>
      <w:bookmarkStart w:id="80" w:name="_Toc26715494"/>
    </w:p>
    <w:p w14:paraId="45751069" w14:textId="77777777" w:rsidR="00263F81" w:rsidRPr="00746BB3" w:rsidRDefault="00263F81"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81" w:name="_Toc106536980"/>
      <w:r w:rsidRPr="00746BB3">
        <w:rPr>
          <w:rFonts w:ascii="Times New Roman" w:eastAsia="Times New Roman" w:hAnsi="Times New Roman" w:cs="Times New Roman"/>
          <w:color w:val="000000" w:themeColor="text1"/>
          <w:sz w:val="24"/>
          <w:szCs w:val="24"/>
          <w:lang w:eastAsia="ru-RU"/>
        </w:rPr>
        <w:t>Существующие и перспективные зоны действия индивидуальных источников тепловой энергии</w:t>
      </w:r>
      <w:bookmarkEnd w:id="77"/>
      <w:bookmarkEnd w:id="78"/>
      <w:bookmarkEnd w:id="79"/>
      <w:bookmarkEnd w:id="80"/>
      <w:bookmarkEnd w:id="81"/>
    </w:p>
    <w:p w14:paraId="370366BC" w14:textId="77777777" w:rsidR="00263F81" w:rsidRPr="00746BB3" w:rsidRDefault="00263F81"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Зоны действия индивидуального теплоснабжения </w:t>
      </w:r>
      <w:r w:rsidR="00EA1776" w:rsidRPr="00746BB3">
        <w:rPr>
          <w:rFonts w:ascii="Times New Roman" w:hAnsi="Times New Roman" w:cs="Times New Roman"/>
          <w:color w:val="000000" w:themeColor="text1"/>
          <w:sz w:val="24"/>
          <w:szCs w:val="24"/>
        </w:rPr>
        <w:t>отсутствуют</w:t>
      </w:r>
      <w:r w:rsidRPr="00746BB3">
        <w:rPr>
          <w:rFonts w:ascii="Times New Roman" w:hAnsi="Times New Roman" w:cs="Times New Roman"/>
          <w:color w:val="000000" w:themeColor="text1"/>
          <w:sz w:val="24"/>
          <w:szCs w:val="24"/>
        </w:rPr>
        <w:t>.</w:t>
      </w:r>
    </w:p>
    <w:p w14:paraId="188904EE" w14:textId="77777777" w:rsidR="00263F81" w:rsidRPr="00746BB3" w:rsidRDefault="00263F81" w:rsidP="006A4FFA">
      <w:pPr>
        <w:spacing w:after="0" w:line="240" w:lineRule="auto"/>
        <w:rPr>
          <w:rFonts w:ascii="Times New Roman" w:hAnsi="Times New Roman" w:cs="Times New Roman"/>
          <w:color w:val="000000" w:themeColor="text1"/>
          <w:sz w:val="24"/>
          <w:szCs w:val="24"/>
        </w:rPr>
      </w:pPr>
    </w:p>
    <w:p w14:paraId="5B8ECEA3" w14:textId="77777777" w:rsidR="00263F81" w:rsidRPr="00746BB3" w:rsidRDefault="00263F81"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82" w:name="_Toc524944238"/>
      <w:bookmarkStart w:id="83" w:name="_Toc524944814"/>
      <w:bookmarkStart w:id="84" w:name="_Toc528166493"/>
      <w:bookmarkStart w:id="85" w:name="_Toc26715495"/>
      <w:bookmarkStart w:id="86" w:name="_Toc106536981"/>
      <w:r w:rsidRPr="00746BB3">
        <w:rPr>
          <w:rFonts w:ascii="Times New Roman" w:eastAsia="Times New Roman" w:hAnsi="Times New Roman" w:cs="Times New Roman"/>
          <w:color w:val="000000" w:themeColor="text1"/>
          <w:sz w:val="24"/>
          <w:szCs w:val="24"/>
          <w:lang w:eastAsia="ru-RU"/>
        </w:rPr>
        <w:t>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bookmarkEnd w:id="82"/>
      <w:bookmarkEnd w:id="83"/>
      <w:bookmarkEnd w:id="84"/>
      <w:bookmarkEnd w:id="85"/>
      <w:bookmarkEnd w:id="86"/>
    </w:p>
    <w:p w14:paraId="109A3B8E" w14:textId="2C06543C" w:rsidR="000C47AD" w:rsidRPr="00746BB3" w:rsidRDefault="000C47AD"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Балансы существующей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приведены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_Ref90536052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D67C86" w:rsidRPr="00D67C86">
        <w:rPr>
          <w:rFonts w:ascii="Times New Roman" w:hAnsi="Times New Roman" w:cs="Times New Roman"/>
          <w:vanish/>
          <w:color w:val="000000" w:themeColor="text1"/>
          <w:sz w:val="24"/>
          <w:szCs w:val="24"/>
        </w:rPr>
        <w:t xml:space="preserve">Таблица </w:t>
      </w:r>
      <w:r w:rsidR="00D67C86">
        <w:rPr>
          <w:rFonts w:ascii="Times New Roman" w:hAnsi="Times New Roman" w:cs="Times New Roman"/>
          <w:noProof/>
          <w:color w:val="000000" w:themeColor="text1"/>
          <w:sz w:val="24"/>
          <w:szCs w:val="24"/>
        </w:rPr>
        <w:t>7</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w:t>
      </w:r>
    </w:p>
    <w:p w14:paraId="07EB5F20" w14:textId="77777777" w:rsidR="000C47AD" w:rsidRPr="00746BB3" w:rsidRDefault="000C47AD" w:rsidP="006A4FFA">
      <w:pPr>
        <w:spacing w:after="0" w:line="240" w:lineRule="auto"/>
        <w:ind w:firstLine="709"/>
        <w:jc w:val="both"/>
        <w:rPr>
          <w:rFonts w:ascii="Times New Roman" w:hAnsi="Times New Roman" w:cs="Times New Roman"/>
          <w:color w:val="000000" w:themeColor="text1"/>
          <w:sz w:val="24"/>
          <w:szCs w:val="24"/>
        </w:rPr>
        <w:sectPr w:rsidR="000C47AD" w:rsidRPr="00746BB3" w:rsidSect="004E1656">
          <w:pgSz w:w="11906" w:h="16838"/>
          <w:pgMar w:top="1134" w:right="1134" w:bottom="1134" w:left="1701" w:header="709" w:footer="709" w:gutter="0"/>
          <w:cols w:space="708"/>
          <w:titlePg/>
          <w:docGrid w:linePitch="360"/>
        </w:sectPr>
      </w:pPr>
    </w:p>
    <w:p w14:paraId="6BAD0C5D" w14:textId="1CED8DB0" w:rsidR="000C47AD" w:rsidRPr="00746BB3" w:rsidRDefault="000C47AD" w:rsidP="006A4FFA">
      <w:pPr>
        <w:spacing w:after="0" w:line="240" w:lineRule="auto"/>
        <w:ind w:firstLine="709"/>
        <w:jc w:val="both"/>
        <w:rPr>
          <w:rFonts w:ascii="Times New Roman" w:hAnsi="Times New Roman" w:cs="Times New Roman"/>
          <w:color w:val="000000" w:themeColor="text1"/>
          <w:sz w:val="24"/>
          <w:szCs w:val="24"/>
        </w:rPr>
      </w:pPr>
      <w:bookmarkStart w:id="87" w:name="_Ref90536052"/>
      <w:r w:rsidRPr="00746BB3">
        <w:rPr>
          <w:rFonts w:ascii="Times New Roman" w:hAnsi="Times New Roman" w:cs="Times New Roman"/>
          <w:color w:val="000000" w:themeColor="text1"/>
          <w:sz w:val="24"/>
          <w:szCs w:val="24"/>
        </w:rPr>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D67C86">
        <w:rPr>
          <w:rFonts w:ascii="Times New Roman" w:hAnsi="Times New Roman" w:cs="Times New Roman"/>
          <w:noProof/>
          <w:color w:val="000000" w:themeColor="text1"/>
          <w:sz w:val="24"/>
          <w:szCs w:val="24"/>
        </w:rPr>
        <w:t>7</w:t>
      </w:r>
      <w:r w:rsidRPr="00746BB3">
        <w:rPr>
          <w:rFonts w:ascii="Times New Roman" w:hAnsi="Times New Roman" w:cs="Times New Roman"/>
          <w:color w:val="000000" w:themeColor="text1"/>
          <w:sz w:val="24"/>
          <w:szCs w:val="24"/>
        </w:rPr>
        <w:fldChar w:fldCharType="end"/>
      </w:r>
      <w:bookmarkEnd w:id="87"/>
      <w:r w:rsidRPr="00746BB3">
        <w:rPr>
          <w:rFonts w:ascii="Times New Roman" w:hAnsi="Times New Roman" w:cs="Times New Roman"/>
          <w:color w:val="000000" w:themeColor="text1"/>
          <w:sz w:val="24"/>
          <w:szCs w:val="24"/>
        </w:rPr>
        <w:t xml:space="preserve"> – Балансы существующей тепловой мощности и перспективной тепловой нагрузки котельных</w:t>
      </w:r>
    </w:p>
    <w:tbl>
      <w:tblPr>
        <w:tblW w:w="5000" w:type="pct"/>
        <w:tblLook w:val="04A0" w:firstRow="1" w:lastRow="0" w:firstColumn="1" w:lastColumn="0" w:noHBand="0" w:noVBand="1"/>
      </w:tblPr>
      <w:tblGrid>
        <w:gridCol w:w="486"/>
        <w:gridCol w:w="1772"/>
        <w:gridCol w:w="682"/>
        <w:gridCol w:w="1506"/>
        <w:gridCol w:w="1516"/>
        <w:gridCol w:w="1070"/>
        <w:gridCol w:w="1347"/>
        <w:gridCol w:w="1027"/>
        <w:gridCol w:w="1643"/>
        <w:gridCol w:w="1149"/>
        <w:gridCol w:w="1377"/>
        <w:gridCol w:w="985"/>
      </w:tblGrid>
      <w:tr w:rsidR="00246837" w:rsidRPr="00225032" w14:paraId="2575E418" w14:textId="77777777" w:rsidTr="00246837">
        <w:trPr>
          <w:trHeight w:val="20"/>
          <w:tblHeader/>
        </w:trPr>
        <w:tc>
          <w:tcPr>
            <w:tcW w:w="1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64CB7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 п/п</w:t>
            </w:r>
          </w:p>
        </w:tc>
        <w:tc>
          <w:tcPr>
            <w:tcW w:w="615" w:type="pct"/>
            <w:tcBorders>
              <w:top w:val="single" w:sz="4" w:space="0" w:color="auto"/>
              <w:left w:val="nil"/>
              <w:bottom w:val="single" w:sz="4" w:space="0" w:color="auto"/>
              <w:right w:val="single" w:sz="4" w:space="0" w:color="auto"/>
            </w:tcBorders>
            <w:shd w:val="clear" w:color="auto" w:fill="auto"/>
            <w:vAlign w:val="center"/>
            <w:hideMark/>
          </w:tcPr>
          <w:p w14:paraId="22DDFDA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Наименование и адрес котельной</w:t>
            </w:r>
          </w:p>
        </w:tc>
        <w:tc>
          <w:tcPr>
            <w:tcW w:w="232" w:type="pct"/>
            <w:tcBorders>
              <w:top w:val="single" w:sz="4" w:space="0" w:color="auto"/>
              <w:left w:val="nil"/>
              <w:bottom w:val="single" w:sz="4" w:space="0" w:color="auto"/>
              <w:right w:val="single" w:sz="4" w:space="0" w:color="auto"/>
            </w:tcBorders>
            <w:shd w:val="clear" w:color="auto" w:fill="auto"/>
            <w:vAlign w:val="center"/>
            <w:hideMark/>
          </w:tcPr>
          <w:p w14:paraId="3959BC3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Год</w:t>
            </w:r>
          </w:p>
        </w:tc>
        <w:tc>
          <w:tcPr>
            <w:tcW w:w="515" w:type="pct"/>
            <w:tcBorders>
              <w:top w:val="single" w:sz="4" w:space="0" w:color="auto"/>
              <w:left w:val="nil"/>
              <w:bottom w:val="single" w:sz="4" w:space="0" w:color="auto"/>
              <w:right w:val="single" w:sz="4" w:space="0" w:color="auto"/>
            </w:tcBorders>
            <w:shd w:val="clear" w:color="auto" w:fill="auto"/>
            <w:vAlign w:val="center"/>
            <w:hideMark/>
          </w:tcPr>
          <w:p w14:paraId="4295CF0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Установленная мощность, Гкал/ч</w:t>
            </w:r>
          </w:p>
        </w:tc>
        <w:tc>
          <w:tcPr>
            <w:tcW w:w="514" w:type="pct"/>
            <w:tcBorders>
              <w:top w:val="single" w:sz="4" w:space="0" w:color="auto"/>
              <w:left w:val="nil"/>
              <w:bottom w:val="single" w:sz="4" w:space="0" w:color="auto"/>
              <w:right w:val="single" w:sz="4" w:space="0" w:color="auto"/>
            </w:tcBorders>
            <w:shd w:val="clear" w:color="auto" w:fill="auto"/>
            <w:vAlign w:val="center"/>
            <w:hideMark/>
          </w:tcPr>
          <w:p w14:paraId="083381C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Располагаемая, Гкал/ч</w:t>
            </w:r>
          </w:p>
        </w:tc>
        <w:tc>
          <w:tcPr>
            <w:tcW w:w="369" w:type="pct"/>
            <w:tcBorders>
              <w:top w:val="single" w:sz="4" w:space="0" w:color="auto"/>
              <w:left w:val="nil"/>
              <w:bottom w:val="single" w:sz="4" w:space="0" w:color="auto"/>
              <w:right w:val="single" w:sz="4" w:space="0" w:color="auto"/>
            </w:tcBorders>
            <w:shd w:val="clear" w:color="auto" w:fill="auto"/>
            <w:vAlign w:val="center"/>
            <w:hideMark/>
          </w:tcPr>
          <w:p w14:paraId="3B077BE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Тепловая мощность нетто, Гкал/ч</w:t>
            </w:r>
          </w:p>
        </w:tc>
        <w:tc>
          <w:tcPr>
            <w:tcW w:w="459" w:type="pct"/>
            <w:tcBorders>
              <w:top w:val="single" w:sz="4" w:space="0" w:color="auto"/>
              <w:left w:val="nil"/>
              <w:bottom w:val="single" w:sz="4" w:space="0" w:color="auto"/>
              <w:right w:val="single" w:sz="4" w:space="0" w:color="auto"/>
            </w:tcBorders>
            <w:shd w:val="clear" w:color="auto" w:fill="auto"/>
            <w:vAlign w:val="center"/>
            <w:hideMark/>
          </w:tcPr>
          <w:p w14:paraId="29290C0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Собственные нужды, Гкал/ч</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26BE805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Потери в тепловых сетях, Гкал/ч</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754D8A3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Присоединенная нагрузка, Гкал/ч</w:t>
            </w:r>
          </w:p>
        </w:tc>
        <w:tc>
          <w:tcPr>
            <w:tcW w:w="398" w:type="pct"/>
            <w:tcBorders>
              <w:top w:val="single" w:sz="4" w:space="0" w:color="auto"/>
              <w:left w:val="nil"/>
              <w:bottom w:val="single" w:sz="4" w:space="0" w:color="auto"/>
              <w:right w:val="single" w:sz="4" w:space="0" w:color="auto"/>
            </w:tcBorders>
            <w:shd w:val="clear" w:color="auto" w:fill="auto"/>
            <w:vAlign w:val="center"/>
            <w:hideMark/>
          </w:tcPr>
          <w:p w14:paraId="3ABCB50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Тепловая нагрузка на источнике, Гкал/ч</w:t>
            </w:r>
          </w:p>
        </w:tc>
        <w:tc>
          <w:tcPr>
            <w:tcW w:w="486" w:type="pct"/>
            <w:tcBorders>
              <w:top w:val="single" w:sz="4" w:space="0" w:color="auto"/>
              <w:left w:val="nil"/>
              <w:bottom w:val="single" w:sz="4" w:space="0" w:color="auto"/>
              <w:right w:val="single" w:sz="4" w:space="0" w:color="auto"/>
            </w:tcBorders>
            <w:shd w:val="clear" w:color="auto" w:fill="auto"/>
            <w:vAlign w:val="center"/>
            <w:hideMark/>
          </w:tcPr>
          <w:p w14:paraId="7478AA6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Резерв (+)/ дефицит (-) тепловой мощности в номинальном режиме, Гкал/ч</w:t>
            </w:r>
          </w:p>
        </w:tc>
        <w:tc>
          <w:tcPr>
            <w:tcW w:w="333" w:type="pct"/>
            <w:tcBorders>
              <w:top w:val="single" w:sz="4" w:space="0" w:color="auto"/>
              <w:left w:val="nil"/>
              <w:bottom w:val="single" w:sz="4" w:space="0" w:color="auto"/>
              <w:right w:val="single" w:sz="4" w:space="0" w:color="auto"/>
            </w:tcBorders>
            <w:shd w:val="clear" w:color="auto" w:fill="auto"/>
            <w:vAlign w:val="center"/>
            <w:hideMark/>
          </w:tcPr>
          <w:p w14:paraId="542EE0E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КИУТМ, %</w:t>
            </w:r>
          </w:p>
        </w:tc>
      </w:tr>
      <w:tr w:rsidR="00246837" w:rsidRPr="00225032" w14:paraId="235E86AB" w14:textId="77777777" w:rsidTr="00246837">
        <w:trPr>
          <w:trHeight w:val="20"/>
          <w:tblHeader/>
        </w:trPr>
        <w:tc>
          <w:tcPr>
            <w:tcW w:w="165" w:type="pct"/>
            <w:tcBorders>
              <w:top w:val="nil"/>
              <w:left w:val="single" w:sz="4" w:space="0" w:color="auto"/>
              <w:bottom w:val="single" w:sz="4" w:space="0" w:color="auto"/>
              <w:right w:val="single" w:sz="4" w:space="0" w:color="auto"/>
            </w:tcBorders>
            <w:shd w:val="clear" w:color="auto" w:fill="auto"/>
            <w:vAlign w:val="center"/>
            <w:hideMark/>
          </w:tcPr>
          <w:p w14:paraId="36BC23B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w:t>
            </w:r>
          </w:p>
        </w:tc>
        <w:tc>
          <w:tcPr>
            <w:tcW w:w="615" w:type="pct"/>
            <w:tcBorders>
              <w:top w:val="nil"/>
              <w:left w:val="nil"/>
              <w:bottom w:val="single" w:sz="4" w:space="0" w:color="auto"/>
              <w:right w:val="single" w:sz="4" w:space="0" w:color="auto"/>
            </w:tcBorders>
            <w:shd w:val="clear" w:color="auto" w:fill="auto"/>
            <w:vAlign w:val="center"/>
            <w:hideMark/>
          </w:tcPr>
          <w:p w14:paraId="6AB309C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w:t>
            </w:r>
          </w:p>
        </w:tc>
        <w:tc>
          <w:tcPr>
            <w:tcW w:w="232" w:type="pct"/>
            <w:tcBorders>
              <w:top w:val="nil"/>
              <w:left w:val="nil"/>
              <w:bottom w:val="single" w:sz="4" w:space="0" w:color="auto"/>
              <w:right w:val="single" w:sz="4" w:space="0" w:color="auto"/>
            </w:tcBorders>
            <w:shd w:val="clear" w:color="auto" w:fill="auto"/>
            <w:vAlign w:val="center"/>
            <w:hideMark/>
          </w:tcPr>
          <w:p w14:paraId="718A2EF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w:t>
            </w:r>
          </w:p>
        </w:tc>
        <w:tc>
          <w:tcPr>
            <w:tcW w:w="515" w:type="pct"/>
            <w:tcBorders>
              <w:top w:val="nil"/>
              <w:left w:val="nil"/>
              <w:bottom w:val="single" w:sz="4" w:space="0" w:color="auto"/>
              <w:right w:val="single" w:sz="4" w:space="0" w:color="auto"/>
            </w:tcBorders>
            <w:shd w:val="clear" w:color="auto" w:fill="auto"/>
            <w:vAlign w:val="center"/>
            <w:hideMark/>
          </w:tcPr>
          <w:p w14:paraId="5D39A61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4</w:t>
            </w:r>
          </w:p>
        </w:tc>
        <w:tc>
          <w:tcPr>
            <w:tcW w:w="514" w:type="pct"/>
            <w:tcBorders>
              <w:top w:val="nil"/>
              <w:left w:val="nil"/>
              <w:bottom w:val="single" w:sz="4" w:space="0" w:color="auto"/>
              <w:right w:val="single" w:sz="4" w:space="0" w:color="auto"/>
            </w:tcBorders>
            <w:shd w:val="clear" w:color="auto" w:fill="auto"/>
            <w:vAlign w:val="center"/>
            <w:hideMark/>
          </w:tcPr>
          <w:p w14:paraId="07A63FF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w:t>
            </w:r>
          </w:p>
        </w:tc>
        <w:tc>
          <w:tcPr>
            <w:tcW w:w="369" w:type="pct"/>
            <w:tcBorders>
              <w:top w:val="nil"/>
              <w:left w:val="nil"/>
              <w:bottom w:val="single" w:sz="4" w:space="0" w:color="auto"/>
              <w:right w:val="single" w:sz="4" w:space="0" w:color="auto"/>
            </w:tcBorders>
            <w:shd w:val="clear" w:color="auto" w:fill="auto"/>
            <w:vAlign w:val="center"/>
            <w:hideMark/>
          </w:tcPr>
          <w:p w14:paraId="0FEFA3C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6</w:t>
            </w:r>
          </w:p>
        </w:tc>
        <w:tc>
          <w:tcPr>
            <w:tcW w:w="459" w:type="pct"/>
            <w:tcBorders>
              <w:top w:val="nil"/>
              <w:left w:val="nil"/>
              <w:bottom w:val="single" w:sz="4" w:space="0" w:color="auto"/>
              <w:right w:val="single" w:sz="4" w:space="0" w:color="auto"/>
            </w:tcBorders>
            <w:shd w:val="clear" w:color="auto" w:fill="auto"/>
            <w:vAlign w:val="center"/>
            <w:hideMark/>
          </w:tcPr>
          <w:p w14:paraId="776A7E4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7</w:t>
            </w:r>
          </w:p>
        </w:tc>
        <w:tc>
          <w:tcPr>
            <w:tcW w:w="355" w:type="pct"/>
            <w:tcBorders>
              <w:top w:val="nil"/>
              <w:left w:val="nil"/>
              <w:bottom w:val="single" w:sz="4" w:space="0" w:color="auto"/>
              <w:right w:val="single" w:sz="4" w:space="0" w:color="auto"/>
            </w:tcBorders>
            <w:shd w:val="clear" w:color="auto" w:fill="auto"/>
            <w:vAlign w:val="center"/>
            <w:hideMark/>
          </w:tcPr>
          <w:p w14:paraId="4B7B4F1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8</w:t>
            </w:r>
          </w:p>
        </w:tc>
        <w:tc>
          <w:tcPr>
            <w:tcW w:w="560" w:type="pct"/>
            <w:tcBorders>
              <w:top w:val="nil"/>
              <w:left w:val="nil"/>
              <w:bottom w:val="single" w:sz="4" w:space="0" w:color="auto"/>
              <w:right w:val="single" w:sz="4" w:space="0" w:color="auto"/>
            </w:tcBorders>
            <w:shd w:val="clear" w:color="auto" w:fill="auto"/>
            <w:vAlign w:val="center"/>
            <w:hideMark/>
          </w:tcPr>
          <w:p w14:paraId="54963BB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9</w:t>
            </w:r>
          </w:p>
        </w:tc>
        <w:tc>
          <w:tcPr>
            <w:tcW w:w="398" w:type="pct"/>
            <w:tcBorders>
              <w:top w:val="nil"/>
              <w:left w:val="nil"/>
              <w:bottom w:val="single" w:sz="4" w:space="0" w:color="auto"/>
              <w:right w:val="single" w:sz="4" w:space="0" w:color="auto"/>
            </w:tcBorders>
            <w:shd w:val="clear" w:color="auto" w:fill="auto"/>
            <w:vAlign w:val="center"/>
            <w:hideMark/>
          </w:tcPr>
          <w:p w14:paraId="227E8A5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w:t>
            </w:r>
          </w:p>
        </w:tc>
        <w:tc>
          <w:tcPr>
            <w:tcW w:w="486" w:type="pct"/>
            <w:tcBorders>
              <w:top w:val="nil"/>
              <w:left w:val="nil"/>
              <w:bottom w:val="single" w:sz="4" w:space="0" w:color="auto"/>
              <w:right w:val="single" w:sz="4" w:space="0" w:color="auto"/>
            </w:tcBorders>
            <w:shd w:val="clear" w:color="auto" w:fill="auto"/>
            <w:vAlign w:val="center"/>
            <w:hideMark/>
          </w:tcPr>
          <w:p w14:paraId="6B8E0CC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11</w:t>
            </w:r>
          </w:p>
        </w:tc>
        <w:tc>
          <w:tcPr>
            <w:tcW w:w="333" w:type="pct"/>
            <w:tcBorders>
              <w:top w:val="nil"/>
              <w:left w:val="nil"/>
              <w:bottom w:val="single" w:sz="4" w:space="0" w:color="auto"/>
              <w:right w:val="single" w:sz="4" w:space="0" w:color="auto"/>
            </w:tcBorders>
            <w:shd w:val="clear" w:color="auto" w:fill="auto"/>
            <w:vAlign w:val="center"/>
            <w:hideMark/>
          </w:tcPr>
          <w:p w14:paraId="438D6B6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w:t>
            </w:r>
          </w:p>
        </w:tc>
      </w:tr>
      <w:tr w:rsidR="00246837" w:rsidRPr="00225032" w14:paraId="542BA193" w14:textId="77777777" w:rsidTr="00246837">
        <w:trPr>
          <w:trHeight w:val="20"/>
        </w:trPr>
        <w:tc>
          <w:tcPr>
            <w:tcW w:w="165" w:type="pct"/>
            <w:vMerge w:val="restart"/>
            <w:tcBorders>
              <w:top w:val="nil"/>
              <w:left w:val="single" w:sz="4" w:space="0" w:color="auto"/>
              <w:bottom w:val="single" w:sz="4" w:space="0" w:color="000000"/>
              <w:right w:val="single" w:sz="4" w:space="0" w:color="auto"/>
            </w:tcBorders>
            <w:shd w:val="clear" w:color="auto" w:fill="auto"/>
            <w:vAlign w:val="center"/>
            <w:hideMark/>
          </w:tcPr>
          <w:p w14:paraId="7C611AB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w:t>
            </w:r>
          </w:p>
        </w:tc>
        <w:tc>
          <w:tcPr>
            <w:tcW w:w="615" w:type="pct"/>
            <w:vMerge w:val="restart"/>
            <w:tcBorders>
              <w:top w:val="nil"/>
              <w:left w:val="single" w:sz="4" w:space="0" w:color="auto"/>
              <w:bottom w:val="single" w:sz="4" w:space="0" w:color="000000"/>
              <w:right w:val="single" w:sz="4" w:space="0" w:color="auto"/>
            </w:tcBorders>
            <w:shd w:val="clear" w:color="auto" w:fill="auto"/>
            <w:vAlign w:val="center"/>
            <w:hideMark/>
          </w:tcPr>
          <w:p w14:paraId="344A10E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Электрокотельная Фабрики №12, г. Удачный,  р-он Промзона</w:t>
            </w:r>
          </w:p>
        </w:tc>
        <w:tc>
          <w:tcPr>
            <w:tcW w:w="232" w:type="pct"/>
            <w:tcBorders>
              <w:top w:val="nil"/>
              <w:left w:val="nil"/>
              <w:bottom w:val="single" w:sz="4" w:space="0" w:color="auto"/>
              <w:right w:val="single" w:sz="4" w:space="0" w:color="auto"/>
            </w:tcBorders>
            <w:shd w:val="clear" w:color="auto" w:fill="auto"/>
            <w:vAlign w:val="center"/>
            <w:hideMark/>
          </w:tcPr>
          <w:p w14:paraId="1878547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2021</w:t>
            </w:r>
          </w:p>
        </w:tc>
        <w:tc>
          <w:tcPr>
            <w:tcW w:w="515" w:type="pct"/>
            <w:tcBorders>
              <w:top w:val="nil"/>
              <w:left w:val="nil"/>
              <w:bottom w:val="single" w:sz="4" w:space="0" w:color="auto"/>
              <w:right w:val="single" w:sz="4" w:space="0" w:color="auto"/>
            </w:tcBorders>
            <w:shd w:val="clear" w:color="auto" w:fill="auto"/>
            <w:vAlign w:val="center"/>
            <w:hideMark/>
          </w:tcPr>
          <w:p w14:paraId="5B4C9F6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120,400</w:t>
            </w:r>
          </w:p>
        </w:tc>
        <w:tc>
          <w:tcPr>
            <w:tcW w:w="514" w:type="pct"/>
            <w:tcBorders>
              <w:top w:val="nil"/>
              <w:left w:val="nil"/>
              <w:bottom w:val="single" w:sz="4" w:space="0" w:color="auto"/>
              <w:right w:val="single" w:sz="4" w:space="0" w:color="auto"/>
            </w:tcBorders>
            <w:shd w:val="clear" w:color="auto" w:fill="auto"/>
            <w:vAlign w:val="center"/>
            <w:hideMark/>
          </w:tcPr>
          <w:p w14:paraId="258B6A1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120,400</w:t>
            </w:r>
          </w:p>
        </w:tc>
        <w:tc>
          <w:tcPr>
            <w:tcW w:w="369" w:type="pct"/>
            <w:tcBorders>
              <w:top w:val="nil"/>
              <w:left w:val="nil"/>
              <w:bottom w:val="single" w:sz="4" w:space="0" w:color="auto"/>
              <w:right w:val="single" w:sz="4" w:space="0" w:color="auto"/>
            </w:tcBorders>
            <w:shd w:val="clear" w:color="auto" w:fill="auto"/>
            <w:vAlign w:val="center"/>
            <w:hideMark/>
          </w:tcPr>
          <w:p w14:paraId="7072A98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120,230</w:t>
            </w:r>
          </w:p>
        </w:tc>
        <w:tc>
          <w:tcPr>
            <w:tcW w:w="459" w:type="pct"/>
            <w:tcBorders>
              <w:top w:val="nil"/>
              <w:left w:val="nil"/>
              <w:bottom w:val="single" w:sz="4" w:space="0" w:color="auto"/>
              <w:right w:val="single" w:sz="4" w:space="0" w:color="auto"/>
            </w:tcBorders>
            <w:shd w:val="clear" w:color="auto" w:fill="auto"/>
            <w:vAlign w:val="center"/>
            <w:hideMark/>
          </w:tcPr>
          <w:p w14:paraId="79DDCB4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0,170</w:t>
            </w:r>
          </w:p>
        </w:tc>
        <w:tc>
          <w:tcPr>
            <w:tcW w:w="355" w:type="pct"/>
            <w:tcBorders>
              <w:top w:val="nil"/>
              <w:left w:val="nil"/>
              <w:bottom w:val="single" w:sz="4" w:space="0" w:color="auto"/>
              <w:right w:val="single" w:sz="4" w:space="0" w:color="auto"/>
            </w:tcBorders>
            <w:shd w:val="clear" w:color="auto" w:fill="auto"/>
            <w:vAlign w:val="center"/>
            <w:hideMark/>
          </w:tcPr>
          <w:p w14:paraId="4CCD122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1,340</w:t>
            </w:r>
          </w:p>
        </w:tc>
        <w:tc>
          <w:tcPr>
            <w:tcW w:w="560" w:type="pct"/>
            <w:tcBorders>
              <w:top w:val="nil"/>
              <w:left w:val="nil"/>
              <w:bottom w:val="single" w:sz="4" w:space="0" w:color="auto"/>
              <w:right w:val="single" w:sz="4" w:space="0" w:color="auto"/>
            </w:tcBorders>
            <w:shd w:val="clear" w:color="auto" w:fill="auto"/>
            <w:vAlign w:val="center"/>
            <w:hideMark/>
          </w:tcPr>
          <w:p w14:paraId="723F340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26,970</w:t>
            </w:r>
          </w:p>
        </w:tc>
        <w:tc>
          <w:tcPr>
            <w:tcW w:w="398" w:type="pct"/>
            <w:tcBorders>
              <w:top w:val="nil"/>
              <w:left w:val="nil"/>
              <w:bottom w:val="single" w:sz="4" w:space="0" w:color="auto"/>
              <w:right w:val="single" w:sz="4" w:space="0" w:color="auto"/>
            </w:tcBorders>
            <w:shd w:val="clear" w:color="auto" w:fill="auto"/>
            <w:vAlign w:val="center"/>
            <w:hideMark/>
          </w:tcPr>
          <w:p w14:paraId="7DBB7E5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28,310</w:t>
            </w:r>
          </w:p>
        </w:tc>
        <w:tc>
          <w:tcPr>
            <w:tcW w:w="486" w:type="pct"/>
            <w:tcBorders>
              <w:top w:val="nil"/>
              <w:left w:val="nil"/>
              <w:bottom w:val="single" w:sz="4" w:space="0" w:color="auto"/>
              <w:right w:val="single" w:sz="4" w:space="0" w:color="auto"/>
            </w:tcBorders>
            <w:shd w:val="clear" w:color="auto" w:fill="auto"/>
            <w:vAlign w:val="center"/>
            <w:hideMark/>
          </w:tcPr>
          <w:p w14:paraId="1CEA468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91,920</w:t>
            </w:r>
          </w:p>
        </w:tc>
        <w:tc>
          <w:tcPr>
            <w:tcW w:w="333" w:type="pct"/>
            <w:tcBorders>
              <w:top w:val="nil"/>
              <w:left w:val="nil"/>
              <w:bottom w:val="single" w:sz="4" w:space="0" w:color="auto"/>
              <w:right w:val="single" w:sz="4" w:space="0" w:color="auto"/>
            </w:tcBorders>
            <w:shd w:val="clear" w:color="auto" w:fill="auto"/>
            <w:vAlign w:val="center"/>
            <w:hideMark/>
          </w:tcPr>
          <w:p w14:paraId="62A0F6D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23,5</w:t>
            </w:r>
          </w:p>
        </w:tc>
      </w:tr>
      <w:tr w:rsidR="00246837" w:rsidRPr="00225032" w14:paraId="4CABC696" w14:textId="77777777" w:rsidTr="00246837">
        <w:trPr>
          <w:trHeight w:val="20"/>
        </w:trPr>
        <w:tc>
          <w:tcPr>
            <w:tcW w:w="165" w:type="pct"/>
            <w:vMerge/>
            <w:tcBorders>
              <w:top w:val="nil"/>
              <w:left w:val="single" w:sz="4" w:space="0" w:color="auto"/>
              <w:bottom w:val="single" w:sz="4" w:space="0" w:color="000000"/>
              <w:right w:val="single" w:sz="4" w:space="0" w:color="auto"/>
            </w:tcBorders>
            <w:vAlign w:val="center"/>
            <w:hideMark/>
          </w:tcPr>
          <w:p w14:paraId="28E27911"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134B53E6"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4BDE666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2022</w:t>
            </w:r>
          </w:p>
        </w:tc>
        <w:tc>
          <w:tcPr>
            <w:tcW w:w="515" w:type="pct"/>
            <w:tcBorders>
              <w:top w:val="nil"/>
              <w:left w:val="nil"/>
              <w:bottom w:val="single" w:sz="4" w:space="0" w:color="auto"/>
              <w:right w:val="single" w:sz="4" w:space="0" w:color="auto"/>
            </w:tcBorders>
            <w:shd w:val="clear" w:color="auto" w:fill="auto"/>
            <w:vAlign w:val="center"/>
            <w:hideMark/>
          </w:tcPr>
          <w:p w14:paraId="2E0BAB6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120,400</w:t>
            </w:r>
          </w:p>
        </w:tc>
        <w:tc>
          <w:tcPr>
            <w:tcW w:w="514" w:type="pct"/>
            <w:tcBorders>
              <w:top w:val="nil"/>
              <w:left w:val="nil"/>
              <w:bottom w:val="single" w:sz="4" w:space="0" w:color="auto"/>
              <w:right w:val="single" w:sz="4" w:space="0" w:color="auto"/>
            </w:tcBorders>
            <w:shd w:val="clear" w:color="auto" w:fill="auto"/>
            <w:vAlign w:val="center"/>
            <w:hideMark/>
          </w:tcPr>
          <w:p w14:paraId="10BB5F6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120,400</w:t>
            </w:r>
          </w:p>
        </w:tc>
        <w:tc>
          <w:tcPr>
            <w:tcW w:w="369" w:type="pct"/>
            <w:tcBorders>
              <w:top w:val="nil"/>
              <w:left w:val="nil"/>
              <w:bottom w:val="single" w:sz="4" w:space="0" w:color="auto"/>
              <w:right w:val="single" w:sz="4" w:space="0" w:color="auto"/>
            </w:tcBorders>
            <w:shd w:val="clear" w:color="auto" w:fill="auto"/>
            <w:vAlign w:val="center"/>
            <w:hideMark/>
          </w:tcPr>
          <w:p w14:paraId="7F484CE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120,230</w:t>
            </w:r>
          </w:p>
        </w:tc>
        <w:tc>
          <w:tcPr>
            <w:tcW w:w="459" w:type="pct"/>
            <w:tcBorders>
              <w:top w:val="nil"/>
              <w:left w:val="nil"/>
              <w:bottom w:val="single" w:sz="4" w:space="0" w:color="auto"/>
              <w:right w:val="single" w:sz="4" w:space="0" w:color="auto"/>
            </w:tcBorders>
            <w:shd w:val="clear" w:color="auto" w:fill="auto"/>
            <w:vAlign w:val="center"/>
            <w:hideMark/>
          </w:tcPr>
          <w:p w14:paraId="13BB539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0,170</w:t>
            </w:r>
          </w:p>
        </w:tc>
        <w:tc>
          <w:tcPr>
            <w:tcW w:w="355" w:type="pct"/>
            <w:tcBorders>
              <w:top w:val="nil"/>
              <w:left w:val="nil"/>
              <w:bottom w:val="single" w:sz="4" w:space="0" w:color="auto"/>
              <w:right w:val="single" w:sz="4" w:space="0" w:color="auto"/>
            </w:tcBorders>
            <w:shd w:val="clear" w:color="auto" w:fill="auto"/>
            <w:vAlign w:val="center"/>
            <w:hideMark/>
          </w:tcPr>
          <w:p w14:paraId="1482DD0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1,340</w:t>
            </w:r>
          </w:p>
        </w:tc>
        <w:tc>
          <w:tcPr>
            <w:tcW w:w="560" w:type="pct"/>
            <w:tcBorders>
              <w:top w:val="nil"/>
              <w:left w:val="nil"/>
              <w:bottom w:val="single" w:sz="4" w:space="0" w:color="auto"/>
              <w:right w:val="single" w:sz="4" w:space="0" w:color="auto"/>
            </w:tcBorders>
            <w:shd w:val="clear" w:color="auto" w:fill="auto"/>
            <w:vAlign w:val="center"/>
            <w:hideMark/>
          </w:tcPr>
          <w:p w14:paraId="7B6694E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26,970</w:t>
            </w:r>
          </w:p>
        </w:tc>
        <w:tc>
          <w:tcPr>
            <w:tcW w:w="398" w:type="pct"/>
            <w:tcBorders>
              <w:top w:val="nil"/>
              <w:left w:val="nil"/>
              <w:bottom w:val="single" w:sz="4" w:space="0" w:color="auto"/>
              <w:right w:val="single" w:sz="4" w:space="0" w:color="auto"/>
            </w:tcBorders>
            <w:shd w:val="clear" w:color="auto" w:fill="auto"/>
            <w:vAlign w:val="center"/>
            <w:hideMark/>
          </w:tcPr>
          <w:p w14:paraId="296B850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28,310</w:t>
            </w:r>
          </w:p>
        </w:tc>
        <w:tc>
          <w:tcPr>
            <w:tcW w:w="486" w:type="pct"/>
            <w:tcBorders>
              <w:top w:val="nil"/>
              <w:left w:val="nil"/>
              <w:bottom w:val="single" w:sz="4" w:space="0" w:color="auto"/>
              <w:right w:val="single" w:sz="4" w:space="0" w:color="auto"/>
            </w:tcBorders>
            <w:shd w:val="clear" w:color="auto" w:fill="auto"/>
            <w:vAlign w:val="center"/>
            <w:hideMark/>
          </w:tcPr>
          <w:p w14:paraId="1CDB94B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91,920</w:t>
            </w:r>
          </w:p>
        </w:tc>
        <w:tc>
          <w:tcPr>
            <w:tcW w:w="333" w:type="pct"/>
            <w:tcBorders>
              <w:top w:val="nil"/>
              <w:left w:val="nil"/>
              <w:bottom w:val="single" w:sz="4" w:space="0" w:color="auto"/>
              <w:right w:val="single" w:sz="4" w:space="0" w:color="auto"/>
            </w:tcBorders>
            <w:shd w:val="clear" w:color="auto" w:fill="auto"/>
            <w:vAlign w:val="center"/>
            <w:hideMark/>
          </w:tcPr>
          <w:p w14:paraId="2EE61B2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23,5</w:t>
            </w:r>
          </w:p>
        </w:tc>
      </w:tr>
      <w:tr w:rsidR="00246837" w:rsidRPr="00225032" w14:paraId="2EA09C33" w14:textId="77777777" w:rsidTr="00246837">
        <w:trPr>
          <w:trHeight w:val="20"/>
        </w:trPr>
        <w:tc>
          <w:tcPr>
            <w:tcW w:w="165" w:type="pct"/>
            <w:vMerge/>
            <w:tcBorders>
              <w:top w:val="nil"/>
              <w:left w:val="single" w:sz="4" w:space="0" w:color="auto"/>
              <w:bottom w:val="single" w:sz="4" w:space="0" w:color="000000"/>
              <w:right w:val="single" w:sz="4" w:space="0" w:color="auto"/>
            </w:tcBorders>
            <w:vAlign w:val="center"/>
            <w:hideMark/>
          </w:tcPr>
          <w:p w14:paraId="74EE3D29"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72AD3179"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794FD83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2023</w:t>
            </w:r>
          </w:p>
        </w:tc>
        <w:tc>
          <w:tcPr>
            <w:tcW w:w="515" w:type="pct"/>
            <w:tcBorders>
              <w:top w:val="nil"/>
              <w:left w:val="nil"/>
              <w:bottom w:val="single" w:sz="4" w:space="0" w:color="auto"/>
              <w:right w:val="single" w:sz="4" w:space="0" w:color="auto"/>
            </w:tcBorders>
            <w:shd w:val="clear" w:color="auto" w:fill="auto"/>
            <w:vAlign w:val="center"/>
            <w:hideMark/>
          </w:tcPr>
          <w:p w14:paraId="0727313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120,400</w:t>
            </w:r>
          </w:p>
        </w:tc>
        <w:tc>
          <w:tcPr>
            <w:tcW w:w="514" w:type="pct"/>
            <w:tcBorders>
              <w:top w:val="nil"/>
              <w:left w:val="nil"/>
              <w:bottom w:val="single" w:sz="4" w:space="0" w:color="auto"/>
              <w:right w:val="single" w:sz="4" w:space="0" w:color="auto"/>
            </w:tcBorders>
            <w:shd w:val="clear" w:color="auto" w:fill="auto"/>
            <w:vAlign w:val="center"/>
            <w:hideMark/>
          </w:tcPr>
          <w:p w14:paraId="0597E67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120,400</w:t>
            </w:r>
          </w:p>
        </w:tc>
        <w:tc>
          <w:tcPr>
            <w:tcW w:w="369" w:type="pct"/>
            <w:tcBorders>
              <w:top w:val="nil"/>
              <w:left w:val="nil"/>
              <w:bottom w:val="single" w:sz="4" w:space="0" w:color="auto"/>
              <w:right w:val="single" w:sz="4" w:space="0" w:color="auto"/>
            </w:tcBorders>
            <w:shd w:val="clear" w:color="auto" w:fill="auto"/>
            <w:vAlign w:val="center"/>
            <w:hideMark/>
          </w:tcPr>
          <w:p w14:paraId="2F715B1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120,230</w:t>
            </w:r>
          </w:p>
        </w:tc>
        <w:tc>
          <w:tcPr>
            <w:tcW w:w="459" w:type="pct"/>
            <w:tcBorders>
              <w:top w:val="nil"/>
              <w:left w:val="nil"/>
              <w:bottom w:val="single" w:sz="4" w:space="0" w:color="auto"/>
              <w:right w:val="single" w:sz="4" w:space="0" w:color="auto"/>
            </w:tcBorders>
            <w:shd w:val="clear" w:color="auto" w:fill="auto"/>
            <w:vAlign w:val="center"/>
            <w:hideMark/>
          </w:tcPr>
          <w:p w14:paraId="2AC1595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0,170</w:t>
            </w:r>
          </w:p>
        </w:tc>
        <w:tc>
          <w:tcPr>
            <w:tcW w:w="355" w:type="pct"/>
            <w:tcBorders>
              <w:top w:val="nil"/>
              <w:left w:val="nil"/>
              <w:bottom w:val="single" w:sz="4" w:space="0" w:color="auto"/>
              <w:right w:val="single" w:sz="4" w:space="0" w:color="auto"/>
            </w:tcBorders>
            <w:shd w:val="clear" w:color="auto" w:fill="auto"/>
            <w:vAlign w:val="center"/>
            <w:hideMark/>
          </w:tcPr>
          <w:p w14:paraId="568DA82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1,340</w:t>
            </w:r>
          </w:p>
        </w:tc>
        <w:tc>
          <w:tcPr>
            <w:tcW w:w="560" w:type="pct"/>
            <w:tcBorders>
              <w:top w:val="nil"/>
              <w:left w:val="nil"/>
              <w:bottom w:val="single" w:sz="4" w:space="0" w:color="auto"/>
              <w:right w:val="single" w:sz="4" w:space="0" w:color="auto"/>
            </w:tcBorders>
            <w:shd w:val="clear" w:color="auto" w:fill="auto"/>
            <w:vAlign w:val="center"/>
            <w:hideMark/>
          </w:tcPr>
          <w:p w14:paraId="13791E4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26,970</w:t>
            </w:r>
          </w:p>
        </w:tc>
        <w:tc>
          <w:tcPr>
            <w:tcW w:w="398" w:type="pct"/>
            <w:tcBorders>
              <w:top w:val="nil"/>
              <w:left w:val="nil"/>
              <w:bottom w:val="single" w:sz="4" w:space="0" w:color="auto"/>
              <w:right w:val="single" w:sz="4" w:space="0" w:color="auto"/>
            </w:tcBorders>
            <w:shd w:val="clear" w:color="auto" w:fill="auto"/>
            <w:vAlign w:val="center"/>
            <w:hideMark/>
          </w:tcPr>
          <w:p w14:paraId="288AC35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28,310</w:t>
            </w:r>
          </w:p>
        </w:tc>
        <w:tc>
          <w:tcPr>
            <w:tcW w:w="486" w:type="pct"/>
            <w:tcBorders>
              <w:top w:val="nil"/>
              <w:left w:val="nil"/>
              <w:bottom w:val="single" w:sz="4" w:space="0" w:color="auto"/>
              <w:right w:val="single" w:sz="4" w:space="0" w:color="auto"/>
            </w:tcBorders>
            <w:shd w:val="clear" w:color="auto" w:fill="auto"/>
            <w:vAlign w:val="center"/>
            <w:hideMark/>
          </w:tcPr>
          <w:p w14:paraId="6E75842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91,920</w:t>
            </w:r>
          </w:p>
        </w:tc>
        <w:tc>
          <w:tcPr>
            <w:tcW w:w="333" w:type="pct"/>
            <w:tcBorders>
              <w:top w:val="nil"/>
              <w:left w:val="nil"/>
              <w:bottom w:val="single" w:sz="4" w:space="0" w:color="auto"/>
              <w:right w:val="single" w:sz="4" w:space="0" w:color="auto"/>
            </w:tcBorders>
            <w:shd w:val="clear" w:color="auto" w:fill="auto"/>
            <w:vAlign w:val="center"/>
            <w:hideMark/>
          </w:tcPr>
          <w:p w14:paraId="2D5B9CF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23,5</w:t>
            </w:r>
          </w:p>
        </w:tc>
      </w:tr>
      <w:tr w:rsidR="00246837" w:rsidRPr="00225032" w14:paraId="24910313" w14:textId="77777777" w:rsidTr="00246837">
        <w:trPr>
          <w:trHeight w:val="20"/>
        </w:trPr>
        <w:tc>
          <w:tcPr>
            <w:tcW w:w="165" w:type="pct"/>
            <w:vMerge/>
            <w:tcBorders>
              <w:top w:val="nil"/>
              <w:left w:val="single" w:sz="4" w:space="0" w:color="auto"/>
              <w:bottom w:val="single" w:sz="4" w:space="0" w:color="000000"/>
              <w:right w:val="single" w:sz="4" w:space="0" w:color="auto"/>
            </w:tcBorders>
            <w:vAlign w:val="center"/>
            <w:hideMark/>
          </w:tcPr>
          <w:p w14:paraId="6295116A"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0BC9F4E4"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5DC4791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2024</w:t>
            </w:r>
          </w:p>
        </w:tc>
        <w:tc>
          <w:tcPr>
            <w:tcW w:w="515" w:type="pct"/>
            <w:tcBorders>
              <w:top w:val="nil"/>
              <w:left w:val="nil"/>
              <w:bottom w:val="single" w:sz="4" w:space="0" w:color="auto"/>
              <w:right w:val="single" w:sz="4" w:space="0" w:color="auto"/>
            </w:tcBorders>
            <w:shd w:val="clear" w:color="auto" w:fill="auto"/>
            <w:vAlign w:val="center"/>
            <w:hideMark/>
          </w:tcPr>
          <w:p w14:paraId="55662BE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120,400</w:t>
            </w:r>
          </w:p>
        </w:tc>
        <w:tc>
          <w:tcPr>
            <w:tcW w:w="514" w:type="pct"/>
            <w:tcBorders>
              <w:top w:val="nil"/>
              <w:left w:val="nil"/>
              <w:bottom w:val="single" w:sz="4" w:space="0" w:color="auto"/>
              <w:right w:val="single" w:sz="4" w:space="0" w:color="auto"/>
            </w:tcBorders>
            <w:shd w:val="clear" w:color="auto" w:fill="auto"/>
            <w:vAlign w:val="center"/>
            <w:hideMark/>
          </w:tcPr>
          <w:p w14:paraId="4BAF919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120,400</w:t>
            </w:r>
          </w:p>
        </w:tc>
        <w:tc>
          <w:tcPr>
            <w:tcW w:w="369" w:type="pct"/>
            <w:tcBorders>
              <w:top w:val="nil"/>
              <w:left w:val="nil"/>
              <w:bottom w:val="single" w:sz="4" w:space="0" w:color="auto"/>
              <w:right w:val="single" w:sz="4" w:space="0" w:color="auto"/>
            </w:tcBorders>
            <w:shd w:val="clear" w:color="auto" w:fill="auto"/>
            <w:vAlign w:val="center"/>
            <w:hideMark/>
          </w:tcPr>
          <w:p w14:paraId="29702E2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120,230</w:t>
            </w:r>
          </w:p>
        </w:tc>
        <w:tc>
          <w:tcPr>
            <w:tcW w:w="459" w:type="pct"/>
            <w:tcBorders>
              <w:top w:val="nil"/>
              <w:left w:val="nil"/>
              <w:bottom w:val="single" w:sz="4" w:space="0" w:color="auto"/>
              <w:right w:val="single" w:sz="4" w:space="0" w:color="auto"/>
            </w:tcBorders>
            <w:shd w:val="clear" w:color="auto" w:fill="auto"/>
            <w:vAlign w:val="center"/>
            <w:hideMark/>
          </w:tcPr>
          <w:p w14:paraId="4FA897F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0,170</w:t>
            </w:r>
          </w:p>
        </w:tc>
        <w:tc>
          <w:tcPr>
            <w:tcW w:w="355" w:type="pct"/>
            <w:tcBorders>
              <w:top w:val="nil"/>
              <w:left w:val="nil"/>
              <w:bottom w:val="single" w:sz="4" w:space="0" w:color="auto"/>
              <w:right w:val="single" w:sz="4" w:space="0" w:color="auto"/>
            </w:tcBorders>
            <w:shd w:val="clear" w:color="auto" w:fill="auto"/>
            <w:vAlign w:val="center"/>
            <w:hideMark/>
          </w:tcPr>
          <w:p w14:paraId="11DBB9B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1,340</w:t>
            </w:r>
          </w:p>
        </w:tc>
        <w:tc>
          <w:tcPr>
            <w:tcW w:w="560" w:type="pct"/>
            <w:tcBorders>
              <w:top w:val="nil"/>
              <w:left w:val="nil"/>
              <w:bottom w:val="single" w:sz="4" w:space="0" w:color="auto"/>
              <w:right w:val="single" w:sz="4" w:space="0" w:color="auto"/>
            </w:tcBorders>
            <w:shd w:val="clear" w:color="auto" w:fill="auto"/>
            <w:vAlign w:val="center"/>
            <w:hideMark/>
          </w:tcPr>
          <w:p w14:paraId="3570CED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26,970</w:t>
            </w:r>
          </w:p>
        </w:tc>
        <w:tc>
          <w:tcPr>
            <w:tcW w:w="398" w:type="pct"/>
            <w:tcBorders>
              <w:top w:val="nil"/>
              <w:left w:val="nil"/>
              <w:bottom w:val="single" w:sz="4" w:space="0" w:color="auto"/>
              <w:right w:val="single" w:sz="4" w:space="0" w:color="auto"/>
            </w:tcBorders>
            <w:shd w:val="clear" w:color="auto" w:fill="auto"/>
            <w:vAlign w:val="center"/>
            <w:hideMark/>
          </w:tcPr>
          <w:p w14:paraId="43BCDA4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28,310</w:t>
            </w:r>
          </w:p>
        </w:tc>
        <w:tc>
          <w:tcPr>
            <w:tcW w:w="486" w:type="pct"/>
            <w:tcBorders>
              <w:top w:val="nil"/>
              <w:left w:val="nil"/>
              <w:bottom w:val="single" w:sz="4" w:space="0" w:color="auto"/>
              <w:right w:val="single" w:sz="4" w:space="0" w:color="auto"/>
            </w:tcBorders>
            <w:shd w:val="clear" w:color="auto" w:fill="auto"/>
            <w:vAlign w:val="center"/>
            <w:hideMark/>
          </w:tcPr>
          <w:p w14:paraId="3F0E1E5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91,920</w:t>
            </w:r>
          </w:p>
        </w:tc>
        <w:tc>
          <w:tcPr>
            <w:tcW w:w="333" w:type="pct"/>
            <w:tcBorders>
              <w:top w:val="nil"/>
              <w:left w:val="nil"/>
              <w:bottom w:val="single" w:sz="4" w:space="0" w:color="auto"/>
              <w:right w:val="single" w:sz="4" w:space="0" w:color="auto"/>
            </w:tcBorders>
            <w:shd w:val="clear" w:color="auto" w:fill="auto"/>
            <w:vAlign w:val="center"/>
            <w:hideMark/>
          </w:tcPr>
          <w:p w14:paraId="1BAF064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23,5</w:t>
            </w:r>
          </w:p>
        </w:tc>
      </w:tr>
      <w:tr w:rsidR="00246837" w:rsidRPr="00225032" w14:paraId="1DBD8F8B" w14:textId="77777777" w:rsidTr="00246837">
        <w:trPr>
          <w:trHeight w:val="20"/>
        </w:trPr>
        <w:tc>
          <w:tcPr>
            <w:tcW w:w="165" w:type="pct"/>
            <w:vMerge/>
            <w:tcBorders>
              <w:top w:val="nil"/>
              <w:left w:val="single" w:sz="4" w:space="0" w:color="auto"/>
              <w:bottom w:val="single" w:sz="4" w:space="0" w:color="000000"/>
              <w:right w:val="single" w:sz="4" w:space="0" w:color="auto"/>
            </w:tcBorders>
            <w:vAlign w:val="center"/>
            <w:hideMark/>
          </w:tcPr>
          <w:p w14:paraId="6A2FC099"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44FC9F79"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2A7EC26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2025</w:t>
            </w:r>
          </w:p>
        </w:tc>
        <w:tc>
          <w:tcPr>
            <w:tcW w:w="515" w:type="pct"/>
            <w:tcBorders>
              <w:top w:val="nil"/>
              <w:left w:val="nil"/>
              <w:bottom w:val="single" w:sz="4" w:space="0" w:color="auto"/>
              <w:right w:val="single" w:sz="4" w:space="0" w:color="auto"/>
            </w:tcBorders>
            <w:shd w:val="clear" w:color="auto" w:fill="auto"/>
            <w:vAlign w:val="center"/>
            <w:hideMark/>
          </w:tcPr>
          <w:p w14:paraId="5BF4639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120,400</w:t>
            </w:r>
          </w:p>
        </w:tc>
        <w:tc>
          <w:tcPr>
            <w:tcW w:w="514" w:type="pct"/>
            <w:tcBorders>
              <w:top w:val="nil"/>
              <w:left w:val="nil"/>
              <w:bottom w:val="single" w:sz="4" w:space="0" w:color="auto"/>
              <w:right w:val="single" w:sz="4" w:space="0" w:color="auto"/>
            </w:tcBorders>
            <w:shd w:val="clear" w:color="auto" w:fill="auto"/>
            <w:vAlign w:val="center"/>
            <w:hideMark/>
          </w:tcPr>
          <w:p w14:paraId="499CD1C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120,400</w:t>
            </w:r>
          </w:p>
        </w:tc>
        <w:tc>
          <w:tcPr>
            <w:tcW w:w="369" w:type="pct"/>
            <w:tcBorders>
              <w:top w:val="nil"/>
              <w:left w:val="nil"/>
              <w:bottom w:val="single" w:sz="4" w:space="0" w:color="auto"/>
              <w:right w:val="single" w:sz="4" w:space="0" w:color="auto"/>
            </w:tcBorders>
            <w:shd w:val="clear" w:color="auto" w:fill="auto"/>
            <w:vAlign w:val="center"/>
            <w:hideMark/>
          </w:tcPr>
          <w:p w14:paraId="20295F5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120,230</w:t>
            </w:r>
          </w:p>
        </w:tc>
        <w:tc>
          <w:tcPr>
            <w:tcW w:w="459" w:type="pct"/>
            <w:tcBorders>
              <w:top w:val="nil"/>
              <w:left w:val="nil"/>
              <w:bottom w:val="single" w:sz="4" w:space="0" w:color="auto"/>
              <w:right w:val="single" w:sz="4" w:space="0" w:color="auto"/>
            </w:tcBorders>
            <w:shd w:val="clear" w:color="auto" w:fill="auto"/>
            <w:vAlign w:val="center"/>
            <w:hideMark/>
          </w:tcPr>
          <w:p w14:paraId="6E3A88F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0,170</w:t>
            </w:r>
          </w:p>
        </w:tc>
        <w:tc>
          <w:tcPr>
            <w:tcW w:w="355" w:type="pct"/>
            <w:tcBorders>
              <w:top w:val="nil"/>
              <w:left w:val="nil"/>
              <w:bottom w:val="single" w:sz="4" w:space="0" w:color="auto"/>
              <w:right w:val="single" w:sz="4" w:space="0" w:color="auto"/>
            </w:tcBorders>
            <w:shd w:val="clear" w:color="auto" w:fill="auto"/>
            <w:vAlign w:val="center"/>
            <w:hideMark/>
          </w:tcPr>
          <w:p w14:paraId="56A4F35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1,340</w:t>
            </w:r>
          </w:p>
        </w:tc>
        <w:tc>
          <w:tcPr>
            <w:tcW w:w="560" w:type="pct"/>
            <w:tcBorders>
              <w:top w:val="nil"/>
              <w:left w:val="nil"/>
              <w:bottom w:val="single" w:sz="4" w:space="0" w:color="auto"/>
              <w:right w:val="single" w:sz="4" w:space="0" w:color="auto"/>
            </w:tcBorders>
            <w:shd w:val="clear" w:color="auto" w:fill="auto"/>
            <w:vAlign w:val="center"/>
            <w:hideMark/>
          </w:tcPr>
          <w:p w14:paraId="111971B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26,970</w:t>
            </w:r>
          </w:p>
        </w:tc>
        <w:tc>
          <w:tcPr>
            <w:tcW w:w="398" w:type="pct"/>
            <w:tcBorders>
              <w:top w:val="nil"/>
              <w:left w:val="nil"/>
              <w:bottom w:val="single" w:sz="4" w:space="0" w:color="auto"/>
              <w:right w:val="single" w:sz="4" w:space="0" w:color="auto"/>
            </w:tcBorders>
            <w:shd w:val="clear" w:color="auto" w:fill="auto"/>
            <w:vAlign w:val="center"/>
            <w:hideMark/>
          </w:tcPr>
          <w:p w14:paraId="182CF43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28,310</w:t>
            </w:r>
          </w:p>
        </w:tc>
        <w:tc>
          <w:tcPr>
            <w:tcW w:w="486" w:type="pct"/>
            <w:tcBorders>
              <w:top w:val="nil"/>
              <w:left w:val="nil"/>
              <w:bottom w:val="single" w:sz="4" w:space="0" w:color="auto"/>
              <w:right w:val="single" w:sz="4" w:space="0" w:color="auto"/>
            </w:tcBorders>
            <w:shd w:val="clear" w:color="auto" w:fill="auto"/>
            <w:vAlign w:val="center"/>
            <w:hideMark/>
          </w:tcPr>
          <w:p w14:paraId="0FA0CCC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91,920</w:t>
            </w:r>
          </w:p>
        </w:tc>
        <w:tc>
          <w:tcPr>
            <w:tcW w:w="333" w:type="pct"/>
            <w:tcBorders>
              <w:top w:val="nil"/>
              <w:left w:val="nil"/>
              <w:bottom w:val="single" w:sz="4" w:space="0" w:color="auto"/>
              <w:right w:val="single" w:sz="4" w:space="0" w:color="auto"/>
            </w:tcBorders>
            <w:shd w:val="clear" w:color="auto" w:fill="auto"/>
            <w:vAlign w:val="center"/>
            <w:hideMark/>
          </w:tcPr>
          <w:p w14:paraId="26DD958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23,5</w:t>
            </w:r>
          </w:p>
        </w:tc>
      </w:tr>
      <w:tr w:rsidR="00246837" w:rsidRPr="00225032" w14:paraId="0DCB7433" w14:textId="77777777" w:rsidTr="00246837">
        <w:trPr>
          <w:trHeight w:val="20"/>
        </w:trPr>
        <w:tc>
          <w:tcPr>
            <w:tcW w:w="165" w:type="pct"/>
            <w:vMerge/>
            <w:tcBorders>
              <w:top w:val="nil"/>
              <w:left w:val="single" w:sz="4" w:space="0" w:color="auto"/>
              <w:bottom w:val="single" w:sz="4" w:space="0" w:color="000000"/>
              <w:right w:val="single" w:sz="4" w:space="0" w:color="auto"/>
            </w:tcBorders>
            <w:vAlign w:val="center"/>
            <w:hideMark/>
          </w:tcPr>
          <w:p w14:paraId="0C388FE1"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70F4700B"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6C7B56D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2026</w:t>
            </w:r>
          </w:p>
        </w:tc>
        <w:tc>
          <w:tcPr>
            <w:tcW w:w="515" w:type="pct"/>
            <w:tcBorders>
              <w:top w:val="nil"/>
              <w:left w:val="nil"/>
              <w:bottom w:val="single" w:sz="4" w:space="0" w:color="auto"/>
              <w:right w:val="single" w:sz="4" w:space="0" w:color="auto"/>
            </w:tcBorders>
            <w:shd w:val="clear" w:color="auto" w:fill="auto"/>
            <w:vAlign w:val="center"/>
            <w:hideMark/>
          </w:tcPr>
          <w:p w14:paraId="52C0930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120,400</w:t>
            </w:r>
          </w:p>
        </w:tc>
        <w:tc>
          <w:tcPr>
            <w:tcW w:w="514" w:type="pct"/>
            <w:tcBorders>
              <w:top w:val="nil"/>
              <w:left w:val="nil"/>
              <w:bottom w:val="single" w:sz="4" w:space="0" w:color="auto"/>
              <w:right w:val="single" w:sz="4" w:space="0" w:color="auto"/>
            </w:tcBorders>
            <w:shd w:val="clear" w:color="auto" w:fill="auto"/>
            <w:vAlign w:val="center"/>
            <w:hideMark/>
          </w:tcPr>
          <w:p w14:paraId="40D59B0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120,400</w:t>
            </w:r>
          </w:p>
        </w:tc>
        <w:tc>
          <w:tcPr>
            <w:tcW w:w="369" w:type="pct"/>
            <w:tcBorders>
              <w:top w:val="nil"/>
              <w:left w:val="nil"/>
              <w:bottom w:val="single" w:sz="4" w:space="0" w:color="auto"/>
              <w:right w:val="single" w:sz="4" w:space="0" w:color="auto"/>
            </w:tcBorders>
            <w:shd w:val="clear" w:color="auto" w:fill="auto"/>
            <w:vAlign w:val="center"/>
            <w:hideMark/>
          </w:tcPr>
          <w:p w14:paraId="5DA8744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120,230</w:t>
            </w:r>
          </w:p>
        </w:tc>
        <w:tc>
          <w:tcPr>
            <w:tcW w:w="459" w:type="pct"/>
            <w:tcBorders>
              <w:top w:val="nil"/>
              <w:left w:val="nil"/>
              <w:bottom w:val="single" w:sz="4" w:space="0" w:color="auto"/>
              <w:right w:val="single" w:sz="4" w:space="0" w:color="auto"/>
            </w:tcBorders>
            <w:shd w:val="clear" w:color="auto" w:fill="auto"/>
            <w:vAlign w:val="center"/>
            <w:hideMark/>
          </w:tcPr>
          <w:p w14:paraId="22822F8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0,170</w:t>
            </w:r>
          </w:p>
        </w:tc>
        <w:tc>
          <w:tcPr>
            <w:tcW w:w="355" w:type="pct"/>
            <w:tcBorders>
              <w:top w:val="nil"/>
              <w:left w:val="nil"/>
              <w:bottom w:val="single" w:sz="4" w:space="0" w:color="auto"/>
              <w:right w:val="single" w:sz="4" w:space="0" w:color="auto"/>
            </w:tcBorders>
            <w:shd w:val="clear" w:color="auto" w:fill="auto"/>
            <w:vAlign w:val="center"/>
            <w:hideMark/>
          </w:tcPr>
          <w:p w14:paraId="7766E09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1,340</w:t>
            </w:r>
          </w:p>
        </w:tc>
        <w:tc>
          <w:tcPr>
            <w:tcW w:w="560" w:type="pct"/>
            <w:tcBorders>
              <w:top w:val="nil"/>
              <w:left w:val="nil"/>
              <w:bottom w:val="single" w:sz="4" w:space="0" w:color="auto"/>
              <w:right w:val="single" w:sz="4" w:space="0" w:color="auto"/>
            </w:tcBorders>
            <w:shd w:val="clear" w:color="auto" w:fill="auto"/>
            <w:vAlign w:val="center"/>
            <w:hideMark/>
          </w:tcPr>
          <w:p w14:paraId="40C27BF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26,970</w:t>
            </w:r>
          </w:p>
        </w:tc>
        <w:tc>
          <w:tcPr>
            <w:tcW w:w="398" w:type="pct"/>
            <w:tcBorders>
              <w:top w:val="nil"/>
              <w:left w:val="nil"/>
              <w:bottom w:val="single" w:sz="4" w:space="0" w:color="auto"/>
              <w:right w:val="single" w:sz="4" w:space="0" w:color="auto"/>
            </w:tcBorders>
            <w:shd w:val="clear" w:color="auto" w:fill="auto"/>
            <w:vAlign w:val="center"/>
            <w:hideMark/>
          </w:tcPr>
          <w:p w14:paraId="001B53E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28,310</w:t>
            </w:r>
          </w:p>
        </w:tc>
        <w:tc>
          <w:tcPr>
            <w:tcW w:w="486" w:type="pct"/>
            <w:tcBorders>
              <w:top w:val="nil"/>
              <w:left w:val="nil"/>
              <w:bottom w:val="single" w:sz="4" w:space="0" w:color="auto"/>
              <w:right w:val="single" w:sz="4" w:space="0" w:color="auto"/>
            </w:tcBorders>
            <w:shd w:val="clear" w:color="auto" w:fill="auto"/>
            <w:vAlign w:val="center"/>
            <w:hideMark/>
          </w:tcPr>
          <w:p w14:paraId="336DB6B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91,920</w:t>
            </w:r>
          </w:p>
        </w:tc>
        <w:tc>
          <w:tcPr>
            <w:tcW w:w="333" w:type="pct"/>
            <w:tcBorders>
              <w:top w:val="nil"/>
              <w:left w:val="nil"/>
              <w:bottom w:val="single" w:sz="4" w:space="0" w:color="auto"/>
              <w:right w:val="single" w:sz="4" w:space="0" w:color="auto"/>
            </w:tcBorders>
            <w:shd w:val="clear" w:color="auto" w:fill="auto"/>
            <w:vAlign w:val="center"/>
            <w:hideMark/>
          </w:tcPr>
          <w:p w14:paraId="1306FAA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23,5</w:t>
            </w:r>
          </w:p>
        </w:tc>
      </w:tr>
      <w:tr w:rsidR="00246837" w:rsidRPr="00225032" w14:paraId="17F3F976" w14:textId="77777777" w:rsidTr="00246837">
        <w:trPr>
          <w:trHeight w:val="20"/>
        </w:trPr>
        <w:tc>
          <w:tcPr>
            <w:tcW w:w="165" w:type="pct"/>
            <w:vMerge/>
            <w:tcBorders>
              <w:top w:val="nil"/>
              <w:left w:val="single" w:sz="4" w:space="0" w:color="auto"/>
              <w:bottom w:val="single" w:sz="4" w:space="0" w:color="000000"/>
              <w:right w:val="single" w:sz="4" w:space="0" w:color="auto"/>
            </w:tcBorders>
            <w:vAlign w:val="center"/>
            <w:hideMark/>
          </w:tcPr>
          <w:p w14:paraId="51358897"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0DC5EE50"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7D54244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2027-2031</w:t>
            </w:r>
          </w:p>
        </w:tc>
        <w:tc>
          <w:tcPr>
            <w:tcW w:w="515" w:type="pct"/>
            <w:tcBorders>
              <w:top w:val="nil"/>
              <w:left w:val="nil"/>
              <w:bottom w:val="single" w:sz="4" w:space="0" w:color="auto"/>
              <w:right w:val="single" w:sz="4" w:space="0" w:color="auto"/>
            </w:tcBorders>
            <w:shd w:val="clear" w:color="auto" w:fill="auto"/>
            <w:vAlign w:val="center"/>
            <w:hideMark/>
          </w:tcPr>
          <w:p w14:paraId="200111B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120,400</w:t>
            </w:r>
          </w:p>
        </w:tc>
        <w:tc>
          <w:tcPr>
            <w:tcW w:w="514" w:type="pct"/>
            <w:tcBorders>
              <w:top w:val="nil"/>
              <w:left w:val="nil"/>
              <w:bottom w:val="single" w:sz="4" w:space="0" w:color="auto"/>
              <w:right w:val="single" w:sz="4" w:space="0" w:color="auto"/>
            </w:tcBorders>
            <w:shd w:val="clear" w:color="auto" w:fill="auto"/>
            <w:vAlign w:val="center"/>
            <w:hideMark/>
          </w:tcPr>
          <w:p w14:paraId="6410488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120,400</w:t>
            </w:r>
          </w:p>
        </w:tc>
        <w:tc>
          <w:tcPr>
            <w:tcW w:w="369" w:type="pct"/>
            <w:tcBorders>
              <w:top w:val="nil"/>
              <w:left w:val="nil"/>
              <w:bottom w:val="single" w:sz="4" w:space="0" w:color="auto"/>
              <w:right w:val="single" w:sz="4" w:space="0" w:color="auto"/>
            </w:tcBorders>
            <w:shd w:val="clear" w:color="auto" w:fill="auto"/>
            <w:vAlign w:val="center"/>
            <w:hideMark/>
          </w:tcPr>
          <w:p w14:paraId="5FBA663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120,230</w:t>
            </w:r>
          </w:p>
        </w:tc>
        <w:tc>
          <w:tcPr>
            <w:tcW w:w="459" w:type="pct"/>
            <w:tcBorders>
              <w:top w:val="nil"/>
              <w:left w:val="nil"/>
              <w:bottom w:val="single" w:sz="4" w:space="0" w:color="auto"/>
              <w:right w:val="single" w:sz="4" w:space="0" w:color="auto"/>
            </w:tcBorders>
            <w:shd w:val="clear" w:color="auto" w:fill="auto"/>
            <w:vAlign w:val="center"/>
            <w:hideMark/>
          </w:tcPr>
          <w:p w14:paraId="0CF00E4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0,170</w:t>
            </w:r>
          </w:p>
        </w:tc>
        <w:tc>
          <w:tcPr>
            <w:tcW w:w="355" w:type="pct"/>
            <w:tcBorders>
              <w:top w:val="nil"/>
              <w:left w:val="nil"/>
              <w:bottom w:val="single" w:sz="4" w:space="0" w:color="auto"/>
              <w:right w:val="single" w:sz="4" w:space="0" w:color="auto"/>
            </w:tcBorders>
            <w:shd w:val="clear" w:color="auto" w:fill="auto"/>
            <w:vAlign w:val="center"/>
            <w:hideMark/>
          </w:tcPr>
          <w:p w14:paraId="7061239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1,340</w:t>
            </w:r>
          </w:p>
        </w:tc>
        <w:tc>
          <w:tcPr>
            <w:tcW w:w="560" w:type="pct"/>
            <w:tcBorders>
              <w:top w:val="nil"/>
              <w:left w:val="nil"/>
              <w:bottom w:val="single" w:sz="4" w:space="0" w:color="auto"/>
              <w:right w:val="single" w:sz="4" w:space="0" w:color="auto"/>
            </w:tcBorders>
            <w:shd w:val="clear" w:color="auto" w:fill="auto"/>
            <w:vAlign w:val="center"/>
            <w:hideMark/>
          </w:tcPr>
          <w:p w14:paraId="599E671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26,970</w:t>
            </w:r>
          </w:p>
        </w:tc>
        <w:tc>
          <w:tcPr>
            <w:tcW w:w="398" w:type="pct"/>
            <w:tcBorders>
              <w:top w:val="nil"/>
              <w:left w:val="nil"/>
              <w:bottom w:val="single" w:sz="4" w:space="0" w:color="auto"/>
              <w:right w:val="single" w:sz="4" w:space="0" w:color="auto"/>
            </w:tcBorders>
            <w:shd w:val="clear" w:color="auto" w:fill="auto"/>
            <w:vAlign w:val="center"/>
            <w:hideMark/>
          </w:tcPr>
          <w:p w14:paraId="2CE5A91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28,310</w:t>
            </w:r>
          </w:p>
        </w:tc>
        <w:tc>
          <w:tcPr>
            <w:tcW w:w="486" w:type="pct"/>
            <w:tcBorders>
              <w:top w:val="nil"/>
              <w:left w:val="nil"/>
              <w:bottom w:val="single" w:sz="4" w:space="0" w:color="auto"/>
              <w:right w:val="single" w:sz="4" w:space="0" w:color="auto"/>
            </w:tcBorders>
            <w:shd w:val="clear" w:color="auto" w:fill="auto"/>
            <w:vAlign w:val="center"/>
            <w:hideMark/>
          </w:tcPr>
          <w:p w14:paraId="0195632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91,920</w:t>
            </w:r>
          </w:p>
        </w:tc>
        <w:tc>
          <w:tcPr>
            <w:tcW w:w="333" w:type="pct"/>
            <w:tcBorders>
              <w:top w:val="nil"/>
              <w:left w:val="nil"/>
              <w:bottom w:val="single" w:sz="4" w:space="0" w:color="auto"/>
              <w:right w:val="single" w:sz="4" w:space="0" w:color="auto"/>
            </w:tcBorders>
            <w:shd w:val="clear" w:color="auto" w:fill="auto"/>
            <w:vAlign w:val="center"/>
            <w:hideMark/>
          </w:tcPr>
          <w:p w14:paraId="5B0989B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23,5</w:t>
            </w:r>
          </w:p>
        </w:tc>
      </w:tr>
      <w:tr w:rsidR="00246837" w:rsidRPr="00225032" w14:paraId="4545E15A" w14:textId="77777777" w:rsidTr="00246837">
        <w:trPr>
          <w:trHeight w:val="20"/>
        </w:trPr>
        <w:tc>
          <w:tcPr>
            <w:tcW w:w="165" w:type="pct"/>
            <w:vMerge/>
            <w:tcBorders>
              <w:top w:val="nil"/>
              <w:left w:val="single" w:sz="4" w:space="0" w:color="auto"/>
              <w:bottom w:val="single" w:sz="4" w:space="0" w:color="000000"/>
              <w:right w:val="single" w:sz="4" w:space="0" w:color="auto"/>
            </w:tcBorders>
            <w:vAlign w:val="center"/>
            <w:hideMark/>
          </w:tcPr>
          <w:p w14:paraId="05B5DE9D"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2D29F019"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3CECB85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2032-2037</w:t>
            </w:r>
          </w:p>
        </w:tc>
        <w:tc>
          <w:tcPr>
            <w:tcW w:w="515" w:type="pct"/>
            <w:tcBorders>
              <w:top w:val="nil"/>
              <w:left w:val="nil"/>
              <w:bottom w:val="single" w:sz="4" w:space="0" w:color="auto"/>
              <w:right w:val="single" w:sz="4" w:space="0" w:color="auto"/>
            </w:tcBorders>
            <w:shd w:val="clear" w:color="auto" w:fill="auto"/>
            <w:vAlign w:val="center"/>
            <w:hideMark/>
          </w:tcPr>
          <w:p w14:paraId="606993F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120,400</w:t>
            </w:r>
          </w:p>
        </w:tc>
        <w:tc>
          <w:tcPr>
            <w:tcW w:w="514" w:type="pct"/>
            <w:tcBorders>
              <w:top w:val="nil"/>
              <w:left w:val="nil"/>
              <w:bottom w:val="single" w:sz="4" w:space="0" w:color="auto"/>
              <w:right w:val="single" w:sz="4" w:space="0" w:color="auto"/>
            </w:tcBorders>
            <w:shd w:val="clear" w:color="auto" w:fill="auto"/>
            <w:vAlign w:val="center"/>
            <w:hideMark/>
          </w:tcPr>
          <w:p w14:paraId="4D5F205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120,400</w:t>
            </w:r>
          </w:p>
        </w:tc>
        <w:tc>
          <w:tcPr>
            <w:tcW w:w="369" w:type="pct"/>
            <w:tcBorders>
              <w:top w:val="nil"/>
              <w:left w:val="nil"/>
              <w:bottom w:val="single" w:sz="4" w:space="0" w:color="auto"/>
              <w:right w:val="single" w:sz="4" w:space="0" w:color="auto"/>
            </w:tcBorders>
            <w:shd w:val="clear" w:color="auto" w:fill="auto"/>
            <w:vAlign w:val="center"/>
            <w:hideMark/>
          </w:tcPr>
          <w:p w14:paraId="55684B6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120,230</w:t>
            </w:r>
          </w:p>
        </w:tc>
        <w:tc>
          <w:tcPr>
            <w:tcW w:w="459" w:type="pct"/>
            <w:tcBorders>
              <w:top w:val="nil"/>
              <w:left w:val="nil"/>
              <w:bottom w:val="single" w:sz="4" w:space="0" w:color="auto"/>
              <w:right w:val="single" w:sz="4" w:space="0" w:color="auto"/>
            </w:tcBorders>
            <w:shd w:val="clear" w:color="auto" w:fill="auto"/>
            <w:vAlign w:val="center"/>
            <w:hideMark/>
          </w:tcPr>
          <w:p w14:paraId="1D215ED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0,170</w:t>
            </w:r>
          </w:p>
        </w:tc>
        <w:tc>
          <w:tcPr>
            <w:tcW w:w="355" w:type="pct"/>
            <w:tcBorders>
              <w:top w:val="nil"/>
              <w:left w:val="nil"/>
              <w:bottom w:val="single" w:sz="4" w:space="0" w:color="auto"/>
              <w:right w:val="single" w:sz="4" w:space="0" w:color="auto"/>
            </w:tcBorders>
            <w:shd w:val="clear" w:color="auto" w:fill="auto"/>
            <w:vAlign w:val="center"/>
            <w:hideMark/>
          </w:tcPr>
          <w:p w14:paraId="243F852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1,340</w:t>
            </w:r>
          </w:p>
        </w:tc>
        <w:tc>
          <w:tcPr>
            <w:tcW w:w="560" w:type="pct"/>
            <w:tcBorders>
              <w:top w:val="nil"/>
              <w:left w:val="nil"/>
              <w:bottom w:val="single" w:sz="4" w:space="0" w:color="auto"/>
              <w:right w:val="single" w:sz="4" w:space="0" w:color="auto"/>
            </w:tcBorders>
            <w:shd w:val="clear" w:color="auto" w:fill="auto"/>
            <w:vAlign w:val="center"/>
            <w:hideMark/>
          </w:tcPr>
          <w:p w14:paraId="33E4852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26,970</w:t>
            </w:r>
          </w:p>
        </w:tc>
        <w:tc>
          <w:tcPr>
            <w:tcW w:w="398" w:type="pct"/>
            <w:tcBorders>
              <w:top w:val="nil"/>
              <w:left w:val="nil"/>
              <w:bottom w:val="single" w:sz="4" w:space="0" w:color="auto"/>
              <w:right w:val="single" w:sz="4" w:space="0" w:color="auto"/>
            </w:tcBorders>
            <w:shd w:val="clear" w:color="auto" w:fill="auto"/>
            <w:vAlign w:val="center"/>
            <w:hideMark/>
          </w:tcPr>
          <w:p w14:paraId="60D534C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28,310</w:t>
            </w:r>
          </w:p>
        </w:tc>
        <w:tc>
          <w:tcPr>
            <w:tcW w:w="486" w:type="pct"/>
            <w:tcBorders>
              <w:top w:val="nil"/>
              <w:left w:val="nil"/>
              <w:bottom w:val="single" w:sz="4" w:space="0" w:color="auto"/>
              <w:right w:val="single" w:sz="4" w:space="0" w:color="auto"/>
            </w:tcBorders>
            <w:shd w:val="clear" w:color="auto" w:fill="auto"/>
            <w:vAlign w:val="center"/>
            <w:hideMark/>
          </w:tcPr>
          <w:p w14:paraId="6E55DF8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91,920</w:t>
            </w:r>
          </w:p>
        </w:tc>
        <w:tc>
          <w:tcPr>
            <w:tcW w:w="333" w:type="pct"/>
            <w:tcBorders>
              <w:top w:val="nil"/>
              <w:left w:val="nil"/>
              <w:bottom w:val="single" w:sz="4" w:space="0" w:color="auto"/>
              <w:right w:val="single" w:sz="4" w:space="0" w:color="auto"/>
            </w:tcBorders>
            <w:shd w:val="clear" w:color="auto" w:fill="auto"/>
            <w:vAlign w:val="center"/>
            <w:hideMark/>
          </w:tcPr>
          <w:p w14:paraId="6F6D0AD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23,5</w:t>
            </w:r>
          </w:p>
        </w:tc>
      </w:tr>
      <w:tr w:rsidR="00246837" w:rsidRPr="00225032" w14:paraId="714E7A58" w14:textId="77777777" w:rsidTr="00246837">
        <w:trPr>
          <w:trHeight w:val="20"/>
        </w:trPr>
        <w:tc>
          <w:tcPr>
            <w:tcW w:w="165" w:type="pct"/>
            <w:vMerge w:val="restart"/>
            <w:tcBorders>
              <w:top w:val="nil"/>
              <w:left w:val="single" w:sz="4" w:space="0" w:color="auto"/>
              <w:bottom w:val="single" w:sz="4" w:space="0" w:color="000000"/>
              <w:right w:val="single" w:sz="4" w:space="0" w:color="auto"/>
            </w:tcBorders>
            <w:shd w:val="clear" w:color="auto" w:fill="auto"/>
            <w:vAlign w:val="center"/>
            <w:hideMark/>
          </w:tcPr>
          <w:p w14:paraId="24E30E4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w:t>
            </w:r>
          </w:p>
        </w:tc>
        <w:tc>
          <w:tcPr>
            <w:tcW w:w="615" w:type="pct"/>
            <w:vMerge w:val="restart"/>
            <w:tcBorders>
              <w:top w:val="nil"/>
              <w:left w:val="single" w:sz="4" w:space="0" w:color="auto"/>
              <w:bottom w:val="single" w:sz="4" w:space="0" w:color="000000"/>
              <w:right w:val="single" w:sz="4" w:space="0" w:color="auto"/>
            </w:tcBorders>
            <w:shd w:val="clear" w:color="auto" w:fill="auto"/>
            <w:vAlign w:val="center"/>
            <w:hideMark/>
          </w:tcPr>
          <w:p w14:paraId="35A8097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Электрокотельная №1, г. Удачный, мкр. Надежный</w:t>
            </w:r>
          </w:p>
        </w:tc>
        <w:tc>
          <w:tcPr>
            <w:tcW w:w="232" w:type="pct"/>
            <w:tcBorders>
              <w:top w:val="nil"/>
              <w:left w:val="nil"/>
              <w:bottom w:val="single" w:sz="4" w:space="0" w:color="auto"/>
              <w:right w:val="single" w:sz="4" w:space="0" w:color="auto"/>
            </w:tcBorders>
            <w:shd w:val="clear" w:color="auto" w:fill="auto"/>
            <w:vAlign w:val="center"/>
            <w:hideMark/>
          </w:tcPr>
          <w:p w14:paraId="0A81141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2021</w:t>
            </w:r>
          </w:p>
        </w:tc>
        <w:tc>
          <w:tcPr>
            <w:tcW w:w="515" w:type="pct"/>
            <w:tcBorders>
              <w:top w:val="nil"/>
              <w:left w:val="nil"/>
              <w:bottom w:val="single" w:sz="4" w:space="0" w:color="auto"/>
              <w:right w:val="single" w:sz="4" w:space="0" w:color="auto"/>
            </w:tcBorders>
            <w:shd w:val="clear" w:color="auto" w:fill="auto"/>
            <w:vAlign w:val="center"/>
            <w:hideMark/>
          </w:tcPr>
          <w:p w14:paraId="14ECB71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27,950</w:t>
            </w:r>
          </w:p>
        </w:tc>
        <w:tc>
          <w:tcPr>
            <w:tcW w:w="514" w:type="pct"/>
            <w:tcBorders>
              <w:top w:val="nil"/>
              <w:left w:val="nil"/>
              <w:bottom w:val="single" w:sz="4" w:space="0" w:color="auto"/>
              <w:right w:val="single" w:sz="4" w:space="0" w:color="auto"/>
            </w:tcBorders>
            <w:shd w:val="clear" w:color="auto" w:fill="auto"/>
            <w:vAlign w:val="center"/>
            <w:hideMark/>
          </w:tcPr>
          <w:p w14:paraId="58387CB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27,950</w:t>
            </w:r>
          </w:p>
        </w:tc>
        <w:tc>
          <w:tcPr>
            <w:tcW w:w="369" w:type="pct"/>
            <w:tcBorders>
              <w:top w:val="nil"/>
              <w:left w:val="nil"/>
              <w:bottom w:val="single" w:sz="4" w:space="0" w:color="auto"/>
              <w:right w:val="single" w:sz="4" w:space="0" w:color="auto"/>
            </w:tcBorders>
            <w:shd w:val="clear" w:color="auto" w:fill="auto"/>
            <w:vAlign w:val="center"/>
            <w:hideMark/>
          </w:tcPr>
          <w:p w14:paraId="0A155B6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27,930</w:t>
            </w:r>
          </w:p>
        </w:tc>
        <w:tc>
          <w:tcPr>
            <w:tcW w:w="459" w:type="pct"/>
            <w:tcBorders>
              <w:top w:val="nil"/>
              <w:left w:val="nil"/>
              <w:bottom w:val="single" w:sz="4" w:space="0" w:color="auto"/>
              <w:right w:val="single" w:sz="4" w:space="0" w:color="auto"/>
            </w:tcBorders>
            <w:shd w:val="clear" w:color="auto" w:fill="auto"/>
            <w:vAlign w:val="center"/>
            <w:hideMark/>
          </w:tcPr>
          <w:p w14:paraId="705FB5C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0,020</w:t>
            </w:r>
          </w:p>
        </w:tc>
        <w:tc>
          <w:tcPr>
            <w:tcW w:w="355" w:type="pct"/>
            <w:tcBorders>
              <w:top w:val="nil"/>
              <w:left w:val="nil"/>
              <w:bottom w:val="single" w:sz="4" w:space="0" w:color="auto"/>
              <w:right w:val="single" w:sz="4" w:space="0" w:color="auto"/>
            </w:tcBorders>
            <w:shd w:val="clear" w:color="auto" w:fill="auto"/>
            <w:vAlign w:val="center"/>
            <w:hideMark/>
          </w:tcPr>
          <w:p w14:paraId="22CEC60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0,210</w:t>
            </w:r>
          </w:p>
        </w:tc>
        <w:tc>
          <w:tcPr>
            <w:tcW w:w="560" w:type="pct"/>
            <w:tcBorders>
              <w:top w:val="nil"/>
              <w:left w:val="nil"/>
              <w:bottom w:val="single" w:sz="4" w:space="0" w:color="auto"/>
              <w:right w:val="single" w:sz="4" w:space="0" w:color="auto"/>
            </w:tcBorders>
            <w:shd w:val="clear" w:color="auto" w:fill="auto"/>
            <w:vAlign w:val="center"/>
            <w:hideMark/>
          </w:tcPr>
          <w:p w14:paraId="718FCFE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3,200</w:t>
            </w:r>
          </w:p>
        </w:tc>
        <w:tc>
          <w:tcPr>
            <w:tcW w:w="398" w:type="pct"/>
            <w:tcBorders>
              <w:top w:val="nil"/>
              <w:left w:val="nil"/>
              <w:bottom w:val="single" w:sz="4" w:space="0" w:color="auto"/>
              <w:right w:val="single" w:sz="4" w:space="0" w:color="auto"/>
            </w:tcBorders>
            <w:shd w:val="clear" w:color="auto" w:fill="auto"/>
            <w:vAlign w:val="center"/>
            <w:hideMark/>
          </w:tcPr>
          <w:p w14:paraId="35270D0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3,410</w:t>
            </w:r>
          </w:p>
        </w:tc>
        <w:tc>
          <w:tcPr>
            <w:tcW w:w="486" w:type="pct"/>
            <w:tcBorders>
              <w:top w:val="nil"/>
              <w:left w:val="nil"/>
              <w:bottom w:val="single" w:sz="4" w:space="0" w:color="auto"/>
              <w:right w:val="single" w:sz="4" w:space="0" w:color="auto"/>
            </w:tcBorders>
            <w:shd w:val="clear" w:color="auto" w:fill="auto"/>
            <w:vAlign w:val="center"/>
            <w:hideMark/>
          </w:tcPr>
          <w:p w14:paraId="362BD68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24,520</w:t>
            </w:r>
          </w:p>
        </w:tc>
        <w:tc>
          <w:tcPr>
            <w:tcW w:w="333" w:type="pct"/>
            <w:tcBorders>
              <w:top w:val="nil"/>
              <w:left w:val="nil"/>
              <w:bottom w:val="single" w:sz="4" w:space="0" w:color="auto"/>
              <w:right w:val="single" w:sz="4" w:space="0" w:color="auto"/>
            </w:tcBorders>
            <w:shd w:val="clear" w:color="auto" w:fill="auto"/>
            <w:vAlign w:val="center"/>
            <w:hideMark/>
          </w:tcPr>
          <w:p w14:paraId="4AD1E51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12,2</w:t>
            </w:r>
          </w:p>
        </w:tc>
      </w:tr>
      <w:tr w:rsidR="00246837" w:rsidRPr="00225032" w14:paraId="092205C2" w14:textId="77777777" w:rsidTr="00246837">
        <w:trPr>
          <w:trHeight w:val="20"/>
        </w:trPr>
        <w:tc>
          <w:tcPr>
            <w:tcW w:w="165" w:type="pct"/>
            <w:vMerge/>
            <w:tcBorders>
              <w:top w:val="nil"/>
              <w:left w:val="single" w:sz="4" w:space="0" w:color="auto"/>
              <w:bottom w:val="single" w:sz="4" w:space="0" w:color="000000"/>
              <w:right w:val="single" w:sz="4" w:space="0" w:color="auto"/>
            </w:tcBorders>
            <w:vAlign w:val="center"/>
            <w:hideMark/>
          </w:tcPr>
          <w:p w14:paraId="6AB87DBF"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42BD0B49"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6966D5D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2022</w:t>
            </w:r>
          </w:p>
        </w:tc>
        <w:tc>
          <w:tcPr>
            <w:tcW w:w="515" w:type="pct"/>
            <w:tcBorders>
              <w:top w:val="nil"/>
              <w:left w:val="nil"/>
              <w:bottom w:val="single" w:sz="4" w:space="0" w:color="auto"/>
              <w:right w:val="single" w:sz="4" w:space="0" w:color="auto"/>
            </w:tcBorders>
            <w:shd w:val="clear" w:color="auto" w:fill="auto"/>
            <w:vAlign w:val="center"/>
            <w:hideMark/>
          </w:tcPr>
          <w:p w14:paraId="2927AA7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27,950</w:t>
            </w:r>
          </w:p>
        </w:tc>
        <w:tc>
          <w:tcPr>
            <w:tcW w:w="514" w:type="pct"/>
            <w:tcBorders>
              <w:top w:val="nil"/>
              <w:left w:val="nil"/>
              <w:bottom w:val="single" w:sz="4" w:space="0" w:color="auto"/>
              <w:right w:val="single" w:sz="4" w:space="0" w:color="auto"/>
            </w:tcBorders>
            <w:shd w:val="clear" w:color="auto" w:fill="auto"/>
            <w:vAlign w:val="center"/>
            <w:hideMark/>
          </w:tcPr>
          <w:p w14:paraId="71C4A5D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27,950</w:t>
            </w:r>
          </w:p>
        </w:tc>
        <w:tc>
          <w:tcPr>
            <w:tcW w:w="369" w:type="pct"/>
            <w:tcBorders>
              <w:top w:val="nil"/>
              <w:left w:val="nil"/>
              <w:bottom w:val="single" w:sz="4" w:space="0" w:color="auto"/>
              <w:right w:val="single" w:sz="4" w:space="0" w:color="auto"/>
            </w:tcBorders>
            <w:shd w:val="clear" w:color="auto" w:fill="auto"/>
            <w:vAlign w:val="center"/>
            <w:hideMark/>
          </w:tcPr>
          <w:p w14:paraId="201B5C4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27,930</w:t>
            </w:r>
          </w:p>
        </w:tc>
        <w:tc>
          <w:tcPr>
            <w:tcW w:w="459" w:type="pct"/>
            <w:tcBorders>
              <w:top w:val="nil"/>
              <w:left w:val="nil"/>
              <w:bottom w:val="single" w:sz="4" w:space="0" w:color="auto"/>
              <w:right w:val="single" w:sz="4" w:space="0" w:color="auto"/>
            </w:tcBorders>
            <w:shd w:val="clear" w:color="auto" w:fill="auto"/>
            <w:vAlign w:val="center"/>
            <w:hideMark/>
          </w:tcPr>
          <w:p w14:paraId="54AF358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0,020</w:t>
            </w:r>
          </w:p>
        </w:tc>
        <w:tc>
          <w:tcPr>
            <w:tcW w:w="355" w:type="pct"/>
            <w:tcBorders>
              <w:top w:val="nil"/>
              <w:left w:val="nil"/>
              <w:bottom w:val="single" w:sz="4" w:space="0" w:color="auto"/>
              <w:right w:val="single" w:sz="4" w:space="0" w:color="auto"/>
            </w:tcBorders>
            <w:shd w:val="clear" w:color="auto" w:fill="auto"/>
            <w:vAlign w:val="center"/>
            <w:hideMark/>
          </w:tcPr>
          <w:p w14:paraId="60A4746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0,210</w:t>
            </w:r>
          </w:p>
        </w:tc>
        <w:tc>
          <w:tcPr>
            <w:tcW w:w="560" w:type="pct"/>
            <w:tcBorders>
              <w:top w:val="nil"/>
              <w:left w:val="nil"/>
              <w:bottom w:val="single" w:sz="4" w:space="0" w:color="auto"/>
              <w:right w:val="single" w:sz="4" w:space="0" w:color="auto"/>
            </w:tcBorders>
            <w:shd w:val="clear" w:color="auto" w:fill="auto"/>
            <w:vAlign w:val="center"/>
            <w:hideMark/>
          </w:tcPr>
          <w:p w14:paraId="201335E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3,200</w:t>
            </w:r>
          </w:p>
        </w:tc>
        <w:tc>
          <w:tcPr>
            <w:tcW w:w="398" w:type="pct"/>
            <w:tcBorders>
              <w:top w:val="nil"/>
              <w:left w:val="nil"/>
              <w:bottom w:val="single" w:sz="4" w:space="0" w:color="auto"/>
              <w:right w:val="single" w:sz="4" w:space="0" w:color="auto"/>
            </w:tcBorders>
            <w:shd w:val="clear" w:color="auto" w:fill="auto"/>
            <w:vAlign w:val="center"/>
            <w:hideMark/>
          </w:tcPr>
          <w:p w14:paraId="1C08345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3,410</w:t>
            </w:r>
          </w:p>
        </w:tc>
        <w:tc>
          <w:tcPr>
            <w:tcW w:w="486" w:type="pct"/>
            <w:tcBorders>
              <w:top w:val="nil"/>
              <w:left w:val="nil"/>
              <w:bottom w:val="single" w:sz="4" w:space="0" w:color="auto"/>
              <w:right w:val="single" w:sz="4" w:space="0" w:color="auto"/>
            </w:tcBorders>
            <w:shd w:val="clear" w:color="auto" w:fill="auto"/>
            <w:vAlign w:val="center"/>
            <w:hideMark/>
          </w:tcPr>
          <w:p w14:paraId="01CBC6E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24,520</w:t>
            </w:r>
          </w:p>
        </w:tc>
        <w:tc>
          <w:tcPr>
            <w:tcW w:w="333" w:type="pct"/>
            <w:tcBorders>
              <w:top w:val="nil"/>
              <w:left w:val="nil"/>
              <w:bottom w:val="single" w:sz="4" w:space="0" w:color="auto"/>
              <w:right w:val="single" w:sz="4" w:space="0" w:color="auto"/>
            </w:tcBorders>
            <w:shd w:val="clear" w:color="auto" w:fill="auto"/>
            <w:vAlign w:val="center"/>
            <w:hideMark/>
          </w:tcPr>
          <w:p w14:paraId="0199ECE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12,2</w:t>
            </w:r>
          </w:p>
        </w:tc>
      </w:tr>
      <w:tr w:rsidR="00246837" w:rsidRPr="00225032" w14:paraId="5EC15B41" w14:textId="77777777" w:rsidTr="00246837">
        <w:trPr>
          <w:trHeight w:val="20"/>
        </w:trPr>
        <w:tc>
          <w:tcPr>
            <w:tcW w:w="165" w:type="pct"/>
            <w:vMerge/>
            <w:tcBorders>
              <w:top w:val="nil"/>
              <w:left w:val="single" w:sz="4" w:space="0" w:color="auto"/>
              <w:bottom w:val="single" w:sz="4" w:space="0" w:color="000000"/>
              <w:right w:val="single" w:sz="4" w:space="0" w:color="auto"/>
            </w:tcBorders>
            <w:vAlign w:val="center"/>
            <w:hideMark/>
          </w:tcPr>
          <w:p w14:paraId="7943918C"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3033B023"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49F8F99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2023</w:t>
            </w:r>
          </w:p>
        </w:tc>
        <w:tc>
          <w:tcPr>
            <w:tcW w:w="515" w:type="pct"/>
            <w:tcBorders>
              <w:top w:val="nil"/>
              <w:left w:val="nil"/>
              <w:bottom w:val="single" w:sz="4" w:space="0" w:color="auto"/>
              <w:right w:val="single" w:sz="4" w:space="0" w:color="auto"/>
            </w:tcBorders>
            <w:shd w:val="clear" w:color="auto" w:fill="auto"/>
            <w:vAlign w:val="center"/>
            <w:hideMark/>
          </w:tcPr>
          <w:p w14:paraId="6F8B1B1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27,950</w:t>
            </w:r>
          </w:p>
        </w:tc>
        <w:tc>
          <w:tcPr>
            <w:tcW w:w="514" w:type="pct"/>
            <w:tcBorders>
              <w:top w:val="nil"/>
              <w:left w:val="nil"/>
              <w:bottom w:val="single" w:sz="4" w:space="0" w:color="auto"/>
              <w:right w:val="single" w:sz="4" w:space="0" w:color="auto"/>
            </w:tcBorders>
            <w:shd w:val="clear" w:color="auto" w:fill="auto"/>
            <w:vAlign w:val="center"/>
            <w:hideMark/>
          </w:tcPr>
          <w:p w14:paraId="469C603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27,950</w:t>
            </w:r>
          </w:p>
        </w:tc>
        <w:tc>
          <w:tcPr>
            <w:tcW w:w="369" w:type="pct"/>
            <w:tcBorders>
              <w:top w:val="nil"/>
              <w:left w:val="nil"/>
              <w:bottom w:val="single" w:sz="4" w:space="0" w:color="auto"/>
              <w:right w:val="single" w:sz="4" w:space="0" w:color="auto"/>
            </w:tcBorders>
            <w:shd w:val="clear" w:color="auto" w:fill="auto"/>
            <w:vAlign w:val="center"/>
            <w:hideMark/>
          </w:tcPr>
          <w:p w14:paraId="7824ADE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27,930</w:t>
            </w:r>
          </w:p>
        </w:tc>
        <w:tc>
          <w:tcPr>
            <w:tcW w:w="459" w:type="pct"/>
            <w:tcBorders>
              <w:top w:val="nil"/>
              <w:left w:val="nil"/>
              <w:bottom w:val="single" w:sz="4" w:space="0" w:color="auto"/>
              <w:right w:val="single" w:sz="4" w:space="0" w:color="auto"/>
            </w:tcBorders>
            <w:shd w:val="clear" w:color="auto" w:fill="auto"/>
            <w:vAlign w:val="center"/>
            <w:hideMark/>
          </w:tcPr>
          <w:p w14:paraId="32300AB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0,020</w:t>
            </w:r>
          </w:p>
        </w:tc>
        <w:tc>
          <w:tcPr>
            <w:tcW w:w="355" w:type="pct"/>
            <w:tcBorders>
              <w:top w:val="nil"/>
              <w:left w:val="nil"/>
              <w:bottom w:val="single" w:sz="4" w:space="0" w:color="auto"/>
              <w:right w:val="single" w:sz="4" w:space="0" w:color="auto"/>
            </w:tcBorders>
            <w:shd w:val="clear" w:color="auto" w:fill="auto"/>
            <w:vAlign w:val="center"/>
            <w:hideMark/>
          </w:tcPr>
          <w:p w14:paraId="78174D1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0,210</w:t>
            </w:r>
          </w:p>
        </w:tc>
        <w:tc>
          <w:tcPr>
            <w:tcW w:w="560" w:type="pct"/>
            <w:tcBorders>
              <w:top w:val="nil"/>
              <w:left w:val="nil"/>
              <w:bottom w:val="single" w:sz="4" w:space="0" w:color="auto"/>
              <w:right w:val="single" w:sz="4" w:space="0" w:color="auto"/>
            </w:tcBorders>
            <w:shd w:val="clear" w:color="auto" w:fill="auto"/>
            <w:vAlign w:val="center"/>
            <w:hideMark/>
          </w:tcPr>
          <w:p w14:paraId="30F46F6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3,200</w:t>
            </w:r>
          </w:p>
        </w:tc>
        <w:tc>
          <w:tcPr>
            <w:tcW w:w="398" w:type="pct"/>
            <w:tcBorders>
              <w:top w:val="nil"/>
              <w:left w:val="nil"/>
              <w:bottom w:val="single" w:sz="4" w:space="0" w:color="auto"/>
              <w:right w:val="single" w:sz="4" w:space="0" w:color="auto"/>
            </w:tcBorders>
            <w:shd w:val="clear" w:color="auto" w:fill="auto"/>
            <w:vAlign w:val="center"/>
            <w:hideMark/>
          </w:tcPr>
          <w:p w14:paraId="2C6371F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3,410</w:t>
            </w:r>
          </w:p>
        </w:tc>
        <w:tc>
          <w:tcPr>
            <w:tcW w:w="486" w:type="pct"/>
            <w:tcBorders>
              <w:top w:val="nil"/>
              <w:left w:val="nil"/>
              <w:bottom w:val="single" w:sz="4" w:space="0" w:color="auto"/>
              <w:right w:val="single" w:sz="4" w:space="0" w:color="auto"/>
            </w:tcBorders>
            <w:shd w:val="clear" w:color="auto" w:fill="auto"/>
            <w:vAlign w:val="center"/>
            <w:hideMark/>
          </w:tcPr>
          <w:p w14:paraId="7E1770C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24,520</w:t>
            </w:r>
          </w:p>
        </w:tc>
        <w:tc>
          <w:tcPr>
            <w:tcW w:w="333" w:type="pct"/>
            <w:tcBorders>
              <w:top w:val="nil"/>
              <w:left w:val="nil"/>
              <w:bottom w:val="single" w:sz="4" w:space="0" w:color="auto"/>
              <w:right w:val="single" w:sz="4" w:space="0" w:color="auto"/>
            </w:tcBorders>
            <w:shd w:val="clear" w:color="auto" w:fill="auto"/>
            <w:vAlign w:val="center"/>
            <w:hideMark/>
          </w:tcPr>
          <w:p w14:paraId="644FA6D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12,2</w:t>
            </w:r>
          </w:p>
        </w:tc>
      </w:tr>
      <w:tr w:rsidR="00246837" w:rsidRPr="00225032" w14:paraId="6AEA0236" w14:textId="77777777" w:rsidTr="00246837">
        <w:trPr>
          <w:trHeight w:val="20"/>
        </w:trPr>
        <w:tc>
          <w:tcPr>
            <w:tcW w:w="165" w:type="pct"/>
            <w:vMerge/>
            <w:tcBorders>
              <w:top w:val="nil"/>
              <w:left w:val="single" w:sz="4" w:space="0" w:color="auto"/>
              <w:bottom w:val="single" w:sz="4" w:space="0" w:color="000000"/>
              <w:right w:val="single" w:sz="4" w:space="0" w:color="auto"/>
            </w:tcBorders>
            <w:vAlign w:val="center"/>
            <w:hideMark/>
          </w:tcPr>
          <w:p w14:paraId="3AD6A6D4"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57CAE12A"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1D2CF36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2024</w:t>
            </w:r>
          </w:p>
        </w:tc>
        <w:tc>
          <w:tcPr>
            <w:tcW w:w="515" w:type="pct"/>
            <w:tcBorders>
              <w:top w:val="nil"/>
              <w:left w:val="nil"/>
              <w:bottom w:val="single" w:sz="4" w:space="0" w:color="auto"/>
              <w:right w:val="single" w:sz="4" w:space="0" w:color="auto"/>
            </w:tcBorders>
            <w:shd w:val="clear" w:color="auto" w:fill="auto"/>
            <w:vAlign w:val="center"/>
            <w:hideMark/>
          </w:tcPr>
          <w:p w14:paraId="6082ACE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27,950</w:t>
            </w:r>
          </w:p>
        </w:tc>
        <w:tc>
          <w:tcPr>
            <w:tcW w:w="514" w:type="pct"/>
            <w:tcBorders>
              <w:top w:val="nil"/>
              <w:left w:val="nil"/>
              <w:bottom w:val="single" w:sz="4" w:space="0" w:color="auto"/>
              <w:right w:val="single" w:sz="4" w:space="0" w:color="auto"/>
            </w:tcBorders>
            <w:shd w:val="clear" w:color="auto" w:fill="auto"/>
            <w:vAlign w:val="center"/>
            <w:hideMark/>
          </w:tcPr>
          <w:p w14:paraId="102F144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27,950</w:t>
            </w:r>
          </w:p>
        </w:tc>
        <w:tc>
          <w:tcPr>
            <w:tcW w:w="369" w:type="pct"/>
            <w:tcBorders>
              <w:top w:val="nil"/>
              <w:left w:val="nil"/>
              <w:bottom w:val="single" w:sz="4" w:space="0" w:color="auto"/>
              <w:right w:val="single" w:sz="4" w:space="0" w:color="auto"/>
            </w:tcBorders>
            <w:shd w:val="clear" w:color="auto" w:fill="auto"/>
            <w:vAlign w:val="center"/>
            <w:hideMark/>
          </w:tcPr>
          <w:p w14:paraId="79288CE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27,930</w:t>
            </w:r>
          </w:p>
        </w:tc>
        <w:tc>
          <w:tcPr>
            <w:tcW w:w="459" w:type="pct"/>
            <w:tcBorders>
              <w:top w:val="nil"/>
              <w:left w:val="nil"/>
              <w:bottom w:val="single" w:sz="4" w:space="0" w:color="auto"/>
              <w:right w:val="single" w:sz="4" w:space="0" w:color="auto"/>
            </w:tcBorders>
            <w:shd w:val="clear" w:color="auto" w:fill="auto"/>
            <w:vAlign w:val="center"/>
            <w:hideMark/>
          </w:tcPr>
          <w:p w14:paraId="23B34A5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0,020</w:t>
            </w:r>
          </w:p>
        </w:tc>
        <w:tc>
          <w:tcPr>
            <w:tcW w:w="355" w:type="pct"/>
            <w:tcBorders>
              <w:top w:val="nil"/>
              <w:left w:val="nil"/>
              <w:bottom w:val="single" w:sz="4" w:space="0" w:color="auto"/>
              <w:right w:val="single" w:sz="4" w:space="0" w:color="auto"/>
            </w:tcBorders>
            <w:shd w:val="clear" w:color="auto" w:fill="auto"/>
            <w:vAlign w:val="center"/>
            <w:hideMark/>
          </w:tcPr>
          <w:p w14:paraId="303801B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0,210</w:t>
            </w:r>
          </w:p>
        </w:tc>
        <w:tc>
          <w:tcPr>
            <w:tcW w:w="560" w:type="pct"/>
            <w:tcBorders>
              <w:top w:val="nil"/>
              <w:left w:val="nil"/>
              <w:bottom w:val="single" w:sz="4" w:space="0" w:color="auto"/>
              <w:right w:val="single" w:sz="4" w:space="0" w:color="auto"/>
            </w:tcBorders>
            <w:shd w:val="clear" w:color="auto" w:fill="auto"/>
            <w:vAlign w:val="center"/>
            <w:hideMark/>
          </w:tcPr>
          <w:p w14:paraId="6FA5901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3,200</w:t>
            </w:r>
          </w:p>
        </w:tc>
        <w:tc>
          <w:tcPr>
            <w:tcW w:w="398" w:type="pct"/>
            <w:tcBorders>
              <w:top w:val="nil"/>
              <w:left w:val="nil"/>
              <w:bottom w:val="single" w:sz="4" w:space="0" w:color="auto"/>
              <w:right w:val="single" w:sz="4" w:space="0" w:color="auto"/>
            </w:tcBorders>
            <w:shd w:val="clear" w:color="auto" w:fill="auto"/>
            <w:vAlign w:val="center"/>
            <w:hideMark/>
          </w:tcPr>
          <w:p w14:paraId="3D964D7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3,410</w:t>
            </w:r>
          </w:p>
        </w:tc>
        <w:tc>
          <w:tcPr>
            <w:tcW w:w="486" w:type="pct"/>
            <w:tcBorders>
              <w:top w:val="nil"/>
              <w:left w:val="nil"/>
              <w:bottom w:val="single" w:sz="4" w:space="0" w:color="auto"/>
              <w:right w:val="single" w:sz="4" w:space="0" w:color="auto"/>
            </w:tcBorders>
            <w:shd w:val="clear" w:color="auto" w:fill="auto"/>
            <w:vAlign w:val="center"/>
            <w:hideMark/>
          </w:tcPr>
          <w:p w14:paraId="4A2709E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24,520</w:t>
            </w:r>
          </w:p>
        </w:tc>
        <w:tc>
          <w:tcPr>
            <w:tcW w:w="333" w:type="pct"/>
            <w:tcBorders>
              <w:top w:val="nil"/>
              <w:left w:val="nil"/>
              <w:bottom w:val="single" w:sz="4" w:space="0" w:color="auto"/>
              <w:right w:val="single" w:sz="4" w:space="0" w:color="auto"/>
            </w:tcBorders>
            <w:shd w:val="clear" w:color="auto" w:fill="auto"/>
            <w:vAlign w:val="center"/>
            <w:hideMark/>
          </w:tcPr>
          <w:p w14:paraId="56B4A34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12,2</w:t>
            </w:r>
          </w:p>
        </w:tc>
      </w:tr>
      <w:tr w:rsidR="00246837" w:rsidRPr="00225032" w14:paraId="171B8655" w14:textId="77777777" w:rsidTr="00246837">
        <w:trPr>
          <w:trHeight w:val="20"/>
        </w:trPr>
        <w:tc>
          <w:tcPr>
            <w:tcW w:w="165" w:type="pct"/>
            <w:vMerge/>
            <w:tcBorders>
              <w:top w:val="nil"/>
              <w:left w:val="single" w:sz="4" w:space="0" w:color="auto"/>
              <w:bottom w:val="single" w:sz="4" w:space="0" w:color="000000"/>
              <w:right w:val="single" w:sz="4" w:space="0" w:color="auto"/>
            </w:tcBorders>
            <w:vAlign w:val="center"/>
            <w:hideMark/>
          </w:tcPr>
          <w:p w14:paraId="2E63BCC4"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434D7B74"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0E85D93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2025</w:t>
            </w:r>
          </w:p>
        </w:tc>
        <w:tc>
          <w:tcPr>
            <w:tcW w:w="515" w:type="pct"/>
            <w:tcBorders>
              <w:top w:val="nil"/>
              <w:left w:val="nil"/>
              <w:bottom w:val="single" w:sz="4" w:space="0" w:color="auto"/>
              <w:right w:val="single" w:sz="4" w:space="0" w:color="auto"/>
            </w:tcBorders>
            <w:shd w:val="clear" w:color="auto" w:fill="auto"/>
            <w:vAlign w:val="center"/>
            <w:hideMark/>
          </w:tcPr>
          <w:p w14:paraId="3FEB2F8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27,950</w:t>
            </w:r>
          </w:p>
        </w:tc>
        <w:tc>
          <w:tcPr>
            <w:tcW w:w="514" w:type="pct"/>
            <w:tcBorders>
              <w:top w:val="nil"/>
              <w:left w:val="nil"/>
              <w:bottom w:val="single" w:sz="4" w:space="0" w:color="auto"/>
              <w:right w:val="single" w:sz="4" w:space="0" w:color="auto"/>
            </w:tcBorders>
            <w:shd w:val="clear" w:color="auto" w:fill="auto"/>
            <w:vAlign w:val="center"/>
            <w:hideMark/>
          </w:tcPr>
          <w:p w14:paraId="3C8A52D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27,950</w:t>
            </w:r>
          </w:p>
        </w:tc>
        <w:tc>
          <w:tcPr>
            <w:tcW w:w="369" w:type="pct"/>
            <w:tcBorders>
              <w:top w:val="nil"/>
              <w:left w:val="nil"/>
              <w:bottom w:val="single" w:sz="4" w:space="0" w:color="auto"/>
              <w:right w:val="single" w:sz="4" w:space="0" w:color="auto"/>
            </w:tcBorders>
            <w:shd w:val="clear" w:color="auto" w:fill="auto"/>
            <w:vAlign w:val="center"/>
            <w:hideMark/>
          </w:tcPr>
          <w:p w14:paraId="2199AA7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27,930</w:t>
            </w:r>
          </w:p>
        </w:tc>
        <w:tc>
          <w:tcPr>
            <w:tcW w:w="459" w:type="pct"/>
            <w:tcBorders>
              <w:top w:val="nil"/>
              <w:left w:val="nil"/>
              <w:bottom w:val="single" w:sz="4" w:space="0" w:color="auto"/>
              <w:right w:val="single" w:sz="4" w:space="0" w:color="auto"/>
            </w:tcBorders>
            <w:shd w:val="clear" w:color="auto" w:fill="auto"/>
            <w:vAlign w:val="center"/>
            <w:hideMark/>
          </w:tcPr>
          <w:p w14:paraId="1F2CC02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0,020</w:t>
            </w:r>
          </w:p>
        </w:tc>
        <w:tc>
          <w:tcPr>
            <w:tcW w:w="355" w:type="pct"/>
            <w:tcBorders>
              <w:top w:val="nil"/>
              <w:left w:val="nil"/>
              <w:bottom w:val="single" w:sz="4" w:space="0" w:color="auto"/>
              <w:right w:val="single" w:sz="4" w:space="0" w:color="auto"/>
            </w:tcBorders>
            <w:shd w:val="clear" w:color="auto" w:fill="auto"/>
            <w:vAlign w:val="center"/>
            <w:hideMark/>
          </w:tcPr>
          <w:p w14:paraId="12D4E28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0,210</w:t>
            </w:r>
          </w:p>
        </w:tc>
        <w:tc>
          <w:tcPr>
            <w:tcW w:w="560" w:type="pct"/>
            <w:tcBorders>
              <w:top w:val="nil"/>
              <w:left w:val="nil"/>
              <w:bottom w:val="single" w:sz="4" w:space="0" w:color="auto"/>
              <w:right w:val="single" w:sz="4" w:space="0" w:color="auto"/>
            </w:tcBorders>
            <w:shd w:val="clear" w:color="auto" w:fill="auto"/>
            <w:vAlign w:val="center"/>
            <w:hideMark/>
          </w:tcPr>
          <w:p w14:paraId="0C04062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3,200</w:t>
            </w:r>
          </w:p>
        </w:tc>
        <w:tc>
          <w:tcPr>
            <w:tcW w:w="398" w:type="pct"/>
            <w:tcBorders>
              <w:top w:val="nil"/>
              <w:left w:val="nil"/>
              <w:bottom w:val="single" w:sz="4" w:space="0" w:color="auto"/>
              <w:right w:val="single" w:sz="4" w:space="0" w:color="auto"/>
            </w:tcBorders>
            <w:shd w:val="clear" w:color="auto" w:fill="auto"/>
            <w:vAlign w:val="center"/>
            <w:hideMark/>
          </w:tcPr>
          <w:p w14:paraId="116CD23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3,410</w:t>
            </w:r>
          </w:p>
        </w:tc>
        <w:tc>
          <w:tcPr>
            <w:tcW w:w="486" w:type="pct"/>
            <w:tcBorders>
              <w:top w:val="nil"/>
              <w:left w:val="nil"/>
              <w:bottom w:val="single" w:sz="4" w:space="0" w:color="auto"/>
              <w:right w:val="single" w:sz="4" w:space="0" w:color="auto"/>
            </w:tcBorders>
            <w:shd w:val="clear" w:color="auto" w:fill="auto"/>
            <w:vAlign w:val="center"/>
            <w:hideMark/>
          </w:tcPr>
          <w:p w14:paraId="16C9963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24,520</w:t>
            </w:r>
          </w:p>
        </w:tc>
        <w:tc>
          <w:tcPr>
            <w:tcW w:w="333" w:type="pct"/>
            <w:tcBorders>
              <w:top w:val="nil"/>
              <w:left w:val="nil"/>
              <w:bottom w:val="single" w:sz="4" w:space="0" w:color="auto"/>
              <w:right w:val="single" w:sz="4" w:space="0" w:color="auto"/>
            </w:tcBorders>
            <w:shd w:val="clear" w:color="auto" w:fill="auto"/>
            <w:vAlign w:val="center"/>
            <w:hideMark/>
          </w:tcPr>
          <w:p w14:paraId="4E93CC9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12,2</w:t>
            </w:r>
          </w:p>
        </w:tc>
      </w:tr>
      <w:tr w:rsidR="00246837" w:rsidRPr="00225032" w14:paraId="19A80040" w14:textId="77777777" w:rsidTr="00246837">
        <w:trPr>
          <w:trHeight w:val="20"/>
        </w:trPr>
        <w:tc>
          <w:tcPr>
            <w:tcW w:w="165" w:type="pct"/>
            <w:vMerge/>
            <w:tcBorders>
              <w:top w:val="nil"/>
              <w:left w:val="single" w:sz="4" w:space="0" w:color="auto"/>
              <w:bottom w:val="single" w:sz="4" w:space="0" w:color="000000"/>
              <w:right w:val="single" w:sz="4" w:space="0" w:color="auto"/>
            </w:tcBorders>
            <w:vAlign w:val="center"/>
            <w:hideMark/>
          </w:tcPr>
          <w:p w14:paraId="15FD3270"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2D84B813"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57966C0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2026</w:t>
            </w:r>
          </w:p>
        </w:tc>
        <w:tc>
          <w:tcPr>
            <w:tcW w:w="515" w:type="pct"/>
            <w:tcBorders>
              <w:top w:val="nil"/>
              <w:left w:val="nil"/>
              <w:bottom w:val="single" w:sz="4" w:space="0" w:color="auto"/>
              <w:right w:val="single" w:sz="4" w:space="0" w:color="auto"/>
            </w:tcBorders>
            <w:shd w:val="clear" w:color="auto" w:fill="auto"/>
            <w:vAlign w:val="center"/>
            <w:hideMark/>
          </w:tcPr>
          <w:p w14:paraId="40BAE1B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27,950</w:t>
            </w:r>
          </w:p>
        </w:tc>
        <w:tc>
          <w:tcPr>
            <w:tcW w:w="514" w:type="pct"/>
            <w:tcBorders>
              <w:top w:val="nil"/>
              <w:left w:val="nil"/>
              <w:bottom w:val="single" w:sz="4" w:space="0" w:color="auto"/>
              <w:right w:val="single" w:sz="4" w:space="0" w:color="auto"/>
            </w:tcBorders>
            <w:shd w:val="clear" w:color="auto" w:fill="auto"/>
            <w:vAlign w:val="center"/>
            <w:hideMark/>
          </w:tcPr>
          <w:p w14:paraId="5C722AE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27,950</w:t>
            </w:r>
          </w:p>
        </w:tc>
        <w:tc>
          <w:tcPr>
            <w:tcW w:w="369" w:type="pct"/>
            <w:tcBorders>
              <w:top w:val="nil"/>
              <w:left w:val="nil"/>
              <w:bottom w:val="single" w:sz="4" w:space="0" w:color="auto"/>
              <w:right w:val="single" w:sz="4" w:space="0" w:color="auto"/>
            </w:tcBorders>
            <w:shd w:val="clear" w:color="auto" w:fill="auto"/>
            <w:vAlign w:val="center"/>
            <w:hideMark/>
          </w:tcPr>
          <w:p w14:paraId="22E3EE2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27,930</w:t>
            </w:r>
          </w:p>
        </w:tc>
        <w:tc>
          <w:tcPr>
            <w:tcW w:w="459" w:type="pct"/>
            <w:tcBorders>
              <w:top w:val="nil"/>
              <w:left w:val="nil"/>
              <w:bottom w:val="single" w:sz="4" w:space="0" w:color="auto"/>
              <w:right w:val="single" w:sz="4" w:space="0" w:color="auto"/>
            </w:tcBorders>
            <w:shd w:val="clear" w:color="auto" w:fill="auto"/>
            <w:vAlign w:val="center"/>
            <w:hideMark/>
          </w:tcPr>
          <w:p w14:paraId="1D35188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0,020</w:t>
            </w:r>
          </w:p>
        </w:tc>
        <w:tc>
          <w:tcPr>
            <w:tcW w:w="355" w:type="pct"/>
            <w:tcBorders>
              <w:top w:val="nil"/>
              <w:left w:val="nil"/>
              <w:bottom w:val="single" w:sz="4" w:space="0" w:color="auto"/>
              <w:right w:val="single" w:sz="4" w:space="0" w:color="auto"/>
            </w:tcBorders>
            <w:shd w:val="clear" w:color="auto" w:fill="auto"/>
            <w:vAlign w:val="center"/>
            <w:hideMark/>
          </w:tcPr>
          <w:p w14:paraId="18FAC74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0,210</w:t>
            </w:r>
          </w:p>
        </w:tc>
        <w:tc>
          <w:tcPr>
            <w:tcW w:w="560" w:type="pct"/>
            <w:tcBorders>
              <w:top w:val="nil"/>
              <w:left w:val="nil"/>
              <w:bottom w:val="single" w:sz="4" w:space="0" w:color="auto"/>
              <w:right w:val="single" w:sz="4" w:space="0" w:color="auto"/>
            </w:tcBorders>
            <w:shd w:val="clear" w:color="auto" w:fill="auto"/>
            <w:vAlign w:val="center"/>
            <w:hideMark/>
          </w:tcPr>
          <w:p w14:paraId="67BB357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3,200</w:t>
            </w:r>
          </w:p>
        </w:tc>
        <w:tc>
          <w:tcPr>
            <w:tcW w:w="398" w:type="pct"/>
            <w:tcBorders>
              <w:top w:val="nil"/>
              <w:left w:val="nil"/>
              <w:bottom w:val="single" w:sz="4" w:space="0" w:color="auto"/>
              <w:right w:val="single" w:sz="4" w:space="0" w:color="auto"/>
            </w:tcBorders>
            <w:shd w:val="clear" w:color="auto" w:fill="auto"/>
            <w:vAlign w:val="center"/>
            <w:hideMark/>
          </w:tcPr>
          <w:p w14:paraId="13FF3E8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3,410</w:t>
            </w:r>
          </w:p>
        </w:tc>
        <w:tc>
          <w:tcPr>
            <w:tcW w:w="486" w:type="pct"/>
            <w:tcBorders>
              <w:top w:val="nil"/>
              <w:left w:val="nil"/>
              <w:bottom w:val="single" w:sz="4" w:space="0" w:color="auto"/>
              <w:right w:val="single" w:sz="4" w:space="0" w:color="auto"/>
            </w:tcBorders>
            <w:shd w:val="clear" w:color="auto" w:fill="auto"/>
            <w:vAlign w:val="center"/>
            <w:hideMark/>
          </w:tcPr>
          <w:p w14:paraId="420E4CC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24,520</w:t>
            </w:r>
          </w:p>
        </w:tc>
        <w:tc>
          <w:tcPr>
            <w:tcW w:w="333" w:type="pct"/>
            <w:tcBorders>
              <w:top w:val="nil"/>
              <w:left w:val="nil"/>
              <w:bottom w:val="single" w:sz="4" w:space="0" w:color="auto"/>
              <w:right w:val="single" w:sz="4" w:space="0" w:color="auto"/>
            </w:tcBorders>
            <w:shd w:val="clear" w:color="auto" w:fill="auto"/>
            <w:vAlign w:val="center"/>
            <w:hideMark/>
          </w:tcPr>
          <w:p w14:paraId="39A5688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12,2</w:t>
            </w:r>
          </w:p>
        </w:tc>
      </w:tr>
      <w:tr w:rsidR="00246837" w:rsidRPr="00225032" w14:paraId="1535452F" w14:textId="77777777" w:rsidTr="00246837">
        <w:trPr>
          <w:trHeight w:val="20"/>
        </w:trPr>
        <w:tc>
          <w:tcPr>
            <w:tcW w:w="165" w:type="pct"/>
            <w:vMerge/>
            <w:tcBorders>
              <w:top w:val="nil"/>
              <w:left w:val="single" w:sz="4" w:space="0" w:color="auto"/>
              <w:bottom w:val="single" w:sz="4" w:space="0" w:color="000000"/>
              <w:right w:val="single" w:sz="4" w:space="0" w:color="auto"/>
            </w:tcBorders>
            <w:vAlign w:val="center"/>
            <w:hideMark/>
          </w:tcPr>
          <w:p w14:paraId="5D1E5EBB"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712510B6"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35FEFBB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2027-2031</w:t>
            </w:r>
          </w:p>
        </w:tc>
        <w:tc>
          <w:tcPr>
            <w:tcW w:w="515" w:type="pct"/>
            <w:tcBorders>
              <w:top w:val="nil"/>
              <w:left w:val="nil"/>
              <w:bottom w:val="single" w:sz="4" w:space="0" w:color="auto"/>
              <w:right w:val="single" w:sz="4" w:space="0" w:color="auto"/>
            </w:tcBorders>
            <w:shd w:val="clear" w:color="auto" w:fill="auto"/>
            <w:vAlign w:val="center"/>
            <w:hideMark/>
          </w:tcPr>
          <w:p w14:paraId="120BA76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27,950</w:t>
            </w:r>
          </w:p>
        </w:tc>
        <w:tc>
          <w:tcPr>
            <w:tcW w:w="514" w:type="pct"/>
            <w:tcBorders>
              <w:top w:val="nil"/>
              <w:left w:val="nil"/>
              <w:bottom w:val="single" w:sz="4" w:space="0" w:color="auto"/>
              <w:right w:val="single" w:sz="4" w:space="0" w:color="auto"/>
            </w:tcBorders>
            <w:shd w:val="clear" w:color="auto" w:fill="auto"/>
            <w:vAlign w:val="center"/>
            <w:hideMark/>
          </w:tcPr>
          <w:p w14:paraId="6420C61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27,950</w:t>
            </w:r>
          </w:p>
        </w:tc>
        <w:tc>
          <w:tcPr>
            <w:tcW w:w="369" w:type="pct"/>
            <w:tcBorders>
              <w:top w:val="nil"/>
              <w:left w:val="nil"/>
              <w:bottom w:val="single" w:sz="4" w:space="0" w:color="auto"/>
              <w:right w:val="single" w:sz="4" w:space="0" w:color="auto"/>
            </w:tcBorders>
            <w:shd w:val="clear" w:color="auto" w:fill="auto"/>
            <w:vAlign w:val="center"/>
            <w:hideMark/>
          </w:tcPr>
          <w:p w14:paraId="585B833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27,930</w:t>
            </w:r>
          </w:p>
        </w:tc>
        <w:tc>
          <w:tcPr>
            <w:tcW w:w="459" w:type="pct"/>
            <w:tcBorders>
              <w:top w:val="nil"/>
              <w:left w:val="nil"/>
              <w:bottom w:val="single" w:sz="4" w:space="0" w:color="auto"/>
              <w:right w:val="single" w:sz="4" w:space="0" w:color="auto"/>
            </w:tcBorders>
            <w:shd w:val="clear" w:color="auto" w:fill="auto"/>
            <w:vAlign w:val="center"/>
            <w:hideMark/>
          </w:tcPr>
          <w:p w14:paraId="49C5DDA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0,020</w:t>
            </w:r>
          </w:p>
        </w:tc>
        <w:tc>
          <w:tcPr>
            <w:tcW w:w="355" w:type="pct"/>
            <w:tcBorders>
              <w:top w:val="nil"/>
              <w:left w:val="nil"/>
              <w:bottom w:val="single" w:sz="4" w:space="0" w:color="auto"/>
              <w:right w:val="single" w:sz="4" w:space="0" w:color="auto"/>
            </w:tcBorders>
            <w:shd w:val="clear" w:color="auto" w:fill="auto"/>
            <w:vAlign w:val="center"/>
            <w:hideMark/>
          </w:tcPr>
          <w:p w14:paraId="46D50F2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0,210</w:t>
            </w:r>
          </w:p>
        </w:tc>
        <w:tc>
          <w:tcPr>
            <w:tcW w:w="560" w:type="pct"/>
            <w:tcBorders>
              <w:top w:val="nil"/>
              <w:left w:val="nil"/>
              <w:bottom w:val="single" w:sz="4" w:space="0" w:color="auto"/>
              <w:right w:val="single" w:sz="4" w:space="0" w:color="auto"/>
            </w:tcBorders>
            <w:shd w:val="clear" w:color="auto" w:fill="auto"/>
            <w:vAlign w:val="center"/>
            <w:hideMark/>
          </w:tcPr>
          <w:p w14:paraId="76B25F6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3,200</w:t>
            </w:r>
          </w:p>
        </w:tc>
        <w:tc>
          <w:tcPr>
            <w:tcW w:w="398" w:type="pct"/>
            <w:tcBorders>
              <w:top w:val="nil"/>
              <w:left w:val="nil"/>
              <w:bottom w:val="single" w:sz="4" w:space="0" w:color="auto"/>
              <w:right w:val="single" w:sz="4" w:space="0" w:color="auto"/>
            </w:tcBorders>
            <w:shd w:val="clear" w:color="auto" w:fill="auto"/>
            <w:vAlign w:val="center"/>
            <w:hideMark/>
          </w:tcPr>
          <w:p w14:paraId="3403846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3,410</w:t>
            </w:r>
          </w:p>
        </w:tc>
        <w:tc>
          <w:tcPr>
            <w:tcW w:w="486" w:type="pct"/>
            <w:tcBorders>
              <w:top w:val="nil"/>
              <w:left w:val="nil"/>
              <w:bottom w:val="single" w:sz="4" w:space="0" w:color="auto"/>
              <w:right w:val="single" w:sz="4" w:space="0" w:color="auto"/>
            </w:tcBorders>
            <w:shd w:val="clear" w:color="auto" w:fill="auto"/>
            <w:vAlign w:val="center"/>
            <w:hideMark/>
          </w:tcPr>
          <w:p w14:paraId="05FC53D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24,520</w:t>
            </w:r>
          </w:p>
        </w:tc>
        <w:tc>
          <w:tcPr>
            <w:tcW w:w="333" w:type="pct"/>
            <w:tcBorders>
              <w:top w:val="nil"/>
              <w:left w:val="nil"/>
              <w:bottom w:val="single" w:sz="4" w:space="0" w:color="auto"/>
              <w:right w:val="single" w:sz="4" w:space="0" w:color="auto"/>
            </w:tcBorders>
            <w:shd w:val="clear" w:color="auto" w:fill="auto"/>
            <w:vAlign w:val="center"/>
            <w:hideMark/>
          </w:tcPr>
          <w:p w14:paraId="3C293DD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12,2</w:t>
            </w:r>
          </w:p>
        </w:tc>
      </w:tr>
      <w:tr w:rsidR="00246837" w:rsidRPr="00225032" w14:paraId="5068C0A6" w14:textId="77777777" w:rsidTr="00246837">
        <w:trPr>
          <w:trHeight w:val="20"/>
        </w:trPr>
        <w:tc>
          <w:tcPr>
            <w:tcW w:w="165" w:type="pct"/>
            <w:vMerge/>
            <w:tcBorders>
              <w:top w:val="nil"/>
              <w:left w:val="single" w:sz="4" w:space="0" w:color="auto"/>
              <w:bottom w:val="single" w:sz="4" w:space="0" w:color="000000"/>
              <w:right w:val="single" w:sz="4" w:space="0" w:color="auto"/>
            </w:tcBorders>
            <w:vAlign w:val="center"/>
            <w:hideMark/>
          </w:tcPr>
          <w:p w14:paraId="37ABCFC7"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554EC581"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49FBD94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2032-2037</w:t>
            </w:r>
          </w:p>
        </w:tc>
        <w:tc>
          <w:tcPr>
            <w:tcW w:w="515" w:type="pct"/>
            <w:tcBorders>
              <w:top w:val="nil"/>
              <w:left w:val="nil"/>
              <w:bottom w:val="single" w:sz="4" w:space="0" w:color="auto"/>
              <w:right w:val="single" w:sz="4" w:space="0" w:color="auto"/>
            </w:tcBorders>
            <w:shd w:val="clear" w:color="auto" w:fill="auto"/>
            <w:vAlign w:val="center"/>
            <w:hideMark/>
          </w:tcPr>
          <w:p w14:paraId="5DCA61F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27,950</w:t>
            </w:r>
          </w:p>
        </w:tc>
        <w:tc>
          <w:tcPr>
            <w:tcW w:w="514" w:type="pct"/>
            <w:tcBorders>
              <w:top w:val="nil"/>
              <w:left w:val="nil"/>
              <w:bottom w:val="single" w:sz="4" w:space="0" w:color="auto"/>
              <w:right w:val="single" w:sz="4" w:space="0" w:color="auto"/>
            </w:tcBorders>
            <w:shd w:val="clear" w:color="auto" w:fill="auto"/>
            <w:vAlign w:val="center"/>
            <w:hideMark/>
          </w:tcPr>
          <w:p w14:paraId="381D01E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27,950</w:t>
            </w:r>
          </w:p>
        </w:tc>
        <w:tc>
          <w:tcPr>
            <w:tcW w:w="369" w:type="pct"/>
            <w:tcBorders>
              <w:top w:val="nil"/>
              <w:left w:val="nil"/>
              <w:bottom w:val="single" w:sz="4" w:space="0" w:color="auto"/>
              <w:right w:val="single" w:sz="4" w:space="0" w:color="auto"/>
            </w:tcBorders>
            <w:shd w:val="clear" w:color="auto" w:fill="auto"/>
            <w:vAlign w:val="center"/>
            <w:hideMark/>
          </w:tcPr>
          <w:p w14:paraId="4BDF6F4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27,930</w:t>
            </w:r>
          </w:p>
        </w:tc>
        <w:tc>
          <w:tcPr>
            <w:tcW w:w="459" w:type="pct"/>
            <w:tcBorders>
              <w:top w:val="nil"/>
              <w:left w:val="nil"/>
              <w:bottom w:val="single" w:sz="4" w:space="0" w:color="auto"/>
              <w:right w:val="single" w:sz="4" w:space="0" w:color="auto"/>
            </w:tcBorders>
            <w:shd w:val="clear" w:color="auto" w:fill="auto"/>
            <w:vAlign w:val="center"/>
            <w:hideMark/>
          </w:tcPr>
          <w:p w14:paraId="55BC1D7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0,020</w:t>
            </w:r>
          </w:p>
        </w:tc>
        <w:tc>
          <w:tcPr>
            <w:tcW w:w="355" w:type="pct"/>
            <w:tcBorders>
              <w:top w:val="nil"/>
              <w:left w:val="nil"/>
              <w:bottom w:val="single" w:sz="4" w:space="0" w:color="auto"/>
              <w:right w:val="single" w:sz="4" w:space="0" w:color="auto"/>
            </w:tcBorders>
            <w:shd w:val="clear" w:color="auto" w:fill="auto"/>
            <w:vAlign w:val="center"/>
            <w:hideMark/>
          </w:tcPr>
          <w:p w14:paraId="2CC3BDB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0,210</w:t>
            </w:r>
          </w:p>
        </w:tc>
        <w:tc>
          <w:tcPr>
            <w:tcW w:w="560" w:type="pct"/>
            <w:tcBorders>
              <w:top w:val="nil"/>
              <w:left w:val="nil"/>
              <w:bottom w:val="single" w:sz="4" w:space="0" w:color="auto"/>
              <w:right w:val="single" w:sz="4" w:space="0" w:color="auto"/>
            </w:tcBorders>
            <w:shd w:val="clear" w:color="auto" w:fill="auto"/>
            <w:vAlign w:val="center"/>
            <w:hideMark/>
          </w:tcPr>
          <w:p w14:paraId="6C52F57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3,200</w:t>
            </w:r>
          </w:p>
        </w:tc>
        <w:tc>
          <w:tcPr>
            <w:tcW w:w="398" w:type="pct"/>
            <w:tcBorders>
              <w:top w:val="nil"/>
              <w:left w:val="nil"/>
              <w:bottom w:val="single" w:sz="4" w:space="0" w:color="auto"/>
              <w:right w:val="single" w:sz="4" w:space="0" w:color="auto"/>
            </w:tcBorders>
            <w:shd w:val="clear" w:color="auto" w:fill="auto"/>
            <w:vAlign w:val="center"/>
            <w:hideMark/>
          </w:tcPr>
          <w:p w14:paraId="45A0C9F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3,410</w:t>
            </w:r>
          </w:p>
        </w:tc>
        <w:tc>
          <w:tcPr>
            <w:tcW w:w="486" w:type="pct"/>
            <w:tcBorders>
              <w:top w:val="nil"/>
              <w:left w:val="nil"/>
              <w:bottom w:val="single" w:sz="4" w:space="0" w:color="auto"/>
              <w:right w:val="single" w:sz="4" w:space="0" w:color="auto"/>
            </w:tcBorders>
            <w:shd w:val="clear" w:color="auto" w:fill="auto"/>
            <w:vAlign w:val="center"/>
            <w:hideMark/>
          </w:tcPr>
          <w:p w14:paraId="44704DC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24,520</w:t>
            </w:r>
          </w:p>
        </w:tc>
        <w:tc>
          <w:tcPr>
            <w:tcW w:w="333" w:type="pct"/>
            <w:tcBorders>
              <w:top w:val="nil"/>
              <w:left w:val="nil"/>
              <w:bottom w:val="single" w:sz="4" w:space="0" w:color="auto"/>
              <w:right w:val="single" w:sz="4" w:space="0" w:color="auto"/>
            </w:tcBorders>
            <w:shd w:val="clear" w:color="auto" w:fill="auto"/>
            <w:vAlign w:val="center"/>
            <w:hideMark/>
          </w:tcPr>
          <w:p w14:paraId="23640D8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12,2</w:t>
            </w:r>
          </w:p>
        </w:tc>
      </w:tr>
      <w:tr w:rsidR="00246837" w:rsidRPr="00225032" w14:paraId="2D58056F" w14:textId="77777777" w:rsidTr="00246837">
        <w:trPr>
          <w:trHeight w:val="20"/>
        </w:trPr>
        <w:tc>
          <w:tcPr>
            <w:tcW w:w="165" w:type="pct"/>
            <w:vMerge w:val="restart"/>
            <w:tcBorders>
              <w:top w:val="nil"/>
              <w:left w:val="single" w:sz="4" w:space="0" w:color="auto"/>
              <w:bottom w:val="single" w:sz="4" w:space="0" w:color="000000"/>
              <w:right w:val="single" w:sz="4" w:space="0" w:color="auto"/>
            </w:tcBorders>
            <w:shd w:val="clear" w:color="auto" w:fill="auto"/>
            <w:vAlign w:val="center"/>
            <w:hideMark/>
          </w:tcPr>
          <w:p w14:paraId="5DB385C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w:t>
            </w:r>
          </w:p>
        </w:tc>
        <w:tc>
          <w:tcPr>
            <w:tcW w:w="615" w:type="pct"/>
            <w:vMerge w:val="restart"/>
            <w:tcBorders>
              <w:top w:val="nil"/>
              <w:left w:val="single" w:sz="4" w:space="0" w:color="auto"/>
              <w:bottom w:val="single" w:sz="4" w:space="0" w:color="000000"/>
              <w:right w:val="single" w:sz="4" w:space="0" w:color="auto"/>
            </w:tcBorders>
            <w:shd w:val="clear" w:color="auto" w:fill="auto"/>
            <w:vAlign w:val="center"/>
            <w:hideMark/>
          </w:tcPr>
          <w:p w14:paraId="4B1F3B1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Электрокотельная БСИ, г. Удачный, мкр. Надежный р-н Промзона</w:t>
            </w:r>
          </w:p>
        </w:tc>
        <w:tc>
          <w:tcPr>
            <w:tcW w:w="232" w:type="pct"/>
            <w:tcBorders>
              <w:top w:val="nil"/>
              <w:left w:val="nil"/>
              <w:bottom w:val="single" w:sz="4" w:space="0" w:color="auto"/>
              <w:right w:val="single" w:sz="4" w:space="0" w:color="auto"/>
            </w:tcBorders>
            <w:shd w:val="clear" w:color="auto" w:fill="auto"/>
            <w:vAlign w:val="center"/>
            <w:hideMark/>
          </w:tcPr>
          <w:p w14:paraId="0829E1F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2021</w:t>
            </w:r>
          </w:p>
        </w:tc>
        <w:tc>
          <w:tcPr>
            <w:tcW w:w="515" w:type="pct"/>
            <w:tcBorders>
              <w:top w:val="nil"/>
              <w:left w:val="nil"/>
              <w:bottom w:val="single" w:sz="4" w:space="0" w:color="auto"/>
              <w:right w:val="single" w:sz="4" w:space="0" w:color="auto"/>
            </w:tcBorders>
            <w:shd w:val="clear" w:color="auto" w:fill="auto"/>
            <w:vAlign w:val="center"/>
            <w:hideMark/>
          </w:tcPr>
          <w:p w14:paraId="49CF15C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10,750</w:t>
            </w:r>
          </w:p>
        </w:tc>
        <w:tc>
          <w:tcPr>
            <w:tcW w:w="514" w:type="pct"/>
            <w:tcBorders>
              <w:top w:val="nil"/>
              <w:left w:val="nil"/>
              <w:bottom w:val="single" w:sz="4" w:space="0" w:color="auto"/>
              <w:right w:val="single" w:sz="4" w:space="0" w:color="auto"/>
            </w:tcBorders>
            <w:shd w:val="clear" w:color="auto" w:fill="auto"/>
            <w:vAlign w:val="center"/>
            <w:hideMark/>
          </w:tcPr>
          <w:p w14:paraId="2882501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10,750</w:t>
            </w:r>
          </w:p>
        </w:tc>
        <w:tc>
          <w:tcPr>
            <w:tcW w:w="369" w:type="pct"/>
            <w:tcBorders>
              <w:top w:val="nil"/>
              <w:left w:val="nil"/>
              <w:bottom w:val="single" w:sz="4" w:space="0" w:color="auto"/>
              <w:right w:val="single" w:sz="4" w:space="0" w:color="auto"/>
            </w:tcBorders>
            <w:shd w:val="clear" w:color="auto" w:fill="auto"/>
            <w:vAlign w:val="center"/>
            <w:hideMark/>
          </w:tcPr>
          <w:p w14:paraId="2A47B7C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10,748</w:t>
            </w:r>
          </w:p>
        </w:tc>
        <w:tc>
          <w:tcPr>
            <w:tcW w:w="459" w:type="pct"/>
            <w:tcBorders>
              <w:top w:val="nil"/>
              <w:left w:val="nil"/>
              <w:bottom w:val="single" w:sz="4" w:space="0" w:color="auto"/>
              <w:right w:val="single" w:sz="4" w:space="0" w:color="auto"/>
            </w:tcBorders>
            <w:shd w:val="clear" w:color="auto" w:fill="auto"/>
            <w:vAlign w:val="center"/>
            <w:hideMark/>
          </w:tcPr>
          <w:p w14:paraId="1C615DC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0,002</w:t>
            </w:r>
          </w:p>
        </w:tc>
        <w:tc>
          <w:tcPr>
            <w:tcW w:w="355" w:type="pct"/>
            <w:tcBorders>
              <w:top w:val="nil"/>
              <w:left w:val="nil"/>
              <w:bottom w:val="single" w:sz="4" w:space="0" w:color="auto"/>
              <w:right w:val="single" w:sz="4" w:space="0" w:color="auto"/>
            </w:tcBorders>
            <w:shd w:val="clear" w:color="auto" w:fill="auto"/>
            <w:vAlign w:val="center"/>
            <w:hideMark/>
          </w:tcPr>
          <w:p w14:paraId="5E58508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0,007</w:t>
            </w:r>
          </w:p>
        </w:tc>
        <w:tc>
          <w:tcPr>
            <w:tcW w:w="560" w:type="pct"/>
            <w:tcBorders>
              <w:top w:val="nil"/>
              <w:left w:val="nil"/>
              <w:bottom w:val="single" w:sz="4" w:space="0" w:color="auto"/>
              <w:right w:val="single" w:sz="4" w:space="0" w:color="auto"/>
            </w:tcBorders>
            <w:shd w:val="clear" w:color="auto" w:fill="auto"/>
            <w:vAlign w:val="center"/>
            <w:hideMark/>
          </w:tcPr>
          <w:p w14:paraId="7D15F05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1,530</w:t>
            </w:r>
          </w:p>
        </w:tc>
        <w:tc>
          <w:tcPr>
            <w:tcW w:w="398" w:type="pct"/>
            <w:tcBorders>
              <w:top w:val="nil"/>
              <w:left w:val="nil"/>
              <w:bottom w:val="single" w:sz="4" w:space="0" w:color="auto"/>
              <w:right w:val="single" w:sz="4" w:space="0" w:color="auto"/>
            </w:tcBorders>
            <w:shd w:val="clear" w:color="auto" w:fill="auto"/>
            <w:vAlign w:val="center"/>
            <w:hideMark/>
          </w:tcPr>
          <w:p w14:paraId="4DB2BE6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1,537</w:t>
            </w:r>
          </w:p>
        </w:tc>
        <w:tc>
          <w:tcPr>
            <w:tcW w:w="486" w:type="pct"/>
            <w:tcBorders>
              <w:top w:val="nil"/>
              <w:left w:val="nil"/>
              <w:bottom w:val="single" w:sz="4" w:space="0" w:color="auto"/>
              <w:right w:val="single" w:sz="4" w:space="0" w:color="auto"/>
            </w:tcBorders>
            <w:shd w:val="clear" w:color="auto" w:fill="auto"/>
            <w:vAlign w:val="center"/>
            <w:hideMark/>
          </w:tcPr>
          <w:p w14:paraId="5D40670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9,211</w:t>
            </w:r>
          </w:p>
        </w:tc>
        <w:tc>
          <w:tcPr>
            <w:tcW w:w="333" w:type="pct"/>
            <w:tcBorders>
              <w:top w:val="nil"/>
              <w:left w:val="nil"/>
              <w:bottom w:val="single" w:sz="4" w:space="0" w:color="auto"/>
              <w:right w:val="single" w:sz="4" w:space="0" w:color="auto"/>
            </w:tcBorders>
            <w:shd w:val="clear" w:color="auto" w:fill="auto"/>
            <w:vAlign w:val="center"/>
            <w:hideMark/>
          </w:tcPr>
          <w:p w14:paraId="0ABDC5C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14,3</w:t>
            </w:r>
          </w:p>
        </w:tc>
      </w:tr>
      <w:tr w:rsidR="00246837" w:rsidRPr="00225032" w14:paraId="160C216D" w14:textId="77777777" w:rsidTr="00246837">
        <w:trPr>
          <w:trHeight w:val="20"/>
        </w:trPr>
        <w:tc>
          <w:tcPr>
            <w:tcW w:w="165" w:type="pct"/>
            <w:vMerge/>
            <w:tcBorders>
              <w:top w:val="nil"/>
              <w:left w:val="single" w:sz="4" w:space="0" w:color="auto"/>
              <w:bottom w:val="single" w:sz="4" w:space="0" w:color="000000"/>
              <w:right w:val="single" w:sz="4" w:space="0" w:color="auto"/>
            </w:tcBorders>
            <w:vAlign w:val="center"/>
            <w:hideMark/>
          </w:tcPr>
          <w:p w14:paraId="24D52D05"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212CED6A"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539CB1C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2022</w:t>
            </w:r>
          </w:p>
        </w:tc>
        <w:tc>
          <w:tcPr>
            <w:tcW w:w="515" w:type="pct"/>
            <w:tcBorders>
              <w:top w:val="nil"/>
              <w:left w:val="nil"/>
              <w:bottom w:val="single" w:sz="4" w:space="0" w:color="auto"/>
              <w:right w:val="single" w:sz="4" w:space="0" w:color="auto"/>
            </w:tcBorders>
            <w:shd w:val="clear" w:color="auto" w:fill="auto"/>
            <w:vAlign w:val="center"/>
            <w:hideMark/>
          </w:tcPr>
          <w:p w14:paraId="3D5C266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10,750</w:t>
            </w:r>
          </w:p>
        </w:tc>
        <w:tc>
          <w:tcPr>
            <w:tcW w:w="514" w:type="pct"/>
            <w:tcBorders>
              <w:top w:val="nil"/>
              <w:left w:val="nil"/>
              <w:bottom w:val="single" w:sz="4" w:space="0" w:color="auto"/>
              <w:right w:val="single" w:sz="4" w:space="0" w:color="auto"/>
            </w:tcBorders>
            <w:shd w:val="clear" w:color="auto" w:fill="auto"/>
            <w:vAlign w:val="center"/>
            <w:hideMark/>
          </w:tcPr>
          <w:p w14:paraId="133B4AB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10,750</w:t>
            </w:r>
          </w:p>
        </w:tc>
        <w:tc>
          <w:tcPr>
            <w:tcW w:w="369" w:type="pct"/>
            <w:tcBorders>
              <w:top w:val="nil"/>
              <w:left w:val="nil"/>
              <w:bottom w:val="single" w:sz="4" w:space="0" w:color="auto"/>
              <w:right w:val="single" w:sz="4" w:space="0" w:color="auto"/>
            </w:tcBorders>
            <w:shd w:val="clear" w:color="auto" w:fill="auto"/>
            <w:vAlign w:val="center"/>
            <w:hideMark/>
          </w:tcPr>
          <w:p w14:paraId="64AD1E0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10,748</w:t>
            </w:r>
          </w:p>
        </w:tc>
        <w:tc>
          <w:tcPr>
            <w:tcW w:w="459" w:type="pct"/>
            <w:tcBorders>
              <w:top w:val="nil"/>
              <w:left w:val="nil"/>
              <w:bottom w:val="single" w:sz="4" w:space="0" w:color="auto"/>
              <w:right w:val="single" w:sz="4" w:space="0" w:color="auto"/>
            </w:tcBorders>
            <w:shd w:val="clear" w:color="auto" w:fill="auto"/>
            <w:vAlign w:val="center"/>
            <w:hideMark/>
          </w:tcPr>
          <w:p w14:paraId="6065AF1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0,002</w:t>
            </w:r>
          </w:p>
        </w:tc>
        <w:tc>
          <w:tcPr>
            <w:tcW w:w="355" w:type="pct"/>
            <w:tcBorders>
              <w:top w:val="nil"/>
              <w:left w:val="nil"/>
              <w:bottom w:val="single" w:sz="4" w:space="0" w:color="auto"/>
              <w:right w:val="single" w:sz="4" w:space="0" w:color="auto"/>
            </w:tcBorders>
            <w:shd w:val="clear" w:color="auto" w:fill="auto"/>
            <w:vAlign w:val="center"/>
            <w:hideMark/>
          </w:tcPr>
          <w:p w14:paraId="37FAAFD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0,007</w:t>
            </w:r>
          </w:p>
        </w:tc>
        <w:tc>
          <w:tcPr>
            <w:tcW w:w="560" w:type="pct"/>
            <w:tcBorders>
              <w:top w:val="nil"/>
              <w:left w:val="nil"/>
              <w:bottom w:val="single" w:sz="4" w:space="0" w:color="auto"/>
              <w:right w:val="single" w:sz="4" w:space="0" w:color="auto"/>
            </w:tcBorders>
            <w:shd w:val="clear" w:color="auto" w:fill="auto"/>
            <w:vAlign w:val="center"/>
            <w:hideMark/>
          </w:tcPr>
          <w:p w14:paraId="2738A49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1,530</w:t>
            </w:r>
          </w:p>
        </w:tc>
        <w:tc>
          <w:tcPr>
            <w:tcW w:w="398" w:type="pct"/>
            <w:tcBorders>
              <w:top w:val="nil"/>
              <w:left w:val="nil"/>
              <w:bottom w:val="single" w:sz="4" w:space="0" w:color="auto"/>
              <w:right w:val="single" w:sz="4" w:space="0" w:color="auto"/>
            </w:tcBorders>
            <w:shd w:val="clear" w:color="auto" w:fill="auto"/>
            <w:vAlign w:val="center"/>
            <w:hideMark/>
          </w:tcPr>
          <w:p w14:paraId="430E4A3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1,537</w:t>
            </w:r>
          </w:p>
        </w:tc>
        <w:tc>
          <w:tcPr>
            <w:tcW w:w="486" w:type="pct"/>
            <w:tcBorders>
              <w:top w:val="nil"/>
              <w:left w:val="nil"/>
              <w:bottom w:val="single" w:sz="4" w:space="0" w:color="auto"/>
              <w:right w:val="single" w:sz="4" w:space="0" w:color="auto"/>
            </w:tcBorders>
            <w:shd w:val="clear" w:color="auto" w:fill="auto"/>
            <w:vAlign w:val="center"/>
            <w:hideMark/>
          </w:tcPr>
          <w:p w14:paraId="1642A76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9,211</w:t>
            </w:r>
          </w:p>
        </w:tc>
        <w:tc>
          <w:tcPr>
            <w:tcW w:w="333" w:type="pct"/>
            <w:tcBorders>
              <w:top w:val="nil"/>
              <w:left w:val="nil"/>
              <w:bottom w:val="single" w:sz="4" w:space="0" w:color="auto"/>
              <w:right w:val="single" w:sz="4" w:space="0" w:color="auto"/>
            </w:tcBorders>
            <w:shd w:val="clear" w:color="auto" w:fill="auto"/>
            <w:vAlign w:val="center"/>
            <w:hideMark/>
          </w:tcPr>
          <w:p w14:paraId="161DF35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14,3</w:t>
            </w:r>
          </w:p>
        </w:tc>
      </w:tr>
      <w:tr w:rsidR="00246837" w:rsidRPr="00225032" w14:paraId="52F02D49" w14:textId="77777777" w:rsidTr="00246837">
        <w:trPr>
          <w:trHeight w:val="20"/>
        </w:trPr>
        <w:tc>
          <w:tcPr>
            <w:tcW w:w="165" w:type="pct"/>
            <w:vMerge/>
            <w:tcBorders>
              <w:top w:val="nil"/>
              <w:left w:val="single" w:sz="4" w:space="0" w:color="auto"/>
              <w:bottom w:val="single" w:sz="4" w:space="0" w:color="000000"/>
              <w:right w:val="single" w:sz="4" w:space="0" w:color="auto"/>
            </w:tcBorders>
            <w:vAlign w:val="center"/>
            <w:hideMark/>
          </w:tcPr>
          <w:p w14:paraId="6A6B1282"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28B2031C"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502E02A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2023</w:t>
            </w:r>
          </w:p>
        </w:tc>
        <w:tc>
          <w:tcPr>
            <w:tcW w:w="515" w:type="pct"/>
            <w:tcBorders>
              <w:top w:val="nil"/>
              <w:left w:val="nil"/>
              <w:bottom w:val="single" w:sz="4" w:space="0" w:color="auto"/>
              <w:right w:val="single" w:sz="4" w:space="0" w:color="auto"/>
            </w:tcBorders>
            <w:shd w:val="clear" w:color="auto" w:fill="auto"/>
            <w:vAlign w:val="center"/>
            <w:hideMark/>
          </w:tcPr>
          <w:p w14:paraId="102833A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10,750</w:t>
            </w:r>
          </w:p>
        </w:tc>
        <w:tc>
          <w:tcPr>
            <w:tcW w:w="514" w:type="pct"/>
            <w:tcBorders>
              <w:top w:val="nil"/>
              <w:left w:val="nil"/>
              <w:bottom w:val="single" w:sz="4" w:space="0" w:color="auto"/>
              <w:right w:val="single" w:sz="4" w:space="0" w:color="auto"/>
            </w:tcBorders>
            <w:shd w:val="clear" w:color="auto" w:fill="auto"/>
            <w:vAlign w:val="center"/>
            <w:hideMark/>
          </w:tcPr>
          <w:p w14:paraId="7151907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10,750</w:t>
            </w:r>
          </w:p>
        </w:tc>
        <w:tc>
          <w:tcPr>
            <w:tcW w:w="369" w:type="pct"/>
            <w:tcBorders>
              <w:top w:val="nil"/>
              <w:left w:val="nil"/>
              <w:bottom w:val="single" w:sz="4" w:space="0" w:color="auto"/>
              <w:right w:val="single" w:sz="4" w:space="0" w:color="auto"/>
            </w:tcBorders>
            <w:shd w:val="clear" w:color="auto" w:fill="auto"/>
            <w:vAlign w:val="center"/>
            <w:hideMark/>
          </w:tcPr>
          <w:p w14:paraId="611FEB1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10,748</w:t>
            </w:r>
          </w:p>
        </w:tc>
        <w:tc>
          <w:tcPr>
            <w:tcW w:w="459" w:type="pct"/>
            <w:tcBorders>
              <w:top w:val="nil"/>
              <w:left w:val="nil"/>
              <w:bottom w:val="single" w:sz="4" w:space="0" w:color="auto"/>
              <w:right w:val="single" w:sz="4" w:space="0" w:color="auto"/>
            </w:tcBorders>
            <w:shd w:val="clear" w:color="auto" w:fill="auto"/>
            <w:vAlign w:val="center"/>
            <w:hideMark/>
          </w:tcPr>
          <w:p w14:paraId="2089A9B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0,002</w:t>
            </w:r>
          </w:p>
        </w:tc>
        <w:tc>
          <w:tcPr>
            <w:tcW w:w="355" w:type="pct"/>
            <w:tcBorders>
              <w:top w:val="nil"/>
              <w:left w:val="nil"/>
              <w:bottom w:val="single" w:sz="4" w:space="0" w:color="auto"/>
              <w:right w:val="single" w:sz="4" w:space="0" w:color="auto"/>
            </w:tcBorders>
            <w:shd w:val="clear" w:color="auto" w:fill="auto"/>
            <w:vAlign w:val="center"/>
            <w:hideMark/>
          </w:tcPr>
          <w:p w14:paraId="5C41AB3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0,007</w:t>
            </w:r>
          </w:p>
        </w:tc>
        <w:tc>
          <w:tcPr>
            <w:tcW w:w="560" w:type="pct"/>
            <w:tcBorders>
              <w:top w:val="nil"/>
              <w:left w:val="nil"/>
              <w:bottom w:val="single" w:sz="4" w:space="0" w:color="auto"/>
              <w:right w:val="single" w:sz="4" w:space="0" w:color="auto"/>
            </w:tcBorders>
            <w:shd w:val="clear" w:color="auto" w:fill="auto"/>
            <w:vAlign w:val="center"/>
            <w:hideMark/>
          </w:tcPr>
          <w:p w14:paraId="5E51A0D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1,530</w:t>
            </w:r>
          </w:p>
        </w:tc>
        <w:tc>
          <w:tcPr>
            <w:tcW w:w="398" w:type="pct"/>
            <w:tcBorders>
              <w:top w:val="nil"/>
              <w:left w:val="nil"/>
              <w:bottom w:val="single" w:sz="4" w:space="0" w:color="auto"/>
              <w:right w:val="single" w:sz="4" w:space="0" w:color="auto"/>
            </w:tcBorders>
            <w:shd w:val="clear" w:color="auto" w:fill="auto"/>
            <w:vAlign w:val="center"/>
            <w:hideMark/>
          </w:tcPr>
          <w:p w14:paraId="7C932AD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1,537</w:t>
            </w:r>
          </w:p>
        </w:tc>
        <w:tc>
          <w:tcPr>
            <w:tcW w:w="486" w:type="pct"/>
            <w:tcBorders>
              <w:top w:val="nil"/>
              <w:left w:val="nil"/>
              <w:bottom w:val="single" w:sz="4" w:space="0" w:color="auto"/>
              <w:right w:val="single" w:sz="4" w:space="0" w:color="auto"/>
            </w:tcBorders>
            <w:shd w:val="clear" w:color="auto" w:fill="auto"/>
            <w:vAlign w:val="center"/>
            <w:hideMark/>
          </w:tcPr>
          <w:p w14:paraId="34E088A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9,211</w:t>
            </w:r>
          </w:p>
        </w:tc>
        <w:tc>
          <w:tcPr>
            <w:tcW w:w="333" w:type="pct"/>
            <w:tcBorders>
              <w:top w:val="nil"/>
              <w:left w:val="nil"/>
              <w:bottom w:val="single" w:sz="4" w:space="0" w:color="auto"/>
              <w:right w:val="single" w:sz="4" w:space="0" w:color="auto"/>
            </w:tcBorders>
            <w:shd w:val="clear" w:color="auto" w:fill="auto"/>
            <w:vAlign w:val="center"/>
            <w:hideMark/>
          </w:tcPr>
          <w:p w14:paraId="24E727D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14,3</w:t>
            </w:r>
          </w:p>
        </w:tc>
      </w:tr>
      <w:tr w:rsidR="00246837" w:rsidRPr="00225032" w14:paraId="093AF4FF" w14:textId="77777777" w:rsidTr="00246837">
        <w:trPr>
          <w:trHeight w:val="20"/>
        </w:trPr>
        <w:tc>
          <w:tcPr>
            <w:tcW w:w="165" w:type="pct"/>
            <w:vMerge/>
            <w:tcBorders>
              <w:top w:val="nil"/>
              <w:left w:val="single" w:sz="4" w:space="0" w:color="auto"/>
              <w:bottom w:val="single" w:sz="4" w:space="0" w:color="000000"/>
              <w:right w:val="single" w:sz="4" w:space="0" w:color="auto"/>
            </w:tcBorders>
            <w:vAlign w:val="center"/>
            <w:hideMark/>
          </w:tcPr>
          <w:p w14:paraId="63061C9D"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7C849DBB"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06A401F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2024</w:t>
            </w:r>
          </w:p>
        </w:tc>
        <w:tc>
          <w:tcPr>
            <w:tcW w:w="515" w:type="pct"/>
            <w:tcBorders>
              <w:top w:val="nil"/>
              <w:left w:val="nil"/>
              <w:bottom w:val="single" w:sz="4" w:space="0" w:color="auto"/>
              <w:right w:val="single" w:sz="4" w:space="0" w:color="auto"/>
            </w:tcBorders>
            <w:shd w:val="clear" w:color="auto" w:fill="auto"/>
            <w:vAlign w:val="center"/>
            <w:hideMark/>
          </w:tcPr>
          <w:p w14:paraId="5CEB9A3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10,750</w:t>
            </w:r>
          </w:p>
        </w:tc>
        <w:tc>
          <w:tcPr>
            <w:tcW w:w="514" w:type="pct"/>
            <w:tcBorders>
              <w:top w:val="nil"/>
              <w:left w:val="nil"/>
              <w:bottom w:val="single" w:sz="4" w:space="0" w:color="auto"/>
              <w:right w:val="single" w:sz="4" w:space="0" w:color="auto"/>
            </w:tcBorders>
            <w:shd w:val="clear" w:color="auto" w:fill="auto"/>
            <w:vAlign w:val="center"/>
            <w:hideMark/>
          </w:tcPr>
          <w:p w14:paraId="5588597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10,750</w:t>
            </w:r>
          </w:p>
        </w:tc>
        <w:tc>
          <w:tcPr>
            <w:tcW w:w="369" w:type="pct"/>
            <w:tcBorders>
              <w:top w:val="nil"/>
              <w:left w:val="nil"/>
              <w:bottom w:val="single" w:sz="4" w:space="0" w:color="auto"/>
              <w:right w:val="single" w:sz="4" w:space="0" w:color="auto"/>
            </w:tcBorders>
            <w:shd w:val="clear" w:color="auto" w:fill="auto"/>
            <w:vAlign w:val="center"/>
            <w:hideMark/>
          </w:tcPr>
          <w:p w14:paraId="6ADD257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10,748</w:t>
            </w:r>
          </w:p>
        </w:tc>
        <w:tc>
          <w:tcPr>
            <w:tcW w:w="459" w:type="pct"/>
            <w:tcBorders>
              <w:top w:val="nil"/>
              <w:left w:val="nil"/>
              <w:bottom w:val="single" w:sz="4" w:space="0" w:color="auto"/>
              <w:right w:val="single" w:sz="4" w:space="0" w:color="auto"/>
            </w:tcBorders>
            <w:shd w:val="clear" w:color="auto" w:fill="auto"/>
            <w:vAlign w:val="center"/>
            <w:hideMark/>
          </w:tcPr>
          <w:p w14:paraId="40F3FE8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0,002</w:t>
            </w:r>
          </w:p>
        </w:tc>
        <w:tc>
          <w:tcPr>
            <w:tcW w:w="355" w:type="pct"/>
            <w:tcBorders>
              <w:top w:val="nil"/>
              <w:left w:val="nil"/>
              <w:bottom w:val="single" w:sz="4" w:space="0" w:color="auto"/>
              <w:right w:val="single" w:sz="4" w:space="0" w:color="auto"/>
            </w:tcBorders>
            <w:shd w:val="clear" w:color="auto" w:fill="auto"/>
            <w:vAlign w:val="center"/>
            <w:hideMark/>
          </w:tcPr>
          <w:p w14:paraId="6B78843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0,007</w:t>
            </w:r>
          </w:p>
        </w:tc>
        <w:tc>
          <w:tcPr>
            <w:tcW w:w="560" w:type="pct"/>
            <w:tcBorders>
              <w:top w:val="nil"/>
              <w:left w:val="nil"/>
              <w:bottom w:val="single" w:sz="4" w:space="0" w:color="auto"/>
              <w:right w:val="single" w:sz="4" w:space="0" w:color="auto"/>
            </w:tcBorders>
            <w:shd w:val="clear" w:color="auto" w:fill="auto"/>
            <w:vAlign w:val="center"/>
            <w:hideMark/>
          </w:tcPr>
          <w:p w14:paraId="09761A6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1,530</w:t>
            </w:r>
          </w:p>
        </w:tc>
        <w:tc>
          <w:tcPr>
            <w:tcW w:w="398" w:type="pct"/>
            <w:tcBorders>
              <w:top w:val="nil"/>
              <w:left w:val="nil"/>
              <w:bottom w:val="single" w:sz="4" w:space="0" w:color="auto"/>
              <w:right w:val="single" w:sz="4" w:space="0" w:color="auto"/>
            </w:tcBorders>
            <w:shd w:val="clear" w:color="auto" w:fill="auto"/>
            <w:vAlign w:val="center"/>
            <w:hideMark/>
          </w:tcPr>
          <w:p w14:paraId="12DF161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1,537</w:t>
            </w:r>
          </w:p>
        </w:tc>
        <w:tc>
          <w:tcPr>
            <w:tcW w:w="486" w:type="pct"/>
            <w:tcBorders>
              <w:top w:val="nil"/>
              <w:left w:val="nil"/>
              <w:bottom w:val="single" w:sz="4" w:space="0" w:color="auto"/>
              <w:right w:val="single" w:sz="4" w:space="0" w:color="auto"/>
            </w:tcBorders>
            <w:shd w:val="clear" w:color="auto" w:fill="auto"/>
            <w:vAlign w:val="center"/>
            <w:hideMark/>
          </w:tcPr>
          <w:p w14:paraId="136041B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9,211</w:t>
            </w:r>
          </w:p>
        </w:tc>
        <w:tc>
          <w:tcPr>
            <w:tcW w:w="333" w:type="pct"/>
            <w:tcBorders>
              <w:top w:val="nil"/>
              <w:left w:val="nil"/>
              <w:bottom w:val="single" w:sz="4" w:space="0" w:color="auto"/>
              <w:right w:val="single" w:sz="4" w:space="0" w:color="auto"/>
            </w:tcBorders>
            <w:shd w:val="clear" w:color="auto" w:fill="auto"/>
            <w:vAlign w:val="center"/>
            <w:hideMark/>
          </w:tcPr>
          <w:p w14:paraId="6EC4A6A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14,3</w:t>
            </w:r>
          </w:p>
        </w:tc>
      </w:tr>
      <w:tr w:rsidR="00246837" w:rsidRPr="00225032" w14:paraId="10C43488" w14:textId="77777777" w:rsidTr="00246837">
        <w:trPr>
          <w:trHeight w:val="20"/>
        </w:trPr>
        <w:tc>
          <w:tcPr>
            <w:tcW w:w="165" w:type="pct"/>
            <w:vMerge/>
            <w:tcBorders>
              <w:top w:val="nil"/>
              <w:left w:val="single" w:sz="4" w:space="0" w:color="auto"/>
              <w:bottom w:val="single" w:sz="4" w:space="0" w:color="000000"/>
              <w:right w:val="single" w:sz="4" w:space="0" w:color="auto"/>
            </w:tcBorders>
            <w:vAlign w:val="center"/>
            <w:hideMark/>
          </w:tcPr>
          <w:p w14:paraId="35D58C51"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5C74C34F"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06759D4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2025</w:t>
            </w:r>
          </w:p>
        </w:tc>
        <w:tc>
          <w:tcPr>
            <w:tcW w:w="515" w:type="pct"/>
            <w:tcBorders>
              <w:top w:val="nil"/>
              <w:left w:val="nil"/>
              <w:bottom w:val="single" w:sz="4" w:space="0" w:color="auto"/>
              <w:right w:val="single" w:sz="4" w:space="0" w:color="auto"/>
            </w:tcBorders>
            <w:shd w:val="clear" w:color="auto" w:fill="auto"/>
            <w:vAlign w:val="center"/>
            <w:hideMark/>
          </w:tcPr>
          <w:p w14:paraId="691F254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10,750</w:t>
            </w:r>
          </w:p>
        </w:tc>
        <w:tc>
          <w:tcPr>
            <w:tcW w:w="514" w:type="pct"/>
            <w:tcBorders>
              <w:top w:val="nil"/>
              <w:left w:val="nil"/>
              <w:bottom w:val="single" w:sz="4" w:space="0" w:color="auto"/>
              <w:right w:val="single" w:sz="4" w:space="0" w:color="auto"/>
            </w:tcBorders>
            <w:shd w:val="clear" w:color="auto" w:fill="auto"/>
            <w:vAlign w:val="center"/>
            <w:hideMark/>
          </w:tcPr>
          <w:p w14:paraId="6AE6CE8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10,750</w:t>
            </w:r>
          </w:p>
        </w:tc>
        <w:tc>
          <w:tcPr>
            <w:tcW w:w="369" w:type="pct"/>
            <w:tcBorders>
              <w:top w:val="nil"/>
              <w:left w:val="nil"/>
              <w:bottom w:val="single" w:sz="4" w:space="0" w:color="auto"/>
              <w:right w:val="single" w:sz="4" w:space="0" w:color="auto"/>
            </w:tcBorders>
            <w:shd w:val="clear" w:color="auto" w:fill="auto"/>
            <w:vAlign w:val="center"/>
            <w:hideMark/>
          </w:tcPr>
          <w:p w14:paraId="338D8C1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10,748</w:t>
            </w:r>
          </w:p>
        </w:tc>
        <w:tc>
          <w:tcPr>
            <w:tcW w:w="459" w:type="pct"/>
            <w:tcBorders>
              <w:top w:val="nil"/>
              <w:left w:val="nil"/>
              <w:bottom w:val="single" w:sz="4" w:space="0" w:color="auto"/>
              <w:right w:val="single" w:sz="4" w:space="0" w:color="auto"/>
            </w:tcBorders>
            <w:shd w:val="clear" w:color="auto" w:fill="auto"/>
            <w:vAlign w:val="center"/>
            <w:hideMark/>
          </w:tcPr>
          <w:p w14:paraId="5844758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0,002</w:t>
            </w:r>
          </w:p>
        </w:tc>
        <w:tc>
          <w:tcPr>
            <w:tcW w:w="355" w:type="pct"/>
            <w:tcBorders>
              <w:top w:val="nil"/>
              <w:left w:val="nil"/>
              <w:bottom w:val="single" w:sz="4" w:space="0" w:color="auto"/>
              <w:right w:val="single" w:sz="4" w:space="0" w:color="auto"/>
            </w:tcBorders>
            <w:shd w:val="clear" w:color="auto" w:fill="auto"/>
            <w:vAlign w:val="center"/>
            <w:hideMark/>
          </w:tcPr>
          <w:p w14:paraId="555D525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0,007</w:t>
            </w:r>
          </w:p>
        </w:tc>
        <w:tc>
          <w:tcPr>
            <w:tcW w:w="560" w:type="pct"/>
            <w:tcBorders>
              <w:top w:val="nil"/>
              <w:left w:val="nil"/>
              <w:bottom w:val="single" w:sz="4" w:space="0" w:color="auto"/>
              <w:right w:val="single" w:sz="4" w:space="0" w:color="auto"/>
            </w:tcBorders>
            <w:shd w:val="clear" w:color="auto" w:fill="auto"/>
            <w:vAlign w:val="center"/>
            <w:hideMark/>
          </w:tcPr>
          <w:p w14:paraId="782DE54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1,530</w:t>
            </w:r>
          </w:p>
        </w:tc>
        <w:tc>
          <w:tcPr>
            <w:tcW w:w="398" w:type="pct"/>
            <w:tcBorders>
              <w:top w:val="nil"/>
              <w:left w:val="nil"/>
              <w:bottom w:val="single" w:sz="4" w:space="0" w:color="auto"/>
              <w:right w:val="single" w:sz="4" w:space="0" w:color="auto"/>
            </w:tcBorders>
            <w:shd w:val="clear" w:color="auto" w:fill="auto"/>
            <w:vAlign w:val="center"/>
            <w:hideMark/>
          </w:tcPr>
          <w:p w14:paraId="13C265D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1,537</w:t>
            </w:r>
          </w:p>
        </w:tc>
        <w:tc>
          <w:tcPr>
            <w:tcW w:w="486" w:type="pct"/>
            <w:tcBorders>
              <w:top w:val="nil"/>
              <w:left w:val="nil"/>
              <w:bottom w:val="single" w:sz="4" w:space="0" w:color="auto"/>
              <w:right w:val="single" w:sz="4" w:space="0" w:color="auto"/>
            </w:tcBorders>
            <w:shd w:val="clear" w:color="auto" w:fill="auto"/>
            <w:vAlign w:val="center"/>
            <w:hideMark/>
          </w:tcPr>
          <w:p w14:paraId="23C9725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9,211</w:t>
            </w:r>
          </w:p>
        </w:tc>
        <w:tc>
          <w:tcPr>
            <w:tcW w:w="333" w:type="pct"/>
            <w:tcBorders>
              <w:top w:val="nil"/>
              <w:left w:val="nil"/>
              <w:bottom w:val="single" w:sz="4" w:space="0" w:color="auto"/>
              <w:right w:val="single" w:sz="4" w:space="0" w:color="auto"/>
            </w:tcBorders>
            <w:shd w:val="clear" w:color="auto" w:fill="auto"/>
            <w:vAlign w:val="center"/>
            <w:hideMark/>
          </w:tcPr>
          <w:p w14:paraId="02339AB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14,3</w:t>
            </w:r>
          </w:p>
        </w:tc>
      </w:tr>
      <w:tr w:rsidR="00246837" w:rsidRPr="00225032" w14:paraId="49614797" w14:textId="77777777" w:rsidTr="00246837">
        <w:trPr>
          <w:trHeight w:val="20"/>
        </w:trPr>
        <w:tc>
          <w:tcPr>
            <w:tcW w:w="165" w:type="pct"/>
            <w:vMerge/>
            <w:tcBorders>
              <w:top w:val="nil"/>
              <w:left w:val="single" w:sz="4" w:space="0" w:color="auto"/>
              <w:bottom w:val="single" w:sz="4" w:space="0" w:color="000000"/>
              <w:right w:val="single" w:sz="4" w:space="0" w:color="auto"/>
            </w:tcBorders>
            <w:vAlign w:val="center"/>
            <w:hideMark/>
          </w:tcPr>
          <w:p w14:paraId="52200027"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30B2B23C"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526C680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2026</w:t>
            </w:r>
          </w:p>
        </w:tc>
        <w:tc>
          <w:tcPr>
            <w:tcW w:w="515" w:type="pct"/>
            <w:tcBorders>
              <w:top w:val="nil"/>
              <w:left w:val="nil"/>
              <w:bottom w:val="single" w:sz="4" w:space="0" w:color="auto"/>
              <w:right w:val="single" w:sz="4" w:space="0" w:color="auto"/>
            </w:tcBorders>
            <w:shd w:val="clear" w:color="auto" w:fill="auto"/>
            <w:vAlign w:val="center"/>
            <w:hideMark/>
          </w:tcPr>
          <w:p w14:paraId="23DF081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10,750</w:t>
            </w:r>
          </w:p>
        </w:tc>
        <w:tc>
          <w:tcPr>
            <w:tcW w:w="514" w:type="pct"/>
            <w:tcBorders>
              <w:top w:val="nil"/>
              <w:left w:val="nil"/>
              <w:bottom w:val="single" w:sz="4" w:space="0" w:color="auto"/>
              <w:right w:val="single" w:sz="4" w:space="0" w:color="auto"/>
            </w:tcBorders>
            <w:shd w:val="clear" w:color="auto" w:fill="auto"/>
            <w:vAlign w:val="center"/>
            <w:hideMark/>
          </w:tcPr>
          <w:p w14:paraId="3E47363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10,750</w:t>
            </w:r>
          </w:p>
        </w:tc>
        <w:tc>
          <w:tcPr>
            <w:tcW w:w="369" w:type="pct"/>
            <w:tcBorders>
              <w:top w:val="nil"/>
              <w:left w:val="nil"/>
              <w:bottom w:val="single" w:sz="4" w:space="0" w:color="auto"/>
              <w:right w:val="single" w:sz="4" w:space="0" w:color="auto"/>
            </w:tcBorders>
            <w:shd w:val="clear" w:color="auto" w:fill="auto"/>
            <w:vAlign w:val="center"/>
            <w:hideMark/>
          </w:tcPr>
          <w:p w14:paraId="4CF8F67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10,748</w:t>
            </w:r>
          </w:p>
        </w:tc>
        <w:tc>
          <w:tcPr>
            <w:tcW w:w="459" w:type="pct"/>
            <w:tcBorders>
              <w:top w:val="nil"/>
              <w:left w:val="nil"/>
              <w:bottom w:val="single" w:sz="4" w:space="0" w:color="auto"/>
              <w:right w:val="single" w:sz="4" w:space="0" w:color="auto"/>
            </w:tcBorders>
            <w:shd w:val="clear" w:color="auto" w:fill="auto"/>
            <w:vAlign w:val="center"/>
            <w:hideMark/>
          </w:tcPr>
          <w:p w14:paraId="0613019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0,002</w:t>
            </w:r>
          </w:p>
        </w:tc>
        <w:tc>
          <w:tcPr>
            <w:tcW w:w="355" w:type="pct"/>
            <w:tcBorders>
              <w:top w:val="nil"/>
              <w:left w:val="nil"/>
              <w:bottom w:val="single" w:sz="4" w:space="0" w:color="auto"/>
              <w:right w:val="single" w:sz="4" w:space="0" w:color="auto"/>
            </w:tcBorders>
            <w:shd w:val="clear" w:color="auto" w:fill="auto"/>
            <w:vAlign w:val="center"/>
            <w:hideMark/>
          </w:tcPr>
          <w:p w14:paraId="22304AE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0,007</w:t>
            </w:r>
          </w:p>
        </w:tc>
        <w:tc>
          <w:tcPr>
            <w:tcW w:w="560" w:type="pct"/>
            <w:tcBorders>
              <w:top w:val="nil"/>
              <w:left w:val="nil"/>
              <w:bottom w:val="single" w:sz="4" w:space="0" w:color="auto"/>
              <w:right w:val="single" w:sz="4" w:space="0" w:color="auto"/>
            </w:tcBorders>
            <w:shd w:val="clear" w:color="auto" w:fill="auto"/>
            <w:vAlign w:val="center"/>
            <w:hideMark/>
          </w:tcPr>
          <w:p w14:paraId="31B66C5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1,530</w:t>
            </w:r>
          </w:p>
        </w:tc>
        <w:tc>
          <w:tcPr>
            <w:tcW w:w="398" w:type="pct"/>
            <w:tcBorders>
              <w:top w:val="nil"/>
              <w:left w:val="nil"/>
              <w:bottom w:val="single" w:sz="4" w:space="0" w:color="auto"/>
              <w:right w:val="single" w:sz="4" w:space="0" w:color="auto"/>
            </w:tcBorders>
            <w:shd w:val="clear" w:color="auto" w:fill="auto"/>
            <w:vAlign w:val="center"/>
            <w:hideMark/>
          </w:tcPr>
          <w:p w14:paraId="3E67191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1,537</w:t>
            </w:r>
          </w:p>
        </w:tc>
        <w:tc>
          <w:tcPr>
            <w:tcW w:w="486" w:type="pct"/>
            <w:tcBorders>
              <w:top w:val="nil"/>
              <w:left w:val="nil"/>
              <w:bottom w:val="single" w:sz="4" w:space="0" w:color="auto"/>
              <w:right w:val="single" w:sz="4" w:space="0" w:color="auto"/>
            </w:tcBorders>
            <w:shd w:val="clear" w:color="auto" w:fill="auto"/>
            <w:vAlign w:val="center"/>
            <w:hideMark/>
          </w:tcPr>
          <w:p w14:paraId="1439D51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9,211</w:t>
            </w:r>
          </w:p>
        </w:tc>
        <w:tc>
          <w:tcPr>
            <w:tcW w:w="333" w:type="pct"/>
            <w:tcBorders>
              <w:top w:val="nil"/>
              <w:left w:val="nil"/>
              <w:bottom w:val="single" w:sz="4" w:space="0" w:color="auto"/>
              <w:right w:val="single" w:sz="4" w:space="0" w:color="auto"/>
            </w:tcBorders>
            <w:shd w:val="clear" w:color="auto" w:fill="auto"/>
            <w:vAlign w:val="center"/>
            <w:hideMark/>
          </w:tcPr>
          <w:p w14:paraId="09B03EA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14,3</w:t>
            </w:r>
          </w:p>
        </w:tc>
      </w:tr>
      <w:tr w:rsidR="00246837" w:rsidRPr="00225032" w14:paraId="0C1B22DA" w14:textId="77777777" w:rsidTr="00246837">
        <w:trPr>
          <w:trHeight w:val="20"/>
        </w:trPr>
        <w:tc>
          <w:tcPr>
            <w:tcW w:w="165" w:type="pct"/>
            <w:vMerge/>
            <w:tcBorders>
              <w:top w:val="nil"/>
              <w:left w:val="single" w:sz="4" w:space="0" w:color="auto"/>
              <w:bottom w:val="single" w:sz="4" w:space="0" w:color="000000"/>
              <w:right w:val="single" w:sz="4" w:space="0" w:color="auto"/>
            </w:tcBorders>
            <w:vAlign w:val="center"/>
            <w:hideMark/>
          </w:tcPr>
          <w:p w14:paraId="34045668"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25739280"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5DC7ED3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2027-2031</w:t>
            </w:r>
          </w:p>
        </w:tc>
        <w:tc>
          <w:tcPr>
            <w:tcW w:w="515" w:type="pct"/>
            <w:tcBorders>
              <w:top w:val="nil"/>
              <w:left w:val="nil"/>
              <w:bottom w:val="single" w:sz="4" w:space="0" w:color="auto"/>
              <w:right w:val="single" w:sz="4" w:space="0" w:color="auto"/>
            </w:tcBorders>
            <w:shd w:val="clear" w:color="auto" w:fill="auto"/>
            <w:vAlign w:val="center"/>
            <w:hideMark/>
          </w:tcPr>
          <w:p w14:paraId="59E5854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10,750</w:t>
            </w:r>
          </w:p>
        </w:tc>
        <w:tc>
          <w:tcPr>
            <w:tcW w:w="514" w:type="pct"/>
            <w:tcBorders>
              <w:top w:val="nil"/>
              <w:left w:val="nil"/>
              <w:bottom w:val="single" w:sz="4" w:space="0" w:color="auto"/>
              <w:right w:val="single" w:sz="4" w:space="0" w:color="auto"/>
            </w:tcBorders>
            <w:shd w:val="clear" w:color="auto" w:fill="auto"/>
            <w:vAlign w:val="center"/>
            <w:hideMark/>
          </w:tcPr>
          <w:p w14:paraId="55376E4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10,750</w:t>
            </w:r>
          </w:p>
        </w:tc>
        <w:tc>
          <w:tcPr>
            <w:tcW w:w="369" w:type="pct"/>
            <w:tcBorders>
              <w:top w:val="nil"/>
              <w:left w:val="nil"/>
              <w:bottom w:val="single" w:sz="4" w:space="0" w:color="auto"/>
              <w:right w:val="single" w:sz="4" w:space="0" w:color="auto"/>
            </w:tcBorders>
            <w:shd w:val="clear" w:color="auto" w:fill="auto"/>
            <w:vAlign w:val="center"/>
            <w:hideMark/>
          </w:tcPr>
          <w:p w14:paraId="4A8F7AE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10,748</w:t>
            </w:r>
          </w:p>
        </w:tc>
        <w:tc>
          <w:tcPr>
            <w:tcW w:w="459" w:type="pct"/>
            <w:tcBorders>
              <w:top w:val="nil"/>
              <w:left w:val="nil"/>
              <w:bottom w:val="single" w:sz="4" w:space="0" w:color="auto"/>
              <w:right w:val="single" w:sz="4" w:space="0" w:color="auto"/>
            </w:tcBorders>
            <w:shd w:val="clear" w:color="auto" w:fill="auto"/>
            <w:vAlign w:val="center"/>
            <w:hideMark/>
          </w:tcPr>
          <w:p w14:paraId="7D6BD91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0,002</w:t>
            </w:r>
          </w:p>
        </w:tc>
        <w:tc>
          <w:tcPr>
            <w:tcW w:w="355" w:type="pct"/>
            <w:tcBorders>
              <w:top w:val="nil"/>
              <w:left w:val="nil"/>
              <w:bottom w:val="single" w:sz="4" w:space="0" w:color="auto"/>
              <w:right w:val="single" w:sz="4" w:space="0" w:color="auto"/>
            </w:tcBorders>
            <w:shd w:val="clear" w:color="auto" w:fill="auto"/>
            <w:vAlign w:val="center"/>
            <w:hideMark/>
          </w:tcPr>
          <w:p w14:paraId="2D7374D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0,007</w:t>
            </w:r>
          </w:p>
        </w:tc>
        <w:tc>
          <w:tcPr>
            <w:tcW w:w="560" w:type="pct"/>
            <w:tcBorders>
              <w:top w:val="nil"/>
              <w:left w:val="nil"/>
              <w:bottom w:val="single" w:sz="4" w:space="0" w:color="auto"/>
              <w:right w:val="single" w:sz="4" w:space="0" w:color="auto"/>
            </w:tcBorders>
            <w:shd w:val="clear" w:color="auto" w:fill="auto"/>
            <w:vAlign w:val="center"/>
            <w:hideMark/>
          </w:tcPr>
          <w:p w14:paraId="4156F65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1,530</w:t>
            </w:r>
          </w:p>
        </w:tc>
        <w:tc>
          <w:tcPr>
            <w:tcW w:w="398" w:type="pct"/>
            <w:tcBorders>
              <w:top w:val="nil"/>
              <w:left w:val="nil"/>
              <w:bottom w:val="single" w:sz="4" w:space="0" w:color="auto"/>
              <w:right w:val="single" w:sz="4" w:space="0" w:color="auto"/>
            </w:tcBorders>
            <w:shd w:val="clear" w:color="auto" w:fill="auto"/>
            <w:vAlign w:val="center"/>
            <w:hideMark/>
          </w:tcPr>
          <w:p w14:paraId="40360A7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1,537</w:t>
            </w:r>
          </w:p>
        </w:tc>
        <w:tc>
          <w:tcPr>
            <w:tcW w:w="486" w:type="pct"/>
            <w:tcBorders>
              <w:top w:val="nil"/>
              <w:left w:val="nil"/>
              <w:bottom w:val="single" w:sz="4" w:space="0" w:color="auto"/>
              <w:right w:val="single" w:sz="4" w:space="0" w:color="auto"/>
            </w:tcBorders>
            <w:shd w:val="clear" w:color="auto" w:fill="auto"/>
            <w:vAlign w:val="center"/>
            <w:hideMark/>
          </w:tcPr>
          <w:p w14:paraId="743CC91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9,211</w:t>
            </w:r>
          </w:p>
        </w:tc>
        <w:tc>
          <w:tcPr>
            <w:tcW w:w="333" w:type="pct"/>
            <w:tcBorders>
              <w:top w:val="nil"/>
              <w:left w:val="nil"/>
              <w:bottom w:val="single" w:sz="4" w:space="0" w:color="auto"/>
              <w:right w:val="single" w:sz="4" w:space="0" w:color="auto"/>
            </w:tcBorders>
            <w:shd w:val="clear" w:color="auto" w:fill="auto"/>
            <w:vAlign w:val="center"/>
            <w:hideMark/>
          </w:tcPr>
          <w:p w14:paraId="5AFBE20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14,3</w:t>
            </w:r>
          </w:p>
        </w:tc>
      </w:tr>
      <w:tr w:rsidR="00246837" w:rsidRPr="00225032" w14:paraId="0489EAA8" w14:textId="77777777" w:rsidTr="00246837">
        <w:trPr>
          <w:trHeight w:val="20"/>
        </w:trPr>
        <w:tc>
          <w:tcPr>
            <w:tcW w:w="165" w:type="pct"/>
            <w:vMerge/>
            <w:tcBorders>
              <w:top w:val="nil"/>
              <w:left w:val="single" w:sz="4" w:space="0" w:color="auto"/>
              <w:bottom w:val="single" w:sz="4" w:space="0" w:color="000000"/>
              <w:right w:val="single" w:sz="4" w:space="0" w:color="auto"/>
            </w:tcBorders>
            <w:vAlign w:val="center"/>
            <w:hideMark/>
          </w:tcPr>
          <w:p w14:paraId="0814C5CA"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1FF47987"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00E6EAC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2032-2037</w:t>
            </w:r>
          </w:p>
        </w:tc>
        <w:tc>
          <w:tcPr>
            <w:tcW w:w="515" w:type="pct"/>
            <w:tcBorders>
              <w:top w:val="nil"/>
              <w:left w:val="nil"/>
              <w:bottom w:val="single" w:sz="4" w:space="0" w:color="auto"/>
              <w:right w:val="single" w:sz="4" w:space="0" w:color="auto"/>
            </w:tcBorders>
            <w:shd w:val="clear" w:color="auto" w:fill="auto"/>
            <w:vAlign w:val="center"/>
            <w:hideMark/>
          </w:tcPr>
          <w:p w14:paraId="35CA0A7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10,750</w:t>
            </w:r>
          </w:p>
        </w:tc>
        <w:tc>
          <w:tcPr>
            <w:tcW w:w="514" w:type="pct"/>
            <w:tcBorders>
              <w:top w:val="nil"/>
              <w:left w:val="nil"/>
              <w:bottom w:val="single" w:sz="4" w:space="0" w:color="auto"/>
              <w:right w:val="single" w:sz="4" w:space="0" w:color="auto"/>
            </w:tcBorders>
            <w:shd w:val="clear" w:color="auto" w:fill="auto"/>
            <w:vAlign w:val="center"/>
            <w:hideMark/>
          </w:tcPr>
          <w:p w14:paraId="22FF80B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10,750</w:t>
            </w:r>
          </w:p>
        </w:tc>
        <w:tc>
          <w:tcPr>
            <w:tcW w:w="369" w:type="pct"/>
            <w:tcBorders>
              <w:top w:val="nil"/>
              <w:left w:val="nil"/>
              <w:bottom w:val="single" w:sz="4" w:space="0" w:color="auto"/>
              <w:right w:val="single" w:sz="4" w:space="0" w:color="auto"/>
            </w:tcBorders>
            <w:shd w:val="clear" w:color="auto" w:fill="auto"/>
            <w:vAlign w:val="center"/>
            <w:hideMark/>
          </w:tcPr>
          <w:p w14:paraId="3EF9045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10,748</w:t>
            </w:r>
          </w:p>
        </w:tc>
        <w:tc>
          <w:tcPr>
            <w:tcW w:w="459" w:type="pct"/>
            <w:tcBorders>
              <w:top w:val="nil"/>
              <w:left w:val="nil"/>
              <w:bottom w:val="single" w:sz="4" w:space="0" w:color="auto"/>
              <w:right w:val="single" w:sz="4" w:space="0" w:color="auto"/>
            </w:tcBorders>
            <w:shd w:val="clear" w:color="auto" w:fill="auto"/>
            <w:vAlign w:val="center"/>
            <w:hideMark/>
          </w:tcPr>
          <w:p w14:paraId="7227F84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0,002</w:t>
            </w:r>
          </w:p>
        </w:tc>
        <w:tc>
          <w:tcPr>
            <w:tcW w:w="355" w:type="pct"/>
            <w:tcBorders>
              <w:top w:val="nil"/>
              <w:left w:val="nil"/>
              <w:bottom w:val="single" w:sz="4" w:space="0" w:color="auto"/>
              <w:right w:val="single" w:sz="4" w:space="0" w:color="auto"/>
            </w:tcBorders>
            <w:shd w:val="clear" w:color="auto" w:fill="auto"/>
            <w:vAlign w:val="center"/>
            <w:hideMark/>
          </w:tcPr>
          <w:p w14:paraId="026CE65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0,007</w:t>
            </w:r>
          </w:p>
        </w:tc>
        <w:tc>
          <w:tcPr>
            <w:tcW w:w="560" w:type="pct"/>
            <w:tcBorders>
              <w:top w:val="nil"/>
              <w:left w:val="nil"/>
              <w:bottom w:val="single" w:sz="4" w:space="0" w:color="auto"/>
              <w:right w:val="single" w:sz="4" w:space="0" w:color="auto"/>
            </w:tcBorders>
            <w:shd w:val="clear" w:color="auto" w:fill="auto"/>
            <w:vAlign w:val="center"/>
            <w:hideMark/>
          </w:tcPr>
          <w:p w14:paraId="26CD0E3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1,530</w:t>
            </w:r>
          </w:p>
        </w:tc>
        <w:tc>
          <w:tcPr>
            <w:tcW w:w="398" w:type="pct"/>
            <w:tcBorders>
              <w:top w:val="nil"/>
              <w:left w:val="nil"/>
              <w:bottom w:val="single" w:sz="4" w:space="0" w:color="auto"/>
              <w:right w:val="single" w:sz="4" w:space="0" w:color="auto"/>
            </w:tcBorders>
            <w:shd w:val="clear" w:color="auto" w:fill="auto"/>
            <w:vAlign w:val="center"/>
            <w:hideMark/>
          </w:tcPr>
          <w:p w14:paraId="23A81F5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1,537</w:t>
            </w:r>
          </w:p>
        </w:tc>
        <w:tc>
          <w:tcPr>
            <w:tcW w:w="486" w:type="pct"/>
            <w:tcBorders>
              <w:top w:val="nil"/>
              <w:left w:val="nil"/>
              <w:bottom w:val="single" w:sz="4" w:space="0" w:color="auto"/>
              <w:right w:val="single" w:sz="4" w:space="0" w:color="auto"/>
            </w:tcBorders>
            <w:shd w:val="clear" w:color="auto" w:fill="auto"/>
            <w:vAlign w:val="center"/>
            <w:hideMark/>
          </w:tcPr>
          <w:p w14:paraId="03C6392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9,211</w:t>
            </w:r>
          </w:p>
        </w:tc>
        <w:tc>
          <w:tcPr>
            <w:tcW w:w="333" w:type="pct"/>
            <w:tcBorders>
              <w:top w:val="nil"/>
              <w:left w:val="nil"/>
              <w:bottom w:val="single" w:sz="4" w:space="0" w:color="auto"/>
              <w:right w:val="single" w:sz="4" w:space="0" w:color="auto"/>
            </w:tcBorders>
            <w:shd w:val="clear" w:color="auto" w:fill="auto"/>
            <w:vAlign w:val="center"/>
            <w:hideMark/>
          </w:tcPr>
          <w:p w14:paraId="668B2EA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14,3</w:t>
            </w:r>
          </w:p>
        </w:tc>
      </w:tr>
      <w:tr w:rsidR="00246837" w:rsidRPr="00225032" w14:paraId="3A28772B" w14:textId="77777777" w:rsidTr="00246837">
        <w:trPr>
          <w:trHeight w:val="20"/>
        </w:trPr>
        <w:tc>
          <w:tcPr>
            <w:tcW w:w="165" w:type="pct"/>
            <w:vMerge w:val="restart"/>
            <w:tcBorders>
              <w:top w:val="nil"/>
              <w:left w:val="single" w:sz="4" w:space="0" w:color="auto"/>
              <w:bottom w:val="single" w:sz="4" w:space="0" w:color="000000"/>
              <w:right w:val="single" w:sz="4" w:space="0" w:color="auto"/>
            </w:tcBorders>
            <w:shd w:val="clear" w:color="auto" w:fill="auto"/>
            <w:vAlign w:val="center"/>
            <w:hideMark/>
          </w:tcPr>
          <w:p w14:paraId="39FBD9A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4</w:t>
            </w:r>
          </w:p>
        </w:tc>
        <w:tc>
          <w:tcPr>
            <w:tcW w:w="615" w:type="pct"/>
            <w:vMerge w:val="restart"/>
            <w:tcBorders>
              <w:top w:val="nil"/>
              <w:left w:val="single" w:sz="4" w:space="0" w:color="auto"/>
              <w:bottom w:val="single" w:sz="4" w:space="0" w:color="000000"/>
              <w:right w:val="single" w:sz="4" w:space="0" w:color="auto"/>
            </w:tcBorders>
            <w:shd w:val="clear" w:color="auto" w:fill="auto"/>
            <w:vAlign w:val="center"/>
            <w:hideMark/>
          </w:tcPr>
          <w:p w14:paraId="0DDA362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Электрокотельная "Авангардная", г. Удачный, мкр. Новый город</w:t>
            </w:r>
          </w:p>
        </w:tc>
        <w:tc>
          <w:tcPr>
            <w:tcW w:w="232" w:type="pct"/>
            <w:tcBorders>
              <w:top w:val="nil"/>
              <w:left w:val="nil"/>
              <w:bottom w:val="single" w:sz="4" w:space="0" w:color="auto"/>
              <w:right w:val="single" w:sz="4" w:space="0" w:color="auto"/>
            </w:tcBorders>
            <w:shd w:val="clear" w:color="auto" w:fill="auto"/>
            <w:vAlign w:val="center"/>
            <w:hideMark/>
          </w:tcPr>
          <w:p w14:paraId="075C8FD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2021</w:t>
            </w:r>
          </w:p>
        </w:tc>
        <w:tc>
          <w:tcPr>
            <w:tcW w:w="515" w:type="pct"/>
            <w:tcBorders>
              <w:top w:val="nil"/>
              <w:left w:val="nil"/>
              <w:bottom w:val="single" w:sz="4" w:space="0" w:color="auto"/>
              <w:right w:val="single" w:sz="4" w:space="0" w:color="auto"/>
            </w:tcBorders>
            <w:shd w:val="clear" w:color="auto" w:fill="auto"/>
            <w:vAlign w:val="center"/>
            <w:hideMark/>
          </w:tcPr>
          <w:p w14:paraId="0507403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51,600</w:t>
            </w:r>
          </w:p>
        </w:tc>
        <w:tc>
          <w:tcPr>
            <w:tcW w:w="514" w:type="pct"/>
            <w:tcBorders>
              <w:top w:val="nil"/>
              <w:left w:val="nil"/>
              <w:bottom w:val="single" w:sz="4" w:space="0" w:color="auto"/>
              <w:right w:val="single" w:sz="4" w:space="0" w:color="auto"/>
            </w:tcBorders>
            <w:shd w:val="clear" w:color="auto" w:fill="auto"/>
            <w:vAlign w:val="center"/>
            <w:hideMark/>
          </w:tcPr>
          <w:p w14:paraId="0237434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51,600</w:t>
            </w:r>
          </w:p>
        </w:tc>
        <w:tc>
          <w:tcPr>
            <w:tcW w:w="369" w:type="pct"/>
            <w:tcBorders>
              <w:top w:val="nil"/>
              <w:left w:val="nil"/>
              <w:bottom w:val="single" w:sz="4" w:space="0" w:color="auto"/>
              <w:right w:val="single" w:sz="4" w:space="0" w:color="auto"/>
            </w:tcBorders>
            <w:shd w:val="clear" w:color="auto" w:fill="auto"/>
            <w:vAlign w:val="center"/>
            <w:hideMark/>
          </w:tcPr>
          <w:p w14:paraId="1D1D486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51,500</w:t>
            </w:r>
          </w:p>
        </w:tc>
        <w:tc>
          <w:tcPr>
            <w:tcW w:w="459" w:type="pct"/>
            <w:tcBorders>
              <w:top w:val="nil"/>
              <w:left w:val="nil"/>
              <w:bottom w:val="single" w:sz="4" w:space="0" w:color="auto"/>
              <w:right w:val="single" w:sz="4" w:space="0" w:color="auto"/>
            </w:tcBorders>
            <w:shd w:val="clear" w:color="auto" w:fill="auto"/>
            <w:vAlign w:val="center"/>
            <w:hideMark/>
          </w:tcPr>
          <w:p w14:paraId="076F34B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0,100</w:t>
            </w:r>
          </w:p>
        </w:tc>
        <w:tc>
          <w:tcPr>
            <w:tcW w:w="355" w:type="pct"/>
            <w:tcBorders>
              <w:top w:val="nil"/>
              <w:left w:val="nil"/>
              <w:bottom w:val="single" w:sz="4" w:space="0" w:color="auto"/>
              <w:right w:val="single" w:sz="4" w:space="0" w:color="auto"/>
            </w:tcBorders>
            <w:shd w:val="clear" w:color="auto" w:fill="auto"/>
            <w:vAlign w:val="center"/>
            <w:hideMark/>
          </w:tcPr>
          <w:p w14:paraId="5046422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1,310</w:t>
            </w:r>
          </w:p>
        </w:tc>
        <w:tc>
          <w:tcPr>
            <w:tcW w:w="560" w:type="pct"/>
            <w:tcBorders>
              <w:top w:val="nil"/>
              <w:left w:val="nil"/>
              <w:bottom w:val="single" w:sz="4" w:space="0" w:color="auto"/>
              <w:right w:val="single" w:sz="4" w:space="0" w:color="auto"/>
            </w:tcBorders>
            <w:shd w:val="clear" w:color="auto" w:fill="auto"/>
            <w:vAlign w:val="center"/>
            <w:hideMark/>
          </w:tcPr>
          <w:p w14:paraId="3264745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14,560</w:t>
            </w:r>
          </w:p>
        </w:tc>
        <w:tc>
          <w:tcPr>
            <w:tcW w:w="398" w:type="pct"/>
            <w:tcBorders>
              <w:top w:val="nil"/>
              <w:left w:val="nil"/>
              <w:bottom w:val="single" w:sz="4" w:space="0" w:color="auto"/>
              <w:right w:val="single" w:sz="4" w:space="0" w:color="auto"/>
            </w:tcBorders>
            <w:shd w:val="clear" w:color="auto" w:fill="auto"/>
            <w:vAlign w:val="center"/>
            <w:hideMark/>
          </w:tcPr>
          <w:p w14:paraId="52CFDA7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15,870</w:t>
            </w:r>
          </w:p>
        </w:tc>
        <w:tc>
          <w:tcPr>
            <w:tcW w:w="486" w:type="pct"/>
            <w:tcBorders>
              <w:top w:val="nil"/>
              <w:left w:val="nil"/>
              <w:bottom w:val="single" w:sz="4" w:space="0" w:color="auto"/>
              <w:right w:val="single" w:sz="4" w:space="0" w:color="auto"/>
            </w:tcBorders>
            <w:shd w:val="clear" w:color="auto" w:fill="auto"/>
            <w:vAlign w:val="center"/>
            <w:hideMark/>
          </w:tcPr>
          <w:p w14:paraId="0AFDBFA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35,630</w:t>
            </w:r>
          </w:p>
        </w:tc>
        <w:tc>
          <w:tcPr>
            <w:tcW w:w="333" w:type="pct"/>
            <w:tcBorders>
              <w:top w:val="nil"/>
              <w:left w:val="nil"/>
              <w:bottom w:val="single" w:sz="4" w:space="0" w:color="auto"/>
              <w:right w:val="single" w:sz="4" w:space="0" w:color="auto"/>
            </w:tcBorders>
            <w:shd w:val="clear" w:color="auto" w:fill="auto"/>
            <w:vAlign w:val="center"/>
            <w:hideMark/>
          </w:tcPr>
          <w:p w14:paraId="43AF60F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30,8</w:t>
            </w:r>
          </w:p>
        </w:tc>
      </w:tr>
      <w:tr w:rsidR="00246837" w:rsidRPr="00225032" w14:paraId="5ADC6A98" w14:textId="77777777" w:rsidTr="00246837">
        <w:trPr>
          <w:trHeight w:val="20"/>
        </w:trPr>
        <w:tc>
          <w:tcPr>
            <w:tcW w:w="165" w:type="pct"/>
            <w:vMerge/>
            <w:tcBorders>
              <w:top w:val="nil"/>
              <w:left w:val="single" w:sz="4" w:space="0" w:color="auto"/>
              <w:bottom w:val="single" w:sz="4" w:space="0" w:color="000000"/>
              <w:right w:val="single" w:sz="4" w:space="0" w:color="auto"/>
            </w:tcBorders>
            <w:vAlign w:val="center"/>
            <w:hideMark/>
          </w:tcPr>
          <w:p w14:paraId="3D707B5F"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1F39C1AE"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05C805B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2022</w:t>
            </w:r>
          </w:p>
        </w:tc>
        <w:tc>
          <w:tcPr>
            <w:tcW w:w="515" w:type="pct"/>
            <w:tcBorders>
              <w:top w:val="nil"/>
              <w:left w:val="nil"/>
              <w:bottom w:val="single" w:sz="4" w:space="0" w:color="auto"/>
              <w:right w:val="single" w:sz="4" w:space="0" w:color="auto"/>
            </w:tcBorders>
            <w:shd w:val="clear" w:color="auto" w:fill="auto"/>
            <w:vAlign w:val="center"/>
            <w:hideMark/>
          </w:tcPr>
          <w:p w14:paraId="658FADE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51,600</w:t>
            </w:r>
          </w:p>
        </w:tc>
        <w:tc>
          <w:tcPr>
            <w:tcW w:w="514" w:type="pct"/>
            <w:tcBorders>
              <w:top w:val="nil"/>
              <w:left w:val="nil"/>
              <w:bottom w:val="single" w:sz="4" w:space="0" w:color="auto"/>
              <w:right w:val="single" w:sz="4" w:space="0" w:color="auto"/>
            </w:tcBorders>
            <w:shd w:val="clear" w:color="auto" w:fill="auto"/>
            <w:vAlign w:val="center"/>
            <w:hideMark/>
          </w:tcPr>
          <w:p w14:paraId="540F0C6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51,600</w:t>
            </w:r>
          </w:p>
        </w:tc>
        <w:tc>
          <w:tcPr>
            <w:tcW w:w="369" w:type="pct"/>
            <w:tcBorders>
              <w:top w:val="nil"/>
              <w:left w:val="nil"/>
              <w:bottom w:val="single" w:sz="4" w:space="0" w:color="auto"/>
              <w:right w:val="single" w:sz="4" w:space="0" w:color="auto"/>
            </w:tcBorders>
            <w:shd w:val="clear" w:color="auto" w:fill="auto"/>
            <w:vAlign w:val="center"/>
            <w:hideMark/>
          </w:tcPr>
          <w:p w14:paraId="605C6A1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51,500</w:t>
            </w:r>
          </w:p>
        </w:tc>
        <w:tc>
          <w:tcPr>
            <w:tcW w:w="459" w:type="pct"/>
            <w:tcBorders>
              <w:top w:val="nil"/>
              <w:left w:val="nil"/>
              <w:bottom w:val="single" w:sz="4" w:space="0" w:color="auto"/>
              <w:right w:val="single" w:sz="4" w:space="0" w:color="auto"/>
            </w:tcBorders>
            <w:shd w:val="clear" w:color="auto" w:fill="auto"/>
            <w:vAlign w:val="center"/>
            <w:hideMark/>
          </w:tcPr>
          <w:p w14:paraId="545EF2E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0,100</w:t>
            </w:r>
          </w:p>
        </w:tc>
        <w:tc>
          <w:tcPr>
            <w:tcW w:w="355" w:type="pct"/>
            <w:tcBorders>
              <w:top w:val="nil"/>
              <w:left w:val="nil"/>
              <w:bottom w:val="single" w:sz="4" w:space="0" w:color="auto"/>
              <w:right w:val="single" w:sz="4" w:space="0" w:color="auto"/>
            </w:tcBorders>
            <w:shd w:val="clear" w:color="auto" w:fill="auto"/>
            <w:vAlign w:val="center"/>
            <w:hideMark/>
          </w:tcPr>
          <w:p w14:paraId="5999A67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1,310</w:t>
            </w:r>
          </w:p>
        </w:tc>
        <w:tc>
          <w:tcPr>
            <w:tcW w:w="560" w:type="pct"/>
            <w:tcBorders>
              <w:top w:val="nil"/>
              <w:left w:val="nil"/>
              <w:bottom w:val="single" w:sz="4" w:space="0" w:color="auto"/>
              <w:right w:val="single" w:sz="4" w:space="0" w:color="auto"/>
            </w:tcBorders>
            <w:shd w:val="clear" w:color="auto" w:fill="auto"/>
            <w:vAlign w:val="center"/>
            <w:hideMark/>
          </w:tcPr>
          <w:p w14:paraId="76940A8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14,560</w:t>
            </w:r>
          </w:p>
        </w:tc>
        <w:tc>
          <w:tcPr>
            <w:tcW w:w="398" w:type="pct"/>
            <w:tcBorders>
              <w:top w:val="nil"/>
              <w:left w:val="nil"/>
              <w:bottom w:val="single" w:sz="4" w:space="0" w:color="auto"/>
              <w:right w:val="single" w:sz="4" w:space="0" w:color="auto"/>
            </w:tcBorders>
            <w:shd w:val="clear" w:color="auto" w:fill="auto"/>
            <w:vAlign w:val="center"/>
            <w:hideMark/>
          </w:tcPr>
          <w:p w14:paraId="2865D5E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15,870</w:t>
            </w:r>
          </w:p>
        </w:tc>
        <w:tc>
          <w:tcPr>
            <w:tcW w:w="486" w:type="pct"/>
            <w:tcBorders>
              <w:top w:val="nil"/>
              <w:left w:val="nil"/>
              <w:bottom w:val="single" w:sz="4" w:space="0" w:color="auto"/>
              <w:right w:val="single" w:sz="4" w:space="0" w:color="auto"/>
            </w:tcBorders>
            <w:shd w:val="clear" w:color="auto" w:fill="auto"/>
            <w:vAlign w:val="center"/>
            <w:hideMark/>
          </w:tcPr>
          <w:p w14:paraId="65CCFE7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35,630</w:t>
            </w:r>
          </w:p>
        </w:tc>
        <w:tc>
          <w:tcPr>
            <w:tcW w:w="333" w:type="pct"/>
            <w:tcBorders>
              <w:top w:val="nil"/>
              <w:left w:val="nil"/>
              <w:bottom w:val="single" w:sz="4" w:space="0" w:color="auto"/>
              <w:right w:val="single" w:sz="4" w:space="0" w:color="auto"/>
            </w:tcBorders>
            <w:shd w:val="clear" w:color="auto" w:fill="auto"/>
            <w:vAlign w:val="center"/>
            <w:hideMark/>
          </w:tcPr>
          <w:p w14:paraId="044B613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30,8</w:t>
            </w:r>
          </w:p>
        </w:tc>
      </w:tr>
      <w:tr w:rsidR="00246837" w:rsidRPr="00225032" w14:paraId="06F44215" w14:textId="77777777" w:rsidTr="00246837">
        <w:trPr>
          <w:trHeight w:val="20"/>
        </w:trPr>
        <w:tc>
          <w:tcPr>
            <w:tcW w:w="165" w:type="pct"/>
            <w:vMerge/>
            <w:tcBorders>
              <w:top w:val="nil"/>
              <w:left w:val="single" w:sz="4" w:space="0" w:color="auto"/>
              <w:bottom w:val="single" w:sz="4" w:space="0" w:color="000000"/>
              <w:right w:val="single" w:sz="4" w:space="0" w:color="auto"/>
            </w:tcBorders>
            <w:vAlign w:val="center"/>
            <w:hideMark/>
          </w:tcPr>
          <w:p w14:paraId="54F2223C"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6818298B"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01FE99D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2023</w:t>
            </w:r>
          </w:p>
        </w:tc>
        <w:tc>
          <w:tcPr>
            <w:tcW w:w="515" w:type="pct"/>
            <w:tcBorders>
              <w:top w:val="nil"/>
              <w:left w:val="nil"/>
              <w:bottom w:val="single" w:sz="4" w:space="0" w:color="auto"/>
              <w:right w:val="single" w:sz="4" w:space="0" w:color="auto"/>
            </w:tcBorders>
            <w:shd w:val="clear" w:color="auto" w:fill="auto"/>
            <w:vAlign w:val="center"/>
            <w:hideMark/>
          </w:tcPr>
          <w:p w14:paraId="1F6130A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51,600</w:t>
            </w:r>
          </w:p>
        </w:tc>
        <w:tc>
          <w:tcPr>
            <w:tcW w:w="514" w:type="pct"/>
            <w:tcBorders>
              <w:top w:val="nil"/>
              <w:left w:val="nil"/>
              <w:bottom w:val="single" w:sz="4" w:space="0" w:color="auto"/>
              <w:right w:val="single" w:sz="4" w:space="0" w:color="auto"/>
            </w:tcBorders>
            <w:shd w:val="clear" w:color="auto" w:fill="auto"/>
            <w:vAlign w:val="center"/>
            <w:hideMark/>
          </w:tcPr>
          <w:p w14:paraId="6E94B5E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51,600</w:t>
            </w:r>
          </w:p>
        </w:tc>
        <w:tc>
          <w:tcPr>
            <w:tcW w:w="369" w:type="pct"/>
            <w:tcBorders>
              <w:top w:val="nil"/>
              <w:left w:val="nil"/>
              <w:bottom w:val="single" w:sz="4" w:space="0" w:color="auto"/>
              <w:right w:val="single" w:sz="4" w:space="0" w:color="auto"/>
            </w:tcBorders>
            <w:shd w:val="clear" w:color="auto" w:fill="auto"/>
            <w:vAlign w:val="center"/>
            <w:hideMark/>
          </w:tcPr>
          <w:p w14:paraId="5A12A4E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51,500</w:t>
            </w:r>
          </w:p>
        </w:tc>
        <w:tc>
          <w:tcPr>
            <w:tcW w:w="459" w:type="pct"/>
            <w:tcBorders>
              <w:top w:val="nil"/>
              <w:left w:val="nil"/>
              <w:bottom w:val="single" w:sz="4" w:space="0" w:color="auto"/>
              <w:right w:val="single" w:sz="4" w:space="0" w:color="auto"/>
            </w:tcBorders>
            <w:shd w:val="clear" w:color="auto" w:fill="auto"/>
            <w:vAlign w:val="center"/>
            <w:hideMark/>
          </w:tcPr>
          <w:p w14:paraId="184DDB7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0,100</w:t>
            </w:r>
          </w:p>
        </w:tc>
        <w:tc>
          <w:tcPr>
            <w:tcW w:w="355" w:type="pct"/>
            <w:tcBorders>
              <w:top w:val="nil"/>
              <w:left w:val="nil"/>
              <w:bottom w:val="single" w:sz="4" w:space="0" w:color="auto"/>
              <w:right w:val="single" w:sz="4" w:space="0" w:color="auto"/>
            </w:tcBorders>
            <w:shd w:val="clear" w:color="auto" w:fill="auto"/>
            <w:vAlign w:val="center"/>
            <w:hideMark/>
          </w:tcPr>
          <w:p w14:paraId="7DE8FCA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1,310</w:t>
            </w:r>
          </w:p>
        </w:tc>
        <w:tc>
          <w:tcPr>
            <w:tcW w:w="560" w:type="pct"/>
            <w:tcBorders>
              <w:top w:val="nil"/>
              <w:left w:val="nil"/>
              <w:bottom w:val="single" w:sz="4" w:space="0" w:color="auto"/>
              <w:right w:val="single" w:sz="4" w:space="0" w:color="auto"/>
            </w:tcBorders>
            <w:shd w:val="clear" w:color="auto" w:fill="auto"/>
            <w:vAlign w:val="center"/>
            <w:hideMark/>
          </w:tcPr>
          <w:p w14:paraId="6E319B1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14,560</w:t>
            </w:r>
          </w:p>
        </w:tc>
        <w:tc>
          <w:tcPr>
            <w:tcW w:w="398" w:type="pct"/>
            <w:tcBorders>
              <w:top w:val="nil"/>
              <w:left w:val="nil"/>
              <w:bottom w:val="single" w:sz="4" w:space="0" w:color="auto"/>
              <w:right w:val="single" w:sz="4" w:space="0" w:color="auto"/>
            </w:tcBorders>
            <w:shd w:val="clear" w:color="auto" w:fill="auto"/>
            <w:vAlign w:val="center"/>
            <w:hideMark/>
          </w:tcPr>
          <w:p w14:paraId="0018788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15,870</w:t>
            </w:r>
          </w:p>
        </w:tc>
        <w:tc>
          <w:tcPr>
            <w:tcW w:w="486" w:type="pct"/>
            <w:tcBorders>
              <w:top w:val="nil"/>
              <w:left w:val="nil"/>
              <w:bottom w:val="single" w:sz="4" w:space="0" w:color="auto"/>
              <w:right w:val="single" w:sz="4" w:space="0" w:color="auto"/>
            </w:tcBorders>
            <w:shd w:val="clear" w:color="auto" w:fill="auto"/>
            <w:vAlign w:val="center"/>
            <w:hideMark/>
          </w:tcPr>
          <w:p w14:paraId="45D4E0E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35,630</w:t>
            </w:r>
          </w:p>
        </w:tc>
        <w:tc>
          <w:tcPr>
            <w:tcW w:w="333" w:type="pct"/>
            <w:tcBorders>
              <w:top w:val="nil"/>
              <w:left w:val="nil"/>
              <w:bottom w:val="single" w:sz="4" w:space="0" w:color="auto"/>
              <w:right w:val="single" w:sz="4" w:space="0" w:color="auto"/>
            </w:tcBorders>
            <w:shd w:val="clear" w:color="auto" w:fill="auto"/>
            <w:vAlign w:val="center"/>
            <w:hideMark/>
          </w:tcPr>
          <w:p w14:paraId="12C4120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30,8</w:t>
            </w:r>
          </w:p>
        </w:tc>
      </w:tr>
      <w:tr w:rsidR="00246837" w:rsidRPr="00225032" w14:paraId="0370BC6A" w14:textId="77777777" w:rsidTr="00246837">
        <w:trPr>
          <w:trHeight w:val="20"/>
        </w:trPr>
        <w:tc>
          <w:tcPr>
            <w:tcW w:w="165" w:type="pct"/>
            <w:vMerge/>
            <w:tcBorders>
              <w:top w:val="nil"/>
              <w:left w:val="single" w:sz="4" w:space="0" w:color="auto"/>
              <w:bottom w:val="single" w:sz="4" w:space="0" w:color="000000"/>
              <w:right w:val="single" w:sz="4" w:space="0" w:color="auto"/>
            </w:tcBorders>
            <w:vAlign w:val="center"/>
            <w:hideMark/>
          </w:tcPr>
          <w:p w14:paraId="6397C132"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4FDB8364"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334C603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2024</w:t>
            </w:r>
          </w:p>
        </w:tc>
        <w:tc>
          <w:tcPr>
            <w:tcW w:w="515" w:type="pct"/>
            <w:tcBorders>
              <w:top w:val="nil"/>
              <w:left w:val="nil"/>
              <w:bottom w:val="single" w:sz="4" w:space="0" w:color="auto"/>
              <w:right w:val="single" w:sz="4" w:space="0" w:color="auto"/>
            </w:tcBorders>
            <w:shd w:val="clear" w:color="auto" w:fill="auto"/>
            <w:vAlign w:val="center"/>
            <w:hideMark/>
          </w:tcPr>
          <w:p w14:paraId="141392A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51,600</w:t>
            </w:r>
          </w:p>
        </w:tc>
        <w:tc>
          <w:tcPr>
            <w:tcW w:w="514" w:type="pct"/>
            <w:tcBorders>
              <w:top w:val="nil"/>
              <w:left w:val="nil"/>
              <w:bottom w:val="single" w:sz="4" w:space="0" w:color="auto"/>
              <w:right w:val="single" w:sz="4" w:space="0" w:color="auto"/>
            </w:tcBorders>
            <w:shd w:val="clear" w:color="auto" w:fill="auto"/>
            <w:vAlign w:val="center"/>
            <w:hideMark/>
          </w:tcPr>
          <w:p w14:paraId="4DEE738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51,600</w:t>
            </w:r>
          </w:p>
        </w:tc>
        <w:tc>
          <w:tcPr>
            <w:tcW w:w="369" w:type="pct"/>
            <w:tcBorders>
              <w:top w:val="nil"/>
              <w:left w:val="nil"/>
              <w:bottom w:val="single" w:sz="4" w:space="0" w:color="auto"/>
              <w:right w:val="single" w:sz="4" w:space="0" w:color="auto"/>
            </w:tcBorders>
            <w:shd w:val="clear" w:color="auto" w:fill="auto"/>
            <w:vAlign w:val="center"/>
            <w:hideMark/>
          </w:tcPr>
          <w:p w14:paraId="4FD3C25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51,500</w:t>
            </w:r>
          </w:p>
        </w:tc>
        <w:tc>
          <w:tcPr>
            <w:tcW w:w="459" w:type="pct"/>
            <w:tcBorders>
              <w:top w:val="nil"/>
              <w:left w:val="nil"/>
              <w:bottom w:val="single" w:sz="4" w:space="0" w:color="auto"/>
              <w:right w:val="single" w:sz="4" w:space="0" w:color="auto"/>
            </w:tcBorders>
            <w:shd w:val="clear" w:color="auto" w:fill="auto"/>
            <w:vAlign w:val="center"/>
            <w:hideMark/>
          </w:tcPr>
          <w:p w14:paraId="09D430F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0,100</w:t>
            </w:r>
          </w:p>
        </w:tc>
        <w:tc>
          <w:tcPr>
            <w:tcW w:w="355" w:type="pct"/>
            <w:tcBorders>
              <w:top w:val="nil"/>
              <w:left w:val="nil"/>
              <w:bottom w:val="single" w:sz="4" w:space="0" w:color="auto"/>
              <w:right w:val="single" w:sz="4" w:space="0" w:color="auto"/>
            </w:tcBorders>
            <w:shd w:val="clear" w:color="auto" w:fill="auto"/>
            <w:vAlign w:val="center"/>
            <w:hideMark/>
          </w:tcPr>
          <w:p w14:paraId="2C67630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1,310</w:t>
            </w:r>
          </w:p>
        </w:tc>
        <w:tc>
          <w:tcPr>
            <w:tcW w:w="560" w:type="pct"/>
            <w:tcBorders>
              <w:top w:val="nil"/>
              <w:left w:val="nil"/>
              <w:bottom w:val="single" w:sz="4" w:space="0" w:color="auto"/>
              <w:right w:val="single" w:sz="4" w:space="0" w:color="auto"/>
            </w:tcBorders>
            <w:shd w:val="clear" w:color="auto" w:fill="auto"/>
            <w:vAlign w:val="center"/>
            <w:hideMark/>
          </w:tcPr>
          <w:p w14:paraId="154DC6B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14,560</w:t>
            </w:r>
          </w:p>
        </w:tc>
        <w:tc>
          <w:tcPr>
            <w:tcW w:w="398" w:type="pct"/>
            <w:tcBorders>
              <w:top w:val="nil"/>
              <w:left w:val="nil"/>
              <w:bottom w:val="single" w:sz="4" w:space="0" w:color="auto"/>
              <w:right w:val="single" w:sz="4" w:space="0" w:color="auto"/>
            </w:tcBorders>
            <w:shd w:val="clear" w:color="auto" w:fill="auto"/>
            <w:vAlign w:val="center"/>
            <w:hideMark/>
          </w:tcPr>
          <w:p w14:paraId="63CD8B3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15,870</w:t>
            </w:r>
          </w:p>
        </w:tc>
        <w:tc>
          <w:tcPr>
            <w:tcW w:w="486" w:type="pct"/>
            <w:tcBorders>
              <w:top w:val="nil"/>
              <w:left w:val="nil"/>
              <w:bottom w:val="single" w:sz="4" w:space="0" w:color="auto"/>
              <w:right w:val="single" w:sz="4" w:space="0" w:color="auto"/>
            </w:tcBorders>
            <w:shd w:val="clear" w:color="auto" w:fill="auto"/>
            <w:vAlign w:val="center"/>
            <w:hideMark/>
          </w:tcPr>
          <w:p w14:paraId="5F63697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35,630</w:t>
            </w:r>
          </w:p>
        </w:tc>
        <w:tc>
          <w:tcPr>
            <w:tcW w:w="333" w:type="pct"/>
            <w:tcBorders>
              <w:top w:val="nil"/>
              <w:left w:val="nil"/>
              <w:bottom w:val="single" w:sz="4" w:space="0" w:color="auto"/>
              <w:right w:val="single" w:sz="4" w:space="0" w:color="auto"/>
            </w:tcBorders>
            <w:shd w:val="clear" w:color="auto" w:fill="auto"/>
            <w:vAlign w:val="center"/>
            <w:hideMark/>
          </w:tcPr>
          <w:p w14:paraId="03D0FC6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30,8</w:t>
            </w:r>
          </w:p>
        </w:tc>
      </w:tr>
      <w:tr w:rsidR="00246837" w:rsidRPr="00225032" w14:paraId="2D7AD3E7" w14:textId="77777777" w:rsidTr="00246837">
        <w:trPr>
          <w:trHeight w:val="20"/>
        </w:trPr>
        <w:tc>
          <w:tcPr>
            <w:tcW w:w="165" w:type="pct"/>
            <w:vMerge/>
            <w:tcBorders>
              <w:top w:val="nil"/>
              <w:left w:val="single" w:sz="4" w:space="0" w:color="auto"/>
              <w:bottom w:val="single" w:sz="4" w:space="0" w:color="000000"/>
              <w:right w:val="single" w:sz="4" w:space="0" w:color="auto"/>
            </w:tcBorders>
            <w:vAlign w:val="center"/>
            <w:hideMark/>
          </w:tcPr>
          <w:p w14:paraId="16F8E7AE"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65DCC863"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6200776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2025</w:t>
            </w:r>
          </w:p>
        </w:tc>
        <w:tc>
          <w:tcPr>
            <w:tcW w:w="515" w:type="pct"/>
            <w:tcBorders>
              <w:top w:val="nil"/>
              <w:left w:val="nil"/>
              <w:bottom w:val="single" w:sz="4" w:space="0" w:color="auto"/>
              <w:right w:val="single" w:sz="4" w:space="0" w:color="auto"/>
            </w:tcBorders>
            <w:shd w:val="clear" w:color="auto" w:fill="auto"/>
            <w:vAlign w:val="center"/>
            <w:hideMark/>
          </w:tcPr>
          <w:p w14:paraId="46F254E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51,600</w:t>
            </w:r>
          </w:p>
        </w:tc>
        <w:tc>
          <w:tcPr>
            <w:tcW w:w="514" w:type="pct"/>
            <w:tcBorders>
              <w:top w:val="nil"/>
              <w:left w:val="nil"/>
              <w:bottom w:val="single" w:sz="4" w:space="0" w:color="auto"/>
              <w:right w:val="single" w:sz="4" w:space="0" w:color="auto"/>
            </w:tcBorders>
            <w:shd w:val="clear" w:color="auto" w:fill="auto"/>
            <w:vAlign w:val="center"/>
            <w:hideMark/>
          </w:tcPr>
          <w:p w14:paraId="59B1217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51,600</w:t>
            </w:r>
          </w:p>
        </w:tc>
        <w:tc>
          <w:tcPr>
            <w:tcW w:w="369" w:type="pct"/>
            <w:tcBorders>
              <w:top w:val="nil"/>
              <w:left w:val="nil"/>
              <w:bottom w:val="single" w:sz="4" w:space="0" w:color="auto"/>
              <w:right w:val="single" w:sz="4" w:space="0" w:color="auto"/>
            </w:tcBorders>
            <w:shd w:val="clear" w:color="auto" w:fill="auto"/>
            <w:vAlign w:val="center"/>
            <w:hideMark/>
          </w:tcPr>
          <w:p w14:paraId="7B5E183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51,500</w:t>
            </w:r>
          </w:p>
        </w:tc>
        <w:tc>
          <w:tcPr>
            <w:tcW w:w="459" w:type="pct"/>
            <w:tcBorders>
              <w:top w:val="nil"/>
              <w:left w:val="nil"/>
              <w:bottom w:val="single" w:sz="4" w:space="0" w:color="auto"/>
              <w:right w:val="single" w:sz="4" w:space="0" w:color="auto"/>
            </w:tcBorders>
            <w:shd w:val="clear" w:color="auto" w:fill="auto"/>
            <w:vAlign w:val="center"/>
            <w:hideMark/>
          </w:tcPr>
          <w:p w14:paraId="63D2E59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0,100</w:t>
            </w:r>
          </w:p>
        </w:tc>
        <w:tc>
          <w:tcPr>
            <w:tcW w:w="355" w:type="pct"/>
            <w:tcBorders>
              <w:top w:val="nil"/>
              <w:left w:val="nil"/>
              <w:bottom w:val="single" w:sz="4" w:space="0" w:color="auto"/>
              <w:right w:val="single" w:sz="4" w:space="0" w:color="auto"/>
            </w:tcBorders>
            <w:shd w:val="clear" w:color="auto" w:fill="auto"/>
            <w:vAlign w:val="center"/>
            <w:hideMark/>
          </w:tcPr>
          <w:p w14:paraId="2CBED14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1,310</w:t>
            </w:r>
          </w:p>
        </w:tc>
        <w:tc>
          <w:tcPr>
            <w:tcW w:w="560" w:type="pct"/>
            <w:tcBorders>
              <w:top w:val="nil"/>
              <w:left w:val="nil"/>
              <w:bottom w:val="single" w:sz="4" w:space="0" w:color="auto"/>
              <w:right w:val="single" w:sz="4" w:space="0" w:color="auto"/>
            </w:tcBorders>
            <w:shd w:val="clear" w:color="auto" w:fill="auto"/>
            <w:vAlign w:val="center"/>
            <w:hideMark/>
          </w:tcPr>
          <w:p w14:paraId="2F709C6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14,560</w:t>
            </w:r>
          </w:p>
        </w:tc>
        <w:tc>
          <w:tcPr>
            <w:tcW w:w="398" w:type="pct"/>
            <w:tcBorders>
              <w:top w:val="nil"/>
              <w:left w:val="nil"/>
              <w:bottom w:val="single" w:sz="4" w:space="0" w:color="auto"/>
              <w:right w:val="single" w:sz="4" w:space="0" w:color="auto"/>
            </w:tcBorders>
            <w:shd w:val="clear" w:color="auto" w:fill="auto"/>
            <w:vAlign w:val="center"/>
            <w:hideMark/>
          </w:tcPr>
          <w:p w14:paraId="0E2D6AB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15,870</w:t>
            </w:r>
          </w:p>
        </w:tc>
        <w:tc>
          <w:tcPr>
            <w:tcW w:w="486" w:type="pct"/>
            <w:tcBorders>
              <w:top w:val="nil"/>
              <w:left w:val="nil"/>
              <w:bottom w:val="single" w:sz="4" w:space="0" w:color="auto"/>
              <w:right w:val="single" w:sz="4" w:space="0" w:color="auto"/>
            </w:tcBorders>
            <w:shd w:val="clear" w:color="auto" w:fill="auto"/>
            <w:vAlign w:val="center"/>
            <w:hideMark/>
          </w:tcPr>
          <w:p w14:paraId="7F64EBD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35,630</w:t>
            </w:r>
          </w:p>
        </w:tc>
        <w:tc>
          <w:tcPr>
            <w:tcW w:w="333" w:type="pct"/>
            <w:tcBorders>
              <w:top w:val="nil"/>
              <w:left w:val="nil"/>
              <w:bottom w:val="single" w:sz="4" w:space="0" w:color="auto"/>
              <w:right w:val="single" w:sz="4" w:space="0" w:color="auto"/>
            </w:tcBorders>
            <w:shd w:val="clear" w:color="auto" w:fill="auto"/>
            <w:vAlign w:val="center"/>
            <w:hideMark/>
          </w:tcPr>
          <w:p w14:paraId="5DB96C4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30,8</w:t>
            </w:r>
          </w:p>
        </w:tc>
      </w:tr>
      <w:tr w:rsidR="00246837" w:rsidRPr="00225032" w14:paraId="312B80C6" w14:textId="77777777" w:rsidTr="00246837">
        <w:trPr>
          <w:trHeight w:val="20"/>
        </w:trPr>
        <w:tc>
          <w:tcPr>
            <w:tcW w:w="165" w:type="pct"/>
            <w:vMerge/>
            <w:tcBorders>
              <w:top w:val="nil"/>
              <w:left w:val="single" w:sz="4" w:space="0" w:color="auto"/>
              <w:bottom w:val="single" w:sz="4" w:space="0" w:color="000000"/>
              <w:right w:val="single" w:sz="4" w:space="0" w:color="auto"/>
            </w:tcBorders>
            <w:vAlign w:val="center"/>
            <w:hideMark/>
          </w:tcPr>
          <w:p w14:paraId="5C201A09"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5693B24B"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7B2BDE1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2026</w:t>
            </w:r>
          </w:p>
        </w:tc>
        <w:tc>
          <w:tcPr>
            <w:tcW w:w="515" w:type="pct"/>
            <w:tcBorders>
              <w:top w:val="nil"/>
              <w:left w:val="nil"/>
              <w:bottom w:val="single" w:sz="4" w:space="0" w:color="auto"/>
              <w:right w:val="single" w:sz="4" w:space="0" w:color="auto"/>
            </w:tcBorders>
            <w:shd w:val="clear" w:color="auto" w:fill="auto"/>
            <w:vAlign w:val="center"/>
            <w:hideMark/>
          </w:tcPr>
          <w:p w14:paraId="5CF3A89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51,600</w:t>
            </w:r>
          </w:p>
        </w:tc>
        <w:tc>
          <w:tcPr>
            <w:tcW w:w="514" w:type="pct"/>
            <w:tcBorders>
              <w:top w:val="nil"/>
              <w:left w:val="nil"/>
              <w:bottom w:val="single" w:sz="4" w:space="0" w:color="auto"/>
              <w:right w:val="single" w:sz="4" w:space="0" w:color="auto"/>
            </w:tcBorders>
            <w:shd w:val="clear" w:color="auto" w:fill="auto"/>
            <w:vAlign w:val="center"/>
            <w:hideMark/>
          </w:tcPr>
          <w:p w14:paraId="0A9878E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51,600</w:t>
            </w:r>
          </w:p>
        </w:tc>
        <w:tc>
          <w:tcPr>
            <w:tcW w:w="369" w:type="pct"/>
            <w:tcBorders>
              <w:top w:val="nil"/>
              <w:left w:val="nil"/>
              <w:bottom w:val="single" w:sz="4" w:space="0" w:color="auto"/>
              <w:right w:val="single" w:sz="4" w:space="0" w:color="auto"/>
            </w:tcBorders>
            <w:shd w:val="clear" w:color="auto" w:fill="auto"/>
            <w:vAlign w:val="center"/>
            <w:hideMark/>
          </w:tcPr>
          <w:p w14:paraId="16634F6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51,500</w:t>
            </w:r>
          </w:p>
        </w:tc>
        <w:tc>
          <w:tcPr>
            <w:tcW w:w="459" w:type="pct"/>
            <w:tcBorders>
              <w:top w:val="nil"/>
              <w:left w:val="nil"/>
              <w:bottom w:val="single" w:sz="4" w:space="0" w:color="auto"/>
              <w:right w:val="single" w:sz="4" w:space="0" w:color="auto"/>
            </w:tcBorders>
            <w:shd w:val="clear" w:color="auto" w:fill="auto"/>
            <w:vAlign w:val="center"/>
            <w:hideMark/>
          </w:tcPr>
          <w:p w14:paraId="7AE8C95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0,100</w:t>
            </w:r>
          </w:p>
        </w:tc>
        <w:tc>
          <w:tcPr>
            <w:tcW w:w="355" w:type="pct"/>
            <w:tcBorders>
              <w:top w:val="nil"/>
              <w:left w:val="nil"/>
              <w:bottom w:val="single" w:sz="4" w:space="0" w:color="auto"/>
              <w:right w:val="single" w:sz="4" w:space="0" w:color="auto"/>
            </w:tcBorders>
            <w:shd w:val="clear" w:color="auto" w:fill="auto"/>
            <w:vAlign w:val="center"/>
            <w:hideMark/>
          </w:tcPr>
          <w:p w14:paraId="4F81535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1,310</w:t>
            </w:r>
          </w:p>
        </w:tc>
        <w:tc>
          <w:tcPr>
            <w:tcW w:w="560" w:type="pct"/>
            <w:tcBorders>
              <w:top w:val="nil"/>
              <w:left w:val="nil"/>
              <w:bottom w:val="single" w:sz="4" w:space="0" w:color="auto"/>
              <w:right w:val="single" w:sz="4" w:space="0" w:color="auto"/>
            </w:tcBorders>
            <w:shd w:val="clear" w:color="auto" w:fill="auto"/>
            <w:vAlign w:val="center"/>
            <w:hideMark/>
          </w:tcPr>
          <w:p w14:paraId="2F6816B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14,560</w:t>
            </w:r>
          </w:p>
        </w:tc>
        <w:tc>
          <w:tcPr>
            <w:tcW w:w="398" w:type="pct"/>
            <w:tcBorders>
              <w:top w:val="nil"/>
              <w:left w:val="nil"/>
              <w:bottom w:val="single" w:sz="4" w:space="0" w:color="auto"/>
              <w:right w:val="single" w:sz="4" w:space="0" w:color="auto"/>
            </w:tcBorders>
            <w:shd w:val="clear" w:color="auto" w:fill="auto"/>
            <w:vAlign w:val="center"/>
            <w:hideMark/>
          </w:tcPr>
          <w:p w14:paraId="473B3A1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15,870</w:t>
            </w:r>
          </w:p>
        </w:tc>
        <w:tc>
          <w:tcPr>
            <w:tcW w:w="486" w:type="pct"/>
            <w:tcBorders>
              <w:top w:val="nil"/>
              <w:left w:val="nil"/>
              <w:bottom w:val="single" w:sz="4" w:space="0" w:color="auto"/>
              <w:right w:val="single" w:sz="4" w:space="0" w:color="auto"/>
            </w:tcBorders>
            <w:shd w:val="clear" w:color="auto" w:fill="auto"/>
            <w:vAlign w:val="center"/>
            <w:hideMark/>
          </w:tcPr>
          <w:p w14:paraId="4630BAF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35,630</w:t>
            </w:r>
          </w:p>
        </w:tc>
        <w:tc>
          <w:tcPr>
            <w:tcW w:w="333" w:type="pct"/>
            <w:tcBorders>
              <w:top w:val="nil"/>
              <w:left w:val="nil"/>
              <w:bottom w:val="single" w:sz="4" w:space="0" w:color="auto"/>
              <w:right w:val="single" w:sz="4" w:space="0" w:color="auto"/>
            </w:tcBorders>
            <w:shd w:val="clear" w:color="auto" w:fill="auto"/>
            <w:vAlign w:val="center"/>
            <w:hideMark/>
          </w:tcPr>
          <w:p w14:paraId="568115B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30,8</w:t>
            </w:r>
          </w:p>
        </w:tc>
      </w:tr>
      <w:tr w:rsidR="00246837" w:rsidRPr="00225032" w14:paraId="3C929EB7" w14:textId="77777777" w:rsidTr="00246837">
        <w:trPr>
          <w:trHeight w:val="20"/>
        </w:trPr>
        <w:tc>
          <w:tcPr>
            <w:tcW w:w="165" w:type="pct"/>
            <w:vMerge/>
            <w:tcBorders>
              <w:top w:val="nil"/>
              <w:left w:val="single" w:sz="4" w:space="0" w:color="auto"/>
              <w:bottom w:val="single" w:sz="4" w:space="0" w:color="000000"/>
              <w:right w:val="single" w:sz="4" w:space="0" w:color="auto"/>
            </w:tcBorders>
            <w:vAlign w:val="center"/>
            <w:hideMark/>
          </w:tcPr>
          <w:p w14:paraId="6CF7FD99"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00C8D657"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33D36F8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2027-2031</w:t>
            </w:r>
          </w:p>
        </w:tc>
        <w:tc>
          <w:tcPr>
            <w:tcW w:w="515" w:type="pct"/>
            <w:tcBorders>
              <w:top w:val="nil"/>
              <w:left w:val="nil"/>
              <w:bottom w:val="single" w:sz="4" w:space="0" w:color="auto"/>
              <w:right w:val="single" w:sz="4" w:space="0" w:color="auto"/>
            </w:tcBorders>
            <w:shd w:val="clear" w:color="auto" w:fill="auto"/>
            <w:vAlign w:val="center"/>
            <w:hideMark/>
          </w:tcPr>
          <w:p w14:paraId="516AFA3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51,600</w:t>
            </w:r>
          </w:p>
        </w:tc>
        <w:tc>
          <w:tcPr>
            <w:tcW w:w="514" w:type="pct"/>
            <w:tcBorders>
              <w:top w:val="nil"/>
              <w:left w:val="nil"/>
              <w:bottom w:val="single" w:sz="4" w:space="0" w:color="auto"/>
              <w:right w:val="single" w:sz="4" w:space="0" w:color="auto"/>
            </w:tcBorders>
            <w:shd w:val="clear" w:color="auto" w:fill="auto"/>
            <w:vAlign w:val="center"/>
            <w:hideMark/>
          </w:tcPr>
          <w:p w14:paraId="100E09B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51,600</w:t>
            </w:r>
          </w:p>
        </w:tc>
        <w:tc>
          <w:tcPr>
            <w:tcW w:w="369" w:type="pct"/>
            <w:tcBorders>
              <w:top w:val="nil"/>
              <w:left w:val="nil"/>
              <w:bottom w:val="single" w:sz="4" w:space="0" w:color="auto"/>
              <w:right w:val="single" w:sz="4" w:space="0" w:color="auto"/>
            </w:tcBorders>
            <w:shd w:val="clear" w:color="auto" w:fill="auto"/>
            <w:vAlign w:val="center"/>
            <w:hideMark/>
          </w:tcPr>
          <w:p w14:paraId="059707F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51,500</w:t>
            </w:r>
          </w:p>
        </w:tc>
        <w:tc>
          <w:tcPr>
            <w:tcW w:w="459" w:type="pct"/>
            <w:tcBorders>
              <w:top w:val="nil"/>
              <w:left w:val="nil"/>
              <w:bottom w:val="single" w:sz="4" w:space="0" w:color="auto"/>
              <w:right w:val="single" w:sz="4" w:space="0" w:color="auto"/>
            </w:tcBorders>
            <w:shd w:val="clear" w:color="auto" w:fill="auto"/>
            <w:vAlign w:val="center"/>
            <w:hideMark/>
          </w:tcPr>
          <w:p w14:paraId="0E199D2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0,100</w:t>
            </w:r>
          </w:p>
        </w:tc>
        <w:tc>
          <w:tcPr>
            <w:tcW w:w="355" w:type="pct"/>
            <w:tcBorders>
              <w:top w:val="nil"/>
              <w:left w:val="nil"/>
              <w:bottom w:val="single" w:sz="4" w:space="0" w:color="auto"/>
              <w:right w:val="single" w:sz="4" w:space="0" w:color="auto"/>
            </w:tcBorders>
            <w:shd w:val="clear" w:color="auto" w:fill="auto"/>
            <w:vAlign w:val="center"/>
            <w:hideMark/>
          </w:tcPr>
          <w:p w14:paraId="07AF5FE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1,310</w:t>
            </w:r>
          </w:p>
        </w:tc>
        <w:tc>
          <w:tcPr>
            <w:tcW w:w="560" w:type="pct"/>
            <w:tcBorders>
              <w:top w:val="nil"/>
              <w:left w:val="nil"/>
              <w:bottom w:val="single" w:sz="4" w:space="0" w:color="auto"/>
              <w:right w:val="single" w:sz="4" w:space="0" w:color="auto"/>
            </w:tcBorders>
            <w:shd w:val="clear" w:color="auto" w:fill="auto"/>
            <w:vAlign w:val="center"/>
            <w:hideMark/>
          </w:tcPr>
          <w:p w14:paraId="6DFFD0C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14,560</w:t>
            </w:r>
          </w:p>
        </w:tc>
        <w:tc>
          <w:tcPr>
            <w:tcW w:w="398" w:type="pct"/>
            <w:tcBorders>
              <w:top w:val="nil"/>
              <w:left w:val="nil"/>
              <w:bottom w:val="single" w:sz="4" w:space="0" w:color="auto"/>
              <w:right w:val="single" w:sz="4" w:space="0" w:color="auto"/>
            </w:tcBorders>
            <w:shd w:val="clear" w:color="auto" w:fill="auto"/>
            <w:vAlign w:val="center"/>
            <w:hideMark/>
          </w:tcPr>
          <w:p w14:paraId="09F844C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15,870</w:t>
            </w:r>
          </w:p>
        </w:tc>
        <w:tc>
          <w:tcPr>
            <w:tcW w:w="486" w:type="pct"/>
            <w:tcBorders>
              <w:top w:val="nil"/>
              <w:left w:val="nil"/>
              <w:bottom w:val="single" w:sz="4" w:space="0" w:color="auto"/>
              <w:right w:val="single" w:sz="4" w:space="0" w:color="auto"/>
            </w:tcBorders>
            <w:shd w:val="clear" w:color="auto" w:fill="auto"/>
            <w:vAlign w:val="center"/>
            <w:hideMark/>
          </w:tcPr>
          <w:p w14:paraId="1474011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35,630</w:t>
            </w:r>
          </w:p>
        </w:tc>
        <w:tc>
          <w:tcPr>
            <w:tcW w:w="333" w:type="pct"/>
            <w:tcBorders>
              <w:top w:val="nil"/>
              <w:left w:val="nil"/>
              <w:bottom w:val="single" w:sz="4" w:space="0" w:color="auto"/>
              <w:right w:val="single" w:sz="4" w:space="0" w:color="auto"/>
            </w:tcBorders>
            <w:shd w:val="clear" w:color="auto" w:fill="auto"/>
            <w:vAlign w:val="center"/>
            <w:hideMark/>
          </w:tcPr>
          <w:p w14:paraId="415A343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30,8</w:t>
            </w:r>
          </w:p>
        </w:tc>
      </w:tr>
      <w:tr w:rsidR="00246837" w:rsidRPr="00225032" w14:paraId="79BC51C1" w14:textId="77777777" w:rsidTr="00246837">
        <w:trPr>
          <w:trHeight w:val="20"/>
        </w:trPr>
        <w:tc>
          <w:tcPr>
            <w:tcW w:w="165" w:type="pct"/>
            <w:vMerge/>
            <w:tcBorders>
              <w:top w:val="nil"/>
              <w:left w:val="single" w:sz="4" w:space="0" w:color="auto"/>
              <w:bottom w:val="single" w:sz="4" w:space="0" w:color="000000"/>
              <w:right w:val="single" w:sz="4" w:space="0" w:color="auto"/>
            </w:tcBorders>
            <w:vAlign w:val="center"/>
            <w:hideMark/>
          </w:tcPr>
          <w:p w14:paraId="5FDF9FCE"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21028D0F"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79EA4F8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2032-2037</w:t>
            </w:r>
          </w:p>
        </w:tc>
        <w:tc>
          <w:tcPr>
            <w:tcW w:w="515" w:type="pct"/>
            <w:tcBorders>
              <w:top w:val="nil"/>
              <w:left w:val="nil"/>
              <w:bottom w:val="single" w:sz="4" w:space="0" w:color="auto"/>
              <w:right w:val="single" w:sz="4" w:space="0" w:color="auto"/>
            </w:tcBorders>
            <w:shd w:val="clear" w:color="auto" w:fill="auto"/>
            <w:vAlign w:val="center"/>
            <w:hideMark/>
          </w:tcPr>
          <w:p w14:paraId="2CF9575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51,600</w:t>
            </w:r>
          </w:p>
        </w:tc>
        <w:tc>
          <w:tcPr>
            <w:tcW w:w="514" w:type="pct"/>
            <w:tcBorders>
              <w:top w:val="nil"/>
              <w:left w:val="nil"/>
              <w:bottom w:val="single" w:sz="4" w:space="0" w:color="auto"/>
              <w:right w:val="single" w:sz="4" w:space="0" w:color="auto"/>
            </w:tcBorders>
            <w:shd w:val="clear" w:color="auto" w:fill="auto"/>
            <w:vAlign w:val="center"/>
            <w:hideMark/>
          </w:tcPr>
          <w:p w14:paraId="74987D1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51,600</w:t>
            </w:r>
          </w:p>
        </w:tc>
        <w:tc>
          <w:tcPr>
            <w:tcW w:w="369" w:type="pct"/>
            <w:tcBorders>
              <w:top w:val="nil"/>
              <w:left w:val="nil"/>
              <w:bottom w:val="single" w:sz="4" w:space="0" w:color="auto"/>
              <w:right w:val="single" w:sz="4" w:space="0" w:color="auto"/>
            </w:tcBorders>
            <w:shd w:val="clear" w:color="auto" w:fill="auto"/>
            <w:vAlign w:val="center"/>
            <w:hideMark/>
          </w:tcPr>
          <w:p w14:paraId="1903EF6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50,827</w:t>
            </w:r>
          </w:p>
        </w:tc>
        <w:tc>
          <w:tcPr>
            <w:tcW w:w="459" w:type="pct"/>
            <w:tcBorders>
              <w:top w:val="nil"/>
              <w:left w:val="nil"/>
              <w:bottom w:val="single" w:sz="4" w:space="0" w:color="auto"/>
              <w:right w:val="single" w:sz="4" w:space="0" w:color="auto"/>
            </w:tcBorders>
            <w:shd w:val="clear" w:color="auto" w:fill="auto"/>
            <w:vAlign w:val="center"/>
            <w:hideMark/>
          </w:tcPr>
          <w:p w14:paraId="47048C5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0,773</w:t>
            </w:r>
          </w:p>
        </w:tc>
        <w:tc>
          <w:tcPr>
            <w:tcW w:w="355" w:type="pct"/>
            <w:tcBorders>
              <w:top w:val="nil"/>
              <w:left w:val="nil"/>
              <w:bottom w:val="single" w:sz="4" w:space="0" w:color="auto"/>
              <w:right w:val="single" w:sz="4" w:space="0" w:color="auto"/>
            </w:tcBorders>
            <w:shd w:val="clear" w:color="auto" w:fill="auto"/>
            <w:vAlign w:val="center"/>
            <w:hideMark/>
          </w:tcPr>
          <w:p w14:paraId="1489202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2,180</w:t>
            </w:r>
          </w:p>
        </w:tc>
        <w:tc>
          <w:tcPr>
            <w:tcW w:w="560" w:type="pct"/>
            <w:tcBorders>
              <w:top w:val="nil"/>
              <w:left w:val="nil"/>
              <w:bottom w:val="single" w:sz="4" w:space="0" w:color="auto"/>
              <w:right w:val="single" w:sz="4" w:space="0" w:color="auto"/>
            </w:tcBorders>
            <w:shd w:val="clear" w:color="auto" w:fill="auto"/>
            <w:vAlign w:val="center"/>
            <w:hideMark/>
          </w:tcPr>
          <w:p w14:paraId="6BA4432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36,481</w:t>
            </w:r>
          </w:p>
        </w:tc>
        <w:tc>
          <w:tcPr>
            <w:tcW w:w="398" w:type="pct"/>
            <w:tcBorders>
              <w:top w:val="nil"/>
              <w:left w:val="nil"/>
              <w:bottom w:val="single" w:sz="4" w:space="0" w:color="auto"/>
              <w:right w:val="single" w:sz="4" w:space="0" w:color="auto"/>
            </w:tcBorders>
            <w:shd w:val="clear" w:color="auto" w:fill="auto"/>
            <w:vAlign w:val="center"/>
            <w:hideMark/>
          </w:tcPr>
          <w:p w14:paraId="17B0083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38,661</w:t>
            </w:r>
          </w:p>
        </w:tc>
        <w:tc>
          <w:tcPr>
            <w:tcW w:w="486" w:type="pct"/>
            <w:tcBorders>
              <w:top w:val="nil"/>
              <w:left w:val="nil"/>
              <w:bottom w:val="single" w:sz="4" w:space="0" w:color="auto"/>
              <w:right w:val="single" w:sz="4" w:space="0" w:color="auto"/>
            </w:tcBorders>
            <w:shd w:val="clear" w:color="auto" w:fill="auto"/>
            <w:vAlign w:val="center"/>
            <w:hideMark/>
          </w:tcPr>
          <w:p w14:paraId="57387E9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12,166</w:t>
            </w:r>
          </w:p>
        </w:tc>
        <w:tc>
          <w:tcPr>
            <w:tcW w:w="333" w:type="pct"/>
            <w:tcBorders>
              <w:top w:val="nil"/>
              <w:left w:val="nil"/>
              <w:bottom w:val="single" w:sz="4" w:space="0" w:color="auto"/>
              <w:right w:val="single" w:sz="4" w:space="0" w:color="auto"/>
            </w:tcBorders>
            <w:shd w:val="clear" w:color="auto" w:fill="auto"/>
            <w:vAlign w:val="center"/>
            <w:hideMark/>
          </w:tcPr>
          <w:p w14:paraId="2D5D922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76,1</w:t>
            </w:r>
          </w:p>
        </w:tc>
      </w:tr>
    </w:tbl>
    <w:p w14:paraId="50873680" w14:textId="77777777" w:rsidR="000C47AD" w:rsidRPr="00746BB3" w:rsidRDefault="000C47AD" w:rsidP="006A4FFA">
      <w:pPr>
        <w:spacing w:after="0" w:line="240" w:lineRule="auto"/>
        <w:ind w:firstLine="709"/>
        <w:jc w:val="center"/>
        <w:rPr>
          <w:rFonts w:ascii="Times New Roman" w:hAnsi="Times New Roman" w:cs="Times New Roman"/>
          <w:color w:val="000000" w:themeColor="text1"/>
          <w:sz w:val="24"/>
          <w:szCs w:val="24"/>
        </w:rPr>
        <w:sectPr w:rsidR="000C47AD" w:rsidRPr="00746BB3" w:rsidSect="004E1656">
          <w:pgSz w:w="16838" w:h="11906" w:orient="landscape"/>
          <w:pgMar w:top="1701" w:right="1134" w:bottom="1134" w:left="1134" w:header="709" w:footer="709" w:gutter="0"/>
          <w:cols w:space="708"/>
          <w:titlePg/>
          <w:docGrid w:linePitch="360"/>
        </w:sectPr>
      </w:pPr>
    </w:p>
    <w:p w14:paraId="6E42AB22" w14:textId="77777777" w:rsidR="000C47AD" w:rsidRPr="00746BB3" w:rsidRDefault="000C47AD"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88" w:name="_Toc26715496"/>
      <w:bookmarkStart w:id="89" w:name="_Toc106536982"/>
      <w:r w:rsidRPr="00746BB3">
        <w:rPr>
          <w:rFonts w:ascii="Times New Roman" w:eastAsia="Times New Roman" w:hAnsi="Times New Roman" w:cs="Times New Roman"/>
          <w:color w:val="000000" w:themeColor="text1"/>
          <w:sz w:val="24"/>
          <w:szCs w:val="24"/>
          <w:lang w:eastAsia="ru-RU"/>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городских округов либо в границах городского округа и города федерального значения или городских округов и города федерального значения, с указанием величины тепловой нагрузки для потребителей каждого городского округа, города федерального назначения</w:t>
      </w:r>
      <w:bookmarkEnd w:id="88"/>
      <w:bookmarkEnd w:id="89"/>
    </w:p>
    <w:p w14:paraId="0EAC2101" w14:textId="3577ED33" w:rsidR="000C47AD" w:rsidRPr="00746BB3" w:rsidRDefault="00C870FE"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Источники тепловой энергии зоны действия, которых расположены в</w:t>
      </w:r>
      <w:r w:rsidRPr="00746BB3">
        <w:rPr>
          <w:rFonts w:ascii="Times New Roman" w:eastAsia="Times New Roman" w:hAnsi="Times New Roman" w:cs="Times New Roman"/>
          <w:color w:val="000000" w:themeColor="text1"/>
          <w:sz w:val="24"/>
          <w:szCs w:val="24"/>
          <w:lang w:eastAsia="ru-RU"/>
        </w:rPr>
        <w:t xml:space="preserve"> границах двух или более городских округов либо в границах городского округа и города федерального значения или городских округов и города федерального</w:t>
      </w:r>
      <w:r w:rsidR="007F46C8">
        <w:rPr>
          <w:rFonts w:ascii="Times New Roman" w:eastAsia="Times New Roman" w:hAnsi="Times New Roman" w:cs="Times New Roman"/>
          <w:color w:val="000000" w:themeColor="text1"/>
          <w:sz w:val="24"/>
          <w:szCs w:val="24"/>
          <w:lang w:eastAsia="ru-RU"/>
        </w:rPr>
        <w:t xml:space="preserve"> </w:t>
      </w:r>
      <w:r w:rsidRPr="00746BB3">
        <w:rPr>
          <w:rFonts w:ascii="Times New Roman" w:eastAsia="Times New Roman" w:hAnsi="Times New Roman" w:cs="Times New Roman"/>
          <w:color w:val="000000" w:themeColor="text1"/>
          <w:sz w:val="24"/>
          <w:szCs w:val="24"/>
          <w:lang w:eastAsia="ru-RU"/>
        </w:rPr>
        <w:t>значения отсутствуют</w:t>
      </w:r>
      <w:r w:rsidR="000C47AD" w:rsidRPr="00746BB3">
        <w:rPr>
          <w:rFonts w:ascii="Times New Roman" w:hAnsi="Times New Roman" w:cs="Times New Roman"/>
          <w:color w:val="000000" w:themeColor="text1"/>
          <w:sz w:val="24"/>
          <w:szCs w:val="24"/>
        </w:rPr>
        <w:t>.</w:t>
      </w:r>
    </w:p>
    <w:p w14:paraId="7C7ADB55" w14:textId="2343388E" w:rsidR="000C47AD" w:rsidRDefault="000C47AD" w:rsidP="006A4FFA">
      <w:pPr>
        <w:spacing w:after="0" w:line="240" w:lineRule="auto"/>
        <w:ind w:firstLine="709"/>
        <w:jc w:val="center"/>
        <w:rPr>
          <w:rFonts w:ascii="Times New Roman" w:hAnsi="Times New Roman" w:cs="Times New Roman"/>
          <w:color w:val="000000" w:themeColor="text1"/>
          <w:sz w:val="24"/>
          <w:szCs w:val="24"/>
        </w:rPr>
      </w:pPr>
    </w:p>
    <w:p w14:paraId="18CDC846" w14:textId="77777777" w:rsidR="000C47AD" w:rsidRPr="00746BB3" w:rsidRDefault="000C47AD"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90" w:name="_Toc15642967"/>
      <w:bookmarkStart w:id="91" w:name="_Toc26715497"/>
      <w:bookmarkStart w:id="92" w:name="_Toc106536983"/>
      <w:r w:rsidRPr="00746BB3">
        <w:rPr>
          <w:rFonts w:ascii="Times New Roman" w:eastAsia="Times New Roman" w:hAnsi="Times New Roman" w:cs="Times New Roman"/>
          <w:color w:val="000000" w:themeColor="text1"/>
          <w:sz w:val="24"/>
          <w:szCs w:val="24"/>
          <w:lang w:eastAsia="ru-RU"/>
        </w:rPr>
        <w:t>Радиус эффективного теплоснабжения, определяемый в соответствии с методическими указаниями по разработке схем теплоснабжения</w:t>
      </w:r>
      <w:bookmarkEnd w:id="90"/>
      <w:bookmarkEnd w:id="91"/>
      <w:bookmarkEnd w:id="92"/>
    </w:p>
    <w:p w14:paraId="2988F1B5"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 xml:space="preserve">Согласно статье 2 Федерального закона от 27 июля 2010 № 190-ФЗ «О теплоснабжении»,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14:paraId="05AD8326"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Методика расчета радиусов эффективного теплоснабжения основывается на допущении, что в среднем по системе централизованного теплоснабжения, состоящей из источника тепловой энергии, тепловых сетей и потребителей, затраты на транспорт тепловой энергии для каждого конкретного потребителя пропорциональны расстоянию до источника и мощности потребления.</w:t>
      </w:r>
    </w:p>
    <w:p w14:paraId="6C8D0CD6"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Среднечасовые затраты на транспорт тепловой энергии от источника до потребителя определяются по формуле:</w:t>
      </w:r>
    </w:p>
    <w:p w14:paraId="7A326B3E"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С=Z × Q × L (1)</w:t>
      </w:r>
    </w:p>
    <w:p w14:paraId="7B493350"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где Q – мощность потребления;</w:t>
      </w:r>
    </w:p>
    <w:p w14:paraId="424285C3"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L – протяженность тепловой сети от источника до потребителя;</w:t>
      </w:r>
    </w:p>
    <w:p w14:paraId="0D1273DE"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Z – коэффициент пропорциональности, который представляет собой удельные затраты в системе на транспорт тепловой энергии (на единицу протяженности тепловой сети от источника до потребителя и на единицу присоединенной мощности потребителя).</w:t>
      </w:r>
    </w:p>
    <w:p w14:paraId="17F3BFF3"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Для расчета зона действия централизованного теплоснабжения рассматриваемого источника тепловой энергии условно разбивается на несколько районов. Для каждого из этих районов рассчитывается усредненное расстояние от источника до условного центра присоединенной нагрузки (Li) по формуле:</w:t>
      </w:r>
    </w:p>
    <w:p w14:paraId="7D179EDF"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Li = Σ(Qзд × Lзд) / Qi  (2)</w:t>
      </w:r>
    </w:p>
    <w:p w14:paraId="0E36C9CD"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где i – номер района;</w:t>
      </w:r>
    </w:p>
    <w:p w14:paraId="66E86974"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Lзд – расстояние по трассе либо эквивалентное расстояние от каждого здания района до источника тепловой энергии;</w:t>
      </w:r>
    </w:p>
    <w:p w14:paraId="7D2278E1"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Qзд – присоединенная нагрузка здания;</w:t>
      </w:r>
    </w:p>
    <w:p w14:paraId="2E84459A"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Qi – суммарная присоединенная нагрузка рассматриваемой зоны, Qi=ΣQзд.</w:t>
      </w:r>
    </w:p>
    <w:p w14:paraId="236EF426"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Присоединенная нагрузка к источнику тепловой энергии:</w:t>
      </w:r>
    </w:p>
    <w:p w14:paraId="7299090E"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Q = Σ Qi (3)</w:t>
      </w:r>
    </w:p>
    <w:p w14:paraId="73FD4137"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Средний радиус теплоснабжения по системе определяется по формуле:</w:t>
      </w:r>
    </w:p>
    <w:p w14:paraId="55BBC0CF"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Lср = Σ(Qi × Li) / Q (4)</w:t>
      </w:r>
    </w:p>
    <w:p w14:paraId="1EE09959"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Определяется годовой отпуск тепла от источника тепловой энергии, Гкал:</w:t>
      </w:r>
    </w:p>
    <w:p w14:paraId="29679E23"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А = Σ Аi (5)</w:t>
      </w:r>
    </w:p>
    <w:p w14:paraId="072A5E0A"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где Аi – годовой отпуск тепла по каждой зоне нагрузок.</w:t>
      </w:r>
    </w:p>
    <w:p w14:paraId="7F665762"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Средняя себестоимость транспорта тепла в зоне действия источника тепловой энергии принимается равной тарифу на транспорт Т (руб/Гкал). Годовые затраты на транспорт тепла в зоне действия источника тепловой энергии, руб/год:</w:t>
      </w:r>
    </w:p>
    <w:p w14:paraId="14333BD2"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В = А × Т (6)</w:t>
      </w:r>
    </w:p>
    <w:p w14:paraId="0C8AAC74"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Среднечасовые затраты на транспорт тепла по зоне источника тепловой энергии, руб/ч:</w:t>
      </w:r>
    </w:p>
    <w:p w14:paraId="3F06845B"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С = В / Ч, (7)</w:t>
      </w:r>
    </w:p>
    <w:p w14:paraId="781062F5"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где Ч – число часов работы системы теплоснабжения в год.</w:t>
      </w:r>
    </w:p>
    <w:p w14:paraId="27B15148"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Удельные затраты в зоне действия источника тепловой энергии на транспорт тепла рассчитываются по формуле:</w:t>
      </w:r>
    </w:p>
    <w:p w14:paraId="58880FCC"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Z = C/(Q × Lср) = B / (Q × Lср × Ч) (8)</w:t>
      </w:r>
    </w:p>
    <w:p w14:paraId="76D2DA60"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Величина Z остается одинаковой для всей зоны действия источника тепловой энергии.</w:t>
      </w:r>
    </w:p>
    <w:p w14:paraId="121089D7"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Среднечасовые затраты на транспорт тепла от источника тепловой энергии до выделенных зон, (руб/ч):</w:t>
      </w:r>
    </w:p>
    <w:p w14:paraId="1F84C56A"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Сi = Z × Qi × Li (9)</w:t>
      </w:r>
    </w:p>
    <w:p w14:paraId="439631D9"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Вычислив Сi и Z, для каждого выделенного района источника тепловой энергии рассчитывается разница в затратах на транспорт тепла с учетом (формула (7)) и без учета (формула (6)) удаленности потребителей от источника.</w:t>
      </w:r>
    </w:p>
    <w:p w14:paraId="74033077" w14:textId="77777777" w:rsidR="000C47AD" w:rsidRPr="00746BB3" w:rsidRDefault="000C47AD" w:rsidP="006A4FFA">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746BB3">
        <w:rPr>
          <w:rFonts w:ascii="Times New Roman" w:eastAsia="Times New Roman" w:hAnsi="Times New Roman" w:cs="Times New Roman"/>
          <w:i/>
          <w:color w:val="000000" w:themeColor="text1"/>
          <w:sz w:val="24"/>
          <w:szCs w:val="24"/>
          <w:lang w:eastAsia="ru-RU"/>
        </w:rPr>
        <w:t>Расчет радиуса эффективного теплоснабжения источника тепловой энергии сводится к следующим этапам:</w:t>
      </w:r>
    </w:p>
    <w:p w14:paraId="39672EE1"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1) на электронную схему наносится зона действия источника тепловой энергии и определяется площадь территории, занимаемой тепловыми сетями от данного источника;</w:t>
      </w:r>
    </w:p>
    <w:p w14:paraId="467E4C13"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2) определяется средняя плотность тепловой нагрузки в зоне действия источника тепловой энергии, Гкал/ч/Га;</w:t>
      </w:r>
    </w:p>
    <w:p w14:paraId="763942AD"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3) зона действия источника тепловой энергии условно разбивается на районы (зоны нагрузок);</w:t>
      </w:r>
    </w:p>
    <w:p w14:paraId="0DBFD585"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4) для каждого района определяется подключенная тепловая нагрузка Qi, Гкал/ч и расстояние от источника до условного центра присоединенной нагрузки Li, км;</w:t>
      </w:r>
    </w:p>
    <w:p w14:paraId="136F0DBC"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5) определяется средний радиус теплоснабжения Lср, км;</w:t>
      </w:r>
    </w:p>
    <w:p w14:paraId="266EA48A"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6) определяются удельные затраты в зоне действия источника тепловой энергии на транспорт тепла Z, руб;</w:t>
      </w:r>
    </w:p>
    <w:p w14:paraId="7DAB014B"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7) определяются среднечасовые затраты на транспорт тепла от источника тепловой энергии до выделенных зон Сi, руб/ч;</w:t>
      </w:r>
    </w:p>
    <w:p w14:paraId="245D9F2C"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8) определяются годовые затраты на транспорт тепла по каждой зоне с учетом расстояния до источника Вi, млн. руб;</w:t>
      </w:r>
    </w:p>
    <w:p w14:paraId="36B01774"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9) определяются годовые затраты на транспорт тепла по каждой зоне без учета расстояния до источника Вi, млн. руб;</w:t>
      </w:r>
    </w:p>
    <w:p w14:paraId="1C808706"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10) для каждой выделенной зоны нагрузок источника тепловой энергии рассчитывается разница в затратах на транспорт тепла с учетом и без учета удаленности потребителей от источника;</w:t>
      </w:r>
    </w:p>
    <w:p w14:paraId="09C8A868"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11) определяется радиус эффективного теплоснабжения.</w:t>
      </w:r>
    </w:p>
    <w:p w14:paraId="445869DF" w14:textId="77777777" w:rsidR="00D67C86" w:rsidRPr="00D67C86" w:rsidRDefault="00EA23EF" w:rsidP="006A4FFA">
      <w:pPr>
        <w:spacing w:after="0" w:line="240" w:lineRule="auto"/>
        <w:ind w:firstLine="709"/>
        <w:jc w:val="both"/>
        <w:rPr>
          <w:rFonts w:ascii="Times New Roman" w:eastAsia="Times New Roman" w:hAnsi="Times New Roman" w:cs="Times New Roman"/>
          <w:vanish/>
          <w:color w:val="000000" w:themeColor="text1"/>
          <w:sz w:val="24"/>
          <w:szCs w:val="24"/>
          <w:lang w:eastAsia="ru-RU"/>
        </w:rPr>
      </w:pPr>
      <w:bookmarkStart w:id="93" w:name="_Toc26715498"/>
      <w:r w:rsidRPr="00746BB3">
        <w:rPr>
          <w:rFonts w:ascii="Times New Roman" w:eastAsia="Times New Roman" w:hAnsi="Times New Roman" w:cs="Times New Roman"/>
          <w:color w:val="000000" w:themeColor="text1"/>
          <w:sz w:val="24"/>
          <w:szCs w:val="24"/>
          <w:lang w:eastAsia="ru-RU"/>
        </w:rPr>
        <w:t xml:space="preserve">В соответствии с вышеуказанной методикой определены радиусы эффективного теплоснабжения для </w:t>
      </w:r>
      <w:r w:rsidR="00C36AF4" w:rsidRPr="00746BB3">
        <w:rPr>
          <w:rFonts w:ascii="Times New Roman" w:eastAsia="Times New Roman" w:hAnsi="Times New Roman" w:cs="Times New Roman"/>
          <w:color w:val="000000" w:themeColor="text1"/>
          <w:sz w:val="24"/>
          <w:szCs w:val="24"/>
          <w:lang w:eastAsia="ru-RU"/>
        </w:rPr>
        <w:t>перспективных</w:t>
      </w:r>
      <w:r w:rsidRPr="00746BB3">
        <w:rPr>
          <w:rFonts w:ascii="Times New Roman" w:eastAsia="Times New Roman" w:hAnsi="Times New Roman" w:cs="Times New Roman"/>
          <w:color w:val="000000" w:themeColor="text1"/>
          <w:sz w:val="24"/>
          <w:szCs w:val="24"/>
          <w:lang w:eastAsia="ru-RU"/>
        </w:rPr>
        <w:t xml:space="preserve"> систем теплоснабжения, результаты расчетов представлены в таблице </w:t>
      </w:r>
      <w:r w:rsidRPr="00746BB3">
        <w:rPr>
          <w:rFonts w:ascii="Times New Roman" w:eastAsia="Times New Roman" w:hAnsi="Times New Roman" w:cs="Times New Roman"/>
          <w:color w:val="000000" w:themeColor="text1"/>
          <w:sz w:val="24"/>
          <w:szCs w:val="24"/>
          <w:lang w:eastAsia="ru-RU"/>
        </w:rPr>
        <w:fldChar w:fldCharType="begin"/>
      </w:r>
      <w:r w:rsidRPr="00746BB3">
        <w:rPr>
          <w:rFonts w:ascii="Times New Roman" w:eastAsia="Times New Roman" w:hAnsi="Times New Roman" w:cs="Times New Roman"/>
          <w:color w:val="000000" w:themeColor="text1"/>
          <w:sz w:val="24"/>
          <w:szCs w:val="24"/>
          <w:lang w:eastAsia="ru-RU"/>
        </w:rPr>
        <w:instrText xml:space="preserve"> REF _Ref90515126 \h  \* MERGEFORMAT </w:instrText>
      </w:r>
      <w:r w:rsidRPr="00746BB3">
        <w:rPr>
          <w:rFonts w:ascii="Times New Roman" w:eastAsia="Times New Roman" w:hAnsi="Times New Roman" w:cs="Times New Roman"/>
          <w:color w:val="000000" w:themeColor="text1"/>
          <w:sz w:val="24"/>
          <w:szCs w:val="24"/>
          <w:lang w:eastAsia="ru-RU"/>
        </w:rPr>
      </w:r>
      <w:r w:rsidRPr="00746BB3">
        <w:rPr>
          <w:rFonts w:ascii="Times New Roman" w:eastAsia="Times New Roman" w:hAnsi="Times New Roman" w:cs="Times New Roman"/>
          <w:color w:val="000000" w:themeColor="text1"/>
          <w:sz w:val="24"/>
          <w:szCs w:val="24"/>
          <w:lang w:eastAsia="ru-RU"/>
        </w:rPr>
        <w:fldChar w:fldCharType="separate"/>
      </w:r>
      <w:r w:rsidR="00D67C86" w:rsidRPr="00D67C86">
        <w:rPr>
          <w:rFonts w:ascii="Times New Roman" w:eastAsia="Times New Roman" w:hAnsi="Times New Roman" w:cs="Times New Roman"/>
          <w:vanish/>
          <w:color w:val="000000" w:themeColor="text1"/>
          <w:sz w:val="24"/>
          <w:szCs w:val="24"/>
          <w:lang w:eastAsia="ru-RU"/>
        </w:rPr>
        <w:t>Таблица</w:t>
      </w:r>
      <w:r w:rsidR="00D67C86" w:rsidRPr="00746BB3">
        <w:rPr>
          <w:rFonts w:ascii="Times New Roman" w:eastAsia="Times New Roman" w:hAnsi="Times New Roman" w:cs="Times New Roman"/>
          <w:color w:val="000000" w:themeColor="text1"/>
          <w:sz w:val="24"/>
          <w:szCs w:val="24"/>
          <w:lang w:eastAsia="ru-RU"/>
        </w:rPr>
        <w:t xml:space="preserve"> </w:t>
      </w:r>
      <w:r w:rsidR="00D67C86">
        <w:rPr>
          <w:rFonts w:ascii="Times New Roman" w:eastAsia="Times New Roman" w:hAnsi="Times New Roman" w:cs="Times New Roman"/>
          <w:noProof/>
          <w:color w:val="000000" w:themeColor="text1"/>
          <w:sz w:val="24"/>
          <w:szCs w:val="24"/>
          <w:lang w:eastAsia="ru-RU"/>
        </w:rPr>
        <w:t>9</w:t>
      </w:r>
      <w:r w:rsidRPr="00746BB3">
        <w:rPr>
          <w:rFonts w:ascii="Times New Roman" w:eastAsia="Times New Roman" w:hAnsi="Times New Roman" w:cs="Times New Roman"/>
          <w:color w:val="000000" w:themeColor="text1"/>
          <w:sz w:val="24"/>
          <w:szCs w:val="24"/>
          <w:lang w:eastAsia="ru-RU"/>
        </w:rPr>
        <w:fldChar w:fldCharType="end"/>
      </w:r>
      <w:r w:rsidRPr="00746BB3">
        <w:rPr>
          <w:rFonts w:ascii="Times New Roman" w:eastAsia="Times New Roman" w:hAnsi="Times New Roman" w:cs="Times New Roman"/>
          <w:color w:val="000000" w:themeColor="text1"/>
          <w:sz w:val="24"/>
          <w:szCs w:val="24"/>
          <w:lang w:eastAsia="ru-RU"/>
        </w:rPr>
        <w:t xml:space="preserve"> и рисунке </w:t>
      </w:r>
      <w:r w:rsidRPr="00746BB3">
        <w:rPr>
          <w:rFonts w:ascii="Times New Roman" w:eastAsia="Times New Roman" w:hAnsi="Times New Roman" w:cs="Times New Roman"/>
          <w:color w:val="000000" w:themeColor="text1"/>
          <w:sz w:val="24"/>
          <w:szCs w:val="24"/>
          <w:lang w:eastAsia="ru-RU"/>
        </w:rPr>
        <w:fldChar w:fldCharType="begin"/>
      </w:r>
      <w:r w:rsidRPr="00746BB3">
        <w:rPr>
          <w:rFonts w:ascii="Times New Roman" w:eastAsia="Times New Roman" w:hAnsi="Times New Roman" w:cs="Times New Roman"/>
          <w:color w:val="000000" w:themeColor="text1"/>
          <w:sz w:val="24"/>
          <w:szCs w:val="24"/>
          <w:lang w:eastAsia="ru-RU"/>
        </w:rPr>
        <w:instrText xml:space="preserve"> REF _Ref90515281 \h  \* MERGEFORMAT </w:instrText>
      </w:r>
      <w:r w:rsidRPr="00746BB3">
        <w:rPr>
          <w:rFonts w:ascii="Times New Roman" w:eastAsia="Times New Roman" w:hAnsi="Times New Roman" w:cs="Times New Roman"/>
          <w:color w:val="000000" w:themeColor="text1"/>
          <w:sz w:val="24"/>
          <w:szCs w:val="24"/>
          <w:lang w:eastAsia="ru-RU"/>
        </w:rPr>
      </w:r>
      <w:r w:rsidRPr="00746BB3">
        <w:rPr>
          <w:rFonts w:ascii="Times New Roman" w:eastAsia="Times New Roman" w:hAnsi="Times New Roman" w:cs="Times New Roman"/>
          <w:color w:val="000000" w:themeColor="text1"/>
          <w:sz w:val="24"/>
          <w:szCs w:val="24"/>
          <w:lang w:eastAsia="ru-RU"/>
        </w:rPr>
        <w:fldChar w:fldCharType="separate"/>
      </w:r>
      <w:r w:rsidR="00D67C86" w:rsidRPr="00D67C86">
        <w:rPr>
          <w:rFonts w:ascii="Times New Roman" w:hAnsi="Times New Roman" w:cs="Times New Roman"/>
          <w:vanish/>
          <w:color w:val="000000" w:themeColor="text1"/>
          <w:sz w:val="24"/>
          <w:szCs w:val="24"/>
        </w:rPr>
        <w:t xml:space="preserve">Рисунок </w:t>
      </w:r>
      <w:r w:rsidR="00D67C86" w:rsidRPr="00D67C86">
        <w:rPr>
          <w:rFonts w:ascii="Times New Roman" w:hAnsi="Times New Roman" w:cs="Times New Roman"/>
          <w:color w:val="000000" w:themeColor="text1"/>
          <w:sz w:val="24"/>
          <w:szCs w:val="24"/>
        </w:rPr>
        <w:t>3</w:t>
      </w:r>
      <w:r w:rsidRPr="00746BB3">
        <w:rPr>
          <w:rFonts w:ascii="Times New Roman" w:eastAsia="Times New Roman" w:hAnsi="Times New Roman" w:cs="Times New Roman"/>
          <w:color w:val="000000" w:themeColor="text1"/>
          <w:sz w:val="24"/>
          <w:szCs w:val="24"/>
          <w:lang w:eastAsia="ru-RU"/>
        </w:rPr>
        <w:fldChar w:fldCharType="end"/>
      </w:r>
      <w:r w:rsidRPr="00746BB3">
        <w:rPr>
          <w:rFonts w:ascii="Times New Roman" w:eastAsia="Times New Roman" w:hAnsi="Times New Roman" w:cs="Times New Roman"/>
          <w:color w:val="000000" w:themeColor="text1"/>
          <w:sz w:val="24"/>
          <w:szCs w:val="24"/>
          <w:lang w:eastAsia="ru-RU"/>
        </w:rPr>
        <w:t>.</w:t>
      </w:r>
      <w:r w:rsidR="00C36AF4" w:rsidRPr="00746BB3">
        <w:rPr>
          <w:rFonts w:ascii="Times New Roman" w:eastAsia="Times New Roman" w:hAnsi="Times New Roman" w:cs="Times New Roman"/>
          <w:color w:val="000000" w:themeColor="text1"/>
          <w:sz w:val="24"/>
          <w:szCs w:val="24"/>
          <w:lang w:eastAsia="ru-RU"/>
        </w:rPr>
        <w:t xml:space="preserve"> Радиусы эффективного теплоснабжения для существующих систем теплоснабжения представлены в таблице </w:t>
      </w:r>
      <w:r w:rsidR="00C36AF4" w:rsidRPr="00746BB3">
        <w:rPr>
          <w:rFonts w:ascii="Times New Roman" w:eastAsia="Times New Roman" w:hAnsi="Times New Roman" w:cs="Times New Roman"/>
          <w:color w:val="000000" w:themeColor="text1"/>
          <w:sz w:val="24"/>
          <w:szCs w:val="24"/>
          <w:lang w:eastAsia="ru-RU"/>
        </w:rPr>
        <w:fldChar w:fldCharType="begin"/>
      </w:r>
      <w:r w:rsidR="00C36AF4" w:rsidRPr="00746BB3">
        <w:rPr>
          <w:rFonts w:ascii="Times New Roman" w:eastAsia="Times New Roman" w:hAnsi="Times New Roman" w:cs="Times New Roman"/>
          <w:color w:val="000000" w:themeColor="text1"/>
          <w:sz w:val="24"/>
          <w:szCs w:val="24"/>
          <w:lang w:eastAsia="ru-RU"/>
        </w:rPr>
        <w:instrText xml:space="preserve"> REF _Ref107301038 \h  \* MERGEFORMAT </w:instrText>
      </w:r>
      <w:r w:rsidR="00C36AF4" w:rsidRPr="00746BB3">
        <w:rPr>
          <w:rFonts w:ascii="Times New Roman" w:eastAsia="Times New Roman" w:hAnsi="Times New Roman" w:cs="Times New Roman"/>
          <w:color w:val="000000" w:themeColor="text1"/>
          <w:sz w:val="24"/>
          <w:szCs w:val="24"/>
          <w:lang w:eastAsia="ru-RU"/>
        </w:rPr>
      </w:r>
      <w:r w:rsidR="00C36AF4" w:rsidRPr="00746BB3">
        <w:rPr>
          <w:rFonts w:ascii="Times New Roman" w:eastAsia="Times New Roman" w:hAnsi="Times New Roman" w:cs="Times New Roman"/>
          <w:color w:val="000000" w:themeColor="text1"/>
          <w:sz w:val="24"/>
          <w:szCs w:val="24"/>
          <w:lang w:eastAsia="ru-RU"/>
        </w:rPr>
        <w:fldChar w:fldCharType="separate"/>
      </w:r>
    </w:p>
    <w:p w14:paraId="0EE25A1E" w14:textId="77777777" w:rsidR="00D67C86" w:rsidRPr="00D67C86" w:rsidRDefault="00D67C86" w:rsidP="006A4FFA">
      <w:pPr>
        <w:spacing w:after="0" w:line="240" w:lineRule="auto"/>
        <w:ind w:firstLine="709"/>
        <w:jc w:val="both"/>
        <w:rPr>
          <w:rFonts w:ascii="Times New Roman" w:eastAsia="Times New Roman" w:hAnsi="Times New Roman" w:cs="Times New Roman"/>
          <w:vanish/>
          <w:color w:val="000000" w:themeColor="text1"/>
          <w:sz w:val="24"/>
          <w:szCs w:val="24"/>
          <w:lang w:eastAsia="ru-RU"/>
        </w:rPr>
      </w:pPr>
    </w:p>
    <w:p w14:paraId="71F14C3C" w14:textId="73A2BDFF" w:rsidR="00EA23EF" w:rsidRPr="00746BB3" w:rsidRDefault="00D67C8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noProof/>
          <w:color w:val="000000" w:themeColor="text1"/>
          <w:sz w:val="24"/>
          <w:szCs w:val="24"/>
          <w:lang w:eastAsia="ru-RU"/>
        </w:rPr>
        <w:t>Таблица</w:t>
      </w:r>
      <w:r w:rsidRPr="00746BB3">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noProof/>
          <w:color w:val="000000" w:themeColor="text1"/>
          <w:sz w:val="24"/>
          <w:szCs w:val="24"/>
          <w:lang w:eastAsia="ru-RU"/>
        </w:rPr>
        <w:t>8</w:t>
      </w:r>
      <w:r w:rsidR="00C36AF4" w:rsidRPr="00746BB3">
        <w:rPr>
          <w:rFonts w:ascii="Times New Roman" w:eastAsia="Times New Roman" w:hAnsi="Times New Roman" w:cs="Times New Roman"/>
          <w:color w:val="000000" w:themeColor="text1"/>
          <w:sz w:val="24"/>
          <w:szCs w:val="24"/>
          <w:lang w:eastAsia="ru-RU"/>
        </w:rPr>
        <w:fldChar w:fldCharType="end"/>
      </w:r>
    </w:p>
    <w:p w14:paraId="5F9DE373" w14:textId="77777777" w:rsidR="00AD08B8" w:rsidRDefault="00AD08B8"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bookmarkStart w:id="94" w:name="_Ref107301038"/>
    </w:p>
    <w:p w14:paraId="50D9B963" w14:textId="77777777" w:rsidR="00AD08B8" w:rsidRDefault="00AD08B8"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p>
    <w:p w14:paraId="54F83C18" w14:textId="057128F5" w:rsidR="007F46C8" w:rsidRDefault="00C36AF4"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 xml:space="preserve">Таблица </w:t>
      </w:r>
      <w:r w:rsidRPr="00746BB3">
        <w:rPr>
          <w:rFonts w:ascii="Times New Roman" w:eastAsia="Times New Roman" w:hAnsi="Times New Roman" w:cs="Times New Roman"/>
          <w:color w:val="000000" w:themeColor="text1"/>
          <w:sz w:val="24"/>
          <w:szCs w:val="24"/>
          <w:lang w:eastAsia="ru-RU"/>
        </w:rPr>
        <w:fldChar w:fldCharType="begin"/>
      </w:r>
      <w:r w:rsidRPr="00746BB3">
        <w:rPr>
          <w:rFonts w:ascii="Times New Roman" w:eastAsia="Times New Roman" w:hAnsi="Times New Roman" w:cs="Times New Roman"/>
          <w:color w:val="000000" w:themeColor="text1"/>
          <w:sz w:val="24"/>
          <w:szCs w:val="24"/>
          <w:lang w:eastAsia="ru-RU"/>
        </w:rPr>
        <w:instrText xml:space="preserve"> SEQ Таблица \* ARABIC </w:instrText>
      </w:r>
      <w:r w:rsidRPr="00746BB3">
        <w:rPr>
          <w:rFonts w:ascii="Times New Roman" w:eastAsia="Times New Roman" w:hAnsi="Times New Roman" w:cs="Times New Roman"/>
          <w:color w:val="000000" w:themeColor="text1"/>
          <w:sz w:val="24"/>
          <w:szCs w:val="24"/>
          <w:lang w:eastAsia="ru-RU"/>
        </w:rPr>
        <w:fldChar w:fldCharType="separate"/>
      </w:r>
      <w:r w:rsidR="00D67C86">
        <w:rPr>
          <w:rFonts w:ascii="Times New Roman" w:eastAsia="Times New Roman" w:hAnsi="Times New Roman" w:cs="Times New Roman"/>
          <w:noProof/>
          <w:color w:val="000000" w:themeColor="text1"/>
          <w:sz w:val="24"/>
          <w:szCs w:val="24"/>
          <w:lang w:eastAsia="ru-RU"/>
        </w:rPr>
        <w:t>8</w:t>
      </w:r>
      <w:r w:rsidRPr="00746BB3">
        <w:rPr>
          <w:rFonts w:ascii="Times New Roman" w:eastAsia="Times New Roman" w:hAnsi="Times New Roman" w:cs="Times New Roman"/>
          <w:color w:val="000000" w:themeColor="text1"/>
          <w:sz w:val="24"/>
          <w:szCs w:val="24"/>
          <w:lang w:eastAsia="ru-RU"/>
        </w:rPr>
        <w:fldChar w:fldCharType="end"/>
      </w:r>
      <w:bookmarkEnd w:id="94"/>
    </w:p>
    <w:p w14:paraId="51068B50" w14:textId="54D39B43" w:rsidR="00C36AF4" w:rsidRPr="00746BB3" w:rsidRDefault="00C36AF4"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 xml:space="preserve"> - Радиус эффективного теплоснабжения существующих источников тепловой энергии</w:t>
      </w:r>
    </w:p>
    <w:tbl>
      <w:tblPr>
        <w:tblW w:w="5000" w:type="pct"/>
        <w:tblLook w:val="04A0" w:firstRow="1" w:lastRow="0" w:firstColumn="1" w:lastColumn="0" w:noHBand="0" w:noVBand="1"/>
      </w:tblPr>
      <w:tblGrid>
        <w:gridCol w:w="606"/>
        <w:gridCol w:w="1874"/>
        <w:gridCol w:w="965"/>
        <w:gridCol w:w="1404"/>
        <w:gridCol w:w="1404"/>
        <w:gridCol w:w="1404"/>
        <w:gridCol w:w="1404"/>
      </w:tblGrid>
      <w:tr w:rsidR="00746BB3" w:rsidRPr="00225032" w14:paraId="15F3ACB9" w14:textId="77777777" w:rsidTr="00C36AF4">
        <w:trPr>
          <w:trHeight w:val="20"/>
          <w:tblHeader/>
        </w:trPr>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B5D19"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 п/п</w:t>
            </w:r>
          </w:p>
        </w:tc>
        <w:tc>
          <w:tcPr>
            <w:tcW w:w="1041" w:type="pct"/>
            <w:tcBorders>
              <w:top w:val="single" w:sz="4" w:space="0" w:color="auto"/>
              <w:left w:val="nil"/>
              <w:bottom w:val="single" w:sz="4" w:space="0" w:color="auto"/>
              <w:right w:val="single" w:sz="4" w:space="0" w:color="auto"/>
            </w:tcBorders>
            <w:shd w:val="clear" w:color="auto" w:fill="auto"/>
            <w:noWrap/>
            <w:vAlign w:val="center"/>
            <w:hideMark/>
          </w:tcPr>
          <w:p w14:paraId="4BCF442D"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Наименование параметра</w:t>
            </w:r>
          </w:p>
        </w:tc>
        <w:tc>
          <w:tcPr>
            <w:tcW w:w="529" w:type="pct"/>
            <w:tcBorders>
              <w:top w:val="single" w:sz="4" w:space="0" w:color="auto"/>
              <w:left w:val="nil"/>
              <w:bottom w:val="single" w:sz="4" w:space="0" w:color="auto"/>
              <w:right w:val="single" w:sz="4" w:space="0" w:color="auto"/>
            </w:tcBorders>
            <w:shd w:val="clear" w:color="auto" w:fill="auto"/>
            <w:vAlign w:val="center"/>
            <w:hideMark/>
          </w:tcPr>
          <w:p w14:paraId="69773FC0"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Ед. изм.</w:t>
            </w:r>
          </w:p>
        </w:tc>
        <w:tc>
          <w:tcPr>
            <w:tcW w:w="776" w:type="pct"/>
            <w:tcBorders>
              <w:top w:val="single" w:sz="4" w:space="0" w:color="auto"/>
              <w:left w:val="nil"/>
              <w:bottom w:val="single" w:sz="4" w:space="0" w:color="auto"/>
              <w:right w:val="single" w:sz="4" w:space="0" w:color="auto"/>
            </w:tcBorders>
            <w:shd w:val="clear" w:color="auto" w:fill="auto"/>
            <w:vAlign w:val="center"/>
            <w:hideMark/>
          </w:tcPr>
          <w:p w14:paraId="1ED58B95"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Электрокотельная Авангардная</w:t>
            </w:r>
          </w:p>
        </w:tc>
        <w:tc>
          <w:tcPr>
            <w:tcW w:w="776" w:type="pct"/>
            <w:tcBorders>
              <w:top w:val="single" w:sz="4" w:space="0" w:color="auto"/>
              <w:left w:val="nil"/>
              <w:bottom w:val="single" w:sz="4" w:space="0" w:color="auto"/>
              <w:right w:val="single" w:sz="4" w:space="0" w:color="auto"/>
            </w:tcBorders>
            <w:shd w:val="clear" w:color="auto" w:fill="auto"/>
            <w:vAlign w:val="center"/>
            <w:hideMark/>
          </w:tcPr>
          <w:p w14:paraId="01589D03"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Электрокотельная Фабрики №12</w:t>
            </w:r>
          </w:p>
        </w:tc>
        <w:tc>
          <w:tcPr>
            <w:tcW w:w="776" w:type="pct"/>
            <w:tcBorders>
              <w:top w:val="single" w:sz="4" w:space="0" w:color="auto"/>
              <w:left w:val="nil"/>
              <w:bottom w:val="single" w:sz="4" w:space="0" w:color="auto"/>
              <w:right w:val="single" w:sz="4" w:space="0" w:color="auto"/>
            </w:tcBorders>
            <w:shd w:val="clear" w:color="auto" w:fill="auto"/>
            <w:vAlign w:val="center"/>
            <w:hideMark/>
          </w:tcPr>
          <w:p w14:paraId="3F8C3350"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Электрокотельная №1 Надежный</w:t>
            </w:r>
          </w:p>
        </w:tc>
        <w:tc>
          <w:tcPr>
            <w:tcW w:w="776" w:type="pct"/>
            <w:tcBorders>
              <w:top w:val="single" w:sz="4" w:space="0" w:color="auto"/>
              <w:left w:val="nil"/>
              <w:bottom w:val="single" w:sz="4" w:space="0" w:color="auto"/>
              <w:right w:val="single" w:sz="4" w:space="0" w:color="auto"/>
            </w:tcBorders>
            <w:shd w:val="clear" w:color="auto" w:fill="auto"/>
            <w:vAlign w:val="center"/>
            <w:hideMark/>
          </w:tcPr>
          <w:p w14:paraId="009958E3"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Электрокотельная БСИ</w:t>
            </w:r>
          </w:p>
        </w:tc>
      </w:tr>
      <w:tr w:rsidR="00746BB3" w:rsidRPr="00225032" w14:paraId="43AC3FF1" w14:textId="77777777" w:rsidTr="00C36AF4">
        <w:trPr>
          <w:trHeight w:val="20"/>
          <w:tblHeader/>
        </w:trPr>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35E7C9"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1</w:t>
            </w:r>
          </w:p>
        </w:tc>
        <w:tc>
          <w:tcPr>
            <w:tcW w:w="1041" w:type="pct"/>
            <w:tcBorders>
              <w:top w:val="single" w:sz="4" w:space="0" w:color="auto"/>
              <w:left w:val="nil"/>
              <w:bottom w:val="single" w:sz="4" w:space="0" w:color="auto"/>
              <w:right w:val="single" w:sz="4" w:space="0" w:color="auto"/>
            </w:tcBorders>
            <w:shd w:val="clear" w:color="auto" w:fill="auto"/>
            <w:noWrap/>
            <w:vAlign w:val="center"/>
          </w:tcPr>
          <w:p w14:paraId="6F09E04C"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2</w:t>
            </w:r>
          </w:p>
        </w:tc>
        <w:tc>
          <w:tcPr>
            <w:tcW w:w="529" w:type="pct"/>
            <w:tcBorders>
              <w:top w:val="single" w:sz="4" w:space="0" w:color="auto"/>
              <w:left w:val="nil"/>
              <w:bottom w:val="single" w:sz="4" w:space="0" w:color="auto"/>
              <w:right w:val="single" w:sz="4" w:space="0" w:color="auto"/>
            </w:tcBorders>
            <w:shd w:val="clear" w:color="auto" w:fill="auto"/>
            <w:vAlign w:val="center"/>
          </w:tcPr>
          <w:p w14:paraId="68EEB6B2"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3</w:t>
            </w:r>
          </w:p>
        </w:tc>
        <w:tc>
          <w:tcPr>
            <w:tcW w:w="776" w:type="pct"/>
            <w:tcBorders>
              <w:top w:val="single" w:sz="4" w:space="0" w:color="auto"/>
              <w:left w:val="nil"/>
              <w:bottom w:val="single" w:sz="4" w:space="0" w:color="auto"/>
              <w:right w:val="single" w:sz="4" w:space="0" w:color="auto"/>
            </w:tcBorders>
            <w:shd w:val="clear" w:color="auto" w:fill="auto"/>
            <w:vAlign w:val="center"/>
          </w:tcPr>
          <w:p w14:paraId="28E3CADE"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4</w:t>
            </w:r>
          </w:p>
        </w:tc>
        <w:tc>
          <w:tcPr>
            <w:tcW w:w="776" w:type="pct"/>
            <w:tcBorders>
              <w:top w:val="single" w:sz="4" w:space="0" w:color="auto"/>
              <w:left w:val="nil"/>
              <w:bottom w:val="single" w:sz="4" w:space="0" w:color="auto"/>
              <w:right w:val="single" w:sz="4" w:space="0" w:color="auto"/>
            </w:tcBorders>
            <w:shd w:val="clear" w:color="auto" w:fill="auto"/>
            <w:vAlign w:val="center"/>
          </w:tcPr>
          <w:p w14:paraId="45EA7852"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5</w:t>
            </w:r>
          </w:p>
        </w:tc>
        <w:tc>
          <w:tcPr>
            <w:tcW w:w="776" w:type="pct"/>
            <w:tcBorders>
              <w:top w:val="single" w:sz="4" w:space="0" w:color="auto"/>
              <w:left w:val="nil"/>
              <w:bottom w:val="single" w:sz="4" w:space="0" w:color="auto"/>
              <w:right w:val="single" w:sz="4" w:space="0" w:color="auto"/>
            </w:tcBorders>
            <w:shd w:val="clear" w:color="auto" w:fill="auto"/>
            <w:vAlign w:val="center"/>
          </w:tcPr>
          <w:p w14:paraId="4F16BB2E"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6</w:t>
            </w:r>
          </w:p>
        </w:tc>
        <w:tc>
          <w:tcPr>
            <w:tcW w:w="776" w:type="pct"/>
            <w:tcBorders>
              <w:top w:val="single" w:sz="4" w:space="0" w:color="auto"/>
              <w:left w:val="nil"/>
              <w:bottom w:val="single" w:sz="4" w:space="0" w:color="auto"/>
              <w:right w:val="single" w:sz="4" w:space="0" w:color="auto"/>
            </w:tcBorders>
            <w:shd w:val="clear" w:color="auto" w:fill="auto"/>
            <w:vAlign w:val="center"/>
          </w:tcPr>
          <w:p w14:paraId="3617A1F0"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7</w:t>
            </w:r>
          </w:p>
        </w:tc>
      </w:tr>
      <w:tr w:rsidR="00746BB3" w:rsidRPr="00225032" w14:paraId="77C04D09" w14:textId="77777777" w:rsidTr="00C36AF4">
        <w:trPr>
          <w:trHeight w:val="20"/>
        </w:trPr>
        <w:tc>
          <w:tcPr>
            <w:tcW w:w="327" w:type="pct"/>
            <w:tcBorders>
              <w:top w:val="nil"/>
              <w:left w:val="single" w:sz="4" w:space="0" w:color="auto"/>
              <w:bottom w:val="single" w:sz="4" w:space="0" w:color="auto"/>
              <w:right w:val="single" w:sz="4" w:space="0" w:color="auto"/>
            </w:tcBorders>
            <w:shd w:val="clear" w:color="auto" w:fill="auto"/>
            <w:noWrap/>
            <w:vAlign w:val="center"/>
          </w:tcPr>
          <w:p w14:paraId="421DCC87"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1</w:t>
            </w:r>
          </w:p>
        </w:tc>
        <w:tc>
          <w:tcPr>
            <w:tcW w:w="1041" w:type="pct"/>
            <w:tcBorders>
              <w:top w:val="nil"/>
              <w:left w:val="nil"/>
              <w:bottom w:val="single" w:sz="4" w:space="0" w:color="auto"/>
              <w:right w:val="single" w:sz="4" w:space="0" w:color="auto"/>
            </w:tcBorders>
            <w:shd w:val="clear" w:color="auto" w:fill="auto"/>
            <w:vAlign w:val="center"/>
            <w:hideMark/>
          </w:tcPr>
          <w:p w14:paraId="0C3C37EE"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Расчетная температура в подающем трубопроводе</w:t>
            </w:r>
          </w:p>
        </w:tc>
        <w:tc>
          <w:tcPr>
            <w:tcW w:w="529" w:type="pct"/>
            <w:tcBorders>
              <w:top w:val="nil"/>
              <w:left w:val="nil"/>
              <w:bottom w:val="single" w:sz="4" w:space="0" w:color="auto"/>
              <w:right w:val="single" w:sz="4" w:space="0" w:color="auto"/>
            </w:tcBorders>
            <w:shd w:val="clear" w:color="auto" w:fill="auto"/>
            <w:noWrap/>
            <w:vAlign w:val="center"/>
            <w:hideMark/>
          </w:tcPr>
          <w:p w14:paraId="7D3A539D"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С</w:t>
            </w:r>
          </w:p>
        </w:tc>
        <w:tc>
          <w:tcPr>
            <w:tcW w:w="776" w:type="pct"/>
            <w:tcBorders>
              <w:top w:val="nil"/>
              <w:left w:val="nil"/>
              <w:bottom w:val="single" w:sz="4" w:space="0" w:color="auto"/>
              <w:right w:val="single" w:sz="4" w:space="0" w:color="auto"/>
            </w:tcBorders>
            <w:shd w:val="clear" w:color="auto" w:fill="auto"/>
            <w:noWrap/>
            <w:vAlign w:val="center"/>
            <w:hideMark/>
          </w:tcPr>
          <w:p w14:paraId="41A6AA0B"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90</w:t>
            </w:r>
          </w:p>
        </w:tc>
        <w:tc>
          <w:tcPr>
            <w:tcW w:w="776" w:type="pct"/>
            <w:tcBorders>
              <w:top w:val="nil"/>
              <w:left w:val="nil"/>
              <w:bottom w:val="single" w:sz="4" w:space="0" w:color="auto"/>
              <w:right w:val="single" w:sz="4" w:space="0" w:color="auto"/>
            </w:tcBorders>
            <w:shd w:val="clear" w:color="auto" w:fill="auto"/>
            <w:noWrap/>
            <w:vAlign w:val="center"/>
            <w:hideMark/>
          </w:tcPr>
          <w:p w14:paraId="31D63326"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90</w:t>
            </w:r>
          </w:p>
        </w:tc>
        <w:tc>
          <w:tcPr>
            <w:tcW w:w="776" w:type="pct"/>
            <w:tcBorders>
              <w:top w:val="nil"/>
              <w:left w:val="nil"/>
              <w:bottom w:val="single" w:sz="4" w:space="0" w:color="auto"/>
              <w:right w:val="single" w:sz="4" w:space="0" w:color="auto"/>
            </w:tcBorders>
            <w:shd w:val="clear" w:color="auto" w:fill="auto"/>
            <w:noWrap/>
            <w:vAlign w:val="center"/>
            <w:hideMark/>
          </w:tcPr>
          <w:p w14:paraId="017519C4"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90</w:t>
            </w:r>
          </w:p>
        </w:tc>
        <w:tc>
          <w:tcPr>
            <w:tcW w:w="776" w:type="pct"/>
            <w:tcBorders>
              <w:top w:val="nil"/>
              <w:left w:val="nil"/>
              <w:bottom w:val="single" w:sz="4" w:space="0" w:color="auto"/>
              <w:right w:val="single" w:sz="4" w:space="0" w:color="auto"/>
            </w:tcBorders>
            <w:shd w:val="clear" w:color="auto" w:fill="auto"/>
            <w:noWrap/>
            <w:vAlign w:val="center"/>
            <w:hideMark/>
          </w:tcPr>
          <w:p w14:paraId="046A2955"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90</w:t>
            </w:r>
          </w:p>
        </w:tc>
      </w:tr>
      <w:tr w:rsidR="00746BB3" w:rsidRPr="00225032" w14:paraId="62A5366F" w14:textId="77777777" w:rsidTr="00C36AF4">
        <w:trPr>
          <w:trHeight w:val="20"/>
        </w:trPr>
        <w:tc>
          <w:tcPr>
            <w:tcW w:w="327" w:type="pct"/>
            <w:tcBorders>
              <w:top w:val="nil"/>
              <w:left w:val="single" w:sz="4" w:space="0" w:color="auto"/>
              <w:bottom w:val="single" w:sz="4" w:space="0" w:color="auto"/>
              <w:right w:val="single" w:sz="4" w:space="0" w:color="auto"/>
            </w:tcBorders>
            <w:shd w:val="clear" w:color="auto" w:fill="auto"/>
            <w:noWrap/>
            <w:vAlign w:val="center"/>
          </w:tcPr>
          <w:p w14:paraId="27584F96"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2</w:t>
            </w:r>
          </w:p>
        </w:tc>
        <w:tc>
          <w:tcPr>
            <w:tcW w:w="1041" w:type="pct"/>
            <w:tcBorders>
              <w:top w:val="nil"/>
              <w:left w:val="nil"/>
              <w:bottom w:val="single" w:sz="4" w:space="0" w:color="auto"/>
              <w:right w:val="single" w:sz="4" w:space="0" w:color="auto"/>
            </w:tcBorders>
            <w:shd w:val="clear" w:color="auto" w:fill="auto"/>
            <w:vAlign w:val="center"/>
            <w:hideMark/>
          </w:tcPr>
          <w:p w14:paraId="01F1E4B8"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Расчетная температура в обратном трубопроводе</w:t>
            </w:r>
          </w:p>
        </w:tc>
        <w:tc>
          <w:tcPr>
            <w:tcW w:w="529" w:type="pct"/>
            <w:tcBorders>
              <w:top w:val="nil"/>
              <w:left w:val="nil"/>
              <w:bottom w:val="single" w:sz="4" w:space="0" w:color="auto"/>
              <w:right w:val="single" w:sz="4" w:space="0" w:color="auto"/>
            </w:tcBorders>
            <w:shd w:val="clear" w:color="auto" w:fill="auto"/>
            <w:noWrap/>
            <w:vAlign w:val="center"/>
            <w:hideMark/>
          </w:tcPr>
          <w:p w14:paraId="37E0154D"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С</w:t>
            </w:r>
          </w:p>
        </w:tc>
        <w:tc>
          <w:tcPr>
            <w:tcW w:w="776" w:type="pct"/>
            <w:tcBorders>
              <w:top w:val="nil"/>
              <w:left w:val="nil"/>
              <w:bottom w:val="single" w:sz="4" w:space="0" w:color="auto"/>
              <w:right w:val="single" w:sz="4" w:space="0" w:color="auto"/>
            </w:tcBorders>
            <w:shd w:val="clear" w:color="auto" w:fill="auto"/>
            <w:noWrap/>
            <w:vAlign w:val="center"/>
            <w:hideMark/>
          </w:tcPr>
          <w:p w14:paraId="2A9DF621"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70</w:t>
            </w:r>
          </w:p>
        </w:tc>
        <w:tc>
          <w:tcPr>
            <w:tcW w:w="776" w:type="pct"/>
            <w:tcBorders>
              <w:top w:val="nil"/>
              <w:left w:val="nil"/>
              <w:bottom w:val="single" w:sz="4" w:space="0" w:color="auto"/>
              <w:right w:val="single" w:sz="4" w:space="0" w:color="auto"/>
            </w:tcBorders>
            <w:shd w:val="clear" w:color="auto" w:fill="auto"/>
            <w:noWrap/>
            <w:vAlign w:val="center"/>
            <w:hideMark/>
          </w:tcPr>
          <w:p w14:paraId="08F82197"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70</w:t>
            </w:r>
          </w:p>
        </w:tc>
        <w:tc>
          <w:tcPr>
            <w:tcW w:w="776" w:type="pct"/>
            <w:tcBorders>
              <w:top w:val="nil"/>
              <w:left w:val="nil"/>
              <w:bottom w:val="single" w:sz="4" w:space="0" w:color="auto"/>
              <w:right w:val="single" w:sz="4" w:space="0" w:color="auto"/>
            </w:tcBorders>
            <w:shd w:val="clear" w:color="auto" w:fill="auto"/>
            <w:noWrap/>
            <w:vAlign w:val="center"/>
            <w:hideMark/>
          </w:tcPr>
          <w:p w14:paraId="322D49EA"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70</w:t>
            </w:r>
          </w:p>
        </w:tc>
        <w:tc>
          <w:tcPr>
            <w:tcW w:w="776" w:type="pct"/>
            <w:tcBorders>
              <w:top w:val="nil"/>
              <w:left w:val="nil"/>
              <w:bottom w:val="single" w:sz="4" w:space="0" w:color="auto"/>
              <w:right w:val="single" w:sz="4" w:space="0" w:color="auto"/>
            </w:tcBorders>
            <w:shd w:val="clear" w:color="auto" w:fill="auto"/>
            <w:noWrap/>
            <w:vAlign w:val="center"/>
            <w:hideMark/>
          </w:tcPr>
          <w:p w14:paraId="0E79685B"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70</w:t>
            </w:r>
          </w:p>
        </w:tc>
      </w:tr>
      <w:tr w:rsidR="00746BB3" w:rsidRPr="00225032" w14:paraId="60A28A7F" w14:textId="77777777" w:rsidTr="00C36AF4">
        <w:trPr>
          <w:trHeight w:val="20"/>
        </w:trPr>
        <w:tc>
          <w:tcPr>
            <w:tcW w:w="327" w:type="pct"/>
            <w:tcBorders>
              <w:top w:val="nil"/>
              <w:left w:val="single" w:sz="4" w:space="0" w:color="auto"/>
              <w:bottom w:val="single" w:sz="4" w:space="0" w:color="auto"/>
              <w:right w:val="single" w:sz="4" w:space="0" w:color="auto"/>
            </w:tcBorders>
            <w:shd w:val="clear" w:color="auto" w:fill="auto"/>
            <w:noWrap/>
            <w:vAlign w:val="center"/>
          </w:tcPr>
          <w:p w14:paraId="7726362F"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3</w:t>
            </w:r>
          </w:p>
        </w:tc>
        <w:tc>
          <w:tcPr>
            <w:tcW w:w="1041" w:type="pct"/>
            <w:tcBorders>
              <w:top w:val="nil"/>
              <w:left w:val="nil"/>
              <w:bottom w:val="single" w:sz="4" w:space="0" w:color="auto"/>
              <w:right w:val="single" w:sz="4" w:space="0" w:color="auto"/>
            </w:tcBorders>
            <w:shd w:val="clear" w:color="auto" w:fill="auto"/>
            <w:vAlign w:val="center"/>
            <w:hideMark/>
          </w:tcPr>
          <w:p w14:paraId="0FF99E91"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Среднее число абонентов на единицу площади зоны действия источника теплоснабжения</w:t>
            </w:r>
          </w:p>
        </w:tc>
        <w:tc>
          <w:tcPr>
            <w:tcW w:w="529" w:type="pct"/>
            <w:tcBorders>
              <w:top w:val="nil"/>
              <w:left w:val="nil"/>
              <w:bottom w:val="single" w:sz="4" w:space="0" w:color="auto"/>
              <w:right w:val="single" w:sz="4" w:space="0" w:color="auto"/>
            </w:tcBorders>
            <w:shd w:val="clear" w:color="auto" w:fill="auto"/>
            <w:noWrap/>
            <w:vAlign w:val="center"/>
            <w:hideMark/>
          </w:tcPr>
          <w:p w14:paraId="7644CCF5"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1/км2</w:t>
            </w:r>
          </w:p>
        </w:tc>
        <w:tc>
          <w:tcPr>
            <w:tcW w:w="776" w:type="pct"/>
            <w:tcBorders>
              <w:top w:val="nil"/>
              <w:left w:val="nil"/>
              <w:bottom w:val="single" w:sz="4" w:space="0" w:color="auto"/>
              <w:right w:val="single" w:sz="4" w:space="0" w:color="auto"/>
            </w:tcBorders>
            <w:shd w:val="clear" w:color="auto" w:fill="auto"/>
            <w:noWrap/>
            <w:vAlign w:val="center"/>
            <w:hideMark/>
          </w:tcPr>
          <w:p w14:paraId="4877BA41"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53</w:t>
            </w:r>
          </w:p>
        </w:tc>
        <w:tc>
          <w:tcPr>
            <w:tcW w:w="776" w:type="pct"/>
            <w:tcBorders>
              <w:top w:val="nil"/>
              <w:left w:val="nil"/>
              <w:bottom w:val="single" w:sz="4" w:space="0" w:color="auto"/>
              <w:right w:val="single" w:sz="4" w:space="0" w:color="auto"/>
            </w:tcBorders>
            <w:shd w:val="clear" w:color="auto" w:fill="auto"/>
            <w:noWrap/>
            <w:vAlign w:val="center"/>
            <w:hideMark/>
          </w:tcPr>
          <w:p w14:paraId="34313524"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52</w:t>
            </w:r>
          </w:p>
        </w:tc>
        <w:tc>
          <w:tcPr>
            <w:tcW w:w="776" w:type="pct"/>
            <w:tcBorders>
              <w:top w:val="nil"/>
              <w:left w:val="nil"/>
              <w:bottom w:val="single" w:sz="4" w:space="0" w:color="auto"/>
              <w:right w:val="single" w:sz="4" w:space="0" w:color="auto"/>
            </w:tcBorders>
            <w:shd w:val="clear" w:color="auto" w:fill="auto"/>
            <w:noWrap/>
            <w:vAlign w:val="center"/>
            <w:hideMark/>
          </w:tcPr>
          <w:p w14:paraId="5ED084A3"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88</w:t>
            </w:r>
          </w:p>
        </w:tc>
        <w:tc>
          <w:tcPr>
            <w:tcW w:w="776" w:type="pct"/>
            <w:tcBorders>
              <w:top w:val="nil"/>
              <w:left w:val="nil"/>
              <w:bottom w:val="single" w:sz="4" w:space="0" w:color="auto"/>
              <w:right w:val="single" w:sz="4" w:space="0" w:color="auto"/>
            </w:tcBorders>
            <w:shd w:val="clear" w:color="auto" w:fill="auto"/>
            <w:noWrap/>
            <w:vAlign w:val="center"/>
            <w:hideMark/>
          </w:tcPr>
          <w:p w14:paraId="007D43E6"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51</w:t>
            </w:r>
          </w:p>
        </w:tc>
      </w:tr>
      <w:tr w:rsidR="00746BB3" w:rsidRPr="00225032" w14:paraId="4F25A93F" w14:textId="77777777" w:rsidTr="00C36AF4">
        <w:trPr>
          <w:trHeight w:val="20"/>
        </w:trPr>
        <w:tc>
          <w:tcPr>
            <w:tcW w:w="327" w:type="pct"/>
            <w:tcBorders>
              <w:top w:val="nil"/>
              <w:left w:val="single" w:sz="4" w:space="0" w:color="auto"/>
              <w:bottom w:val="single" w:sz="4" w:space="0" w:color="auto"/>
              <w:right w:val="single" w:sz="4" w:space="0" w:color="auto"/>
            </w:tcBorders>
            <w:shd w:val="clear" w:color="auto" w:fill="auto"/>
            <w:noWrap/>
            <w:vAlign w:val="center"/>
          </w:tcPr>
          <w:p w14:paraId="56A80FF7"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4</w:t>
            </w:r>
          </w:p>
        </w:tc>
        <w:tc>
          <w:tcPr>
            <w:tcW w:w="1041" w:type="pct"/>
            <w:tcBorders>
              <w:top w:val="nil"/>
              <w:left w:val="nil"/>
              <w:bottom w:val="single" w:sz="4" w:space="0" w:color="auto"/>
              <w:right w:val="single" w:sz="4" w:space="0" w:color="auto"/>
            </w:tcBorders>
            <w:shd w:val="clear" w:color="auto" w:fill="auto"/>
            <w:vAlign w:val="center"/>
            <w:hideMark/>
          </w:tcPr>
          <w:p w14:paraId="08795645"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Теплоплотность района</w:t>
            </w:r>
          </w:p>
        </w:tc>
        <w:tc>
          <w:tcPr>
            <w:tcW w:w="529" w:type="pct"/>
            <w:tcBorders>
              <w:top w:val="nil"/>
              <w:left w:val="nil"/>
              <w:bottom w:val="single" w:sz="4" w:space="0" w:color="auto"/>
              <w:right w:val="single" w:sz="4" w:space="0" w:color="auto"/>
            </w:tcBorders>
            <w:shd w:val="clear" w:color="auto" w:fill="auto"/>
            <w:noWrap/>
            <w:vAlign w:val="center"/>
            <w:hideMark/>
          </w:tcPr>
          <w:p w14:paraId="31EF38E2"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Гкал/ч*км2</w:t>
            </w:r>
          </w:p>
        </w:tc>
        <w:tc>
          <w:tcPr>
            <w:tcW w:w="776" w:type="pct"/>
            <w:tcBorders>
              <w:top w:val="nil"/>
              <w:left w:val="nil"/>
              <w:bottom w:val="single" w:sz="4" w:space="0" w:color="auto"/>
              <w:right w:val="single" w:sz="4" w:space="0" w:color="auto"/>
            </w:tcBorders>
            <w:shd w:val="clear" w:color="auto" w:fill="auto"/>
            <w:noWrap/>
            <w:vAlign w:val="center"/>
            <w:hideMark/>
          </w:tcPr>
          <w:p w14:paraId="41660933"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5</w:t>
            </w:r>
          </w:p>
        </w:tc>
        <w:tc>
          <w:tcPr>
            <w:tcW w:w="776" w:type="pct"/>
            <w:tcBorders>
              <w:top w:val="nil"/>
              <w:left w:val="nil"/>
              <w:bottom w:val="single" w:sz="4" w:space="0" w:color="auto"/>
              <w:right w:val="single" w:sz="4" w:space="0" w:color="auto"/>
            </w:tcBorders>
            <w:shd w:val="clear" w:color="auto" w:fill="auto"/>
            <w:noWrap/>
            <w:vAlign w:val="center"/>
            <w:hideMark/>
          </w:tcPr>
          <w:p w14:paraId="027BADDE"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29</w:t>
            </w:r>
          </w:p>
        </w:tc>
        <w:tc>
          <w:tcPr>
            <w:tcW w:w="776" w:type="pct"/>
            <w:tcBorders>
              <w:top w:val="nil"/>
              <w:left w:val="nil"/>
              <w:bottom w:val="single" w:sz="4" w:space="0" w:color="auto"/>
              <w:right w:val="single" w:sz="4" w:space="0" w:color="auto"/>
            </w:tcBorders>
            <w:shd w:val="clear" w:color="auto" w:fill="auto"/>
            <w:noWrap/>
            <w:vAlign w:val="center"/>
            <w:hideMark/>
          </w:tcPr>
          <w:p w14:paraId="5DC9C3EF"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2,55</w:t>
            </w:r>
          </w:p>
        </w:tc>
        <w:tc>
          <w:tcPr>
            <w:tcW w:w="776" w:type="pct"/>
            <w:tcBorders>
              <w:top w:val="nil"/>
              <w:left w:val="nil"/>
              <w:bottom w:val="single" w:sz="4" w:space="0" w:color="auto"/>
              <w:right w:val="single" w:sz="4" w:space="0" w:color="auto"/>
            </w:tcBorders>
            <w:shd w:val="clear" w:color="auto" w:fill="auto"/>
            <w:noWrap/>
            <w:vAlign w:val="center"/>
            <w:hideMark/>
          </w:tcPr>
          <w:p w14:paraId="206EA110"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0,53</w:t>
            </w:r>
          </w:p>
        </w:tc>
      </w:tr>
      <w:tr w:rsidR="00746BB3" w:rsidRPr="00225032" w14:paraId="45D259A0" w14:textId="77777777" w:rsidTr="00C36AF4">
        <w:trPr>
          <w:trHeight w:val="20"/>
        </w:trPr>
        <w:tc>
          <w:tcPr>
            <w:tcW w:w="327" w:type="pct"/>
            <w:tcBorders>
              <w:top w:val="nil"/>
              <w:left w:val="single" w:sz="4" w:space="0" w:color="auto"/>
              <w:bottom w:val="single" w:sz="4" w:space="0" w:color="auto"/>
              <w:right w:val="single" w:sz="4" w:space="0" w:color="auto"/>
            </w:tcBorders>
            <w:shd w:val="clear" w:color="auto" w:fill="auto"/>
            <w:noWrap/>
            <w:vAlign w:val="center"/>
          </w:tcPr>
          <w:p w14:paraId="72DAA5D5"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5</w:t>
            </w:r>
          </w:p>
        </w:tc>
        <w:tc>
          <w:tcPr>
            <w:tcW w:w="1041" w:type="pct"/>
            <w:tcBorders>
              <w:top w:val="nil"/>
              <w:left w:val="nil"/>
              <w:bottom w:val="single" w:sz="4" w:space="0" w:color="auto"/>
              <w:right w:val="single" w:sz="4" w:space="0" w:color="auto"/>
            </w:tcBorders>
            <w:shd w:val="clear" w:color="auto" w:fill="auto"/>
            <w:vAlign w:val="center"/>
            <w:hideMark/>
          </w:tcPr>
          <w:p w14:paraId="4918D550"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Удельная стоимость материальной характеристики сетей</w:t>
            </w:r>
          </w:p>
        </w:tc>
        <w:tc>
          <w:tcPr>
            <w:tcW w:w="529" w:type="pct"/>
            <w:tcBorders>
              <w:top w:val="nil"/>
              <w:left w:val="nil"/>
              <w:bottom w:val="single" w:sz="4" w:space="0" w:color="auto"/>
              <w:right w:val="single" w:sz="4" w:space="0" w:color="auto"/>
            </w:tcBorders>
            <w:shd w:val="clear" w:color="auto" w:fill="auto"/>
            <w:noWrap/>
            <w:vAlign w:val="center"/>
            <w:hideMark/>
          </w:tcPr>
          <w:p w14:paraId="58BC3E7E"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м2/Гкал/ч</w:t>
            </w:r>
          </w:p>
        </w:tc>
        <w:tc>
          <w:tcPr>
            <w:tcW w:w="776" w:type="pct"/>
            <w:tcBorders>
              <w:top w:val="nil"/>
              <w:left w:val="nil"/>
              <w:bottom w:val="single" w:sz="4" w:space="0" w:color="auto"/>
              <w:right w:val="single" w:sz="4" w:space="0" w:color="auto"/>
            </w:tcBorders>
            <w:shd w:val="clear" w:color="auto" w:fill="auto"/>
            <w:noWrap/>
            <w:vAlign w:val="center"/>
            <w:hideMark/>
          </w:tcPr>
          <w:p w14:paraId="48B65F35"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8303,7</w:t>
            </w:r>
          </w:p>
        </w:tc>
        <w:tc>
          <w:tcPr>
            <w:tcW w:w="776" w:type="pct"/>
            <w:tcBorders>
              <w:top w:val="nil"/>
              <w:left w:val="nil"/>
              <w:bottom w:val="single" w:sz="4" w:space="0" w:color="auto"/>
              <w:right w:val="single" w:sz="4" w:space="0" w:color="auto"/>
            </w:tcBorders>
            <w:shd w:val="clear" w:color="auto" w:fill="auto"/>
            <w:noWrap/>
            <w:vAlign w:val="center"/>
            <w:hideMark/>
          </w:tcPr>
          <w:p w14:paraId="176F62A0"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3981,8</w:t>
            </w:r>
          </w:p>
        </w:tc>
        <w:tc>
          <w:tcPr>
            <w:tcW w:w="776" w:type="pct"/>
            <w:tcBorders>
              <w:top w:val="nil"/>
              <w:left w:val="nil"/>
              <w:bottom w:val="single" w:sz="4" w:space="0" w:color="auto"/>
              <w:right w:val="single" w:sz="4" w:space="0" w:color="auto"/>
            </w:tcBorders>
            <w:shd w:val="clear" w:color="auto" w:fill="auto"/>
            <w:noWrap/>
            <w:vAlign w:val="center"/>
            <w:hideMark/>
          </w:tcPr>
          <w:p w14:paraId="27275CF5"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44025,2</w:t>
            </w:r>
          </w:p>
        </w:tc>
        <w:tc>
          <w:tcPr>
            <w:tcW w:w="776" w:type="pct"/>
            <w:tcBorders>
              <w:top w:val="nil"/>
              <w:left w:val="nil"/>
              <w:bottom w:val="single" w:sz="4" w:space="0" w:color="auto"/>
              <w:right w:val="single" w:sz="4" w:space="0" w:color="auto"/>
            </w:tcBorders>
            <w:shd w:val="clear" w:color="auto" w:fill="auto"/>
            <w:noWrap/>
            <w:vAlign w:val="center"/>
            <w:hideMark/>
          </w:tcPr>
          <w:p w14:paraId="2C25EBC3"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304347,8</w:t>
            </w:r>
          </w:p>
        </w:tc>
      </w:tr>
      <w:tr w:rsidR="00746BB3" w:rsidRPr="00225032" w14:paraId="78F1C51E" w14:textId="77777777" w:rsidTr="00C36AF4">
        <w:trPr>
          <w:trHeight w:val="20"/>
        </w:trPr>
        <w:tc>
          <w:tcPr>
            <w:tcW w:w="327" w:type="pct"/>
            <w:tcBorders>
              <w:top w:val="nil"/>
              <w:left w:val="single" w:sz="4" w:space="0" w:color="auto"/>
              <w:bottom w:val="single" w:sz="4" w:space="0" w:color="auto"/>
              <w:right w:val="single" w:sz="4" w:space="0" w:color="auto"/>
            </w:tcBorders>
            <w:shd w:val="clear" w:color="auto" w:fill="auto"/>
            <w:noWrap/>
            <w:vAlign w:val="center"/>
          </w:tcPr>
          <w:p w14:paraId="31C53B66"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6</w:t>
            </w:r>
          </w:p>
        </w:tc>
        <w:tc>
          <w:tcPr>
            <w:tcW w:w="1041" w:type="pct"/>
            <w:tcBorders>
              <w:top w:val="nil"/>
              <w:left w:val="nil"/>
              <w:bottom w:val="single" w:sz="4" w:space="0" w:color="auto"/>
              <w:right w:val="single" w:sz="4" w:space="0" w:color="auto"/>
            </w:tcBorders>
            <w:shd w:val="clear" w:color="auto" w:fill="auto"/>
            <w:vAlign w:val="center"/>
            <w:hideMark/>
          </w:tcPr>
          <w:p w14:paraId="76847D96"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Поправочный коэффициент (1,3 для ТЭЦ и 1 для котельных)</w:t>
            </w:r>
          </w:p>
        </w:tc>
        <w:tc>
          <w:tcPr>
            <w:tcW w:w="529" w:type="pct"/>
            <w:tcBorders>
              <w:top w:val="nil"/>
              <w:left w:val="nil"/>
              <w:bottom w:val="single" w:sz="4" w:space="0" w:color="auto"/>
              <w:right w:val="single" w:sz="4" w:space="0" w:color="auto"/>
            </w:tcBorders>
            <w:shd w:val="clear" w:color="auto" w:fill="auto"/>
            <w:noWrap/>
            <w:vAlign w:val="center"/>
            <w:hideMark/>
          </w:tcPr>
          <w:p w14:paraId="53D2D2E9"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w:t>
            </w:r>
          </w:p>
        </w:tc>
        <w:tc>
          <w:tcPr>
            <w:tcW w:w="776" w:type="pct"/>
            <w:tcBorders>
              <w:top w:val="nil"/>
              <w:left w:val="nil"/>
              <w:bottom w:val="single" w:sz="4" w:space="0" w:color="auto"/>
              <w:right w:val="single" w:sz="4" w:space="0" w:color="auto"/>
            </w:tcBorders>
            <w:shd w:val="clear" w:color="auto" w:fill="auto"/>
            <w:noWrap/>
            <w:vAlign w:val="center"/>
            <w:hideMark/>
          </w:tcPr>
          <w:p w14:paraId="59F21261"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1</w:t>
            </w:r>
          </w:p>
        </w:tc>
        <w:tc>
          <w:tcPr>
            <w:tcW w:w="776" w:type="pct"/>
            <w:tcBorders>
              <w:top w:val="nil"/>
              <w:left w:val="nil"/>
              <w:bottom w:val="single" w:sz="4" w:space="0" w:color="auto"/>
              <w:right w:val="single" w:sz="4" w:space="0" w:color="auto"/>
            </w:tcBorders>
            <w:shd w:val="clear" w:color="auto" w:fill="auto"/>
            <w:noWrap/>
            <w:vAlign w:val="center"/>
            <w:hideMark/>
          </w:tcPr>
          <w:p w14:paraId="36B7F5FF"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1</w:t>
            </w:r>
          </w:p>
        </w:tc>
        <w:tc>
          <w:tcPr>
            <w:tcW w:w="776" w:type="pct"/>
            <w:tcBorders>
              <w:top w:val="nil"/>
              <w:left w:val="nil"/>
              <w:bottom w:val="single" w:sz="4" w:space="0" w:color="auto"/>
              <w:right w:val="single" w:sz="4" w:space="0" w:color="auto"/>
            </w:tcBorders>
            <w:shd w:val="clear" w:color="auto" w:fill="auto"/>
            <w:noWrap/>
            <w:vAlign w:val="center"/>
            <w:hideMark/>
          </w:tcPr>
          <w:p w14:paraId="4A64FA8C"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1</w:t>
            </w:r>
          </w:p>
        </w:tc>
        <w:tc>
          <w:tcPr>
            <w:tcW w:w="776" w:type="pct"/>
            <w:tcBorders>
              <w:top w:val="nil"/>
              <w:left w:val="nil"/>
              <w:bottom w:val="single" w:sz="4" w:space="0" w:color="auto"/>
              <w:right w:val="single" w:sz="4" w:space="0" w:color="auto"/>
            </w:tcBorders>
            <w:shd w:val="clear" w:color="auto" w:fill="auto"/>
            <w:noWrap/>
            <w:vAlign w:val="center"/>
            <w:hideMark/>
          </w:tcPr>
          <w:p w14:paraId="1EECAE91"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1</w:t>
            </w:r>
          </w:p>
        </w:tc>
      </w:tr>
      <w:tr w:rsidR="00C36AF4" w:rsidRPr="00225032" w14:paraId="4FEE7A94" w14:textId="77777777" w:rsidTr="00C36AF4">
        <w:trPr>
          <w:trHeight w:val="20"/>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6E2404EF"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7</w:t>
            </w:r>
          </w:p>
        </w:tc>
        <w:tc>
          <w:tcPr>
            <w:tcW w:w="1041" w:type="pct"/>
            <w:tcBorders>
              <w:top w:val="nil"/>
              <w:left w:val="nil"/>
              <w:bottom w:val="single" w:sz="4" w:space="0" w:color="auto"/>
              <w:right w:val="single" w:sz="4" w:space="0" w:color="auto"/>
            </w:tcBorders>
            <w:shd w:val="clear" w:color="auto" w:fill="auto"/>
            <w:vAlign w:val="center"/>
            <w:hideMark/>
          </w:tcPr>
          <w:p w14:paraId="76DE3A89"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Эффективный радиус</w:t>
            </w:r>
          </w:p>
        </w:tc>
        <w:tc>
          <w:tcPr>
            <w:tcW w:w="529" w:type="pct"/>
            <w:tcBorders>
              <w:top w:val="nil"/>
              <w:left w:val="nil"/>
              <w:bottom w:val="single" w:sz="4" w:space="0" w:color="auto"/>
              <w:right w:val="single" w:sz="4" w:space="0" w:color="auto"/>
            </w:tcBorders>
            <w:shd w:val="clear" w:color="auto" w:fill="auto"/>
            <w:noWrap/>
            <w:vAlign w:val="center"/>
            <w:hideMark/>
          </w:tcPr>
          <w:p w14:paraId="46788165"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км</w:t>
            </w:r>
          </w:p>
        </w:tc>
        <w:tc>
          <w:tcPr>
            <w:tcW w:w="776" w:type="pct"/>
            <w:tcBorders>
              <w:top w:val="nil"/>
              <w:left w:val="nil"/>
              <w:bottom w:val="single" w:sz="4" w:space="0" w:color="auto"/>
              <w:right w:val="single" w:sz="4" w:space="0" w:color="auto"/>
            </w:tcBorders>
            <w:shd w:val="clear" w:color="auto" w:fill="auto"/>
            <w:noWrap/>
            <w:vAlign w:val="center"/>
            <w:hideMark/>
          </w:tcPr>
          <w:p w14:paraId="1808E1A0"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3,14</w:t>
            </w:r>
          </w:p>
        </w:tc>
        <w:tc>
          <w:tcPr>
            <w:tcW w:w="776" w:type="pct"/>
            <w:tcBorders>
              <w:top w:val="nil"/>
              <w:left w:val="nil"/>
              <w:bottom w:val="single" w:sz="4" w:space="0" w:color="auto"/>
              <w:right w:val="single" w:sz="4" w:space="0" w:color="auto"/>
            </w:tcBorders>
            <w:shd w:val="clear" w:color="auto" w:fill="auto"/>
            <w:noWrap/>
            <w:vAlign w:val="center"/>
            <w:hideMark/>
          </w:tcPr>
          <w:p w14:paraId="27C47A1D"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3,24</w:t>
            </w:r>
          </w:p>
        </w:tc>
        <w:tc>
          <w:tcPr>
            <w:tcW w:w="776" w:type="pct"/>
            <w:tcBorders>
              <w:top w:val="nil"/>
              <w:left w:val="nil"/>
              <w:bottom w:val="single" w:sz="4" w:space="0" w:color="auto"/>
              <w:right w:val="single" w:sz="4" w:space="0" w:color="auto"/>
            </w:tcBorders>
            <w:shd w:val="clear" w:color="auto" w:fill="auto"/>
            <w:noWrap/>
            <w:vAlign w:val="center"/>
            <w:hideMark/>
          </w:tcPr>
          <w:p w14:paraId="378D6CD9"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1,69</w:t>
            </w:r>
          </w:p>
        </w:tc>
        <w:tc>
          <w:tcPr>
            <w:tcW w:w="776" w:type="pct"/>
            <w:tcBorders>
              <w:top w:val="nil"/>
              <w:left w:val="nil"/>
              <w:bottom w:val="single" w:sz="4" w:space="0" w:color="auto"/>
              <w:right w:val="single" w:sz="4" w:space="0" w:color="auto"/>
            </w:tcBorders>
            <w:shd w:val="clear" w:color="auto" w:fill="auto"/>
            <w:noWrap/>
            <w:vAlign w:val="center"/>
            <w:hideMark/>
          </w:tcPr>
          <w:p w14:paraId="47959128"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1,04</w:t>
            </w:r>
          </w:p>
        </w:tc>
      </w:tr>
    </w:tbl>
    <w:p w14:paraId="0AE171CF" w14:textId="77777777" w:rsidR="00C36AF4" w:rsidRPr="00746BB3" w:rsidRDefault="00C36AF4"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p>
    <w:p w14:paraId="05D7D736" w14:textId="0E7A0D30" w:rsidR="00EA23EF" w:rsidRPr="00746BB3" w:rsidRDefault="00EA23EF"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bookmarkStart w:id="95" w:name="_Ref90515126"/>
      <w:bookmarkStart w:id="96" w:name="_Toc521608110"/>
      <w:bookmarkStart w:id="97" w:name="_Toc41383038"/>
      <w:r w:rsidRPr="00746BB3">
        <w:rPr>
          <w:rFonts w:ascii="Times New Roman" w:eastAsia="Times New Roman" w:hAnsi="Times New Roman" w:cs="Times New Roman"/>
          <w:color w:val="000000" w:themeColor="text1"/>
          <w:sz w:val="24"/>
          <w:szCs w:val="24"/>
          <w:lang w:eastAsia="ru-RU"/>
        </w:rPr>
        <w:t xml:space="preserve">Таблица </w:t>
      </w:r>
      <w:r w:rsidRPr="00746BB3">
        <w:rPr>
          <w:rFonts w:ascii="Times New Roman" w:eastAsia="Times New Roman" w:hAnsi="Times New Roman" w:cs="Times New Roman"/>
          <w:color w:val="000000" w:themeColor="text1"/>
          <w:sz w:val="24"/>
          <w:szCs w:val="24"/>
          <w:lang w:eastAsia="ru-RU"/>
        </w:rPr>
        <w:fldChar w:fldCharType="begin"/>
      </w:r>
      <w:r w:rsidRPr="00746BB3">
        <w:rPr>
          <w:rFonts w:ascii="Times New Roman" w:eastAsia="Times New Roman" w:hAnsi="Times New Roman" w:cs="Times New Roman"/>
          <w:color w:val="000000" w:themeColor="text1"/>
          <w:sz w:val="24"/>
          <w:szCs w:val="24"/>
          <w:lang w:eastAsia="ru-RU"/>
        </w:rPr>
        <w:instrText xml:space="preserve"> SEQ Таблица \* ARABIC </w:instrText>
      </w:r>
      <w:r w:rsidRPr="00746BB3">
        <w:rPr>
          <w:rFonts w:ascii="Times New Roman" w:eastAsia="Times New Roman" w:hAnsi="Times New Roman" w:cs="Times New Roman"/>
          <w:color w:val="000000" w:themeColor="text1"/>
          <w:sz w:val="24"/>
          <w:szCs w:val="24"/>
          <w:lang w:eastAsia="ru-RU"/>
        </w:rPr>
        <w:fldChar w:fldCharType="separate"/>
      </w:r>
      <w:r w:rsidR="00D67C86">
        <w:rPr>
          <w:rFonts w:ascii="Times New Roman" w:eastAsia="Times New Roman" w:hAnsi="Times New Roman" w:cs="Times New Roman"/>
          <w:noProof/>
          <w:color w:val="000000" w:themeColor="text1"/>
          <w:sz w:val="24"/>
          <w:szCs w:val="24"/>
          <w:lang w:eastAsia="ru-RU"/>
        </w:rPr>
        <w:t>9</w:t>
      </w:r>
      <w:r w:rsidRPr="00746BB3">
        <w:rPr>
          <w:rFonts w:ascii="Times New Roman" w:eastAsia="Times New Roman" w:hAnsi="Times New Roman" w:cs="Times New Roman"/>
          <w:color w:val="000000" w:themeColor="text1"/>
          <w:sz w:val="24"/>
          <w:szCs w:val="24"/>
          <w:lang w:eastAsia="ru-RU"/>
        </w:rPr>
        <w:fldChar w:fldCharType="end"/>
      </w:r>
      <w:bookmarkEnd w:id="95"/>
      <w:r w:rsidRPr="00746BB3">
        <w:rPr>
          <w:rFonts w:ascii="Times New Roman" w:eastAsia="Times New Roman" w:hAnsi="Times New Roman" w:cs="Times New Roman"/>
          <w:color w:val="000000" w:themeColor="text1"/>
          <w:sz w:val="24"/>
          <w:szCs w:val="24"/>
          <w:lang w:eastAsia="ru-RU"/>
        </w:rPr>
        <w:t xml:space="preserve"> - </w:t>
      </w:r>
      <w:bookmarkEnd w:id="96"/>
      <w:r w:rsidRPr="00746BB3">
        <w:rPr>
          <w:rFonts w:ascii="Times New Roman" w:eastAsia="Times New Roman" w:hAnsi="Times New Roman" w:cs="Times New Roman"/>
          <w:color w:val="000000" w:themeColor="text1"/>
          <w:sz w:val="24"/>
          <w:szCs w:val="24"/>
          <w:lang w:eastAsia="ru-RU"/>
        </w:rPr>
        <w:t>Радиус эффективного теплоснабжения</w:t>
      </w:r>
      <w:r w:rsidR="00C36AF4" w:rsidRPr="00746BB3">
        <w:rPr>
          <w:rFonts w:ascii="Times New Roman" w:eastAsia="Times New Roman" w:hAnsi="Times New Roman" w:cs="Times New Roman"/>
          <w:color w:val="000000" w:themeColor="text1"/>
          <w:sz w:val="24"/>
          <w:szCs w:val="24"/>
          <w:lang w:eastAsia="ru-RU"/>
        </w:rPr>
        <w:t xml:space="preserve"> перспективных</w:t>
      </w:r>
      <w:r w:rsidRPr="00746BB3">
        <w:rPr>
          <w:rFonts w:ascii="Times New Roman" w:eastAsia="Times New Roman" w:hAnsi="Times New Roman" w:cs="Times New Roman"/>
          <w:color w:val="000000" w:themeColor="text1"/>
          <w:sz w:val="24"/>
          <w:szCs w:val="24"/>
          <w:lang w:eastAsia="ru-RU"/>
        </w:rPr>
        <w:t xml:space="preserve"> источников тепловой энергии</w:t>
      </w:r>
      <w:bookmarkEnd w:id="97"/>
    </w:p>
    <w:tbl>
      <w:tblPr>
        <w:tblW w:w="5000" w:type="pct"/>
        <w:tblLook w:val="04A0" w:firstRow="1" w:lastRow="0" w:firstColumn="1" w:lastColumn="0" w:noHBand="0" w:noVBand="1"/>
      </w:tblPr>
      <w:tblGrid>
        <w:gridCol w:w="512"/>
        <w:gridCol w:w="3890"/>
        <w:gridCol w:w="1198"/>
        <w:gridCol w:w="1741"/>
        <w:gridCol w:w="1720"/>
      </w:tblGrid>
      <w:tr w:rsidR="00746BB3" w:rsidRPr="00746BB3" w14:paraId="1E5A8A49" w14:textId="77777777" w:rsidTr="00EA1776">
        <w:trPr>
          <w:trHeight w:val="20"/>
          <w:tblHeader/>
        </w:trPr>
        <w:tc>
          <w:tcPr>
            <w:tcW w:w="2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67F14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п/п</w:t>
            </w:r>
          </w:p>
        </w:tc>
        <w:tc>
          <w:tcPr>
            <w:tcW w:w="2161" w:type="pct"/>
            <w:tcBorders>
              <w:top w:val="single" w:sz="4" w:space="0" w:color="auto"/>
              <w:left w:val="nil"/>
              <w:bottom w:val="single" w:sz="4" w:space="0" w:color="auto"/>
              <w:right w:val="single" w:sz="4" w:space="0" w:color="auto"/>
            </w:tcBorders>
            <w:shd w:val="clear" w:color="auto" w:fill="auto"/>
            <w:vAlign w:val="center"/>
            <w:hideMark/>
          </w:tcPr>
          <w:p w14:paraId="629F451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Наименование параметра</w:t>
            </w:r>
          </w:p>
        </w:tc>
        <w:tc>
          <w:tcPr>
            <w:tcW w:w="604" w:type="pct"/>
            <w:tcBorders>
              <w:top w:val="single" w:sz="4" w:space="0" w:color="auto"/>
              <w:left w:val="nil"/>
              <w:bottom w:val="single" w:sz="4" w:space="0" w:color="auto"/>
              <w:right w:val="single" w:sz="4" w:space="0" w:color="auto"/>
            </w:tcBorders>
            <w:shd w:val="clear" w:color="auto" w:fill="auto"/>
            <w:vAlign w:val="center"/>
            <w:hideMark/>
          </w:tcPr>
          <w:p w14:paraId="132B8F6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Ед. измер</w:t>
            </w:r>
          </w:p>
        </w:tc>
        <w:tc>
          <w:tcPr>
            <w:tcW w:w="975" w:type="pct"/>
            <w:tcBorders>
              <w:top w:val="single" w:sz="4" w:space="0" w:color="auto"/>
              <w:left w:val="nil"/>
              <w:bottom w:val="single" w:sz="4" w:space="0" w:color="auto"/>
              <w:right w:val="single" w:sz="4" w:space="0" w:color="auto"/>
            </w:tcBorders>
            <w:shd w:val="clear" w:color="auto" w:fill="auto"/>
            <w:vAlign w:val="center"/>
            <w:hideMark/>
          </w:tcPr>
          <w:p w14:paraId="092A284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Газовая котельная "Новый город"</w:t>
            </w:r>
          </w:p>
        </w:tc>
        <w:tc>
          <w:tcPr>
            <w:tcW w:w="963" w:type="pct"/>
            <w:tcBorders>
              <w:top w:val="single" w:sz="4" w:space="0" w:color="auto"/>
              <w:left w:val="nil"/>
              <w:bottom w:val="single" w:sz="4" w:space="0" w:color="auto"/>
              <w:right w:val="single" w:sz="4" w:space="0" w:color="auto"/>
            </w:tcBorders>
            <w:shd w:val="clear" w:color="auto" w:fill="auto"/>
            <w:vAlign w:val="center"/>
            <w:hideMark/>
          </w:tcPr>
          <w:p w14:paraId="31582A4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Газовая котельная "Промзона"</w:t>
            </w:r>
          </w:p>
        </w:tc>
      </w:tr>
      <w:tr w:rsidR="00746BB3" w:rsidRPr="00746BB3" w14:paraId="33D6F13E" w14:textId="77777777" w:rsidTr="00EA1776">
        <w:trPr>
          <w:trHeight w:val="20"/>
          <w:tblHeader/>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1277D79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w:t>
            </w:r>
          </w:p>
        </w:tc>
        <w:tc>
          <w:tcPr>
            <w:tcW w:w="2161" w:type="pct"/>
            <w:tcBorders>
              <w:top w:val="nil"/>
              <w:left w:val="nil"/>
              <w:bottom w:val="single" w:sz="4" w:space="0" w:color="auto"/>
              <w:right w:val="single" w:sz="4" w:space="0" w:color="auto"/>
            </w:tcBorders>
            <w:shd w:val="clear" w:color="auto" w:fill="auto"/>
            <w:vAlign w:val="center"/>
            <w:hideMark/>
          </w:tcPr>
          <w:p w14:paraId="1A971AE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w:t>
            </w:r>
          </w:p>
        </w:tc>
        <w:tc>
          <w:tcPr>
            <w:tcW w:w="604" w:type="pct"/>
            <w:tcBorders>
              <w:top w:val="nil"/>
              <w:left w:val="nil"/>
              <w:bottom w:val="single" w:sz="4" w:space="0" w:color="auto"/>
              <w:right w:val="single" w:sz="4" w:space="0" w:color="auto"/>
            </w:tcBorders>
            <w:shd w:val="clear" w:color="auto" w:fill="auto"/>
            <w:vAlign w:val="center"/>
            <w:hideMark/>
          </w:tcPr>
          <w:p w14:paraId="31F0796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w:t>
            </w:r>
          </w:p>
        </w:tc>
        <w:tc>
          <w:tcPr>
            <w:tcW w:w="975" w:type="pct"/>
            <w:tcBorders>
              <w:top w:val="nil"/>
              <w:left w:val="nil"/>
              <w:bottom w:val="single" w:sz="4" w:space="0" w:color="auto"/>
              <w:right w:val="single" w:sz="4" w:space="0" w:color="auto"/>
            </w:tcBorders>
            <w:shd w:val="clear" w:color="auto" w:fill="auto"/>
            <w:vAlign w:val="center"/>
            <w:hideMark/>
          </w:tcPr>
          <w:p w14:paraId="716DF13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w:t>
            </w:r>
          </w:p>
        </w:tc>
        <w:tc>
          <w:tcPr>
            <w:tcW w:w="963" w:type="pct"/>
            <w:tcBorders>
              <w:top w:val="nil"/>
              <w:left w:val="nil"/>
              <w:bottom w:val="single" w:sz="4" w:space="0" w:color="auto"/>
              <w:right w:val="single" w:sz="4" w:space="0" w:color="auto"/>
            </w:tcBorders>
            <w:shd w:val="clear" w:color="auto" w:fill="auto"/>
            <w:vAlign w:val="center"/>
            <w:hideMark/>
          </w:tcPr>
          <w:p w14:paraId="21CC409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w:t>
            </w:r>
          </w:p>
        </w:tc>
      </w:tr>
      <w:tr w:rsidR="00746BB3" w:rsidRPr="00746BB3" w14:paraId="0CF85414" w14:textId="77777777" w:rsidTr="00EA1776">
        <w:trPr>
          <w:trHeight w:val="2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57F1B22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w:t>
            </w:r>
          </w:p>
        </w:tc>
        <w:tc>
          <w:tcPr>
            <w:tcW w:w="2161" w:type="pct"/>
            <w:tcBorders>
              <w:top w:val="nil"/>
              <w:left w:val="nil"/>
              <w:bottom w:val="single" w:sz="4" w:space="0" w:color="auto"/>
              <w:right w:val="single" w:sz="4" w:space="0" w:color="auto"/>
            </w:tcBorders>
            <w:shd w:val="clear" w:color="auto" w:fill="auto"/>
            <w:vAlign w:val="center"/>
            <w:hideMark/>
          </w:tcPr>
          <w:p w14:paraId="6E4DAD0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Расчетная температура в подающем трубопроводе</w:t>
            </w:r>
          </w:p>
        </w:tc>
        <w:tc>
          <w:tcPr>
            <w:tcW w:w="604" w:type="pct"/>
            <w:tcBorders>
              <w:top w:val="nil"/>
              <w:left w:val="nil"/>
              <w:bottom w:val="single" w:sz="4" w:space="0" w:color="auto"/>
              <w:right w:val="single" w:sz="4" w:space="0" w:color="auto"/>
            </w:tcBorders>
            <w:shd w:val="clear" w:color="auto" w:fill="auto"/>
            <w:vAlign w:val="center"/>
            <w:hideMark/>
          </w:tcPr>
          <w:p w14:paraId="34F404B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С</w:t>
            </w:r>
          </w:p>
        </w:tc>
        <w:tc>
          <w:tcPr>
            <w:tcW w:w="975" w:type="pct"/>
            <w:tcBorders>
              <w:top w:val="nil"/>
              <w:left w:val="nil"/>
              <w:bottom w:val="single" w:sz="4" w:space="0" w:color="auto"/>
              <w:right w:val="single" w:sz="4" w:space="0" w:color="auto"/>
            </w:tcBorders>
            <w:shd w:val="clear" w:color="auto" w:fill="auto"/>
            <w:vAlign w:val="center"/>
            <w:hideMark/>
          </w:tcPr>
          <w:p w14:paraId="1064CCA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95</w:t>
            </w:r>
          </w:p>
        </w:tc>
        <w:tc>
          <w:tcPr>
            <w:tcW w:w="963" w:type="pct"/>
            <w:tcBorders>
              <w:top w:val="nil"/>
              <w:left w:val="nil"/>
              <w:bottom w:val="single" w:sz="4" w:space="0" w:color="auto"/>
              <w:right w:val="single" w:sz="4" w:space="0" w:color="auto"/>
            </w:tcBorders>
            <w:shd w:val="clear" w:color="auto" w:fill="auto"/>
            <w:vAlign w:val="center"/>
            <w:hideMark/>
          </w:tcPr>
          <w:p w14:paraId="060BC7B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95</w:t>
            </w:r>
          </w:p>
        </w:tc>
      </w:tr>
      <w:tr w:rsidR="00746BB3" w:rsidRPr="00746BB3" w14:paraId="45399F10" w14:textId="77777777" w:rsidTr="00EA1776">
        <w:trPr>
          <w:trHeight w:val="2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2DBE2C0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w:t>
            </w:r>
          </w:p>
        </w:tc>
        <w:tc>
          <w:tcPr>
            <w:tcW w:w="2161" w:type="pct"/>
            <w:tcBorders>
              <w:top w:val="nil"/>
              <w:left w:val="nil"/>
              <w:bottom w:val="single" w:sz="4" w:space="0" w:color="auto"/>
              <w:right w:val="single" w:sz="4" w:space="0" w:color="auto"/>
            </w:tcBorders>
            <w:shd w:val="clear" w:color="auto" w:fill="auto"/>
            <w:vAlign w:val="center"/>
            <w:hideMark/>
          </w:tcPr>
          <w:p w14:paraId="73ABDB3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Расчетная температура в обратном трубопроводе</w:t>
            </w:r>
          </w:p>
        </w:tc>
        <w:tc>
          <w:tcPr>
            <w:tcW w:w="604" w:type="pct"/>
            <w:tcBorders>
              <w:top w:val="nil"/>
              <w:left w:val="nil"/>
              <w:bottom w:val="single" w:sz="4" w:space="0" w:color="auto"/>
              <w:right w:val="single" w:sz="4" w:space="0" w:color="auto"/>
            </w:tcBorders>
            <w:shd w:val="clear" w:color="auto" w:fill="auto"/>
            <w:vAlign w:val="center"/>
            <w:hideMark/>
          </w:tcPr>
          <w:p w14:paraId="2304A7B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С</w:t>
            </w:r>
          </w:p>
        </w:tc>
        <w:tc>
          <w:tcPr>
            <w:tcW w:w="975" w:type="pct"/>
            <w:tcBorders>
              <w:top w:val="nil"/>
              <w:left w:val="nil"/>
              <w:bottom w:val="single" w:sz="4" w:space="0" w:color="auto"/>
              <w:right w:val="single" w:sz="4" w:space="0" w:color="auto"/>
            </w:tcBorders>
            <w:shd w:val="clear" w:color="auto" w:fill="auto"/>
            <w:vAlign w:val="center"/>
            <w:hideMark/>
          </w:tcPr>
          <w:p w14:paraId="04A1F07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70</w:t>
            </w:r>
          </w:p>
        </w:tc>
        <w:tc>
          <w:tcPr>
            <w:tcW w:w="963" w:type="pct"/>
            <w:tcBorders>
              <w:top w:val="nil"/>
              <w:left w:val="nil"/>
              <w:bottom w:val="single" w:sz="4" w:space="0" w:color="auto"/>
              <w:right w:val="single" w:sz="4" w:space="0" w:color="auto"/>
            </w:tcBorders>
            <w:shd w:val="clear" w:color="auto" w:fill="auto"/>
            <w:vAlign w:val="center"/>
            <w:hideMark/>
          </w:tcPr>
          <w:p w14:paraId="5392E3C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70</w:t>
            </w:r>
          </w:p>
        </w:tc>
      </w:tr>
      <w:tr w:rsidR="00746BB3" w:rsidRPr="00746BB3" w14:paraId="6BAE9609" w14:textId="77777777" w:rsidTr="00EA1776">
        <w:trPr>
          <w:trHeight w:val="2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4E980B1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w:t>
            </w:r>
          </w:p>
        </w:tc>
        <w:tc>
          <w:tcPr>
            <w:tcW w:w="2161" w:type="pct"/>
            <w:tcBorders>
              <w:top w:val="nil"/>
              <w:left w:val="nil"/>
              <w:bottom w:val="single" w:sz="4" w:space="0" w:color="auto"/>
              <w:right w:val="single" w:sz="4" w:space="0" w:color="auto"/>
            </w:tcBorders>
            <w:shd w:val="clear" w:color="auto" w:fill="auto"/>
            <w:vAlign w:val="center"/>
            <w:hideMark/>
          </w:tcPr>
          <w:p w14:paraId="39EF63B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Среднее число абонентов на единицу площади зоны действия источника теплоснабжения</w:t>
            </w:r>
          </w:p>
        </w:tc>
        <w:tc>
          <w:tcPr>
            <w:tcW w:w="604" w:type="pct"/>
            <w:tcBorders>
              <w:top w:val="nil"/>
              <w:left w:val="nil"/>
              <w:bottom w:val="single" w:sz="4" w:space="0" w:color="auto"/>
              <w:right w:val="single" w:sz="4" w:space="0" w:color="auto"/>
            </w:tcBorders>
            <w:shd w:val="clear" w:color="auto" w:fill="auto"/>
            <w:vAlign w:val="center"/>
            <w:hideMark/>
          </w:tcPr>
          <w:p w14:paraId="2FD1AAA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1/км2</w:t>
            </w:r>
          </w:p>
        </w:tc>
        <w:tc>
          <w:tcPr>
            <w:tcW w:w="975" w:type="pct"/>
            <w:tcBorders>
              <w:top w:val="nil"/>
              <w:left w:val="nil"/>
              <w:bottom w:val="single" w:sz="4" w:space="0" w:color="auto"/>
              <w:right w:val="single" w:sz="4" w:space="0" w:color="auto"/>
            </w:tcBorders>
            <w:shd w:val="clear" w:color="auto" w:fill="auto"/>
            <w:vAlign w:val="center"/>
            <w:hideMark/>
          </w:tcPr>
          <w:p w14:paraId="198C27C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53</w:t>
            </w:r>
          </w:p>
        </w:tc>
        <w:tc>
          <w:tcPr>
            <w:tcW w:w="963" w:type="pct"/>
            <w:tcBorders>
              <w:top w:val="nil"/>
              <w:left w:val="nil"/>
              <w:bottom w:val="single" w:sz="4" w:space="0" w:color="auto"/>
              <w:right w:val="single" w:sz="4" w:space="0" w:color="auto"/>
            </w:tcBorders>
            <w:shd w:val="clear" w:color="auto" w:fill="auto"/>
            <w:vAlign w:val="center"/>
            <w:hideMark/>
          </w:tcPr>
          <w:p w14:paraId="30DEBAB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191</w:t>
            </w:r>
          </w:p>
        </w:tc>
      </w:tr>
      <w:tr w:rsidR="00746BB3" w:rsidRPr="00746BB3" w14:paraId="10A7FE14" w14:textId="77777777" w:rsidTr="00EA1776">
        <w:trPr>
          <w:trHeight w:val="2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23BECC0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w:t>
            </w:r>
          </w:p>
        </w:tc>
        <w:tc>
          <w:tcPr>
            <w:tcW w:w="2161" w:type="pct"/>
            <w:tcBorders>
              <w:top w:val="nil"/>
              <w:left w:val="nil"/>
              <w:bottom w:val="single" w:sz="4" w:space="0" w:color="auto"/>
              <w:right w:val="single" w:sz="4" w:space="0" w:color="auto"/>
            </w:tcBorders>
            <w:shd w:val="clear" w:color="auto" w:fill="auto"/>
            <w:vAlign w:val="center"/>
            <w:hideMark/>
          </w:tcPr>
          <w:p w14:paraId="69A5429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Теплоплотность района</w:t>
            </w:r>
          </w:p>
        </w:tc>
        <w:tc>
          <w:tcPr>
            <w:tcW w:w="604" w:type="pct"/>
            <w:tcBorders>
              <w:top w:val="nil"/>
              <w:left w:val="nil"/>
              <w:bottom w:val="single" w:sz="4" w:space="0" w:color="auto"/>
              <w:right w:val="single" w:sz="4" w:space="0" w:color="auto"/>
            </w:tcBorders>
            <w:shd w:val="clear" w:color="auto" w:fill="auto"/>
            <w:vAlign w:val="center"/>
            <w:hideMark/>
          </w:tcPr>
          <w:p w14:paraId="03F7865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Гкал/ч*км2</w:t>
            </w:r>
          </w:p>
        </w:tc>
        <w:tc>
          <w:tcPr>
            <w:tcW w:w="975" w:type="pct"/>
            <w:tcBorders>
              <w:top w:val="nil"/>
              <w:left w:val="nil"/>
              <w:bottom w:val="single" w:sz="4" w:space="0" w:color="auto"/>
              <w:right w:val="single" w:sz="4" w:space="0" w:color="auto"/>
            </w:tcBorders>
            <w:shd w:val="clear" w:color="auto" w:fill="auto"/>
            <w:vAlign w:val="center"/>
            <w:hideMark/>
          </w:tcPr>
          <w:p w14:paraId="49E9DDB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w:t>
            </w:r>
          </w:p>
        </w:tc>
        <w:tc>
          <w:tcPr>
            <w:tcW w:w="963" w:type="pct"/>
            <w:tcBorders>
              <w:top w:val="nil"/>
              <w:left w:val="nil"/>
              <w:bottom w:val="single" w:sz="4" w:space="0" w:color="auto"/>
              <w:right w:val="single" w:sz="4" w:space="0" w:color="auto"/>
            </w:tcBorders>
            <w:shd w:val="clear" w:color="auto" w:fill="auto"/>
            <w:vAlign w:val="center"/>
            <w:hideMark/>
          </w:tcPr>
          <w:p w14:paraId="2BEBD06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32,08</w:t>
            </w:r>
          </w:p>
        </w:tc>
      </w:tr>
      <w:tr w:rsidR="00746BB3" w:rsidRPr="00746BB3" w14:paraId="3CB33B50" w14:textId="77777777" w:rsidTr="00EA1776">
        <w:trPr>
          <w:trHeight w:val="2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17CB113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w:t>
            </w:r>
          </w:p>
        </w:tc>
        <w:tc>
          <w:tcPr>
            <w:tcW w:w="2161" w:type="pct"/>
            <w:tcBorders>
              <w:top w:val="nil"/>
              <w:left w:val="nil"/>
              <w:bottom w:val="single" w:sz="4" w:space="0" w:color="auto"/>
              <w:right w:val="single" w:sz="4" w:space="0" w:color="auto"/>
            </w:tcBorders>
            <w:shd w:val="clear" w:color="auto" w:fill="auto"/>
            <w:vAlign w:val="center"/>
            <w:hideMark/>
          </w:tcPr>
          <w:p w14:paraId="6461586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Удельная стоимость материальной характеристики сетей</w:t>
            </w:r>
          </w:p>
        </w:tc>
        <w:tc>
          <w:tcPr>
            <w:tcW w:w="604" w:type="pct"/>
            <w:tcBorders>
              <w:top w:val="nil"/>
              <w:left w:val="nil"/>
              <w:bottom w:val="single" w:sz="4" w:space="0" w:color="auto"/>
              <w:right w:val="single" w:sz="4" w:space="0" w:color="auto"/>
            </w:tcBorders>
            <w:shd w:val="clear" w:color="auto" w:fill="auto"/>
            <w:vAlign w:val="center"/>
            <w:hideMark/>
          </w:tcPr>
          <w:p w14:paraId="0589624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м2/Гкал/ч</w:t>
            </w:r>
          </w:p>
        </w:tc>
        <w:tc>
          <w:tcPr>
            <w:tcW w:w="975" w:type="pct"/>
            <w:tcBorders>
              <w:top w:val="nil"/>
              <w:left w:val="nil"/>
              <w:bottom w:val="single" w:sz="4" w:space="0" w:color="auto"/>
              <w:right w:val="single" w:sz="4" w:space="0" w:color="auto"/>
            </w:tcBorders>
            <w:shd w:val="clear" w:color="auto" w:fill="auto"/>
            <w:vAlign w:val="center"/>
            <w:hideMark/>
          </w:tcPr>
          <w:p w14:paraId="028CF99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8303,7</w:t>
            </w:r>
          </w:p>
        </w:tc>
        <w:tc>
          <w:tcPr>
            <w:tcW w:w="963" w:type="pct"/>
            <w:tcBorders>
              <w:top w:val="nil"/>
              <w:left w:val="nil"/>
              <w:bottom w:val="single" w:sz="4" w:space="0" w:color="auto"/>
              <w:right w:val="single" w:sz="4" w:space="0" w:color="auto"/>
            </w:tcBorders>
            <w:shd w:val="clear" w:color="auto" w:fill="auto"/>
            <w:vAlign w:val="center"/>
            <w:hideMark/>
          </w:tcPr>
          <w:p w14:paraId="7550ED7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352354,8</w:t>
            </w:r>
          </w:p>
        </w:tc>
      </w:tr>
      <w:tr w:rsidR="00746BB3" w:rsidRPr="00746BB3" w14:paraId="6A7DDBD5" w14:textId="77777777" w:rsidTr="00EA1776">
        <w:trPr>
          <w:trHeight w:val="2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42F73C5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6</w:t>
            </w:r>
          </w:p>
        </w:tc>
        <w:tc>
          <w:tcPr>
            <w:tcW w:w="2161" w:type="pct"/>
            <w:tcBorders>
              <w:top w:val="nil"/>
              <w:left w:val="nil"/>
              <w:bottom w:val="single" w:sz="4" w:space="0" w:color="auto"/>
              <w:right w:val="single" w:sz="4" w:space="0" w:color="auto"/>
            </w:tcBorders>
            <w:shd w:val="clear" w:color="auto" w:fill="auto"/>
            <w:vAlign w:val="center"/>
            <w:hideMark/>
          </w:tcPr>
          <w:p w14:paraId="21D1912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Поправочный коэффициент (1,3 для ТЭЦ и 1 для котельных)</w:t>
            </w:r>
          </w:p>
        </w:tc>
        <w:tc>
          <w:tcPr>
            <w:tcW w:w="604" w:type="pct"/>
            <w:tcBorders>
              <w:top w:val="nil"/>
              <w:left w:val="nil"/>
              <w:bottom w:val="single" w:sz="4" w:space="0" w:color="auto"/>
              <w:right w:val="single" w:sz="4" w:space="0" w:color="auto"/>
            </w:tcBorders>
            <w:shd w:val="clear" w:color="auto" w:fill="auto"/>
            <w:vAlign w:val="center"/>
            <w:hideMark/>
          </w:tcPr>
          <w:p w14:paraId="7FBA083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w:t>
            </w:r>
          </w:p>
        </w:tc>
        <w:tc>
          <w:tcPr>
            <w:tcW w:w="975" w:type="pct"/>
            <w:tcBorders>
              <w:top w:val="nil"/>
              <w:left w:val="nil"/>
              <w:bottom w:val="single" w:sz="4" w:space="0" w:color="auto"/>
              <w:right w:val="single" w:sz="4" w:space="0" w:color="auto"/>
            </w:tcBorders>
            <w:shd w:val="clear" w:color="auto" w:fill="auto"/>
            <w:vAlign w:val="center"/>
            <w:hideMark/>
          </w:tcPr>
          <w:p w14:paraId="1EDAF72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w:t>
            </w:r>
          </w:p>
        </w:tc>
        <w:tc>
          <w:tcPr>
            <w:tcW w:w="963" w:type="pct"/>
            <w:tcBorders>
              <w:top w:val="nil"/>
              <w:left w:val="nil"/>
              <w:bottom w:val="single" w:sz="4" w:space="0" w:color="auto"/>
              <w:right w:val="single" w:sz="4" w:space="0" w:color="auto"/>
            </w:tcBorders>
            <w:shd w:val="clear" w:color="auto" w:fill="auto"/>
            <w:vAlign w:val="center"/>
            <w:hideMark/>
          </w:tcPr>
          <w:p w14:paraId="5148A20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w:t>
            </w:r>
          </w:p>
        </w:tc>
      </w:tr>
      <w:tr w:rsidR="00EA1776" w:rsidRPr="00746BB3" w14:paraId="48DEFA20" w14:textId="77777777" w:rsidTr="00EA1776">
        <w:trPr>
          <w:trHeight w:val="2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7967780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7</w:t>
            </w:r>
          </w:p>
        </w:tc>
        <w:tc>
          <w:tcPr>
            <w:tcW w:w="2161" w:type="pct"/>
            <w:tcBorders>
              <w:top w:val="nil"/>
              <w:left w:val="nil"/>
              <w:bottom w:val="single" w:sz="4" w:space="0" w:color="auto"/>
              <w:right w:val="single" w:sz="4" w:space="0" w:color="auto"/>
            </w:tcBorders>
            <w:shd w:val="clear" w:color="auto" w:fill="auto"/>
            <w:vAlign w:val="center"/>
            <w:hideMark/>
          </w:tcPr>
          <w:p w14:paraId="1174BC3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Эффективный радиус</w:t>
            </w:r>
          </w:p>
        </w:tc>
        <w:tc>
          <w:tcPr>
            <w:tcW w:w="604" w:type="pct"/>
            <w:tcBorders>
              <w:top w:val="nil"/>
              <w:left w:val="nil"/>
              <w:bottom w:val="single" w:sz="4" w:space="0" w:color="auto"/>
              <w:right w:val="single" w:sz="4" w:space="0" w:color="auto"/>
            </w:tcBorders>
            <w:shd w:val="clear" w:color="auto" w:fill="auto"/>
            <w:vAlign w:val="center"/>
            <w:hideMark/>
          </w:tcPr>
          <w:p w14:paraId="4664BC9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км</w:t>
            </w:r>
          </w:p>
        </w:tc>
        <w:tc>
          <w:tcPr>
            <w:tcW w:w="975" w:type="pct"/>
            <w:tcBorders>
              <w:top w:val="nil"/>
              <w:left w:val="nil"/>
              <w:bottom w:val="single" w:sz="4" w:space="0" w:color="auto"/>
              <w:right w:val="single" w:sz="4" w:space="0" w:color="auto"/>
            </w:tcBorders>
            <w:shd w:val="clear" w:color="auto" w:fill="auto"/>
            <w:vAlign w:val="center"/>
            <w:hideMark/>
          </w:tcPr>
          <w:p w14:paraId="21A3619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3,14</w:t>
            </w:r>
          </w:p>
        </w:tc>
        <w:tc>
          <w:tcPr>
            <w:tcW w:w="963" w:type="pct"/>
            <w:tcBorders>
              <w:top w:val="nil"/>
              <w:left w:val="nil"/>
              <w:bottom w:val="single" w:sz="4" w:space="0" w:color="auto"/>
              <w:right w:val="single" w:sz="4" w:space="0" w:color="auto"/>
            </w:tcBorders>
            <w:shd w:val="clear" w:color="auto" w:fill="auto"/>
            <w:vAlign w:val="center"/>
            <w:hideMark/>
          </w:tcPr>
          <w:p w14:paraId="13E4BAC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5,97</w:t>
            </w:r>
          </w:p>
        </w:tc>
      </w:tr>
    </w:tbl>
    <w:p w14:paraId="2D2E8B8C" w14:textId="77777777" w:rsidR="00EA23EF" w:rsidRPr="00746BB3" w:rsidRDefault="00EA23EF" w:rsidP="006A4FFA">
      <w:pPr>
        <w:spacing w:after="0" w:line="240" w:lineRule="auto"/>
        <w:ind w:firstLine="709"/>
        <w:jc w:val="both"/>
        <w:rPr>
          <w:rFonts w:ascii="Times New Roman" w:hAnsi="Times New Roman" w:cs="Times New Roman"/>
          <w:color w:val="000000" w:themeColor="text1"/>
          <w:sz w:val="24"/>
          <w:szCs w:val="24"/>
        </w:rPr>
      </w:pPr>
    </w:p>
    <w:p w14:paraId="6DAC3F3E" w14:textId="77777777" w:rsidR="00EA23EF" w:rsidRPr="00746BB3" w:rsidRDefault="00EA23EF" w:rsidP="006A4FFA">
      <w:pPr>
        <w:keepNext/>
        <w:spacing w:after="0" w:line="240" w:lineRule="auto"/>
        <w:jc w:val="center"/>
        <w:rPr>
          <w:rFonts w:ascii="Times New Roman" w:hAnsi="Times New Roman" w:cs="Times New Roman"/>
          <w:color w:val="000000" w:themeColor="text1"/>
          <w:sz w:val="24"/>
          <w:szCs w:val="24"/>
        </w:rPr>
      </w:pPr>
      <w:r w:rsidRPr="00746BB3">
        <w:rPr>
          <w:rFonts w:ascii="Times New Roman" w:hAnsi="Times New Roman" w:cs="Times New Roman"/>
          <w:noProof/>
          <w:color w:val="000000" w:themeColor="text1"/>
          <w:sz w:val="24"/>
          <w:szCs w:val="24"/>
          <w:lang w:eastAsia="ru-RU"/>
        </w:rPr>
        <w:drawing>
          <wp:inline distT="0" distB="0" distL="0" distR="0" wp14:anchorId="139FB3D9" wp14:editId="2C8F67BF">
            <wp:extent cx="5448098" cy="3872909"/>
            <wp:effectExtent l="133350" t="114300" r="153035" b="146685"/>
            <wp:docPr id="92"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Рисунок 689"/>
                    <pic:cNvPicPr>
                      <a:picLocks noChangeAspect="1" noChangeArrowheads="1"/>
                    </pic:cNvPicPr>
                  </pic:nvPicPr>
                  <pic:blipFill>
                    <a:blip r:embed="rId16">
                      <a:extLst>
                        <a:ext uri="{BEBA8EAE-BF5A-486C-A8C5-ECC9F3942E4B}">
                          <a14:imgProps xmlns:a14="http://schemas.microsoft.com/office/drawing/2010/main">
                            <a14:imgLayer r:embed="rId17">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463337" cy="38837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4030F02" w14:textId="09703006" w:rsidR="00EA23EF" w:rsidRPr="00746BB3" w:rsidRDefault="00EA23EF" w:rsidP="006A4FFA">
      <w:pPr>
        <w:spacing w:after="0" w:line="240" w:lineRule="auto"/>
        <w:jc w:val="center"/>
        <w:rPr>
          <w:rFonts w:ascii="Times New Roman" w:hAnsi="Times New Roman" w:cs="Times New Roman"/>
          <w:i/>
          <w:color w:val="000000" w:themeColor="text1"/>
          <w:sz w:val="24"/>
          <w:szCs w:val="24"/>
        </w:rPr>
      </w:pPr>
      <w:bookmarkStart w:id="98" w:name="_Ref90515281"/>
      <w:r w:rsidRPr="00746BB3">
        <w:rPr>
          <w:rFonts w:ascii="Times New Roman" w:hAnsi="Times New Roman" w:cs="Times New Roman"/>
          <w:i/>
          <w:color w:val="000000" w:themeColor="text1"/>
          <w:sz w:val="24"/>
          <w:szCs w:val="24"/>
        </w:rPr>
        <w:t xml:space="preserve">Рисунок </w:t>
      </w:r>
      <w:r w:rsidRPr="00746BB3">
        <w:rPr>
          <w:rFonts w:ascii="Times New Roman" w:hAnsi="Times New Roman" w:cs="Times New Roman"/>
          <w:i/>
          <w:color w:val="000000" w:themeColor="text1"/>
          <w:sz w:val="24"/>
          <w:szCs w:val="24"/>
        </w:rPr>
        <w:fldChar w:fldCharType="begin"/>
      </w:r>
      <w:r w:rsidRPr="00746BB3">
        <w:rPr>
          <w:rFonts w:ascii="Times New Roman" w:hAnsi="Times New Roman" w:cs="Times New Roman"/>
          <w:i/>
          <w:color w:val="000000" w:themeColor="text1"/>
          <w:sz w:val="24"/>
          <w:szCs w:val="24"/>
        </w:rPr>
        <w:instrText xml:space="preserve"> SEQ Рисунок \* ARABIC </w:instrText>
      </w:r>
      <w:r w:rsidRPr="00746BB3">
        <w:rPr>
          <w:rFonts w:ascii="Times New Roman" w:hAnsi="Times New Roman" w:cs="Times New Roman"/>
          <w:i/>
          <w:color w:val="000000" w:themeColor="text1"/>
          <w:sz w:val="24"/>
          <w:szCs w:val="24"/>
        </w:rPr>
        <w:fldChar w:fldCharType="separate"/>
      </w:r>
      <w:r w:rsidR="00D67C86">
        <w:rPr>
          <w:rFonts w:ascii="Times New Roman" w:hAnsi="Times New Roman" w:cs="Times New Roman"/>
          <w:i/>
          <w:noProof/>
          <w:color w:val="000000" w:themeColor="text1"/>
          <w:sz w:val="24"/>
          <w:szCs w:val="24"/>
        </w:rPr>
        <w:t>3</w:t>
      </w:r>
      <w:r w:rsidRPr="00746BB3">
        <w:rPr>
          <w:rFonts w:ascii="Times New Roman" w:hAnsi="Times New Roman" w:cs="Times New Roman"/>
          <w:i/>
          <w:color w:val="000000" w:themeColor="text1"/>
          <w:sz w:val="24"/>
          <w:szCs w:val="24"/>
        </w:rPr>
        <w:fldChar w:fldCharType="end"/>
      </w:r>
      <w:bookmarkStart w:id="99" w:name="_Hlk26631228"/>
      <w:bookmarkEnd w:id="98"/>
      <w:r w:rsidRPr="00746BB3">
        <w:rPr>
          <w:rFonts w:ascii="Times New Roman" w:hAnsi="Times New Roman" w:cs="Times New Roman"/>
          <w:i/>
          <w:color w:val="000000" w:themeColor="text1"/>
          <w:sz w:val="24"/>
          <w:szCs w:val="24"/>
        </w:rPr>
        <w:t xml:space="preserve"> - Радиус эффективного теплоснабжения источников теплоснабжения</w:t>
      </w:r>
      <w:bookmarkEnd w:id="99"/>
    </w:p>
    <w:p w14:paraId="04637F58" w14:textId="77777777" w:rsidR="00EE2E08" w:rsidRPr="00746BB3" w:rsidRDefault="00EE2E08" w:rsidP="006A4FFA">
      <w:pPr>
        <w:spacing w:after="0" w:line="240" w:lineRule="auto"/>
        <w:ind w:firstLine="709"/>
        <w:jc w:val="center"/>
        <w:rPr>
          <w:rFonts w:ascii="Times New Roman" w:hAnsi="Times New Roman" w:cs="Times New Roman"/>
          <w:i/>
          <w:color w:val="000000" w:themeColor="text1"/>
          <w:sz w:val="24"/>
          <w:szCs w:val="24"/>
        </w:rPr>
      </w:pPr>
    </w:p>
    <w:p w14:paraId="78190E9C" w14:textId="26C61931" w:rsidR="000C47AD" w:rsidRPr="00746BB3" w:rsidRDefault="000C47AD"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100" w:name="_Toc106536984"/>
      <w:r w:rsidRPr="00746BB3">
        <w:rPr>
          <w:rFonts w:ascii="Times New Roman" w:eastAsia="Times New Roman" w:hAnsi="Times New Roman" w:cs="Times New Roman"/>
          <w:color w:val="000000" w:themeColor="text1"/>
          <w:sz w:val="24"/>
          <w:szCs w:val="24"/>
          <w:lang w:eastAsia="ru-RU"/>
        </w:rPr>
        <w:t>Существующие и перспективные значения установленной тепловой мощности основного оборудования источника (источников) тепловой энергии</w:t>
      </w:r>
      <w:bookmarkEnd w:id="93"/>
      <w:bookmarkEnd w:id="100"/>
    </w:p>
    <w:p w14:paraId="745266FD" w14:textId="3B0A5D11" w:rsidR="00C870FE" w:rsidRPr="00746BB3" w:rsidRDefault="00C870FE"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Перспективные балансы тепловой мощности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приведены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_Ref90514913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D67C86" w:rsidRPr="00D67C86">
        <w:rPr>
          <w:rFonts w:ascii="Times New Roman" w:hAnsi="Times New Roman" w:cs="Times New Roman"/>
          <w:vanish/>
          <w:color w:val="000000" w:themeColor="text1"/>
          <w:sz w:val="24"/>
          <w:szCs w:val="24"/>
        </w:rPr>
        <w:t xml:space="preserve">Таблица </w:t>
      </w:r>
      <w:r w:rsidR="00D67C86">
        <w:rPr>
          <w:rFonts w:ascii="Times New Roman" w:hAnsi="Times New Roman" w:cs="Times New Roman"/>
          <w:noProof/>
          <w:color w:val="000000" w:themeColor="text1"/>
          <w:sz w:val="24"/>
          <w:szCs w:val="24"/>
        </w:rPr>
        <w:t>10</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w:t>
      </w:r>
    </w:p>
    <w:p w14:paraId="1845DC8B" w14:textId="77777777" w:rsidR="00C870FE" w:rsidRPr="00746BB3" w:rsidRDefault="00C870FE" w:rsidP="006A4FFA">
      <w:pPr>
        <w:spacing w:after="0" w:line="240" w:lineRule="auto"/>
        <w:rPr>
          <w:rFonts w:ascii="Times New Roman" w:hAnsi="Times New Roman" w:cs="Times New Roman"/>
          <w:color w:val="000000" w:themeColor="text1"/>
          <w:sz w:val="24"/>
          <w:szCs w:val="24"/>
        </w:rPr>
        <w:sectPr w:rsidR="00C870FE" w:rsidRPr="00746BB3" w:rsidSect="004E1656">
          <w:pgSz w:w="11906" w:h="16838"/>
          <w:pgMar w:top="1134" w:right="1134" w:bottom="1134" w:left="1701" w:header="709" w:footer="709" w:gutter="0"/>
          <w:cols w:space="708"/>
          <w:titlePg/>
          <w:docGrid w:linePitch="360"/>
        </w:sectPr>
      </w:pPr>
    </w:p>
    <w:p w14:paraId="4B2A71E0" w14:textId="6256965A" w:rsidR="00C870FE" w:rsidRPr="00746BB3" w:rsidRDefault="00C870FE" w:rsidP="006A4FFA">
      <w:pPr>
        <w:spacing w:after="0" w:line="240" w:lineRule="auto"/>
        <w:ind w:firstLine="709"/>
        <w:jc w:val="both"/>
        <w:rPr>
          <w:rFonts w:ascii="Times New Roman" w:hAnsi="Times New Roman" w:cs="Times New Roman"/>
          <w:color w:val="000000" w:themeColor="text1"/>
          <w:sz w:val="24"/>
          <w:szCs w:val="24"/>
        </w:rPr>
      </w:pPr>
      <w:bookmarkStart w:id="101" w:name="_Ref90514913"/>
      <w:bookmarkStart w:id="102" w:name="_Hlk22215572"/>
      <w:bookmarkStart w:id="103" w:name="_Toc524944240"/>
      <w:bookmarkStart w:id="104" w:name="_Toc524944816"/>
      <w:bookmarkStart w:id="105" w:name="_Toc528166495"/>
      <w:bookmarkStart w:id="106" w:name="_Toc26715499"/>
      <w:bookmarkStart w:id="107" w:name="_Toc106536985"/>
      <w:r w:rsidRPr="00746BB3">
        <w:rPr>
          <w:rFonts w:ascii="Times New Roman" w:hAnsi="Times New Roman" w:cs="Times New Roman"/>
          <w:color w:val="000000" w:themeColor="text1"/>
          <w:sz w:val="24"/>
          <w:szCs w:val="24"/>
        </w:rPr>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D67C86">
        <w:rPr>
          <w:rFonts w:ascii="Times New Roman" w:hAnsi="Times New Roman" w:cs="Times New Roman"/>
          <w:noProof/>
          <w:color w:val="000000" w:themeColor="text1"/>
          <w:sz w:val="24"/>
          <w:szCs w:val="24"/>
        </w:rPr>
        <w:t>10</w:t>
      </w:r>
      <w:r w:rsidRPr="00746BB3">
        <w:rPr>
          <w:rFonts w:ascii="Times New Roman" w:hAnsi="Times New Roman" w:cs="Times New Roman"/>
          <w:color w:val="000000" w:themeColor="text1"/>
          <w:sz w:val="24"/>
          <w:szCs w:val="24"/>
        </w:rPr>
        <w:fldChar w:fldCharType="end"/>
      </w:r>
      <w:bookmarkEnd w:id="101"/>
      <w:r w:rsidRPr="00746BB3">
        <w:rPr>
          <w:rFonts w:ascii="Times New Roman" w:hAnsi="Times New Roman" w:cs="Times New Roman"/>
          <w:color w:val="000000" w:themeColor="text1"/>
          <w:sz w:val="24"/>
          <w:szCs w:val="24"/>
        </w:rPr>
        <w:t xml:space="preserve"> – Перспективные балансы тепловой мощности и тепловой нагрузки котельных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772"/>
        <w:gridCol w:w="682"/>
        <w:gridCol w:w="1506"/>
        <w:gridCol w:w="1516"/>
        <w:gridCol w:w="1070"/>
        <w:gridCol w:w="1347"/>
        <w:gridCol w:w="1027"/>
        <w:gridCol w:w="1643"/>
        <w:gridCol w:w="1149"/>
        <w:gridCol w:w="1377"/>
        <w:gridCol w:w="985"/>
      </w:tblGrid>
      <w:tr w:rsidR="00246837" w:rsidRPr="00225032" w14:paraId="3952AB6F" w14:textId="77777777" w:rsidTr="00246837">
        <w:trPr>
          <w:trHeight w:val="20"/>
          <w:tblHeader/>
        </w:trPr>
        <w:tc>
          <w:tcPr>
            <w:tcW w:w="167" w:type="pct"/>
            <w:shd w:val="clear" w:color="auto" w:fill="auto"/>
            <w:vAlign w:val="center"/>
            <w:hideMark/>
          </w:tcPr>
          <w:p w14:paraId="68CECF6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 п/п</w:t>
            </w:r>
          </w:p>
        </w:tc>
        <w:tc>
          <w:tcPr>
            <w:tcW w:w="609" w:type="pct"/>
            <w:shd w:val="clear" w:color="auto" w:fill="auto"/>
            <w:vAlign w:val="center"/>
            <w:hideMark/>
          </w:tcPr>
          <w:p w14:paraId="60F6B21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Наименование и адрес котельной</w:t>
            </w:r>
          </w:p>
        </w:tc>
        <w:tc>
          <w:tcPr>
            <w:tcW w:w="234" w:type="pct"/>
            <w:shd w:val="clear" w:color="auto" w:fill="auto"/>
            <w:vAlign w:val="center"/>
            <w:hideMark/>
          </w:tcPr>
          <w:p w14:paraId="731B5E9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Год</w:t>
            </w:r>
          </w:p>
        </w:tc>
        <w:tc>
          <w:tcPr>
            <w:tcW w:w="517" w:type="pct"/>
            <w:shd w:val="clear" w:color="auto" w:fill="auto"/>
            <w:vAlign w:val="center"/>
            <w:hideMark/>
          </w:tcPr>
          <w:p w14:paraId="7C07D9A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Установленная мощность, Гкал/ч</w:t>
            </w:r>
          </w:p>
        </w:tc>
        <w:tc>
          <w:tcPr>
            <w:tcW w:w="521" w:type="pct"/>
            <w:shd w:val="clear" w:color="auto" w:fill="auto"/>
            <w:vAlign w:val="center"/>
            <w:hideMark/>
          </w:tcPr>
          <w:p w14:paraId="5436F5E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Располагаемая, Гкал/ч</w:t>
            </w:r>
          </w:p>
        </w:tc>
        <w:tc>
          <w:tcPr>
            <w:tcW w:w="367" w:type="pct"/>
            <w:shd w:val="clear" w:color="auto" w:fill="auto"/>
            <w:vAlign w:val="center"/>
            <w:hideMark/>
          </w:tcPr>
          <w:p w14:paraId="5B8464F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Тепловая мощность нетто, Гкал/ч</w:t>
            </w:r>
          </w:p>
        </w:tc>
        <w:tc>
          <w:tcPr>
            <w:tcW w:w="463" w:type="pct"/>
            <w:shd w:val="clear" w:color="auto" w:fill="auto"/>
            <w:vAlign w:val="center"/>
            <w:hideMark/>
          </w:tcPr>
          <w:p w14:paraId="01229E4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Собственные нужды, Гкал/ч</w:t>
            </w:r>
          </w:p>
        </w:tc>
        <w:tc>
          <w:tcPr>
            <w:tcW w:w="353" w:type="pct"/>
            <w:shd w:val="clear" w:color="auto" w:fill="auto"/>
            <w:vAlign w:val="center"/>
            <w:hideMark/>
          </w:tcPr>
          <w:p w14:paraId="281F641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Потери в тепловых сетях, Гкал/ч</w:t>
            </w:r>
          </w:p>
        </w:tc>
        <w:tc>
          <w:tcPr>
            <w:tcW w:w="564" w:type="pct"/>
            <w:shd w:val="clear" w:color="auto" w:fill="auto"/>
            <w:vAlign w:val="center"/>
            <w:hideMark/>
          </w:tcPr>
          <w:p w14:paraId="574E71D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Присоединенная нагрузка, Гкал/ч</w:t>
            </w:r>
          </w:p>
        </w:tc>
        <w:tc>
          <w:tcPr>
            <w:tcW w:w="395" w:type="pct"/>
            <w:shd w:val="clear" w:color="auto" w:fill="auto"/>
            <w:vAlign w:val="center"/>
            <w:hideMark/>
          </w:tcPr>
          <w:p w14:paraId="7772E52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Тепловая нагрузка на источнике, Гкал/ч</w:t>
            </w:r>
          </w:p>
        </w:tc>
        <w:tc>
          <w:tcPr>
            <w:tcW w:w="473" w:type="pct"/>
            <w:shd w:val="clear" w:color="auto" w:fill="auto"/>
            <w:vAlign w:val="center"/>
            <w:hideMark/>
          </w:tcPr>
          <w:p w14:paraId="0DCE757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Резерв (+)/ дефицит (-) тепловой мощности в номинальном режиме, Гкал/ч</w:t>
            </w:r>
          </w:p>
        </w:tc>
        <w:tc>
          <w:tcPr>
            <w:tcW w:w="338" w:type="pct"/>
            <w:shd w:val="clear" w:color="auto" w:fill="auto"/>
            <w:vAlign w:val="center"/>
            <w:hideMark/>
          </w:tcPr>
          <w:p w14:paraId="447E38B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КИУТМ, %</w:t>
            </w:r>
          </w:p>
        </w:tc>
      </w:tr>
      <w:tr w:rsidR="00246837" w:rsidRPr="00225032" w14:paraId="55082041" w14:textId="77777777" w:rsidTr="00246837">
        <w:trPr>
          <w:trHeight w:val="20"/>
          <w:tblHeader/>
        </w:trPr>
        <w:tc>
          <w:tcPr>
            <w:tcW w:w="167" w:type="pct"/>
            <w:shd w:val="clear" w:color="auto" w:fill="auto"/>
            <w:vAlign w:val="center"/>
            <w:hideMark/>
          </w:tcPr>
          <w:p w14:paraId="33878AD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w:t>
            </w:r>
          </w:p>
        </w:tc>
        <w:tc>
          <w:tcPr>
            <w:tcW w:w="609" w:type="pct"/>
            <w:shd w:val="clear" w:color="auto" w:fill="auto"/>
            <w:vAlign w:val="center"/>
            <w:hideMark/>
          </w:tcPr>
          <w:p w14:paraId="71E5C81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w:t>
            </w:r>
          </w:p>
        </w:tc>
        <w:tc>
          <w:tcPr>
            <w:tcW w:w="234" w:type="pct"/>
            <w:shd w:val="clear" w:color="auto" w:fill="auto"/>
            <w:vAlign w:val="center"/>
            <w:hideMark/>
          </w:tcPr>
          <w:p w14:paraId="173B36B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w:t>
            </w:r>
          </w:p>
        </w:tc>
        <w:tc>
          <w:tcPr>
            <w:tcW w:w="517" w:type="pct"/>
            <w:shd w:val="clear" w:color="auto" w:fill="auto"/>
            <w:vAlign w:val="center"/>
            <w:hideMark/>
          </w:tcPr>
          <w:p w14:paraId="55ADC74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4</w:t>
            </w:r>
          </w:p>
        </w:tc>
        <w:tc>
          <w:tcPr>
            <w:tcW w:w="521" w:type="pct"/>
            <w:shd w:val="clear" w:color="auto" w:fill="auto"/>
            <w:vAlign w:val="center"/>
            <w:hideMark/>
          </w:tcPr>
          <w:p w14:paraId="06C35B6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w:t>
            </w:r>
          </w:p>
        </w:tc>
        <w:tc>
          <w:tcPr>
            <w:tcW w:w="367" w:type="pct"/>
            <w:shd w:val="clear" w:color="auto" w:fill="auto"/>
            <w:vAlign w:val="center"/>
            <w:hideMark/>
          </w:tcPr>
          <w:p w14:paraId="0F96E32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6</w:t>
            </w:r>
          </w:p>
        </w:tc>
        <w:tc>
          <w:tcPr>
            <w:tcW w:w="463" w:type="pct"/>
            <w:shd w:val="clear" w:color="auto" w:fill="auto"/>
            <w:vAlign w:val="center"/>
            <w:hideMark/>
          </w:tcPr>
          <w:p w14:paraId="2A95FDE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7</w:t>
            </w:r>
          </w:p>
        </w:tc>
        <w:tc>
          <w:tcPr>
            <w:tcW w:w="353" w:type="pct"/>
            <w:shd w:val="clear" w:color="auto" w:fill="auto"/>
            <w:vAlign w:val="center"/>
            <w:hideMark/>
          </w:tcPr>
          <w:p w14:paraId="573973F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8</w:t>
            </w:r>
          </w:p>
        </w:tc>
        <w:tc>
          <w:tcPr>
            <w:tcW w:w="564" w:type="pct"/>
            <w:shd w:val="clear" w:color="auto" w:fill="auto"/>
            <w:vAlign w:val="center"/>
            <w:hideMark/>
          </w:tcPr>
          <w:p w14:paraId="52235CD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9</w:t>
            </w:r>
          </w:p>
        </w:tc>
        <w:tc>
          <w:tcPr>
            <w:tcW w:w="395" w:type="pct"/>
            <w:shd w:val="clear" w:color="auto" w:fill="auto"/>
            <w:vAlign w:val="center"/>
            <w:hideMark/>
          </w:tcPr>
          <w:p w14:paraId="31ACA8B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w:t>
            </w:r>
          </w:p>
        </w:tc>
        <w:tc>
          <w:tcPr>
            <w:tcW w:w="473" w:type="pct"/>
            <w:shd w:val="clear" w:color="auto" w:fill="auto"/>
            <w:vAlign w:val="center"/>
            <w:hideMark/>
          </w:tcPr>
          <w:p w14:paraId="47D0AEA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11</w:t>
            </w:r>
          </w:p>
        </w:tc>
        <w:tc>
          <w:tcPr>
            <w:tcW w:w="338" w:type="pct"/>
            <w:shd w:val="clear" w:color="auto" w:fill="auto"/>
            <w:vAlign w:val="center"/>
            <w:hideMark/>
          </w:tcPr>
          <w:p w14:paraId="2BC8E50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w:t>
            </w:r>
          </w:p>
        </w:tc>
      </w:tr>
      <w:tr w:rsidR="00246837" w:rsidRPr="00225032" w14:paraId="53D4A873" w14:textId="77777777" w:rsidTr="00246837">
        <w:trPr>
          <w:trHeight w:val="20"/>
        </w:trPr>
        <w:tc>
          <w:tcPr>
            <w:tcW w:w="167" w:type="pct"/>
            <w:vMerge w:val="restart"/>
            <w:shd w:val="clear" w:color="auto" w:fill="auto"/>
            <w:vAlign w:val="center"/>
            <w:hideMark/>
          </w:tcPr>
          <w:p w14:paraId="33CA331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w:t>
            </w:r>
          </w:p>
        </w:tc>
        <w:tc>
          <w:tcPr>
            <w:tcW w:w="609" w:type="pct"/>
            <w:vMerge w:val="restart"/>
            <w:shd w:val="clear" w:color="auto" w:fill="auto"/>
            <w:vAlign w:val="center"/>
            <w:hideMark/>
          </w:tcPr>
          <w:p w14:paraId="6F17765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Электрокотельная Фабрики №12, г. Удачный,  р-он Промзона</w:t>
            </w:r>
          </w:p>
        </w:tc>
        <w:tc>
          <w:tcPr>
            <w:tcW w:w="234" w:type="pct"/>
            <w:shd w:val="clear" w:color="auto" w:fill="auto"/>
            <w:vAlign w:val="center"/>
            <w:hideMark/>
          </w:tcPr>
          <w:p w14:paraId="7222BD4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2022</w:t>
            </w:r>
          </w:p>
        </w:tc>
        <w:tc>
          <w:tcPr>
            <w:tcW w:w="517" w:type="pct"/>
            <w:shd w:val="clear" w:color="auto" w:fill="auto"/>
            <w:vAlign w:val="center"/>
            <w:hideMark/>
          </w:tcPr>
          <w:p w14:paraId="39C4C52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120,400</w:t>
            </w:r>
          </w:p>
        </w:tc>
        <w:tc>
          <w:tcPr>
            <w:tcW w:w="521" w:type="pct"/>
            <w:shd w:val="clear" w:color="auto" w:fill="auto"/>
            <w:vAlign w:val="center"/>
            <w:hideMark/>
          </w:tcPr>
          <w:p w14:paraId="4CCD54F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120,400</w:t>
            </w:r>
          </w:p>
        </w:tc>
        <w:tc>
          <w:tcPr>
            <w:tcW w:w="367" w:type="pct"/>
            <w:shd w:val="clear" w:color="auto" w:fill="auto"/>
            <w:vAlign w:val="center"/>
            <w:hideMark/>
          </w:tcPr>
          <w:p w14:paraId="7C409C9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120,230</w:t>
            </w:r>
          </w:p>
        </w:tc>
        <w:tc>
          <w:tcPr>
            <w:tcW w:w="463" w:type="pct"/>
            <w:shd w:val="clear" w:color="auto" w:fill="auto"/>
            <w:vAlign w:val="center"/>
            <w:hideMark/>
          </w:tcPr>
          <w:p w14:paraId="55C3E3B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0,170</w:t>
            </w:r>
          </w:p>
        </w:tc>
        <w:tc>
          <w:tcPr>
            <w:tcW w:w="353" w:type="pct"/>
            <w:shd w:val="clear" w:color="auto" w:fill="auto"/>
            <w:vAlign w:val="center"/>
            <w:hideMark/>
          </w:tcPr>
          <w:p w14:paraId="5703800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1,340</w:t>
            </w:r>
          </w:p>
        </w:tc>
        <w:tc>
          <w:tcPr>
            <w:tcW w:w="564" w:type="pct"/>
            <w:shd w:val="clear" w:color="auto" w:fill="auto"/>
            <w:vAlign w:val="center"/>
            <w:hideMark/>
          </w:tcPr>
          <w:p w14:paraId="3C536E4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26,970</w:t>
            </w:r>
          </w:p>
        </w:tc>
        <w:tc>
          <w:tcPr>
            <w:tcW w:w="395" w:type="pct"/>
            <w:shd w:val="clear" w:color="auto" w:fill="auto"/>
            <w:vAlign w:val="center"/>
            <w:hideMark/>
          </w:tcPr>
          <w:p w14:paraId="67B961B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28,310</w:t>
            </w:r>
          </w:p>
        </w:tc>
        <w:tc>
          <w:tcPr>
            <w:tcW w:w="473" w:type="pct"/>
            <w:shd w:val="clear" w:color="auto" w:fill="auto"/>
            <w:vAlign w:val="center"/>
            <w:hideMark/>
          </w:tcPr>
          <w:p w14:paraId="4DE5B85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91,920</w:t>
            </w:r>
          </w:p>
        </w:tc>
        <w:tc>
          <w:tcPr>
            <w:tcW w:w="338" w:type="pct"/>
            <w:shd w:val="clear" w:color="auto" w:fill="auto"/>
            <w:vAlign w:val="center"/>
            <w:hideMark/>
          </w:tcPr>
          <w:p w14:paraId="00DDB0C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23,5</w:t>
            </w:r>
          </w:p>
        </w:tc>
      </w:tr>
      <w:tr w:rsidR="00246837" w:rsidRPr="00225032" w14:paraId="5AC9EBD1" w14:textId="77777777" w:rsidTr="00246837">
        <w:trPr>
          <w:trHeight w:val="20"/>
        </w:trPr>
        <w:tc>
          <w:tcPr>
            <w:tcW w:w="167" w:type="pct"/>
            <w:vMerge/>
            <w:vAlign w:val="center"/>
            <w:hideMark/>
          </w:tcPr>
          <w:p w14:paraId="204F26E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1794838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37858A9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2023</w:t>
            </w:r>
          </w:p>
        </w:tc>
        <w:tc>
          <w:tcPr>
            <w:tcW w:w="517" w:type="pct"/>
            <w:shd w:val="clear" w:color="auto" w:fill="auto"/>
            <w:vAlign w:val="center"/>
            <w:hideMark/>
          </w:tcPr>
          <w:p w14:paraId="1922621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120,400</w:t>
            </w:r>
          </w:p>
        </w:tc>
        <w:tc>
          <w:tcPr>
            <w:tcW w:w="521" w:type="pct"/>
            <w:shd w:val="clear" w:color="auto" w:fill="auto"/>
            <w:vAlign w:val="center"/>
            <w:hideMark/>
          </w:tcPr>
          <w:p w14:paraId="571A4F7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120,400</w:t>
            </w:r>
          </w:p>
        </w:tc>
        <w:tc>
          <w:tcPr>
            <w:tcW w:w="367" w:type="pct"/>
            <w:shd w:val="clear" w:color="auto" w:fill="auto"/>
            <w:vAlign w:val="center"/>
            <w:hideMark/>
          </w:tcPr>
          <w:p w14:paraId="2767882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120,230</w:t>
            </w:r>
          </w:p>
        </w:tc>
        <w:tc>
          <w:tcPr>
            <w:tcW w:w="463" w:type="pct"/>
            <w:shd w:val="clear" w:color="auto" w:fill="auto"/>
            <w:vAlign w:val="center"/>
            <w:hideMark/>
          </w:tcPr>
          <w:p w14:paraId="49DE5C8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0,170</w:t>
            </w:r>
          </w:p>
        </w:tc>
        <w:tc>
          <w:tcPr>
            <w:tcW w:w="353" w:type="pct"/>
            <w:shd w:val="clear" w:color="auto" w:fill="auto"/>
            <w:vAlign w:val="center"/>
            <w:hideMark/>
          </w:tcPr>
          <w:p w14:paraId="728FF77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1,340</w:t>
            </w:r>
          </w:p>
        </w:tc>
        <w:tc>
          <w:tcPr>
            <w:tcW w:w="564" w:type="pct"/>
            <w:shd w:val="clear" w:color="auto" w:fill="auto"/>
            <w:vAlign w:val="center"/>
            <w:hideMark/>
          </w:tcPr>
          <w:p w14:paraId="18155CF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26,970</w:t>
            </w:r>
          </w:p>
        </w:tc>
        <w:tc>
          <w:tcPr>
            <w:tcW w:w="395" w:type="pct"/>
            <w:shd w:val="clear" w:color="auto" w:fill="auto"/>
            <w:vAlign w:val="center"/>
            <w:hideMark/>
          </w:tcPr>
          <w:p w14:paraId="069BFCD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28,310</w:t>
            </w:r>
          </w:p>
        </w:tc>
        <w:tc>
          <w:tcPr>
            <w:tcW w:w="473" w:type="pct"/>
            <w:shd w:val="clear" w:color="auto" w:fill="auto"/>
            <w:vAlign w:val="center"/>
            <w:hideMark/>
          </w:tcPr>
          <w:p w14:paraId="293FBC2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91,920</w:t>
            </w:r>
          </w:p>
        </w:tc>
        <w:tc>
          <w:tcPr>
            <w:tcW w:w="338" w:type="pct"/>
            <w:shd w:val="clear" w:color="auto" w:fill="auto"/>
            <w:vAlign w:val="center"/>
            <w:hideMark/>
          </w:tcPr>
          <w:p w14:paraId="0D218A7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23,5</w:t>
            </w:r>
          </w:p>
        </w:tc>
      </w:tr>
      <w:tr w:rsidR="00246837" w:rsidRPr="00225032" w14:paraId="4916BE96" w14:textId="77777777" w:rsidTr="00246837">
        <w:trPr>
          <w:trHeight w:val="20"/>
        </w:trPr>
        <w:tc>
          <w:tcPr>
            <w:tcW w:w="167" w:type="pct"/>
            <w:vMerge/>
            <w:vAlign w:val="center"/>
            <w:hideMark/>
          </w:tcPr>
          <w:p w14:paraId="0F68A30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3C43A8F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0AB6395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2024</w:t>
            </w:r>
          </w:p>
        </w:tc>
        <w:tc>
          <w:tcPr>
            <w:tcW w:w="517" w:type="pct"/>
            <w:shd w:val="clear" w:color="auto" w:fill="auto"/>
            <w:vAlign w:val="center"/>
            <w:hideMark/>
          </w:tcPr>
          <w:p w14:paraId="0BC2932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120,400</w:t>
            </w:r>
          </w:p>
        </w:tc>
        <w:tc>
          <w:tcPr>
            <w:tcW w:w="521" w:type="pct"/>
            <w:shd w:val="clear" w:color="auto" w:fill="auto"/>
            <w:vAlign w:val="center"/>
            <w:hideMark/>
          </w:tcPr>
          <w:p w14:paraId="4293084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120,400</w:t>
            </w:r>
          </w:p>
        </w:tc>
        <w:tc>
          <w:tcPr>
            <w:tcW w:w="367" w:type="pct"/>
            <w:shd w:val="clear" w:color="auto" w:fill="auto"/>
            <w:vAlign w:val="center"/>
            <w:hideMark/>
          </w:tcPr>
          <w:p w14:paraId="1DB10A2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120,230</w:t>
            </w:r>
          </w:p>
        </w:tc>
        <w:tc>
          <w:tcPr>
            <w:tcW w:w="463" w:type="pct"/>
            <w:shd w:val="clear" w:color="auto" w:fill="auto"/>
            <w:vAlign w:val="center"/>
            <w:hideMark/>
          </w:tcPr>
          <w:p w14:paraId="2BDF076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0,170</w:t>
            </w:r>
          </w:p>
        </w:tc>
        <w:tc>
          <w:tcPr>
            <w:tcW w:w="353" w:type="pct"/>
            <w:shd w:val="clear" w:color="auto" w:fill="auto"/>
            <w:vAlign w:val="center"/>
            <w:hideMark/>
          </w:tcPr>
          <w:p w14:paraId="262CE69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1,340</w:t>
            </w:r>
          </w:p>
        </w:tc>
        <w:tc>
          <w:tcPr>
            <w:tcW w:w="564" w:type="pct"/>
            <w:shd w:val="clear" w:color="auto" w:fill="auto"/>
            <w:vAlign w:val="center"/>
            <w:hideMark/>
          </w:tcPr>
          <w:p w14:paraId="2396403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26,970</w:t>
            </w:r>
          </w:p>
        </w:tc>
        <w:tc>
          <w:tcPr>
            <w:tcW w:w="395" w:type="pct"/>
            <w:shd w:val="clear" w:color="auto" w:fill="auto"/>
            <w:vAlign w:val="center"/>
            <w:hideMark/>
          </w:tcPr>
          <w:p w14:paraId="5629406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28,310</w:t>
            </w:r>
          </w:p>
        </w:tc>
        <w:tc>
          <w:tcPr>
            <w:tcW w:w="473" w:type="pct"/>
            <w:shd w:val="clear" w:color="auto" w:fill="auto"/>
            <w:vAlign w:val="center"/>
            <w:hideMark/>
          </w:tcPr>
          <w:p w14:paraId="0798E73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91,920</w:t>
            </w:r>
          </w:p>
        </w:tc>
        <w:tc>
          <w:tcPr>
            <w:tcW w:w="338" w:type="pct"/>
            <w:shd w:val="clear" w:color="auto" w:fill="auto"/>
            <w:vAlign w:val="center"/>
            <w:hideMark/>
          </w:tcPr>
          <w:p w14:paraId="0FEB187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23,5</w:t>
            </w:r>
          </w:p>
        </w:tc>
      </w:tr>
      <w:tr w:rsidR="00246837" w:rsidRPr="00225032" w14:paraId="6D97DB64" w14:textId="77777777" w:rsidTr="00246837">
        <w:trPr>
          <w:trHeight w:val="20"/>
        </w:trPr>
        <w:tc>
          <w:tcPr>
            <w:tcW w:w="167" w:type="pct"/>
            <w:vMerge/>
            <w:vAlign w:val="center"/>
            <w:hideMark/>
          </w:tcPr>
          <w:p w14:paraId="089A582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2434E44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1C273BC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2025</w:t>
            </w:r>
          </w:p>
        </w:tc>
        <w:tc>
          <w:tcPr>
            <w:tcW w:w="3990" w:type="pct"/>
            <w:gridSpan w:val="9"/>
            <w:vMerge w:val="restart"/>
            <w:shd w:val="clear" w:color="auto" w:fill="auto"/>
            <w:vAlign w:val="center"/>
            <w:hideMark/>
          </w:tcPr>
          <w:p w14:paraId="282D516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Вывод котельной из эксплуатации</w:t>
            </w:r>
          </w:p>
        </w:tc>
      </w:tr>
      <w:tr w:rsidR="00246837" w:rsidRPr="00225032" w14:paraId="7732787C" w14:textId="77777777" w:rsidTr="00246837">
        <w:trPr>
          <w:trHeight w:val="20"/>
        </w:trPr>
        <w:tc>
          <w:tcPr>
            <w:tcW w:w="167" w:type="pct"/>
            <w:vMerge/>
            <w:vAlign w:val="center"/>
            <w:hideMark/>
          </w:tcPr>
          <w:p w14:paraId="75C86D6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251A262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77361A8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2026</w:t>
            </w:r>
          </w:p>
        </w:tc>
        <w:tc>
          <w:tcPr>
            <w:tcW w:w="3990" w:type="pct"/>
            <w:gridSpan w:val="9"/>
            <w:vMerge/>
            <w:vAlign w:val="center"/>
            <w:hideMark/>
          </w:tcPr>
          <w:p w14:paraId="71A58D8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r>
      <w:tr w:rsidR="00246837" w:rsidRPr="00225032" w14:paraId="4EEDD942" w14:textId="77777777" w:rsidTr="00246837">
        <w:trPr>
          <w:trHeight w:val="20"/>
        </w:trPr>
        <w:tc>
          <w:tcPr>
            <w:tcW w:w="167" w:type="pct"/>
            <w:vMerge/>
            <w:vAlign w:val="center"/>
            <w:hideMark/>
          </w:tcPr>
          <w:p w14:paraId="6645192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03E364A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4599594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2027</w:t>
            </w:r>
          </w:p>
        </w:tc>
        <w:tc>
          <w:tcPr>
            <w:tcW w:w="3990" w:type="pct"/>
            <w:gridSpan w:val="9"/>
            <w:vMerge/>
            <w:vAlign w:val="center"/>
            <w:hideMark/>
          </w:tcPr>
          <w:p w14:paraId="2703916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r>
      <w:tr w:rsidR="00246837" w:rsidRPr="00225032" w14:paraId="60C64350" w14:textId="77777777" w:rsidTr="00246837">
        <w:trPr>
          <w:trHeight w:val="20"/>
        </w:trPr>
        <w:tc>
          <w:tcPr>
            <w:tcW w:w="167" w:type="pct"/>
            <w:vMerge/>
            <w:vAlign w:val="center"/>
            <w:hideMark/>
          </w:tcPr>
          <w:p w14:paraId="15B4A5B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4E458D0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5D3F5C6B" w14:textId="1A7BD810"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2028-2032</w:t>
            </w:r>
          </w:p>
        </w:tc>
        <w:tc>
          <w:tcPr>
            <w:tcW w:w="3990" w:type="pct"/>
            <w:gridSpan w:val="9"/>
            <w:vMerge/>
            <w:vAlign w:val="center"/>
            <w:hideMark/>
          </w:tcPr>
          <w:p w14:paraId="62C954C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r>
      <w:tr w:rsidR="00246837" w:rsidRPr="00225032" w14:paraId="3F8E6488" w14:textId="77777777" w:rsidTr="00246837">
        <w:trPr>
          <w:trHeight w:val="20"/>
        </w:trPr>
        <w:tc>
          <w:tcPr>
            <w:tcW w:w="167" w:type="pct"/>
            <w:vMerge/>
            <w:vAlign w:val="center"/>
            <w:hideMark/>
          </w:tcPr>
          <w:p w14:paraId="311138E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7CC1559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1FFCF02D" w14:textId="10CA6C8A"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2033-2037</w:t>
            </w:r>
          </w:p>
        </w:tc>
        <w:tc>
          <w:tcPr>
            <w:tcW w:w="3990" w:type="pct"/>
            <w:gridSpan w:val="9"/>
            <w:vMerge/>
            <w:vAlign w:val="center"/>
            <w:hideMark/>
          </w:tcPr>
          <w:p w14:paraId="4596A6E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r>
      <w:tr w:rsidR="00246837" w:rsidRPr="00225032" w14:paraId="6E961D3D" w14:textId="77777777" w:rsidTr="00246837">
        <w:trPr>
          <w:trHeight w:val="20"/>
        </w:trPr>
        <w:tc>
          <w:tcPr>
            <w:tcW w:w="167" w:type="pct"/>
            <w:vMerge w:val="restart"/>
            <w:shd w:val="clear" w:color="auto" w:fill="auto"/>
            <w:vAlign w:val="center"/>
            <w:hideMark/>
          </w:tcPr>
          <w:p w14:paraId="54B3831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w:t>
            </w:r>
          </w:p>
        </w:tc>
        <w:tc>
          <w:tcPr>
            <w:tcW w:w="609" w:type="pct"/>
            <w:vMerge w:val="restart"/>
            <w:shd w:val="clear" w:color="auto" w:fill="auto"/>
            <w:vAlign w:val="center"/>
            <w:hideMark/>
          </w:tcPr>
          <w:p w14:paraId="05B98A8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Электрокотельная №1, г. Удачный, мкр. Надежный</w:t>
            </w:r>
          </w:p>
        </w:tc>
        <w:tc>
          <w:tcPr>
            <w:tcW w:w="234" w:type="pct"/>
            <w:shd w:val="clear" w:color="auto" w:fill="auto"/>
            <w:vAlign w:val="center"/>
            <w:hideMark/>
          </w:tcPr>
          <w:p w14:paraId="3A03860D" w14:textId="6B42AE6F"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2022</w:t>
            </w:r>
          </w:p>
        </w:tc>
        <w:tc>
          <w:tcPr>
            <w:tcW w:w="517" w:type="pct"/>
            <w:shd w:val="clear" w:color="auto" w:fill="auto"/>
            <w:vAlign w:val="center"/>
            <w:hideMark/>
          </w:tcPr>
          <w:p w14:paraId="343A7EF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27,950</w:t>
            </w:r>
          </w:p>
        </w:tc>
        <w:tc>
          <w:tcPr>
            <w:tcW w:w="521" w:type="pct"/>
            <w:shd w:val="clear" w:color="auto" w:fill="auto"/>
            <w:vAlign w:val="center"/>
            <w:hideMark/>
          </w:tcPr>
          <w:p w14:paraId="4326505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27,950</w:t>
            </w:r>
          </w:p>
        </w:tc>
        <w:tc>
          <w:tcPr>
            <w:tcW w:w="367" w:type="pct"/>
            <w:shd w:val="clear" w:color="auto" w:fill="auto"/>
            <w:vAlign w:val="center"/>
            <w:hideMark/>
          </w:tcPr>
          <w:p w14:paraId="2FE57F7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27,930</w:t>
            </w:r>
          </w:p>
        </w:tc>
        <w:tc>
          <w:tcPr>
            <w:tcW w:w="463" w:type="pct"/>
            <w:shd w:val="clear" w:color="auto" w:fill="auto"/>
            <w:vAlign w:val="center"/>
            <w:hideMark/>
          </w:tcPr>
          <w:p w14:paraId="12589C6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0,020</w:t>
            </w:r>
          </w:p>
        </w:tc>
        <w:tc>
          <w:tcPr>
            <w:tcW w:w="353" w:type="pct"/>
            <w:shd w:val="clear" w:color="auto" w:fill="auto"/>
            <w:vAlign w:val="center"/>
            <w:hideMark/>
          </w:tcPr>
          <w:p w14:paraId="6C73F10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0,210</w:t>
            </w:r>
          </w:p>
        </w:tc>
        <w:tc>
          <w:tcPr>
            <w:tcW w:w="564" w:type="pct"/>
            <w:shd w:val="clear" w:color="auto" w:fill="auto"/>
            <w:vAlign w:val="center"/>
            <w:hideMark/>
          </w:tcPr>
          <w:p w14:paraId="36F297C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3,200</w:t>
            </w:r>
          </w:p>
        </w:tc>
        <w:tc>
          <w:tcPr>
            <w:tcW w:w="395" w:type="pct"/>
            <w:shd w:val="clear" w:color="auto" w:fill="auto"/>
            <w:vAlign w:val="center"/>
            <w:hideMark/>
          </w:tcPr>
          <w:p w14:paraId="13B6498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3,410</w:t>
            </w:r>
          </w:p>
        </w:tc>
        <w:tc>
          <w:tcPr>
            <w:tcW w:w="473" w:type="pct"/>
            <w:shd w:val="clear" w:color="auto" w:fill="auto"/>
            <w:vAlign w:val="center"/>
            <w:hideMark/>
          </w:tcPr>
          <w:p w14:paraId="532E658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24,520</w:t>
            </w:r>
          </w:p>
        </w:tc>
        <w:tc>
          <w:tcPr>
            <w:tcW w:w="338" w:type="pct"/>
            <w:shd w:val="clear" w:color="auto" w:fill="auto"/>
            <w:vAlign w:val="center"/>
            <w:hideMark/>
          </w:tcPr>
          <w:p w14:paraId="35FAB8F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12,2</w:t>
            </w:r>
          </w:p>
        </w:tc>
      </w:tr>
      <w:tr w:rsidR="00246837" w:rsidRPr="00225032" w14:paraId="739715AF" w14:textId="77777777" w:rsidTr="00246837">
        <w:trPr>
          <w:trHeight w:val="20"/>
        </w:trPr>
        <w:tc>
          <w:tcPr>
            <w:tcW w:w="167" w:type="pct"/>
            <w:vMerge/>
            <w:vAlign w:val="center"/>
            <w:hideMark/>
          </w:tcPr>
          <w:p w14:paraId="0FEC9AA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02F4FAD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0B48CB1A" w14:textId="1E5A0973"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2023</w:t>
            </w:r>
          </w:p>
        </w:tc>
        <w:tc>
          <w:tcPr>
            <w:tcW w:w="517" w:type="pct"/>
            <w:shd w:val="clear" w:color="auto" w:fill="auto"/>
            <w:vAlign w:val="center"/>
            <w:hideMark/>
          </w:tcPr>
          <w:p w14:paraId="02A45D9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27,950</w:t>
            </w:r>
          </w:p>
        </w:tc>
        <w:tc>
          <w:tcPr>
            <w:tcW w:w="521" w:type="pct"/>
            <w:shd w:val="clear" w:color="auto" w:fill="auto"/>
            <w:vAlign w:val="center"/>
            <w:hideMark/>
          </w:tcPr>
          <w:p w14:paraId="76A8579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27,950</w:t>
            </w:r>
          </w:p>
        </w:tc>
        <w:tc>
          <w:tcPr>
            <w:tcW w:w="367" w:type="pct"/>
            <w:shd w:val="clear" w:color="auto" w:fill="auto"/>
            <w:vAlign w:val="center"/>
            <w:hideMark/>
          </w:tcPr>
          <w:p w14:paraId="33345D2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27,930</w:t>
            </w:r>
          </w:p>
        </w:tc>
        <w:tc>
          <w:tcPr>
            <w:tcW w:w="463" w:type="pct"/>
            <w:shd w:val="clear" w:color="auto" w:fill="auto"/>
            <w:vAlign w:val="center"/>
            <w:hideMark/>
          </w:tcPr>
          <w:p w14:paraId="7AE768D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0,020</w:t>
            </w:r>
          </w:p>
        </w:tc>
        <w:tc>
          <w:tcPr>
            <w:tcW w:w="353" w:type="pct"/>
            <w:shd w:val="clear" w:color="auto" w:fill="auto"/>
            <w:vAlign w:val="center"/>
            <w:hideMark/>
          </w:tcPr>
          <w:p w14:paraId="1AAD72E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0,210</w:t>
            </w:r>
          </w:p>
        </w:tc>
        <w:tc>
          <w:tcPr>
            <w:tcW w:w="564" w:type="pct"/>
            <w:shd w:val="clear" w:color="auto" w:fill="auto"/>
            <w:vAlign w:val="center"/>
            <w:hideMark/>
          </w:tcPr>
          <w:p w14:paraId="0B1E7C6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3,200</w:t>
            </w:r>
          </w:p>
        </w:tc>
        <w:tc>
          <w:tcPr>
            <w:tcW w:w="395" w:type="pct"/>
            <w:shd w:val="clear" w:color="auto" w:fill="auto"/>
            <w:vAlign w:val="center"/>
            <w:hideMark/>
          </w:tcPr>
          <w:p w14:paraId="2B97963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3,410</w:t>
            </w:r>
          </w:p>
        </w:tc>
        <w:tc>
          <w:tcPr>
            <w:tcW w:w="473" w:type="pct"/>
            <w:shd w:val="clear" w:color="auto" w:fill="auto"/>
            <w:vAlign w:val="center"/>
            <w:hideMark/>
          </w:tcPr>
          <w:p w14:paraId="716AC68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24,520</w:t>
            </w:r>
          </w:p>
        </w:tc>
        <w:tc>
          <w:tcPr>
            <w:tcW w:w="338" w:type="pct"/>
            <w:shd w:val="clear" w:color="auto" w:fill="auto"/>
            <w:vAlign w:val="center"/>
            <w:hideMark/>
          </w:tcPr>
          <w:p w14:paraId="284ED6E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12,2</w:t>
            </w:r>
          </w:p>
        </w:tc>
      </w:tr>
      <w:tr w:rsidR="00246837" w:rsidRPr="00225032" w14:paraId="1CAA13DA" w14:textId="77777777" w:rsidTr="00246837">
        <w:trPr>
          <w:trHeight w:val="20"/>
        </w:trPr>
        <w:tc>
          <w:tcPr>
            <w:tcW w:w="167" w:type="pct"/>
            <w:vMerge/>
            <w:vAlign w:val="center"/>
            <w:hideMark/>
          </w:tcPr>
          <w:p w14:paraId="0627DC8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4242F32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1D768159" w14:textId="6AFFF0B2"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2024</w:t>
            </w:r>
          </w:p>
        </w:tc>
        <w:tc>
          <w:tcPr>
            <w:tcW w:w="517" w:type="pct"/>
            <w:shd w:val="clear" w:color="auto" w:fill="auto"/>
            <w:vAlign w:val="center"/>
            <w:hideMark/>
          </w:tcPr>
          <w:p w14:paraId="664D01E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27,950</w:t>
            </w:r>
          </w:p>
        </w:tc>
        <w:tc>
          <w:tcPr>
            <w:tcW w:w="521" w:type="pct"/>
            <w:shd w:val="clear" w:color="auto" w:fill="auto"/>
            <w:vAlign w:val="center"/>
            <w:hideMark/>
          </w:tcPr>
          <w:p w14:paraId="334FF60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27,950</w:t>
            </w:r>
          </w:p>
        </w:tc>
        <w:tc>
          <w:tcPr>
            <w:tcW w:w="367" w:type="pct"/>
            <w:shd w:val="clear" w:color="auto" w:fill="auto"/>
            <w:vAlign w:val="center"/>
            <w:hideMark/>
          </w:tcPr>
          <w:p w14:paraId="1D9F54D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27,930</w:t>
            </w:r>
          </w:p>
        </w:tc>
        <w:tc>
          <w:tcPr>
            <w:tcW w:w="463" w:type="pct"/>
            <w:shd w:val="clear" w:color="auto" w:fill="auto"/>
            <w:vAlign w:val="center"/>
            <w:hideMark/>
          </w:tcPr>
          <w:p w14:paraId="0485DF0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0,020</w:t>
            </w:r>
          </w:p>
        </w:tc>
        <w:tc>
          <w:tcPr>
            <w:tcW w:w="353" w:type="pct"/>
            <w:shd w:val="clear" w:color="auto" w:fill="auto"/>
            <w:vAlign w:val="center"/>
            <w:hideMark/>
          </w:tcPr>
          <w:p w14:paraId="1ECA924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0,210</w:t>
            </w:r>
          </w:p>
        </w:tc>
        <w:tc>
          <w:tcPr>
            <w:tcW w:w="564" w:type="pct"/>
            <w:shd w:val="clear" w:color="auto" w:fill="auto"/>
            <w:vAlign w:val="center"/>
            <w:hideMark/>
          </w:tcPr>
          <w:p w14:paraId="5C5A42C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3,200</w:t>
            </w:r>
          </w:p>
        </w:tc>
        <w:tc>
          <w:tcPr>
            <w:tcW w:w="395" w:type="pct"/>
            <w:shd w:val="clear" w:color="auto" w:fill="auto"/>
            <w:vAlign w:val="center"/>
            <w:hideMark/>
          </w:tcPr>
          <w:p w14:paraId="0DC07A6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3,410</w:t>
            </w:r>
          </w:p>
        </w:tc>
        <w:tc>
          <w:tcPr>
            <w:tcW w:w="473" w:type="pct"/>
            <w:shd w:val="clear" w:color="auto" w:fill="auto"/>
            <w:vAlign w:val="center"/>
            <w:hideMark/>
          </w:tcPr>
          <w:p w14:paraId="2C23838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24,520</w:t>
            </w:r>
          </w:p>
        </w:tc>
        <w:tc>
          <w:tcPr>
            <w:tcW w:w="338" w:type="pct"/>
            <w:shd w:val="clear" w:color="auto" w:fill="auto"/>
            <w:vAlign w:val="center"/>
            <w:hideMark/>
          </w:tcPr>
          <w:p w14:paraId="697A876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12,2</w:t>
            </w:r>
          </w:p>
        </w:tc>
      </w:tr>
      <w:tr w:rsidR="00246837" w:rsidRPr="00225032" w14:paraId="6C4895BE" w14:textId="77777777" w:rsidTr="00246837">
        <w:trPr>
          <w:trHeight w:val="20"/>
        </w:trPr>
        <w:tc>
          <w:tcPr>
            <w:tcW w:w="167" w:type="pct"/>
            <w:vMerge/>
            <w:vAlign w:val="center"/>
            <w:hideMark/>
          </w:tcPr>
          <w:p w14:paraId="43C84EF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768A191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2AF2875D" w14:textId="625D0CBD"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2025</w:t>
            </w:r>
          </w:p>
        </w:tc>
        <w:tc>
          <w:tcPr>
            <w:tcW w:w="3990" w:type="pct"/>
            <w:gridSpan w:val="9"/>
            <w:vMerge w:val="restart"/>
            <w:shd w:val="clear" w:color="auto" w:fill="auto"/>
            <w:vAlign w:val="center"/>
            <w:hideMark/>
          </w:tcPr>
          <w:p w14:paraId="353FD12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Вывод котельной из эксплуатации</w:t>
            </w:r>
          </w:p>
        </w:tc>
      </w:tr>
      <w:tr w:rsidR="00246837" w:rsidRPr="00225032" w14:paraId="1882950C" w14:textId="77777777" w:rsidTr="00246837">
        <w:trPr>
          <w:trHeight w:val="20"/>
        </w:trPr>
        <w:tc>
          <w:tcPr>
            <w:tcW w:w="167" w:type="pct"/>
            <w:vMerge/>
            <w:vAlign w:val="center"/>
            <w:hideMark/>
          </w:tcPr>
          <w:p w14:paraId="37A5978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66B2F97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7B197237" w14:textId="7AEE3579"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2026</w:t>
            </w:r>
          </w:p>
        </w:tc>
        <w:tc>
          <w:tcPr>
            <w:tcW w:w="3990" w:type="pct"/>
            <w:gridSpan w:val="9"/>
            <w:vMerge/>
            <w:vAlign w:val="center"/>
            <w:hideMark/>
          </w:tcPr>
          <w:p w14:paraId="1A3FB15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r>
      <w:tr w:rsidR="00246837" w:rsidRPr="00225032" w14:paraId="39657A96" w14:textId="77777777" w:rsidTr="00246837">
        <w:trPr>
          <w:trHeight w:val="20"/>
        </w:trPr>
        <w:tc>
          <w:tcPr>
            <w:tcW w:w="167" w:type="pct"/>
            <w:vMerge/>
            <w:vAlign w:val="center"/>
            <w:hideMark/>
          </w:tcPr>
          <w:p w14:paraId="649CA34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6831DF2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5C4A794A" w14:textId="00E4B5AA"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2027</w:t>
            </w:r>
          </w:p>
        </w:tc>
        <w:tc>
          <w:tcPr>
            <w:tcW w:w="3990" w:type="pct"/>
            <w:gridSpan w:val="9"/>
            <w:vMerge/>
            <w:vAlign w:val="center"/>
            <w:hideMark/>
          </w:tcPr>
          <w:p w14:paraId="301BE67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r>
      <w:tr w:rsidR="00246837" w:rsidRPr="00225032" w14:paraId="1D1F48DC" w14:textId="77777777" w:rsidTr="00246837">
        <w:trPr>
          <w:trHeight w:val="20"/>
        </w:trPr>
        <w:tc>
          <w:tcPr>
            <w:tcW w:w="167" w:type="pct"/>
            <w:vMerge/>
            <w:vAlign w:val="center"/>
            <w:hideMark/>
          </w:tcPr>
          <w:p w14:paraId="051CA30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36A7623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4E70B36C" w14:textId="39DB30B9"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2028-2032</w:t>
            </w:r>
          </w:p>
        </w:tc>
        <w:tc>
          <w:tcPr>
            <w:tcW w:w="3990" w:type="pct"/>
            <w:gridSpan w:val="9"/>
            <w:vMerge/>
            <w:vAlign w:val="center"/>
            <w:hideMark/>
          </w:tcPr>
          <w:p w14:paraId="54A01A5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r>
      <w:tr w:rsidR="00246837" w:rsidRPr="00225032" w14:paraId="587DDF56" w14:textId="77777777" w:rsidTr="00246837">
        <w:trPr>
          <w:trHeight w:val="20"/>
        </w:trPr>
        <w:tc>
          <w:tcPr>
            <w:tcW w:w="167" w:type="pct"/>
            <w:vMerge/>
            <w:vAlign w:val="center"/>
            <w:hideMark/>
          </w:tcPr>
          <w:p w14:paraId="543ADDD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715C4FB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7D6C54C2" w14:textId="0C0A4D59"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2033-2037</w:t>
            </w:r>
          </w:p>
        </w:tc>
        <w:tc>
          <w:tcPr>
            <w:tcW w:w="3990" w:type="pct"/>
            <w:gridSpan w:val="9"/>
            <w:vMerge/>
            <w:vAlign w:val="center"/>
            <w:hideMark/>
          </w:tcPr>
          <w:p w14:paraId="3FFC98C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r>
      <w:tr w:rsidR="00246837" w:rsidRPr="00225032" w14:paraId="3010F61E" w14:textId="77777777" w:rsidTr="00246837">
        <w:trPr>
          <w:trHeight w:val="20"/>
        </w:trPr>
        <w:tc>
          <w:tcPr>
            <w:tcW w:w="167" w:type="pct"/>
            <w:vMerge w:val="restart"/>
            <w:shd w:val="clear" w:color="auto" w:fill="auto"/>
            <w:vAlign w:val="center"/>
            <w:hideMark/>
          </w:tcPr>
          <w:p w14:paraId="6FEDC64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w:t>
            </w:r>
          </w:p>
        </w:tc>
        <w:tc>
          <w:tcPr>
            <w:tcW w:w="609" w:type="pct"/>
            <w:vMerge w:val="restart"/>
            <w:shd w:val="clear" w:color="auto" w:fill="auto"/>
            <w:vAlign w:val="center"/>
            <w:hideMark/>
          </w:tcPr>
          <w:p w14:paraId="0FDD4C9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Электрокотельная БСИ, г. Удачный, мкр. Надежный р-н Промзона</w:t>
            </w:r>
          </w:p>
        </w:tc>
        <w:tc>
          <w:tcPr>
            <w:tcW w:w="234" w:type="pct"/>
            <w:shd w:val="clear" w:color="auto" w:fill="auto"/>
            <w:vAlign w:val="center"/>
            <w:hideMark/>
          </w:tcPr>
          <w:p w14:paraId="37CF335D" w14:textId="5E7A0ECC"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2022</w:t>
            </w:r>
          </w:p>
        </w:tc>
        <w:tc>
          <w:tcPr>
            <w:tcW w:w="517" w:type="pct"/>
            <w:shd w:val="clear" w:color="auto" w:fill="auto"/>
            <w:vAlign w:val="center"/>
            <w:hideMark/>
          </w:tcPr>
          <w:p w14:paraId="22F244B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10,750</w:t>
            </w:r>
          </w:p>
        </w:tc>
        <w:tc>
          <w:tcPr>
            <w:tcW w:w="521" w:type="pct"/>
            <w:shd w:val="clear" w:color="auto" w:fill="auto"/>
            <w:vAlign w:val="center"/>
            <w:hideMark/>
          </w:tcPr>
          <w:p w14:paraId="4342D05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10,750</w:t>
            </w:r>
          </w:p>
        </w:tc>
        <w:tc>
          <w:tcPr>
            <w:tcW w:w="367" w:type="pct"/>
            <w:shd w:val="clear" w:color="auto" w:fill="auto"/>
            <w:vAlign w:val="center"/>
            <w:hideMark/>
          </w:tcPr>
          <w:p w14:paraId="754035E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10,748</w:t>
            </w:r>
          </w:p>
        </w:tc>
        <w:tc>
          <w:tcPr>
            <w:tcW w:w="463" w:type="pct"/>
            <w:shd w:val="clear" w:color="auto" w:fill="auto"/>
            <w:vAlign w:val="center"/>
            <w:hideMark/>
          </w:tcPr>
          <w:p w14:paraId="3B5FFE7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0,002</w:t>
            </w:r>
          </w:p>
        </w:tc>
        <w:tc>
          <w:tcPr>
            <w:tcW w:w="353" w:type="pct"/>
            <w:shd w:val="clear" w:color="auto" w:fill="auto"/>
            <w:vAlign w:val="center"/>
            <w:hideMark/>
          </w:tcPr>
          <w:p w14:paraId="6CB2BDB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0,007</w:t>
            </w:r>
          </w:p>
        </w:tc>
        <w:tc>
          <w:tcPr>
            <w:tcW w:w="564" w:type="pct"/>
            <w:shd w:val="clear" w:color="auto" w:fill="auto"/>
            <w:vAlign w:val="center"/>
            <w:hideMark/>
          </w:tcPr>
          <w:p w14:paraId="20256AE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1,530</w:t>
            </w:r>
          </w:p>
        </w:tc>
        <w:tc>
          <w:tcPr>
            <w:tcW w:w="395" w:type="pct"/>
            <w:shd w:val="clear" w:color="auto" w:fill="auto"/>
            <w:vAlign w:val="center"/>
            <w:hideMark/>
          </w:tcPr>
          <w:p w14:paraId="5681F93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1,537</w:t>
            </w:r>
          </w:p>
        </w:tc>
        <w:tc>
          <w:tcPr>
            <w:tcW w:w="473" w:type="pct"/>
            <w:shd w:val="clear" w:color="auto" w:fill="auto"/>
            <w:vAlign w:val="center"/>
            <w:hideMark/>
          </w:tcPr>
          <w:p w14:paraId="534213F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9,211</w:t>
            </w:r>
          </w:p>
        </w:tc>
        <w:tc>
          <w:tcPr>
            <w:tcW w:w="338" w:type="pct"/>
            <w:shd w:val="clear" w:color="auto" w:fill="auto"/>
            <w:vAlign w:val="center"/>
            <w:hideMark/>
          </w:tcPr>
          <w:p w14:paraId="2904969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14,3</w:t>
            </w:r>
          </w:p>
        </w:tc>
      </w:tr>
      <w:tr w:rsidR="00246837" w:rsidRPr="00225032" w14:paraId="413B7F46" w14:textId="77777777" w:rsidTr="00246837">
        <w:trPr>
          <w:trHeight w:val="20"/>
        </w:trPr>
        <w:tc>
          <w:tcPr>
            <w:tcW w:w="167" w:type="pct"/>
            <w:vMerge/>
            <w:vAlign w:val="center"/>
            <w:hideMark/>
          </w:tcPr>
          <w:p w14:paraId="15BEB4A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5024C5F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2DCAFB55" w14:textId="2BF7EB6E"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2023</w:t>
            </w:r>
          </w:p>
        </w:tc>
        <w:tc>
          <w:tcPr>
            <w:tcW w:w="517" w:type="pct"/>
            <w:shd w:val="clear" w:color="auto" w:fill="auto"/>
            <w:vAlign w:val="center"/>
            <w:hideMark/>
          </w:tcPr>
          <w:p w14:paraId="5F18AF9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10,750</w:t>
            </w:r>
          </w:p>
        </w:tc>
        <w:tc>
          <w:tcPr>
            <w:tcW w:w="521" w:type="pct"/>
            <w:shd w:val="clear" w:color="auto" w:fill="auto"/>
            <w:vAlign w:val="center"/>
            <w:hideMark/>
          </w:tcPr>
          <w:p w14:paraId="5115FBA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10,750</w:t>
            </w:r>
          </w:p>
        </w:tc>
        <w:tc>
          <w:tcPr>
            <w:tcW w:w="367" w:type="pct"/>
            <w:shd w:val="clear" w:color="auto" w:fill="auto"/>
            <w:vAlign w:val="center"/>
            <w:hideMark/>
          </w:tcPr>
          <w:p w14:paraId="53649C9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10,748</w:t>
            </w:r>
          </w:p>
        </w:tc>
        <w:tc>
          <w:tcPr>
            <w:tcW w:w="463" w:type="pct"/>
            <w:shd w:val="clear" w:color="auto" w:fill="auto"/>
            <w:vAlign w:val="center"/>
            <w:hideMark/>
          </w:tcPr>
          <w:p w14:paraId="55D86C6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0,002</w:t>
            </w:r>
          </w:p>
        </w:tc>
        <w:tc>
          <w:tcPr>
            <w:tcW w:w="353" w:type="pct"/>
            <w:shd w:val="clear" w:color="auto" w:fill="auto"/>
            <w:vAlign w:val="center"/>
            <w:hideMark/>
          </w:tcPr>
          <w:p w14:paraId="6AC2941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0,007</w:t>
            </w:r>
          </w:p>
        </w:tc>
        <w:tc>
          <w:tcPr>
            <w:tcW w:w="564" w:type="pct"/>
            <w:shd w:val="clear" w:color="auto" w:fill="auto"/>
            <w:vAlign w:val="center"/>
            <w:hideMark/>
          </w:tcPr>
          <w:p w14:paraId="45B706F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1,530</w:t>
            </w:r>
          </w:p>
        </w:tc>
        <w:tc>
          <w:tcPr>
            <w:tcW w:w="395" w:type="pct"/>
            <w:shd w:val="clear" w:color="auto" w:fill="auto"/>
            <w:vAlign w:val="center"/>
            <w:hideMark/>
          </w:tcPr>
          <w:p w14:paraId="199269A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1,537</w:t>
            </w:r>
          </w:p>
        </w:tc>
        <w:tc>
          <w:tcPr>
            <w:tcW w:w="473" w:type="pct"/>
            <w:shd w:val="clear" w:color="auto" w:fill="auto"/>
            <w:vAlign w:val="center"/>
            <w:hideMark/>
          </w:tcPr>
          <w:p w14:paraId="20EBE93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9,211</w:t>
            </w:r>
          </w:p>
        </w:tc>
        <w:tc>
          <w:tcPr>
            <w:tcW w:w="338" w:type="pct"/>
            <w:shd w:val="clear" w:color="auto" w:fill="auto"/>
            <w:vAlign w:val="center"/>
            <w:hideMark/>
          </w:tcPr>
          <w:p w14:paraId="155D8EC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14,3</w:t>
            </w:r>
          </w:p>
        </w:tc>
      </w:tr>
      <w:tr w:rsidR="00246837" w:rsidRPr="00225032" w14:paraId="14A821FB" w14:textId="77777777" w:rsidTr="00246837">
        <w:trPr>
          <w:trHeight w:val="20"/>
        </w:trPr>
        <w:tc>
          <w:tcPr>
            <w:tcW w:w="167" w:type="pct"/>
            <w:vMerge/>
            <w:vAlign w:val="center"/>
            <w:hideMark/>
          </w:tcPr>
          <w:p w14:paraId="228E7A7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4EFE1A5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0545BBBA" w14:textId="2DDAE4B9"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2024</w:t>
            </w:r>
          </w:p>
        </w:tc>
        <w:tc>
          <w:tcPr>
            <w:tcW w:w="517" w:type="pct"/>
            <w:shd w:val="clear" w:color="auto" w:fill="auto"/>
            <w:vAlign w:val="center"/>
            <w:hideMark/>
          </w:tcPr>
          <w:p w14:paraId="5F3F778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10,750</w:t>
            </w:r>
          </w:p>
        </w:tc>
        <w:tc>
          <w:tcPr>
            <w:tcW w:w="521" w:type="pct"/>
            <w:shd w:val="clear" w:color="auto" w:fill="auto"/>
            <w:vAlign w:val="center"/>
            <w:hideMark/>
          </w:tcPr>
          <w:p w14:paraId="20DA6A2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10,750</w:t>
            </w:r>
          </w:p>
        </w:tc>
        <w:tc>
          <w:tcPr>
            <w:tcW w:w="367" w:type="pct"/>
            <w:shd w:val="clear" w:color="auto" w:fill="auto"/>
            <w:vAlign w:val="center"/>
            <w:hideMark/>
          </w:tcPr>
          <w:p w14:paraId="76269B9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10,748</w:t>
            </w:r>
          </w:p>
        </w:tc>
        <w:tc>
          <w:tcPr>
            <w:tcW w:w="463" w:type="pct"/>
            <w:shd w:val="clear" w:color="auto" w:fill="auto"/>
            <w:vAlign w:val="center"/>
            <w:hideMark/>
          </w:tcPr>
          <w:p w14:paraId="422C497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0,002</w:t>
            </w:r>
          </w:p>
        </w:tc>
        <w:tc>
          <w:tcPr>
            <w:tcW w:w="353" w:type="pct"/>
            <w:shd w:val="clear" w:color="auto" w:fill="auto"/>
            <w:vAlign w:val="center"/>
            <w:hideMark/>
          </w:tcPr>
          <w:p w14:paraId="380A86D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0,007</w:t>
            </w:r>
          </w:p>
        </w:tc>
        <w:tc>
          <w:tcPr>
            <w:tcW w:w="564" w:type="pct"/>
            <w:shd w:val="clear" w:color="auto" w:fill="auto"/>
            <w:vAlign w:val="center"/>
            <w:hideMark/>
          </w:tcPr>
          <w:p w14:paraId="06E3933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1,530</w:t>
            </w:r>
          </w:p>
        </w:tc>
        <w:tc>
          <w:tcPr>
            <w:tcW w:w="395" w:type="pct"/>
            <w:shd w:val="clear" w:color="auto" w:fill="auto"/>
            <w:vAlign w:val="center"/>
            <w:hideMark/>
          </w:tcPr>
          <w:p w14:paraId="639365C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1,537</w:t>
            </w:r>
          </w:p>
        </w:tc>
        <w:tc>
          <w:tcPr>
            <w:tcW w:w="473" w:type="pct"/>
            <w:shd w:val="clear" w:color="auto" w:fill="auto"/>
            <w:vAlign w:val="center"/>
            <w:hideMark/>
          </w:tcPr>
          <w:p w14:paraId="28B4FB2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9,211</w:t>
            </w:r>
          </w:p>
        </w:tc>
        <w:tc>
          <w:tcPr>
            <w:tcW w:w="338" w:type="pct"/>
            <w:shd w:val="clear" w:color="auto" w:fill="auto"/>
            <w:vAlign w:val="center"/>
            <w:hideMark/>
          </w:tcPr>
          <w:p w14:paraId="4214024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14,3</w:t>
            </w:r>
          </w:p>
        </w:tc>
      </w:tr>
      <w:tr w:rsidR="00246837" w:rsidRPr="00225032" w14:paraId="3C9FC5E4" w14:textId="77777777" w:rsidTr="00246837">
        <w:trPr>
          <w:trHeight w:val="20"/>
        </w:trPr>
        <w:tc>
          <w:tcPr>
            <w:tcW w:w="167" w:type="pct"/>
            <w:vMerge/>
            <w:vAlign w:val="center"/>
            <w:hideMark/>
          </w:tcPr>
          <w:p w14:paraId="112C58E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6D5B4AA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624C572A" w14:textId="31E6B60A"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2025</w:t>
            </w:r>
          </w:p>
        </w:tc>
        <w:tc>
          <w:tcPr>
            <w:tcW w:w="3990" w:type="pct"/>
            <w:gridSpan w:val="9"/>
            <w:vMerge w:val="restart"/>
            <w:shd w:val="clear" w:color="auto" w:fill="auto"/>
            <w:vAlign w:val="center"/>
            <w:hideMark/>
          </w:tcPr>
          <w:p w14:paraId="25B8C66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Вывод котельной из эксплуатации</w:t>
            </w:r>
          </w:p>
        </w:tc>
      </w:tr>
      <w:tr w:rsidR="00246837" w:rsidRPr="00225032" w14:paraId="12C10789" w14:textId="77777777" w:rsidTr="00246837">
        <w:trPr>
          <w:trHeight w:val="20"/>
        </w:trPr>
        <w:tc>
          <w:tcPr>
            <w:tcW w:w="167" w:type="pct"/>
            <w:vMerge/>
            <w:vAlign w:val="center"/>
            <w:hideMark/>
          </w:tcPr>
          <w:p w14:paraId="5877945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7E81D51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55D9DD1A" w14:textId="59709845"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2026</w:t>
            </w:r>
          </w:p>
        </w:tc>
        <w:tc>
          <w:tcPr>
            <w:tcW w:w="3990" w:type="pct"/>
            <w:gridSpan w:val="9"/>
            <w:vMerge/>
            <w:vAlign w:val="center"/>
            <w:hideMark/>
          </w:tcPr>
          <w:p w14:paraId="22041C5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r>
      <w:tr w:rsidR="00246837" w:rsidRPr="00225032" w14:paraId="189950EC" w14:textId="77777777" w:rsidTr="00246837">
        <w:trPr>
          <w:trHeight w:val="20"/>
        </w:trPr>
        <w:tc>
          <w:tcPr>
            <w:tcW w:w="167" w:type="pct"/>
            <w:vMerge/>
            <w:vAlign w:val="center"/>
            <w:hideMark/>
          </w:tcPr>
          <w:p w14:paraId="124ACDE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5AC9635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7AF5E82F" w14:textId="28AE37AD"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2027</w:t>
            </w:r>
          </w:p>
        </w:tc>
        <w:tc>
          <w:tcPr>
            <w:tcW w:w="3990" w:type="pct"/>
            <w:gridSpan w:val="9"/>
            <w:vMerge/>
            <w:vAlign w:val="center"/>
            <w:hideMark/>
          </w:tcPr>
          <w:p w14:paraId="46D9478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r>
      <w:tr w:rsidR="00246837" w:rsidRPr="00225032" w14:paraId="17AB87BF" w14:textId="77777777" w:rsidTr="00246837">
        <w:trPr>
          <w:trHeight w:val="20"/>
        </w:trPr>
        <w:tc>
          <w:tcPr>
            <w:tcW w:w="167" w:type="pct"/>
            <w:vMerge/>
            <w:vAlign w:val="center"/>
            <w:hideMark/>
          </w:tcPr>
          <w:p w14:paraId="4CC2298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4FBFF7E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12976824" w14:textId="4D5F4426"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2028-2032</w:t>
            </w:r>
          </w:p>
        </w:tc>
        <w:tc>
          <w:tcPr>
            <w:tcW w:w="3990" w:type="pct"/>
            <w:gridSpan w:val="9"/>
            <w:vMerge/>
            <w:vAlign w:val="center"/>
            <w:hideMark/>
          </w:tcPr>
          <w:p w14:paraId="5582D82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r>
      <w:tr w:rsidR="00246837" w:rsidRPr="00225032" w14:paraId="54C044D0" w14:textId="77777777" w:rsidTr="00246837">
        <w:trPr>
          <w:trHeight w:val="20"/>
        </w:trPr>
        <w:tc>
          <w:tcPr>
            <w:tcW w:w="167" w:type="pct"/>
            <w:vMerge/>
            <w:vAlign w:val="center"/>
            <w:hideMark/>
          </w:tcPr>
          <w:p w14:paraId="2A835E9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0CD177A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5AE88B4C" w14:textId="052AD019"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2033-2037</w:t>
            </w:r>
          </w:p>
        </w:tc>
        <w:tc>
          <w:tcPr>
            <w:tcW w:w="3990" w:type="pct"/>
            <w:gridSpan w:val="9"/>
            <w:vMerge/>
            <w:vAlign w:val="center"/>
            <w:hideMark/>
          </w:tcPr>
          <w:p w14:paraId="2634DAF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r>
      <w:tr w:rsidR="00246837" w:rsidRPr="00225032" w14:paraId="7CFDFEA5" w14:textId="77777777" w:rsidTr="00246837">
        <w:trPr>
          <w:trHeight w:val="20"/>
        </w:trPr>
        <w:tc>
          <w:tcPr>
            <w:tcW w:w="167" w:type="pct"/>
            <w:vMerge w:val="restart"/>
            <w:shd w:val="clear" w:color="auto" w:fill="auto"/>
            <w:vAlign w:val="center"/>
            <w:hideMark/>
          </w:tcPr>
          <w:p w14:paraId="6F1CC3A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4</w:t>
            </w:r>
          </w:p>
        </w:tc>
        <w:tc>
          <w:tcPr>
            <w:tcW w:w="609" w:type="pct"/>
            <w:vMerge w:val="restart"/>
            <w:shd w:val="clear" w:color="auto" w:fill="auto"/>
            <w:vAlign w:val="center"/>
            <w:hideMark/>
          </w:tcPr>
          <w:p w14:paraId="3D8B445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Электрокотельная "Авангардная", г. Удачный, мкр. Новый город</w:t>
            </w:r>
          </w:p>
        </w:tc>
        <w:tc>
          <w:tcPr>
            <w:tcW w:w="234" w:type="pct"/>
            <w:shd w:val="clear" w:color="auto" w:fill="auto"/>
            <w:vAlign w:val="center"/>
            <w:hideMark/>
          </w:tcPr>
          <w:p w14:paraId="22CAD4D8" w14:textId="0F3D824E"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2022</w:t>
            </w:r>
          </w:p>
        </w:tc>
        <w:tc>
          <w:tcPr>
            <w:tcW w:w="517" w:type="pct"/>
            <w:shd w:val="clear" w:color="auto" w:fill="auto"/>
            <w:vAlign w:val="center"/>
            <w:hideMark/>
          </w:tcPr>
          <w:p w14:paraId="5A541E4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51,600</w:t>
            </w:r>
          </w:p>
        </w:tc>
        <w:tc>
          <w:tcPr>
            <w:tcW w:w="521" w:type="pct"/>
            <w:shd w:val="clear" w:color="auto" w:fill="auto"/>
            <w:vAlign w:val="center"/>
            <w:hideMark/>
          </w:tcPr>
          <w:p w14:paraId="6819C83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51,600</w:t>
            </w:r>
          </w:p>
        </w:tc>
        <w:tc>
          <w:tcPr>
            <w:tcW w:w="367" w:type="pct"/>
            <w:shd w:val="clear" w:color="auto" w:fill="auto"/>
            <w:vAlign w:val="center"/>
            <w:hideMark/>
          </w:tcPr>
          <w:p w14:paraId="40235BB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51,500</w:t>
            </w:r>
          </w:p>
        </w:tc>
        <w:tc>
          <w:tcPr>
            <w:tcW w:w="463" w:type="pct"/>
            <w:shd w:val="clear" w:color="auto" w:fill="auto"/>
            <w:vAlign w:val="center"/>
            <w:hideMark/>
          </w:tcPr>
          <w:p w14:paraId="27837FD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0,100</w:t>
            </w:r>
          </w:p>
        </w:tc>
        <w:tc>
          <w:tcPr>
            <w:tcW w:w="353" w:type="pct"/>
            <w:shd w:val="clear" w:color="auto" w:fill="auto"/>
            <w:vAlign w:val="center"/>
            <w:hideMark/>
          </w:tcPr>
          <w:p w14:paraId="7ACBF93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1,310</w:t>
            </w:r>
          </w:p>
        </w:tc>
        <w:tc>
          <w:tcPr>
            <w:tcW w:w="564" w:type="pct"/>
            <w:shd w:val="clear" w:color="auto" w:fill="auto"/>
            <w:vAlign w:val="center"/>
            <w:hideMark/>
          </w:tcPr>
          <w:p w14:paraId="7E2500A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14,560</w:t>
            </w:r>
          </w:p>
        </w:tc>
        <w:tc>
          <w:tcPr>
            <w:tcW w:w="395" w:type="pct"/>
            <w:shd w:val="clear" w:color="auto" w:fill="auto"/>
            <w:vAlign w:val="center"/>
            <w:hideMark/>
          </w:tcPr>
          <w:p w14:paraId="6C971E1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15,870</w:t>
            </w:r>
          </w:p>
        </w:tc>
        <w:tc>
          <w:tcPr>
            <w:tcW w:w="473" w:type="pct"/>
            <w:shd w:val="clear" w:color="auto" w:fill="auto"/>
            <w:vAlign w:val="center"/>
            <w:hideMark/>
          </w:tcPr>
          <w:p w14:paraId="7C6A82A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35,630</w:t>
            </w:r>
          </w:p>
        </w:tc>
        <w:tc>
          <w:tcPr>
            <w:tcW w:w="338" w:type="pct"/>
            <w:shd w:val="clear" w:color="auto" w:fill="auto"/>
            <w:vAlign w:val="center"/>
            <w:hideMark/>
          </w:tcPr>
          <w:p w14:paraId="1D23AF0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30,8</w:t>
            </w:r>
          </w:p>
        </w:tc>
      </w:tr>
      <w:tr w:rsidR="00246837" w:rsidRPr="00225032" w14:paraId="3B4067AA" w14:textId="77777777" w:rsidTr="00246837">
        <w:trPr>
          <w:trHeight w:val="20"/>
        </w:trPr>
        <w:tc>
          <w:tcPr>
            <w:tcW w:w="167" w:type="pct"/>
            <w:vMerge/>
            <w:vAlign w:val="center"/>
            <w:hideMark/>
          </w:tcPr>
          <w:p w14:paraId="371F0A1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3CD3ABE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1F76FE63" w14:textId="6E725814"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2023</w:t>
            </w:r>
          </w:p>
        </w:tc>
        <w:tc>
          <w:tcPr>
            <w:tcW w:w="517" w:type="pct"/>
            <w:shd w:val="clear" w:color="auto" w:fill="auto"/>
            <w:vAlign w:val="center"/>
            <w:hideMark/>
          </w:tcPr>
          <w:p w14:paraId="3309CF4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51,600</w:t>
            </w:r>
          </w:p>
        </w:tc>
        <w:tc>
          <w:tcPr>
            <w:tcW w:w="521" w:type="pct"/>
            <w:shd w:val="clear" w:color="auto" w:fill="auto"/>
            <w:vAlign w:val="center"/>
            <w:hideMark/>
          </w:tcPr>
          <w:p w14:paraId="1A6233F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51,600</w:t>
            </w:r>
          </w:p>
        </w:tc>
        <w:tc>
          <w:tcPr>
            <w:tcW w:w="367" w:type="pct"/>
            <w:shd w:val="clear" w:color="auto" w:fill="auto"/>
            <w:vAlign w:val="center"/>
            <w:hideMark/>
          </w:tcPr>
          <w:p w14:paraId="447105D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51,500</w:t>
            </w:r>
          </w:p>
        </w:tc>
        <w:tc>
          <w:tcPr>
            <w:tcW w:w="463" w:type="pct"/>
            <w:shd w:val="clear" w:color="auto" w:fill="auto"/>
            <w:vAlign w:val="center"/>
            <w:hideMark/>
          </w:tcPr>
          <w:p w14:paraId="3EF8F06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0,100</w:t>
            </w:r>
          </w:p>
        </w:tc>
        <w:tc>
          <w:tcPr>
            <w:tcW w:w="353" w:type="pct"/>
            <w:shd w:val="clear" w:color="auto" w:fill="auto"/>
            <w:vAlign w:val="center"/>
            <w:hideMark/>
          </w:tcPr>
          <w:p w14:paraId="6F2B723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1,310</w:t>
            </w:r>
          </w:p>
        </w:tc>
        <w:tc>
          <w:tcPr>
            <w:tcW w:w="564" w:type="pct"/>
            <w:shd w:val="clear" w:color="auto" w:fill="auto"/>
            <w:vAlign w:val="center"/>
            <w:hideMark/>
          </w:tcPr>
          <w:p w14:paraId="70C976C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14,560</w:t>
            </w:r>
          </w:p>
        </w:tc>
        <w:tc>
          <w:tcPr>
            <w:tcW w:w="395" w:type="pct"/>
            <w:shd w:val="clear" w:color="auto" w:fill="auto"/>
            <w:vAlign w:val="center"/>
            <w:hideMark/>
          </w:tcPr>
          <w:p w14:paraId="7BDF99F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15,870</w:t>
            </w:r>
          </w:p>
        </w:tc>
        <w:tc>
          <w:tcPr>
            <w:tcW w:w="473" w:type="pct"/>
            <w:shd w:val="clear" w:color="auto" w:fill="auto"/>
            <w:vAlign w:val="center"/>
            <w:hideMark/>
          </w:tcPr>
          <w:p w14:paraId="4C22B6E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35,630</w:t>
            </w:r>
          </w:p>
        </w:tc>
        <w:tc>
          <w:tcPr>
            <w:tcW w:w="338" w:type="pct"/>
            <w:shd w:val="clear" w:color="auto" w:fill="auto"/>
            <w:vAlign w:val="center"/>
            <w:hideMark/>
          </w:tcPr>
          <w:p w14:paraId="6ACFA6D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30,8</w:t>
            </w:r>
          </w:p>
        </w:tc>
      </w:tr>
      <w:tr w:rsidR="00246837" w:rsidRPr="00225032" w14:paraId="7A7A03D9" w14:textId="77777777" w:rsidTr="00246837">
        <w:trPr>
          <w:trHeight w:val="20"/>
        </w:trPr>
        <w:tc>
          <w:tcPr>
            <w:tcW w:w="167" w:type="pct"/>
            <w:vMerge/>
            <w:vAlign w:val="center"/>
            <w:hideMark/>
          </w:tcPr>
          <w:p w14:paraId="30D5AB6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101DE65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661B43FE" w14:textId="197394C2"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2024</w:t>
            </w:r>
          </w:p>
        </w:tc>
        <w:tc>
          <w:tcPr>
            <w:tcW w:w="517" w:type="pct"/>
            <w:shd w:val="clear" w:color="auto" w:fill="auto"/>
            <w:vAlign w:val="center"/>
            <w:hideMark/>
          </w:tcPr>
          <w:p w14:paraId="3F0C48A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51,600</w:t>
            </w:r>
          </w:p>
        </w:tc>
        <w:tc>
          <w:tcPr>
            <w:tcW w:w="521" w:type="pct"/>
            <w:shd w:val="clear" w:color="auto" w:fill="auto"/>
            <w:vAlign w:val="center"/>
            <w:hideMark/>
          </w:tcPr>
          <w:p w14:paraId="554D1A2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51,600</w:t>
            </w:r>
          </w:p>
        </w:tc>
        <w:tc>
          <w:tcPr>
            <w:tcW w:w="367" w:type="pct"/>
            <w:shd w:val="clear" w:color="auto" w:fill="auto"/>
            <w:vAlign w:val="center"/>
            <w:hideMark/>
          </w:tcPr>
          <w:p w14:paraId="09F0DC9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51,500</w:t>
            </w:r>
          </w:p>
        </w:tc>
        <w:tc>
          <w:tcPr>
            <w:tcW w:w="463" w:type="pct"/>
            <w:shd w:val="clear" w:color="auto" w:fill="auto"/>
            <w:vAlign w:val="center"/>
            <w:hideMark/>
          </w:tcPr>
          <w:p w14:paraId="784BCDA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0,100</w:t>
            </w:r>
          </w:p>
        </w:tc>
        <w:tc>
          <w:tcPr>
            <w:tcW w:w="353" w:type="pct"/>
            <w:shd w:val="clear" w:color="auto" w:fill="auto"/>
            <w:vAlign w:val="center"/>
            <w:hideMark/>
          </w:tcPr>
          <w:p w14:paraId="0F1D1AA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1,310</w:t>
            </w:r>
          </w:p>
        </w:tc>
        <w:tc>
          <w:tcPr>
            <w:tcW w:w="564" w:type="pct"/>
            <w:shd w:val="clear" w:color="auto" w:fill="auto"/>
            <w:vAlign w:val="center"/>
            <w:hideMark/>
          </w:tcPr>
          <w:p w14:paraId="6A93EE6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14,560</w:t>
            </w:r>
          </w:p>
        </w:tc>
        <w:tc>
          <w:tcPr>
            <w:tcW w:w="395" w:type="pct"/>
            <w:shd w:val="clear" w:color="auto" w:fill="auto"/>
            <w:vAlign w:val="center"/>
            <w:hideMark/>
          </w:tcPr>
          <w:p w14:paraId="482DC3A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15,870</w:t>
            </w:r>
          </w:p>
        </w:tc>
        <w:tc>
          <w:tcPr>
            <w:tcW w:w="473" w:type="pct"/>
            <w:shd w:val="clear" w:color="auto" w:fill="auto"/>
            <w:vAlign w:val="center"/>
            <w:hideMark/>
          </w:tcPr>
          <w:p w14:paraId="1EB8B10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35,630</w:t>
            </w:r>
          </w:p>
        </w:tc>
        <w:tc>
          <w:tcPr>
            <w:tcW w:w="338" w:type="pct"/>
            <w:shd w:val="clear" w:color="auto" w:fill="auto"/>
            <w:vAlign w:val="center"/>
            <w:hideMark/>
          </w:tcPr>
          <w:p w14:paraId="2E6BD93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30,8</w:t>
            </w:r>
          </w:p>
        </w:tc>
      </w:tr>
      <w:tr w:rsidR="00246837" w:rsidRPr="00225032" w14:paraId="0C23536A" w14:textId="77777777" w:rsidTr="00246837">
        <w:trPr>
          <w:trHeight w:val="20"/>
        </w:trPr>
        <w:tc>
          <w:tcPr>
            <w:tcW w:w="167" w:type="pct"/>
            <w:vMerge/>
            <w:vAlign w:val="center"/>
            <w:hideMark/>
          </w:tcPr>
          <w:p w14:paraId="35F2A45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3897E8B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36C85E8C" w14:textId="6B65275E"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2025</w:t>
            </w:r>
          </w:p>
        </w:tc>
        <w:tc>
          <w:tcPr>
            <w:tcW w:w="3990" w:type="pct"/>
            <w:gridSpan w:val="9"/>
            <w:vMerge w:val="restart"/>
            <w:shd w:val="clear" w:color="auto" w:fill="auto"/>
            <w:vAlign w:val="center"/>
            <w:hideMark/>
          </w:tcPr>
          <w:p w14:paraId="3FDFEA1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Вывод котельной из эксплуатации</w:t>
            </w:r>
          </w:p>
        </w:tc>
      </w:tr>
      <w:tr w:rsidR="00246837" w:rsidRPr="00225032" w14:paraId="0B645171" w14:textId="77777777" w:rsidTr="00246837">
        <w:trPr>
          <w:trHeight w:val="20"/>
        </w:trPr>
        <w:tc>
          <w:tcPr>
            <w:tcW w:w="167" w:type="pct"/>
            <w:vMerge/>
            <w:vAlign w:val="center"/>
            <w:hideMark/>
          </w:tcPr>
          <w:p w14:paraId="4243B6B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3AC46C1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1C733BEC" w14:textId="0F4A0688"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2026</w:t>
            </w:r>
          </w:p>
        </w:tc>
        <w:tc>
          <w:tcPr>
            <w:tcW w:w="3990" w:type="pct"/>
            <w:gridSpan w:val="9"/>
            <w:vMerge/>
            <w:vAlign w:val="center"/>
            <w:hideMark/>
          </w:tcPr>
          <w:p w14:paraId="0BCE7B7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r>
      <w:tr w:rsidR="00246837" w:rsidRPr="00225032" w14:paraId="751C23C9" w14:textId="77777777" w:rsidTr="00246837">
        <w:trPr>
          <w:trHeight w:val="20"/>
        </w:trPr>
        <w:tc>
          <w:tcPr>
            <w:tcW w:w="167" w:type="pct"/>
            <w:vMerge/>
            <w:vAlign w:val="center"/>
            <w:hideMark/>
          </w:tcPr>
          <w:p w14:paraId="2295062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4A1A2FE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69ABB489" w14:textId="002AD01D"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2027</w:t>
            </w:r>
          </w:p>
        </w:tc>
        <w:tc>
          <w:tcPr>
            <w:tcW w:w="3990" w:type="pct"/>
            <w:gridSpan w:val="9"/>
            <w:vMerge/>
            <w:vAlign w:val="center"/>
            <w:hideMark/>
          </w:tcPr>
          <w:p w14:paraId="7B39D7E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r>
      <w:tr w:rsidR="00246837" w:rsidRPr="00225032" w14:paraId="7F67391B" w14:textId="77777777" w:rsidTr="00246837">
        <w:trPr>
          <w:trHeight w:val="20"/>
        </w:trPr>
        <w:tc>
          <w:tcPr>
            <w:tcW w:w="167" w:type="pct"/>
            <w:vMerge/>
            <w:vAlign w:val="center"/>
            <w:hideMark/>
          </w:tcPr>
          <w:p w14:paraId="5395CDD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350628F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485D60BE" w14:textId="66A6C014"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2028-2032</w:t>
            </w:r>
          </w:p>
        </w:tc>
        <w:tc>
          <w:tcPr>
            <w:tcW w:w="3990" w:type="pct"/>
            <w:gridSpan w:val="9"/>
            <w:vMerge/>
            <w:vAlign w:val="center"/>
            <w:hideMark/>
          </w:tcPr>
          <w:p w14:paraId="415545E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r>
      <w:tr w:rsidR="00246837" w:rsidRPr="00225032" w14:paraId="712C8743" w14:textId="77777777" w:rsidTr="00246837">
        <w:trPr>
          <w:trHeight w:val="20"/>
        </w:trPr>
        <w:tc>
          <w:tcPr>
            <w:tcW w:w="167" w:type="pct"/>
            <w:vMerge/>
            <w:vAlign w:val="center"/>
            <w:hideMark/>
          </w:tcPr>
          <w:p w14:paraId="3606B59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3A72757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54124FB8" w14:textId="419D670B"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2033-2037</w:t>
            </w:r>
          </w:p>
        </w:tc>
        <w:tc>
          <w:tcPr>
            <w:tcW w:w="3990" w:type="pct"/>
            <w:gridSpan w:val="9"/>
            <w:vMerge/>
            <w:vAlign w:val="center"/>
            <w:hideMark/>
          </w:tcPr>
          <w:p w14:paraId="5D8923B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r>
      <w:tr w:rsidR="00246837" w:rsidRPr="00225032" w14:paraId="1B8D28E2" w14:textId="77777777" w:rsidTr="00246837">
        <w:trPr>
          <w:trHeight w:val="20"/>
        </w:trPr>
        <w:tc>
          <w:tcPr>
            <w:tcW w:w="167" w:type="pct"/>
            <w:vMerge w:val="restart"/>
            <w:shd w:val="clear" w:color="auto" w:fill="auto"/>
            <w:vAlign w:val="center"/>
            <w:hideMark/>
          </w:tcPr>
          <w:p w14:paraId="544DF65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w:t>
            </w:r>
          </w:p>
        </w:tc>
        <w:tc>
          <w:tcPr>
            <w:tcW w:w="609" w:type="pct"/>
            <w:vMerge w:val="restart"/>
            <w:shd w:val="clear" w:color="auto" w:fill="auto"/>
            <w:vAlign w:val="center"/>
            <w:hideMark/>
          </w:tcPr>
          <w:p w14:paraId="4DF17D0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Газовая котельная «Новый город»</w:t>
            </w:r>
          </w:p>
        </w:tc>
        <w:tc>
          <w:tcPr>
            <w:tcW w:w="234" w:type="pct"/>
            <w:shd w:val="clear" w:color="auto" w:fill="auto"/>
            <w:vAlign w:val="center"/>
            <w:hideMark/>
          </w:tcPr>
          <w:p w14:paraId="4456E35E" w14:textId="2ED1C0B4"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2022</w:t>
            </w:r>
          </w:p>
        </w:tc>
        <w:tc>
          <w:tcPr>
            <w:tcW w:w="3990" w:type="pct"/>
            <w:gridSpan w:val="9"/>
            <w:vMerge w:val="restart"/>
            <w:shd w:val="clear" w:color="auto" w:fill="auto"/>
            <w:vAlign w:val="center"/>
            <w:hideMark/>
          </w:tcPr>
          <w:p w14:paraId="545D54D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Ввод котельной в эксплуатацию</w:t>
            </w:r>
          </w:p>
        </w:tc>
      </w:tr>
      <w:tr w:rsidR="00246837" w:rsidRPr="00225032" w14:paraId="10730194" w14:textId="77777777" w:rsidTr="00246837">
        <w:trPr>
          <w:trHeight w:val="20"/>
        </w:trPr>
        <w:tc>
          <w:tcPr>
            <w:tcW w:w="167" w:type="pct"/>
            <w:vMerge/>
            <w:vAlign w:val="center"/>
            <w:hideMark/>
          </w:tcPr>
          <w:p w14:paraId="116618F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14D9157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671996F3" w14:textId="3BC878B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2023</w:t>
            </w:r>
          </w:p>
        </w:tc>
        <w:tc>
          <w:tcPr>
            <w:tcW w:w="3990" w:type="pct"/>
            <w:gridSpan w:val="9"/>
            <w:vMerge/>
            <w:vAlign w:val="center"/>
            <w:hideMark/>
          </w:tcPr>
          <w:p w14:paraId="5BC0D9D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r>
      <w:tr w:rsidR="00246837" w:rsidRPr="00225032" w14:paraId="69A64E36" w14:textId="77777777" w:rsidTr="00246837">
        <w:trPr>
          <w:trHeight w:val="20"/>
        </w:trPr>
        <w:tc>
          <w:tcPr>
            <w:tcW w:w="167" w:type="pct"/>
            <w:vMerge/>
            <w:vAlign w:val="center"/>
            <w:hideMark/>
          </w:tcPr>
          <w:p w14:paraId="27103BC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34D1C67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6EB78B29" w14:textId="6A7ED415"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2024</w:t>
            </w:r>
          </w:p>
        </w:tc>
        <w:tc>
          <w:tcPr>
            <w:tcW w:w="3990" w:type="pct"/>
            <w:gridSpan w:val="9"/>
            <w:vMerge/>
            <w:vAlign w:val="center"/>
            <w:hideMark/>
          </w:tcPr>
          <w:p w14:paraId="12628C1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r>
      <w:tr w:rsidR="00246837" w:rsidRPr="00225032" w14:paraId="408BE2D6" w14:textId="77777777" w:rsidTr="00246837">
        <w:trPr>
          <w:trHeight w:val="20"/>
        </w:trPr>
        <w:tc>
          <w:tcPr>
            <w:tcW w:w="167" w:type="pct"/>
            <w:vMerge/>
            <w:vAlign w:val="center"/>
            <w:hideMark/>
          </w:tcPr>
          <w:p w14:paraId="2C135C5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7DCB211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74C1703B" w14:textId="3E818601"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2025</w:t>
            </w:r>
          </w:p>
        </w:tc>
        <w:tc>
          <w:tcPr>
            <w:tcW w:w="517" w:type="pct"/>
            <w:shd w:val="clear" w:color="auto" w:fill="auto"/>
            <w:vAlign w:val="center"/>
            <w:hideMark/>
          </w:tcPr>
          <w:p w14:paraId="3BFB717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43,490</w:t>
            </w:r>
          </w:p>
        </w:tc>
        <w:tc>
          <w:tcPr>
            <w:tcW w:w="521" w:type="pct"/>
            <w:shd w:val="clear" w:color="auto" w:fill="auto"/>
            <w:vAlign w:val="center"/>
            <w:hideMark/>
          </w:tcPr>
          <w:p w14:paraId="383C703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39,422</w:t>
            </w:r>
          </w:p>
        </w:tc>
        <w:tc>
          <w:tcPr>
            <w:tcW w:w="367" w:type="pct"/>
            <w:shd w:val="clear" w:color="auto" w:fill="auto"/>
            <w:vAlign w:val="center"/>
            <w:hideMark/>
          </w:tcPr>
          <w:p w14:paraId="01AAD31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39,264</w:t>
            </w:r>
          </w:p>
        </w:tc>
        <w:tc>
          <w:tcPr>
            <w:tcW w:w="463" w:type="pct"/>
            <w:shd w:val="clear" w:color="auto" w:fill="auto"/>
            <w:vAlign w:val="center"/>
            <w:hideMark/>
          </w:tcPr>
          <w:p w14:paraId="1170E7A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0,159</w:t>
            </w:r>
          </w:p>
        </w:tc>
        <w:tc>
          <w:tcPr>
            <w:tcW w:w="353" w:type="pct"/>
            <w:shd w:val="clear" w:color="auto" w:fill="auto"/>
            <w:vAlign w:val="center"/>
            <w:hideMark/>
          </w:tcPr>
          <w:p w14:paraId="3373EAC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1,310</w:t>
            </w:r>
          </w:p>
        </w:tc>
        <w:tc>
          <w:tcPr>
            <w:tcW w:w="564" w:type="pct"/>
            <w:shd w:val="clear" w:color="auto" w:fill="auto"/>
            <w:vAlign w:val="center"/>
            <w:hideMark/>
          </w:tcPr>
          <w:p w14:paraId="0101CCF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14,560</w:t>
            </w:r>
          </w:p>
        </w:tc>
        <w:tc>
          <w:tcPr>
            <w:tcW w:w="395" w:type="pct"/>
            <w:shd w:val="clear" w:color="auto" w:fill="auto"/>
            <w:vAlign w:val="center"/>
            <w:hideMark/>
          </w:tcPr>
          <w:p w14:paraId="3D2144A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15,870</w:t>
            </w:r>
          </w:p>
        </w:tc>
        <w:tc>
          <w:tcPr>
            <w:tcW w:w="473" w:type="pct"/>
            <w:shd w:val="clear" w:color="auto" w:fill="auto"/>
            <w:vAlign w:val="center"/>
            <w:hideMark/>
          </w:tcPr>
          <w:p w14:paraId="4053662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23,394</w:t>
            </w:r>
          </w:p>
        </w:tc>
        <w:tc>
          <w:tcPr>
            <w:tcW w:w="338" w:type="pct"/>
            <w:shd w:val="clear" w:color="auto" w:fill="auto"/>
            <w:vAlign w:val="center"/>
            <w:hideMark/>
          </w:tcPr>
          <w:p w14:paraId="5A81CC6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40,4</w:t>
            </w:r>
          </w:p>
        </w:tc>
      </w:tr>
      <w:tr w:rsidR="00246837" w:rsidRPr="00225032" w14:paraId="7728C0B2" w14:textId="77777777" w:rsidTr="00246837">
        <w:trPr>
          <w:trHeight w:val="20"/>
        </w:trPr>
        <w:tc>
          <w:tcPr>
            <w:tcW w:w="167" w:type="pct"/>
            <w:vMerge/>
            <w:vAlign w:val="center"/>
            <w:hideMark/>
          </w:tcPr>
          <w:p w14:paraId="518A0DE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3844087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2504D9BA" w14:textId="09935C65"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2026</w:t>
            </w:r>
          </w:p>
        </w:tc>
        <w:tc>
          <w:tcPr>
            <w:tcW w:w="517" w:type="pct"/>
            <w:shd w:val="clear" w:color="auto" w:fill="auto"/>
            <w:vAlign w:val="center"/>
            <w:hideMark/>
          </w:tcPr>
          <w:p w14:paraId="4621860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43,490</w:t>
            </w:r>
          </w:p>
        </w:tc>
        <w:tc>
          <w:tcPr>
            <w:tcW w:w="521" w:type="pct"/>
            <w:shd w:val="clear" w:color="auto" w:fill="auto"/>
            <w:vAlign w:val="center"/>
            <w:hideMark/>
          </w:tcPr>
          <w:p w14:paraId="0F1F324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39,422</w:t>
            </w:r>
          </w:p>
        </w:tc>
        <w:tc>
          <w:tcPr>
            <w:tcW w:w="367" w:type="pct"/>
            <w:shd w:val="clear" w:color="auto" w:fill="auto"/>
            <w:vAlign w:val="center"/>
            <w:hideMark/>
          </w:tcPr>
          <w:p w14:paraId="3AD98E9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39,264</w:t>
            </w:r>
          </w:p>
        </w:tc>
        <w:tc>
          <w:tcPr>
            <w:tcW w:w="463" w:type="pct"/>
            <w:shd w:val="clear" w:color="auto" w:fill="auto"/>
            <w:vAlign w:val="center"/>
            <w:hideMark/>
          </w:tcPr>
          <w:p w14:paraId="473EF4F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0,159</w:t>
            </w:r>
          </w:p>
        </w:tc>
        <w:tc>
          <w:tcPr>
            <w:tcW w:w="353" w:type="pct"/>
            <w:shd w:val="clear" w:color="auto" w:fill="auto"/>
            <w:vAlign w:val="center"/>
            <w:hideMark/>
          </w:tcPr>
          <w:p w14:paraId="5547981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1,310</w:t>
            </w:r>
          </w:p>
        </w:tc>
        <w:tc>
          <w:tcPr>
            <w:tcW w:w="564" w:type="pct"/>
            <w:shd w:val="clear" w:color="auto" w:fill="auto"/>
            <w:vAlign w:val="center"/>
            <w:hideMark/>
          </w:tcPr>
          <w:p w14:paraId="36A2A2B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14,560</w:t>
            </w:r>
          </w:p>
        </w:tc>
        <w:tc>
          <w:tcPr>
            <w:tcW w:w="395" w:type="pct"/>
            <w:shd w:val="clear" w:color="auto" w:fill="auto"/>
            <w:vAlign w:val="center"/>
            <w:hideMark/>
          </w:tcPr>
          <w:p w14:paraId="18482F3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15,870</w:t>
            </w:r>
          </w:p>
        </w:tc>
        <w:tc>
          <w:tcPr>
            <w:tcW w:w="473" w:type="pct"/>
            <w:shd w:val="clear" w:color="auto" w:fill="auto"/>
            <w:vAlign w:val="center"/>
            <w:hideMark/>
          </w:tcPr>
          <w:p w14:paraId="24479BA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23,394</w:t>
            </w:r>
          </w:p>
        </w:tc>
        <w:tc>
          <w:tcPr>
            <w:tcW w:w="338" w:type="pct"/>
            <w:shd w:val="clear" w:color="auto" w:fill="auto"/>
            <w:vAlign w:val="center"/>
            <w:hideMark/>
          </w:tcPr>
          <w:p w14:paraId="6A2A631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40,4</w:t>
            </w:r>
          </w:p>
        </w:tc>
      </w:tr>
      <w:tr w:rsidR="00246837" w:rsidRPr="00225032" w14:paraId="71C0B92B" w14:textId="77777777" w:rsidTr="00246837">
        <w:trPr>
          <w:trHeight w:val="20"/>
        </w:trPr>
        <w:tc>
          <w:tcPr>
            <w:tcW w:w="167" w:type="pct"/>
            <w:vMerge/>
            <w:vAlign w:val="center"/>
            <w:hideMark/>
          </w:tcPr>
          <w:p w14:paraId="71756E3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4112101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6CFF3F27" w14:textId="0A737336"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2027</w:t>
            </w:r>
          </w:p>
        </w:tc>
        <w:tc>
          <w:tcPr>
            <w:tcW w:w="517" w:type="pct"/>
            <w:shd w:val="clear" w:color="auto" w:fill="auto"/>
            <w:vAlign w:val="center"/>
            <w:hideMark/>
          </w:tcPr>
          <w:p w14:paraId="1726B95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43,490</w:t>
            </w:r>
          </w:p>
        </w:tc>
        <w:tc>
          <w:tcPr>
            <w:tcW w:w="521" w:type="pct"/>
            <w:shd w:val="clear" w:color="auto" w:fill="auto"/>
            <w:vAlign w:val="center"/>
            <w:hideMark/>
          </w:tcPr>
          <w:p w14:paraId="43A160A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39,422</w:t>
            </w:r>
          </w:p>
        </w:tc>
        <w:tc>
          <w:tcPr>
            <w:tcW w:w="367" w:type="pct"/>
            <w:shd w:val="clear" w:color="auto" w:fill="auto"/>
            <w:vAlign w:val="center"/>
            <w:hideMark/>
          </w:tcPr>
          <w:p w14:paraId="2106A26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39,264</w:t>
            </w:r>
          </w:p>
        </w:tc>
        <w:tc>
          <w:tcPr>
            <w:tcW w:w="463" w:type="pct"/>
            <w:shd w:val="clear" w:color="auto" w:fill="auto"/>
            <w:vAlign w:val="center"/>
            <w:hideMark/>
          </w:tcPr>
          <w:p w14:paraId="1691A6F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0,159</w:t>
            </w:r>
          </w:p>
        </w:tc>
        <w:tc>
          <w:tcPr>
            <w:tcW w:w="353" w:type="pct"/>
            <w:shd w:val="clear" w:color="auto" w:fill="auto"/>
            <w:vAlign w:val="center"/>
            <w:hideMark/>
          </w:tcPr>
          <w:p w14:paraId="6CBFC94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1,310</w:t>
            </w:r>
          </w:p>
        </w:tc>
        <w:tc>
          <w:tcPr>
            <w:tcW w:w="564" w:type="pct"/>
            <w:shd w:val="clear" w:color="auto" w:fill="auto"/>
            <w:vAlign w:val="center"/>
            <w:hideMark/>
          </w:tcPr>
          <w:p w14:paraId="149A217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14,560</w:t>
            </w:r>
          </w:p>
        </w:tc>
        <w:tc>
          <w:tcPr>
            <w:tcW w:w="395" w:type="pct"/>
            <w:shd w:val="clear" w:color="auto" w:fill="auto"/>
            <w:vAlign w:val="center"/>
            <w:hideMark/>
          </w:tcPr>
          <w:p w14:paraId="7803406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15,870</w:t>
            </w:r>
          </w:p>
        </w:tc>
        <w:tc>
          <w:tcPr>
            <w:tcW w:w="473" w:type="pct"/>
            <w:shd w:val="clear" w:color="auto" w:fill="auto"/>
            <w:vAlign w:val="center"/>
            <w:hideMark/>
          </w:tcPr>
          <w:p w14:paraId="2FCB802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23,394</w:t>
            </w:r>
          </w:p>
        </w:tc>
        <w:tc>
          <w:tcPr>
            <w:tcW w:w="338" w:type="pct"/>
            <w:shd w:val="clear" w:color="auto" w:fill="auto"/>
            <w:vAlign w:val="center"/>
            <w:hideMark/>
          </w:tcPr>
          <w:p w14:paraId="2CFFF0A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40,4</w:t>
            </w:r>
          </w:p>
        </w:tc>
      </w:tr>
      <w:tr w:rsidR="00246837" w:rsidRPr="00225032" w14:paraId="3E3607B5" w14:textId="77777777" w:rsidTr="00246837">
        <w:trPr>
          <w:trHeight w:val="20"/>
        </w:trPr>
        <w:tc>
          <w:tcPr>
            <w:tcW w:w="167" w:type="pct"/>
            <w:vMerge/>
            <w:vAlign w:val="center"/>
            <w:hideMark/>
          </w:tcPr>
          <w:p w14:paraId="098C99C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71F494E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4F013670" w14:textId="430D8E42"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2028-2032</w:t>
            </w:r>
          </w:p>
        </w:tc>
        <w:tc>
          <w:tcPr>
            <w:tcW w:w="517" w:type="pct"/>
            <w:shd w:val="clear" w:color="auto" w:fill="auto"/>
            <w:vAlign w:val="center"/>
            <w:hideMark/>
          </w:tcPr>
          <w:p w14:paraId="7C923C5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43,490</w:t>
            </w:r>
          </w:p>
        </w:tc>
        <w:tc>
          <w:tcPr>
            <w:tcW w:w="521" w:type="pct"/>
            <w:shd w:val="clear" w:color="auto" w:fill="auto"/>
            <w:vAlign w:val="center"/>
            <w:hideMark/>
          </w:tcPr>
          <w:p w14:paraId="112153F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39,422</w:t>
            </w:r>
          </w:p>
        </w:tc>
        <w:tc>
          <w:tcPr>
            <w:tcW w:w="367" w:type="pct"/>
            <w:shd w:val="clear" w:color="auto" w:fill="auto"/>
            <w:vAlign w:val="center"/>
            <w:hideMark/>
          </w:tcPr>
          <w:p w14:paraId="469EB82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39,264</w:t>
            </w:r>
          </w:p>
        </w:tc>
        <w:tc>
          <w:tcPr>
            <w:tcW w:w="463" w:type="pct"/>
            <w:shd w:val="clear" w:color="auto" w:fill="auto"/>
            <w:vAlign w:val="center"/>
            <w:hideMark/>
          </w:tcPr>
          <w:p w14:paraId="520B2A9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0,159</w:t>
            </w:r>
          </w:p>
        </w:tc>
        <w:tc>
          <w:tcPr>
            <w:tcW w:w="353" w:type="pct"/>
            <w:shd w:val="clear" w:color="auto" w:fill="auto"/>
            <w:vAlign w:val="center"/>
            <w:hideMark/>
          </w:tcPr>
          <w:p w14:paraId="116F050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1,310</w:t>
            </w:r>
          </w:p>
        </w:tc>
        <w:tc>
          <w:tcPr>
            <w:tcW w:w="564" w:type="pct"/>
            <w:shd w:val="clear" w:color="auto" w:fill="auto"/>
            <w:vAlign w:val="center"/>
            <w:hideMark/>
          </w:tcPr>
          <w:p w14:paraId="6B20D3A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14,560</w:t>
            </w:r>
          </w:p>
        </w:tc>
        <w:tc>
          <w:tcPr>
            <w:tcW w:w="395" w:type="pct"/>
            <w:shd w:val="clear" w:color="auto" w:fill="auto"/>
            <w:vAlign w:val="center"/>
            <w:hideMark/>
          </w:tcPr>
          <w:p w14:paraId="6563AB8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15,870</w:t>
            </w:r>
          </w:p>
        </w:tc>
        <w:tc>
          <w:tcPr>
            <w:tcW w:w="473" w:type="pct"/>
            <w:shd w:val="clear" w:color="auto" w:fill="auto"/>
            <w:vAlign w:val="center"/>
            <w:hideMark/>
          </w:tcPr>
          <w:p w14:paraId="3BB7D3A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23,394</w:t>
            </w:r>
          </w:p>
        </w:tc>
        <w:tc>
          <w:tcPr>
            <w:tcW w:w="338" w:type="pct"/>
            <w:shd w:val="clear" w:color="auto" w:fill="auto"/>
            <w:vAlign w:val="center"/>
            <w:hideMark/>
          </w:tcPr>
          <w:p w14:paraId="16405CD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40,4</w:t>
            </w:r>
          </w:p>
        </w:tc>
      </w:tr>
      <w:tr w:rsidR="00246837" w:rsidRPr="00225032" w14:paraId="48BC823E" w14:textId="77777777" w:rsidTr="00246837">
        <w:trPr>
          <w:trHeight w:val="20"/>
        </w:trPr>
        <w:tc>
          <w:tcPr>
            <w:tcW w:w="167" w:type="pct"/>
            <w:vMerge/>
            <w:vAlign w:val="center"/>
            <w:hideMark/>
          </w:tcPr>
          <w:p w14:paraId="39D28AA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5D1E626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71B2615C" w14:textId="68EF2D83"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2033-2037</w:t>
            </w:r>
          </w:p>
        </w:tc>
        <w:tc>
          <w:tcPr>
            <w:tcW w:w="517" w:type="pct"/>
            <w:shd w:val="clear" w:color="auto" w:fill="auto"/>
            <w:vAlign w:val="center"/>
            <w:hideMark/>
          </w:tcPr>
          <w:p w14:paraId="634DF2F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43,490</w:t>
            </w:r>
          </w:p>
        </w:tc>
        <w:tc>
          <w:tcPr>
            <w:tcW w:w="521" w:type="pct"/>
            <w:shd w:val="clear" w:color="auto" w:fill="auto"/>
            <w:vAlign w:val="center"/>
            <w:hideMark/>
          </w:tcPr>
          <w:p w14:paraId="406FDBC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39,422</w:t>
            </w:r>
          </w:p>
        </w:tc>
        <w:tc>
          <w:tcPr>
            <w:tcW w:w="367" w:type="pct"/>
            <w:shd w:val="clear" w:color="auto" w:fill="auto"/>
            <w:vAlign w:val="center"/>
            <w:hideMark/>
          </w:tcPr>
          <w:p w14:paraId="1E4E610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39,036</w:t>
            </w:r>
          </w:p>
        </w:tc>
        <w:tc>
          <w:tcPr>
            <w:tcW w:w="463" w:type="pct"/>
            <w:shd w:val="clear" w:color="auto" w:fill="auto"/>
            <w:vAlign w:val="center"/>
            <w:hideMark/>
          </w:tcPr>
          <w:p w14:paraId="3FECB17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0,387</w:t>
            </w:r>
          </w:p>
        </w:tc>
        <w:tc>
          <w:tcPr>
            <w:tcW w:w="353" w:type="pct"/>
            <w:shd w:val="clear" w:color="auto" w:fill="auto"/>
            <w:vAlign w:val="center"/>
            <w:hideMark/>
          </w:tcPr>
          <w:p w14:paraId="7661FCD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2,180</w:t>
            </w:r>
          </w:p>
        </w:tc>
        <w:tc>
          <w:tcPr>
            <w:tcW w:w="564" w:type="pct"/>
            <w:shd w:val="clear" w:color="auto" w:fill="auto"/>
            <w:vAlign w:val="center"/>
            <w:hideMark/>
          </w:tcPr>
          <w:p w14:paraId="282DF50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36,481</w:t>
            </w:r>
          </w:p>
        </w:tc>
        <w:tc>
          <w:tcPr>
            <w:tcW w:w="395" w:type="pct"/>
            <w:shd w:val="clear" w:color="auto" w:fill="auto"/>
            <w:vAlign w:val="center"/>
            <w:hideMark/>
          </w:tcPr>
          <w:p w14:paraId="061D486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38,661</w:t>
            </w:r>
          </w:p>
        </w:tc>
        <w:tc>
          <w:tcPr>
            <w:tcW w:w="473" w:type="pct"/>
            <w:shd w:val="clear" w:color="auto" w:fill="auto"/>
            <w:vAlign w:val="center"/>
            <w:hideMark/>
          </w:tcPr>
          <w:p w14:paraId="2C6EBEB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0,375</w:t>
            </w:r>
          </w:p>
        </w:tc>
        <w:tc>
          <w:tcPr>
            <w:tcW w:w="338" w:type="pct"/>
            <w:shd w:val="clear" w:color="auto" w:fill="auto"/>
            <w:vAlign w:val="center"/>
            <w:hideMark/>
          </w:tcPr>
          <w:p w14:paraId="2F96D6D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99,0</w:t>
            </w:r>
          </w:p>
        </w:tc>
      </w:tr>
      <w:tr w:rsidR="00246837" w:rsidRPr="00225032" w14:paraId="628F4663" w14:textId="77777777" w:rsidTr="00246837">
        <w:trPr>
          <w:trHeight w:val="20"/>
        </w:trPr>
        <w:tc>
          <w:tcPr>
            <w:tcW w:w="167" w:type="pct"/>
            <w:vMerge w:val="restart"/>
            <w:shd w:val="clear" w:color="auto" w:fill="auto"/>
            <w:vAlign w:val="center"/>
            <w:hideMark/>
          </w:tcPr>
          <w:p w14:paraId="02DD6EB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6</w:t>
            </w:r>
          </w:p>
        </w:tc>
        <w:tc>
          <w:tcPr>
            <w:tcW w:w="609" w:type="pct"/>
            <w:vMerge w:val="restart"/>
            <w:shd w:val="clear" w:color="auto" w:fill="auto"/>
            <w:vAlign w:val="center"/>
            <w:hideMark/>
          </w:tcPr>
          <w:p w14:paraId="03EC8B4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Газовая котельная «Промзона»</w:t>
            </w:r>
          </w:p>
        </w:tc>
        <w:tc>
          <w:tcPr>
            <w:tcW w:w="234" w:type="pct"/>
            <w:shd w:val="clear" w:color="auto" w:fill="auto"/>
            <w:vAlign w:val="center"/>
            <w:hideMark/>
          </w:tcPr>
          <w:p w14:paraId="24A77910" w14:textId="1B78C7A2"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2022</w:t>
            </w:r>
          </w:p>
        </w:tc>
        <w:tc>
          <w:tcPr>
            <w:tcW w:w="3990" w:type="pct"/>
            <w:gridSpan w:val="9"/>
            <w:vMerge w:val="restart"/>
            <w:shd w:val="clear" w:color="auto" w:fill="auto"/>
            <w:vAlign w:val="center"/>
            <w:hideMark/>
          </w:tcPr>
          <w:p w14:paraId="47DC1E9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Ввод котельной в эксплуатацию</w:t>
            </w:r>
          </w:p>
        </w:tc>
      </w:tr>
      <w:tr w:rsidR="00246837" w:rsidRPr="00225032" w14:paraId="0D04CB40" w14:textId="77777777" w:rsidTr="00246837">
        <w:trPr>
          <w:trHeight w:val="20"/>
        </w:trPr>
        <w:tc>
          <w:tcPr>
            <w:tcW w:w="167" w:type="pct"/>
            <w:vMerge/>
            <w:vAlign w:val="center"/>
            <w:hideMark/>
          </w:tcPr>
          <w:p w14:paraId="2D8C21E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73FE526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7EABC999" w14:textId="2CDBDCBD"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2023</w:t>
            </w:r>
          </w:p>
        </w:tc>
        <w:tc>
          <w:tcPr>
            <w:tcW w:w="3990" w:type="pct"/>
            <w:gridSpan w:val="9"/>
            <w:vMerge/>
            <w:vAlign w:val="center"/>
            <w:hideMark/>
          </w:tcPr>
          <w:p w14:paraId="1F61FBC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r>
      <w:tr w:rsidR="00246837" w:rsidRPr="00225032" w14:paraId="1A346352" w14:textId="77777777" w:rsidTr="00246837">
        <w:trPr>
          <w:trHeight w:val="20"/>
        </w:trPr>
        <w:tc>
          <w:tcPr>
            <w:tcW w:w="167" w:type="pct"/>
            <w:vMerge/>
            <w:vAlign w:val="center"/>
            <w:hideMark/>
          </w:tcPr>
          <w:p w14:paraId="0BF6147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7A7B03B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5C4BA847" w14:textId="3FF422DA"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2024</w:t>
            </w:r>
          </w:p>
        </w:tc>
        <w:tc>
          <w:tcPr>
            <w:tcW w:w="3990" w:type="pct"/>
            <w:gridSpan w:val="9"/>
            <w:vMerge/>
            <w:vAlign w:val="center"/>
            <w:hideMark/>
          </w:tcPr>
          <w:p w14:paraId="5D83893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r>
      <w:tr w:rsidR="00246837" w:rsidRPr="00225032" w14:paraId="27D734FF" w14:textId="77777777" w:rsidTr="00246837">
        <w:trPr>
          <w:trHeight w:val="20"/>
        </w:trPr>
        <w:tc>
          <w:tcPr>
            <w:tcW w:w="167" w:type="pct"/>
            <w:vMerge/>
            <w:vAlign w:val="center"/>
            <w:hideMark/>
          </w:tcPr>
          <w:p w14:paraId="66D2EDD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44FA717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56E0F7AB" w14:textId="0AE25331"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2025</w:t>
            </w:r>
          </w:p>
        </w:tc>
        <w:tc>
          <w:tcPr>
            <w:tcW w:w="517" w:type="pct"/>
            <w:shd w:val="clear" w:color="auto" w:fill="auto"/>
            <w:vAlign w:val="center"/>
            <w:hideMark/>
          </w:tcPr>
          <w:p w14:paraId="0F8A2F7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41,910</w:t>
            </w:r>
          </w:p>
        </w:tc>
        <w:tc>
          <w:tcPr>
            <w:tcW w:w="521" w:type="pct"/>
            <w:shd w:val="clear" w:color="auto" w:fill="auto"/>
            <w:vAlign w:val="center"/>
            <w:hideMark/>
          </w:tcPr>
          <w:p w14:paraId="434CBC7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37,990</w:t>
            </w:r>
          </w:p>
        </w:tc>
        <w:tc>
          <w:tcPr>
            <w:tcW w:w="367" w:type="pct"/>
            <w:shd w:val="clear" w:color="auto" w:fill="auto"/>
            <w:vAlign w:val="center"/>
            <w:hideMark/>
          </w:tcPr>
          <w:p w14:paraId="71E78E0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37,658</w:t>
            </w:r>
          </w:p>
        </w:tc>
        <w:tc>
          <w:tcPr>
            <w:tcW w:w="463" w:type="pct"/>
            <w:shd w:val="clear" w:color="auto" w:fill="auto"/>
            <w:vAlign w:val="center"/>
            <w:hideMark/>
          </w:tcPr>
          <w:p w14:paraId="5B3F959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0,333</w:t>
            </w:r>
          </w:p>
        </w:tc>
        <w:tc>
          <w:tcPr>
            <w:tcW w:w="353" w:type="pct"/>
            <w:shd w:val="clear" w:color="auto" w:fill="auto"/>
            <w:vAlign w:val="center"/>
            <w:hideMark/>
          </w:tcPr>
          <w:p w14:paraId="315B1BA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1,557</w:t>
            </w:r>
          </w:p>
        </w:tc>
        <w:tc>
          <w:tcPr>
            <w:tcW w:w="564" w:type="pct"/>
            <w:shd w:val="clear" w:color="auto" w:fill="auto"/>
            <w:vAlign w:val="center"/>
            <w:hideMark/>
          </w:tcPr>
          <w:p w14:paraId="0F41707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31,700</w:t>
            </w:r>
          </w:p>
        </w:tc>
        <w:tc>
          <w:tcPr>
            <w:tcW w:w="395" w:type="pct"/>
            <w:shd w:val="clear" w:color="auto" w:fill="auto"/>
            <w:vAlign w:val="center"/>
            <w:hideMark/>
          </w:tcPr>
          <w:p w14:paraId="5C83B2E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33,257</w:t>
            </w:r>
          </w:p>
        </w:tc>
        <w:tc>
          <w:tcPr>
            <w:tcW w:w="473" w:type="pct"/>
            <w:shd w:val="clear" w:color="auto" w:fill="auto"/>
            <w:vAlign w:val="center"/>
            <w:hideMark/>
          </w:tcPr>
          <w:p w14:paraId="4372706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4,401</w:t>
            </w:r>
          </w:p>
        </w:tc>
        <w:tc>
          <w:tcPr>
            <w:tcW w:w="338" w:type="pct"/>
            <w:shd w:val="clear" w:color="auto" w:fill="auto"/>
            <w:vAlign w:val="center"/>
            <w:hideMark/>
          </w:tcPr>
          <w:p w14:paraId="184EF34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88,3</w:t>
            </w:r>
          </w:p>
        </w:tc>
      </w:tr>
      <w:tr w:rsidR="00246837" w:rsidRPr="00225032" w14:paraId="331F0692" w14:textId="77777777" w:rsidTr="00246837">
        <w:trPr>
          <w:trHeight w:val="20"/>
        </w:trPr>
        <w:tc>
          <w:tcPr>
            <w:tcW w:w="167" w:type="pct"/>
            <w:vMerge/>
            <w:vAlign w:val="center"/>
            <w:hideMark/>
          </w:tcPr>
          <w:p w14:paraId="0618E47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040099A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26140E10" w14:textId="7A8E6460"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2026</w:t>
            </w:r>
          </w:p>
        </w:tc>
        <w:tc>
          <w:tcPr>
            <w:tcW w:w="517" w:type="pct"/>
            <w:shd w:val="clear" w:color="auto" w:fill="auto"/>
            <w:vAlign w:val="center"/>
            <w:hideMark/>
          </w:tcPr>
          <w:p w14:paraId="6A6C469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41,910</w:t>
            </w:r>
          </w:p>
        </w:tc>
        <w:tc>
          <w:tcPr>
            <w:tcW w:w="521" w:type="pct"/>
            <w:shd w:val="clear" w:color="auto" w:fill="auto"/>
            <w:vAlign w:val="center"/>
            <w:hideMark/>
          </w:tcPr>
          <w:p w14:paraId="56DCF35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37,990</w:t>
            </w:r>
          </w:p>
        </w:tc>
        <w:tc>
          <w:tcPr>
            <w:tcW w:w="367" w:type="pct"/>
            <w:shd w:val="clear" w:color="auto" w:fill="auto"/>
            <w:vAlign w:val="center"/>
            <w:hideMark/>
          </w:tcPr>
          <w:p w14:paraId="756FF3F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37,658</w:t>
            </w:r>
          </w:p>
        </w:tc>
        <w:tc>
          <w:tcPr>
            <w:tcW w:w="463" w:type="pct"/>
            <w:shd w:val="clear" w:color="auto" w:fill="auto"/>
            <w:vAlign w:val="center"/>
            <w:hideMark/>
          </w:tcPr>
          <w:p w14:paraId="62EF671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0,333</w:t>
            </w:r>
          </w:p>
        </w:tc>
        <w:tc>
          <w:tcPr>
            <w:tcW w:w="353" w:type="pct"/>
            <w:shd w:val="clear" w:color="auto" w:fill="auto"/>
            <w:vAlign w:val="center"/>
            <w:hideMark/>
          </w:tcPr>
          <w:p w14:paraId="155353F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1,557</w:t>
            </w:r>
          </w:p>
        </w:tc>
        <w:tc>
          <w:tcPr>
            <w:tcW w:w="564" w:type="pct"/>
            <w:shd w:val="clear" w:color="auto" w:fill="auto"/>
            <w:vAlign w:val="center"/>
            <w:hideMark/>
          </w:tcPr>
          <w:p w14:paraId="38C83C4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31,700</w:t>
            </w:r>
          </w:p>
        </w:tc>
        <w:tc>
          <w:tcPr>
            <w:tcW w:w="395" w:type="pct"/>
            <w:shd w:val="clear" w:color="auto" w:fill="auto"/>
            <w:vAlign w:val="center"/>
            <w:hideMark/>
          </w:tcPr>
          <w:p w14:paraId="74BDA06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33,257</w:t>
            </w:r>
          </w:p>
        </w:tc>
        <w:tc>
          <w:tcPr>
            <w:tcW w:w="473" w:type="pct"/>
            <w:shd w:val="clear" w:color="auto" w:fill="auto"/>
            <w:vAlign w:val="center"/>
            <w:hideMark/>
          </w:tcPr>
          <w:p w14:paraId="29BF47C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4,401</w:t>
            </w:r>
          </w:p>
        </w:tc>
        <w:tc>
          <w:tcPr>
            <w:tcW w:w="338" w:type="pct"/>
            <w:shd w:val="clear" w:color="auto" w:fill="auto"/>
            <w:vAlign w:val="center"/>
            <w:hideMark/>
          </w:tcPr>
          <w:p w14:paraId="2A30F47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88,3</w:t>
            </w:r>
          </w:p>
        </w:tc>
      </w:tr>
      <w:tr w:rsidR="00246837" w:rsidRPr="00225032" w14:paraId="36D10870" w14:textId="77777777" w:rsidTr="00246837">
        <w:trPr>
          <w:trHeight w:val="20"/>
        </w:trPr>
        <w:tc>
          <w:tcPr>
            <w:tcW w:w="167" w:type="pct"/>
            <w:vMerge/>
            <w:vAlign w:val="center"/>
            <w:hideMark/>
          </w:tcPr>
          <w:p w14:paraId="484BCF4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1F5ABDA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772A0BED" w14:textId="7ABCC75A"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2027</w:t>
            </w:r>
          </w:p>
        </w:tc>
        <w:tc>
          <w:tcPr>
            <w:tcW w:w="517" w:type="pct"/>
            <w:shd w:val="clear" w:color="auto" w:fill="auto"/>
            <w:vAlign w:val="center"/>
            <w:hideMark/>
          </w:tcPr>
          <w:p w14:paraId="23186AA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41,910</w:t>
            </w:r>
          </w:p>
        </w:tc>
        <w:tc>
          <w:tcPr>
            <w:tcW w:w="521" w:type="pct"/>
            <w:shd w:val="clear" w:color="auto" w:fill="auto"/>
            <w:vAlign w:val="center"/>
            <w:hideMark/>
          </w:tcPr>
          <w:p w14:paraId="7AC03D5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37,990</w:t>
            </w:r>
          </w:p>
        </w:tc>
        <w:tc>
          <w:tcPr>
            <w:tcW w:w="367" w:type="pct"/>
            <w:shd w:val="clear" w:color="auto" w:fill="auto"/>
            <w:vAlign w:val="center"/>
            <w:hideMark/>
          </w:tcPr>
          <w:p w14:paraId="3BFE270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37,658</w:t>
            </w:r>
          </w:p>
        </w:tc>
        <w:tc>
          <w:tcPr>
            <w:tcW w:w="463" w:type="pct"/>
            <w:shd w:val="clear" w:color="auto" w:fill="auto"/>
            <w:vAlign w:val="center"/>
            <w:hideMark/>
          </w:tcPr>
          <w:p w14:paraId="202CB55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0,333</w:t>
            </w:r>
          </w:p>
        </w:tc>
        <w:tc>
          <w:tcPr>
            <w:tcW w:w="353" w:type="pct"/>
            <w:shd w:val="clear" w:color="auto" w:fill="auto"/>
            <w:vAlign w:val="center"/>
            <w:hideMark/>
          </w:tcPr>
          <w:p w14:paraId="6E35134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1,557</w:t>
            </w:r>
          </w:p>
        </w:tc>
        <w:tc>
          <w:tcPr>
            <w:tcW w:w="564" w:type="pct"/>
            <w:shd w:val="clear" w:color="auto" w:fill="auto"/>
            <w:vAlign w:val="center"/>
            <w:hideMark/>
          </w:tcPr>
          <w:p w14:paraId="0532959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31,700</w:t>
            </w:r>
          </w:p>
        </w:tc>
        <w:tc>
          <w:tcPr>
            <w:tcW w:w="395" w:type="pct"/>
            <w:shd w:val="clear" w:color="auto" w:fill="auto"/>
            <w:vAlign w:val="center"/>
            <w:hideMark/>
          </w:tcPr>
          <w:p w14:paraId="00A19E3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33,257</w:t>
            </w:r>
          </w:p>
        </w:tc>
        <w:tc>
          <w:tcPr>
            <w:tcW w:w="473" w:type="pct"/>
            <w:shd w:val="clear" w:color="auto" w:fill="auto"/>
            <w:vAlign w:val="center"/>
            <w:hideMark/>
          </w:tcPr>
          <w:p w14:paraId="534088F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4,401</w:t>
            </w:r>
          </w:p>
        </w:tc>
        <w:tc>
          <w:tcPr>
            <w:tcW w:w="338" w:type="pct"/>
            <w:shd w:val="clear" w:color="auto" w:fill="auto"/>
            <w:vAlign w:val="center"/>
            <w:hideMark/>
          </w:tcPr>
          <w:p w14:paraId="6DD245E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88,3</w:t>
            </w:r>
          </w:p>
        </w:tc>
      </w:tr>
      <w:tr w:rsidR="00246837" w:rsidRPr="00225032" w14:paraId="6BC2EAA3" w14:textId="77777777" w:rsidTr="00246837">
        <w:trPr>
          <w:trHeight w:val="20"/>
        </w:trPr>
        <w:tc>
          <w:tcPr>
            <w:tcW w:w="167" w:type="pct"/>
            <w:vMerge/>
            <w:vAlign w:val="center"/>
            <w:hideMark/>
          </w:tcPr>
          <w:p w14:paraId="0C3D6FD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2BF8DCC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0539BACC" w14:textId="1A172055"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2028-2032</w:t>
            </w:r>
          </w:p>
        </w:tc>
        <w:tc>
          <w:tcPr>
            <w:tcW w:w="517" w:type="pct"/>
            <w:shd w:val="clear" w:color="auto" w:fill="auto"/>
            <w:vAlign w:val="center"/>
            <w:hideMark/>
          </w:tcPr>
          <w:p w14:paraId="12BFE00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41,910</w:t>
            </w:r>
          </w:p>
        </w:tc>
        <w:tc>
          <w:tcPr>
            <w:tcW w:w="521" w:type="pct"/>
            <w:shd w:val="clear" w:color="auto" w:fill="auto"/>
            <w:vAlign w:val="center"/>
            <w:hideMark/>
          </w:tcPr>
          <w:p w14:paraId="6603388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37,990</w:t>
            </w:r>
          </w:p>
        </w:tc>
        <w:tc>
          <w:tcPr>
            <w:tcW w:w="367" w:type="pct"/>
            <w:shd w:val="clear" w:color="auto" w:fill="auto"/>
            <w:vAlign w:val="center"/>
            <w:hideMark/>
          </w:tcPr>
          <w:p w14:paraId="249D4D4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37,658</w:t>
            </w:r>
          </w:p>
        </w:tc>
        <w:tc>
          <w:tcPr>
            <w:tcW w:w="463" w:type="pct"/>
            <w:shd w:val="clear" w:color="auto" w:fill="auto"/>
            <w:vAlign w:val="center"/>
            <w:hideMark/>
          </w:tcPr>
          <w:p w14:paraId="41AB087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0,333</w:t>
            </w:r>
          </w:p>
        </w:tc>
        <w:tc>
          <w:tcPr>
            <w:tcW w:w="353" w:type="pct"/>
            <w:shd w:val="clear" w:color="auto" w:fill="auto"/>
            <w:vAlign w:val="center"/>
            <w:hideMark/>
          </w:tcPr>
          <w:p w14:paraId="596FBAD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1,557</w:t>
            </w:r>
          </w:p>
        </w:tc>
        <w:tc>
          <w:tcPr>
            <w:tcW w:w="564" w:type="pct"/>
            <w:shd w:val="clear" w:color="auto" w:fill="auto"/>
            <w:vAlign w:val="center"/>
            <w:hideMark/>
          </w:tcPr>
          <w:p w14:paraId="2E603B4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31,700</w:t>
            </w:r>
          </w:p>
        </w:tc>
        <w:tc>
          <w:tcPr>
            <w:tcW w:w="395" w:type="pct"/>
            <w:shd w:val="clear" w:color="auto" w:fill="auto"/>
            <w:vAlign w:val="center"/>
            <w:hideMark/>
          </w:tcPr>
          <w:p w14:paraId="3CCFC75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33,257</w:t>
            </w:r>
          </w:p>
        </w:tc>
        <w:tc>
          <w:tcPr>
            <w:tcW w:w="473" w:type="pct"/>
            <w:shd w:val="clear" w:color="auto" w:fill="auto"/>
            <w:vAlign w:val="center"/>
            <w:hideMark/>
          </w:tcPr>
          <w:p w14:paraId="0A1F7B0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4,401</w:t>
            </w:r>
          </w:p>
        </w:tc>
        <w:tc>
          <w:tcPr>
            <w:tcW w:w="338" w:type="pct"/>
            <w:shd w:val="clear" w:color="auto" w:fill="auto"/>
            <w:vAlign w:val="center"/>
            <w:hideMark/>
          </w:tcPr>
          <w:p w14:paraId="74BF58E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88,3</w:t>
            </w:r>
          </w:p>
        </w:tc>
      </w:tr>
      <w:tr w:rsidR="00246837" w:rsidRPr="00225032" w14:paraId="1FBB885A" w14:textId="77777777" w:rsidTr="00246837">
        <w:trPr>
          <w:trHeight w:val="20"/>
        </w:trPr>
        <w:tc>
          <w:tcPr>
            <w:tcW w:w="167" w:type="pct"/>
            <w:vMerge/>
            <w:vAlign w:val="center"/>
            <w:hideMark/>
          </w:tcPr>
          <w:p w14:paraId="2FB0632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1CD7C2D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1C5A10B1" w14:textId="2CC8364E"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2033-2037</w:t>
            </w:r>
          </w:p>
        </w:tc>
        <w:tc>
          <w:tcPr>
            <w:tcW w:w="517" w:type="pct"/>
            <w:shd w:val="clear" w:color="auto" w:fill="auto"/>
            <w:vAlign w:val="center"/>
            <w:hideMark/>
          </w:tcPr>
          <w:p w14:paraId="463F095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41,910</w:t>
            </w:r>
          </w:p>
        </w:tc>
        <w:tc>
          <w:tcPr>
            <w:tcW w:w="521" w:type="pct"/>
            <w:shd w:val="clear" w:color="auto" w:fill="auto"/>
            <w:vAlign w:val="center"/>
            <w:hideMark/>
          </w:tcPr>
          <w:p w14:paraId="7B55A9B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37,990</w:t>
            </w:r>
          </w:p>
        </w:tc>
        <w:tc>
          <w:tcPr>
            <w:tcW w:w="367" w:type="pct"/>
            <w:shd w:val="clear" w:color="auto" w:fill="auto"/>
            <w:vAlign w:val="center"/>
            <w:hideMark/>
          </w:tcPr>
          <w:p w14:paraId="205DA9C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37,658</w:t>
            </w:r>
          </w:p>
        </w:tc>
        <w:tc>
          <w:tcPr>
            <w:tcW w:w="463" w:type="pct"/>
            <w:shd w:val="clear" w:color="auto" w:fill="auto"/>
            <w:vAlign w:val="center"/>
            <w:hideMark/>
          </w:tcPr>
          <w:p w14:paraId="4447035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0,333</w:t>
            </w:r>
          </w:p>
        </w:tc>
        <w:tc>
          <w:tcPr>
            <w:tcW w:w="353" w:type="pct"/>
            <w:shd w:val="clear" w:color="auto" w:fill="auto"/>
            <w:vAlign w:val="center"/>
            <w:hideMark/>
          </w:tcPr>
          <w:p w14:paraId="73582ED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1,557</w:t>
            </w:r>
          </w:p>
        </w:tc>
        <w:tc>
          <w:tcPr>
            <w:tcW w:w="564" w:type="pct"/>
            <w:shd w:val="clear" w:color="auto" w:fill="auto"/>
            <w:vAlign w:val="center"/>
            <w:hideMark/>
          </w:tcPr>
          <w:p w14:paraId="1908FEB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31,700</w:t>
            </w:r>
          </w:p>
        </w:tc>
        <w:tc>
          <w:tcPr>
            <w:tcW w:w="395" w:type="pct"/>
            <w:shd w:val="clear" w:color="auto" w:fill="auto"/>
            <w:vAlign w:val="center"/>
            <w:hideMark/>
          </w:tcPr>
          <w:p w14:paraId="091F7C0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33,257</w:t>
            </w:r>
          </w:p>
        </w:tc>
        <w:tc>
          <w:tcPr>
            <w:tcW w:w="473" w:type="pct"/>
            <w:shd w:val="clear" w:color="auto" w:fill="auto"/>
            <w:vAlign w:val="center"/>
            <w:hideMark/>
          </w:tcPr>
          <w:p w14:paraId="17E60D6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4,401</w:t>
            </w:r>
          </w:p>
        </w:tc>
        <w:tc>
          <w:tcPr>
            <w:tcW w:w="338" w:type="pct"/>
            <w:shd w:val="clear" w:color="auto" w:fill="auto"/>
            <w:vAlign w:val="center"/>
            <w:hideMark/>
          </w:tcPr>
          <w:p w14:paraId="6F9E1C9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88,3</w:t>
            </w:r>
          </w:p>
        </w:tc>
      </w:tr>
    </w:tbl>
    <w:p w14:paraId="3C051AA8" w14:textId="77777777" w:rsidR="00C870FE" w:rsidRPr="00746BB3" w:rsidRDefault="00C870FE"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sectPr w:rsidR="00C870FE" w:rsidRPr="00746BB3" w:rsidSect="004E1656">
          <w:pgSz w:w="16838" w:h="11906" w:orient="landscape"/>
          <w:pgMar w:top="1701" w:right="1134" w:bottom="1134" w:left="1134" w:header="709" w:footer="709" w:gutter="0"/>
          <w:cols w:space="708"/>
          <w:titlePg/>
          <w:docGrid w:linePitch="360"/>
        </w:sectPr>
      </w:pPr>
    </w:p>
    <w:p w14:paraId="2ADC83A9" w14:textId="2B740BC6" w:rsidR="000C47AD" w:rsidRPr="00746BB3" w:rsidRDefault="000C47AD"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 xml:space="preserve">Существующие и перспективные технические ограничения </w:t>
      </w:r>
      <w:bookmarkEnd w:id="102"/>
      <w:r w:rsidRPr="00746BB3">
        <w:rPr>
          <w:rFonts w:ascii="Times New Roman" w:eastAsia="Times New Roman" w:hAnsi="Times New Roman" w:cs="Times New Roman"/>
          <w:color w:val="000000" w:themeColor="text1"/>
          <w:sz w:val="24"/>
          <w:szCs w:val="24"/>
          <w:lang w:eastAsia="ru-RU"/>
        </w:rPr>
        <w:t>на использование установленной тепловой мощности и значения располагаемой мощности основного оборудования источников тепловой энергии</w:t>
      </w:r>
      <w:bookmarkEnd w:id="103"/>
      <w:bookmarkEnd w:id="104"/>
      <w:bookmarkEnd w:id="105"/>
      <w:bookmarkEnd w:id="106"/>
      <w:bookmarkEnd w:id="107"/>
    </w:p>
    <w:p w14:paraId="68B3C20F" w14:textId="33ECF88A" w:rsidR="000C47AD" w:rsidRPr="00746BB3" w:rsidRDefault="000C47AD"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Указанные сведения представлены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_Ref90514913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D67C86" w:rsidRPr="00D67C86">
        <w:rPr>
          <w:rFonts w:ascii="Times New Roman" w:hAnsi="Times New Roman" w:cs="Times New Roman"/>
          <w:vanish/>
          <w:color w:val="000000" w:themeColor="text1"/>
          <w:sz w:val="24"/>
          <w:szCs w:val="24"/>
        </w:rPr>
        <w:t xml:space="preserve">Таблица </w:t>
      </w:r>
      <w:r w:rsidR="00D67C86">
        <w:rPr>
          <w:rFonts w:ascii="Times New Roman" w:hAnsi="Times New Roman" w:cs="Times New Roman"/>
          <w:color w:val="000000" w:themeColor="text1"/>
          <w:sz w:val="24"/>
          <w:szCs w:val="24"/>
        </w:rPr>
        <w:t>10</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w:t>
      </w:r>
    </w:p>
    <w:p w14:paraId="5328A738" w14:textId="77777777" w:rsidR="00EE2E08" w:rsidRPr="00746BB3" w:rsidRDefault="00EE2E08" w:rsidP="006A4FFA">
      <w:pPr>
        <w:spacing w:after="0" w:line="240" w:lineRule="auto"/>
        <w:ind w:firstLine="709"/>
        <w:jc w:val="both"/>
        <w:rPr>
          <w:rFonts w:ascii="Times New Roman" w:hAnsi="Times New Roman" w:cs="Times New Roman"/>
          <w:color w:val="000000" w:themeColor="text1"/>
          <w:sz w:val="24"/>
          <w:szCs w:val="24"/>
        </w:rPr>
      </w:pPr>
    </w:p>
    <w:p w14:paraId="59A3ED27" w14:textId="77777777" w:rsidR="000C47AD" w:rsidRPr="00746BB3" w:rsidRDefault="000C47AD"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108" w:name="_Toc524944241"/>
      <w:bookmarkStart w:id="109" w:name="_Toc524944817"/>
      <w:bookmarkStart w:id="110" w:name="_Toc528166496"/>
      <w:bookmarkStart w:id="111" w:name="_Toc26715500"/>
      <w:bookmarkStart w:id="112" w:name="_Toc106536986"/>
      <w:r w:rsidRPr="00746BB3">
        <w:rPr>
          <w:rFonts w:ascii="Times New Roman" w:eastAsia="Times New Roman" w:hAnsi="Times New Roman" w:cs="Times New Roman"/>
          <w:color w:val="000000" w:themeColor="text1"/>
          <w:sz w:val="24"/>
          <w:szCs w:val="24"/>
          <w:lang w:eastAsia="ru-RU"/>
        </w:rPr>
        <w:t>Существующие и перспективные затраты тепловой мощности на собственные и хозяйственные нужды источников тепловой энергии</w:t>
      </w:r>
      <w:bookmarkEnd w:id="108"/>
      <w:bookmarkEnd w:id="109"/>
      <w:bookmarkEnd w:id="110"/>
      <w:bookmarkEnd w:id="111"/>
      <w:bookmarkEnd w:id="112"/>
    </w:p>
    <w:p w14:paraId="00CDDAE5" w14:textId="42048AE7" w:rsidR="000C47AD" w:rsidRPr="00746BB3" w:rsidRDefault="000C47AD"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Указанные сведения представлены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_Ref90514913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D67C86" w:rsidRPr="00D67C86">
        <w:rPr>
          <w:rFonts w:ascii="Times New Roman" w:hAnsi="Times New Roman" w:cs="Times New Roman"/>
          <w:vanish/>
          <w:color w:val="000000" w:themeColor="text1"/>
          <w:sz w:val="24"/>
          <w:szCs w:val="24"/>
        </w:rPr>
        <w:t xml:space="preserve">Таблица </w:t>
      </w:r>
      <w:r w:rsidR="00D67C86">
        <w:rPr>
          <w:rFonts w:ascii="Times New Roman" w:hAnsi="Times New Roman" w:cs="Times New Roman"/>
          <w:color w:val="000000" w:themeColor="text1"/>
          <w:sz w:val="24"/>
          <w:szCs w:val="24"/>
        </w:rPr>
        <w:t>10</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w:t>
      </w:r>
    </w:p>
    <w:p w14:paraId="745341FA" w14:textId="77777777" w:rsidR="00EE2E08" w:rsidRPr="00746BB3" w:rsidRDefault="00EE2E08" w:rsidP="006A4FFA">
      <w:pPr>
        <w:spacing w:after="0" w:line="240" w:lineRule="auto"/>
        <w:ind w:firstLine="709"/>
        <w:jc w:val="both"/>
        <w:rPr>
          <w:rFonts w:ascii="Times New Roman" w:hAnsi="Times New Roman" w:cs="Times New Roman"/>
          <w:color w:val="000000" w:themeColor="text1"/>
          <w:sz w:val="24"/>
          <w:szCs w:val="24"/>
        </w:rPr>
      </w:pPr>
    </w:p>
    <w:p w14:paraId="39171C44" w14:textId="77777777" w:rsidR="000C47AD" w:rsidRPr="00746BB3" w:rsidRDefault="000C47AD"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113" w:name="_Toc524944242"/>
      <w:bookmarkStart w:id="114" w:name="_Toc524944818"/>
      <w:bookmarkStart w:id="115" w:name="_Toc528166497"/>
      <w:bookmarkStart w:id="116" w:name="_Toc26715501"/>
      <w:bookmarkStart w:id="117" w:name="_Toc106536987"/>
      <w:r w:rsidRPr="00746BB3">
        <w:rPr>
          <w:rFonts w:ascii="Times New Roman" w:eastAsia="Times New Roman" w:hAnsi="Times New Roman" w:cs="Times New Roman"/>
          <w:color w:val="000000" w:themeColor="text1"/>
          <w:sz w:val="24"/>
          <w:szCs w:val="24"/>
          <w:lang w:eastAsia="ru-RU"/>
        </w:rPr>
        <w:t>Существующие и перспективные значения тепловой мощности нетто источников тепловой энергии</w:t>
      </w:r>
      <w:bookmarkEnd w:id="113"/>
      <w:bookmarkEnd w:id="114"/>
      <w:bookmarkEnd w:id="115"/>
      <w:bookmarkEnd w:id="116"/>
      <w:bookmarkEnd w:id="117"/>
    </w:p>
    <w:p w14:paraId="46A4393D" w14:textId="01D2B0F9" w:rsidR="000C47AD" w:rsidRPr="00746BB3" w:rsidRDefault="000C47AD"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Указанные сведения представлены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_Ref90514913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D67C86" w:rsidRPr="00D67C86">
        <w:rPr>
          <w:rFonts w:ascii="Times New Roman" w:hAnsi="Times New Roman" w:cs="Times New Roman"/>
          <w:vanish/>
          <w:color w:val="000000" w:themeColor="text1"/>
          <w:sz w:val="24"/>
          <w:szCs w:val="24"/>
        </w:rPr>
        <w:t xml:space="preserve">Таблица </w:t>
      </w:r>
      <w:r w:rsidR="00D67C86">
        <w:rPr>
          <w:rFonts w:ascii="Times New Roman" w:hAnsi="Times New Roman" w:cs="Times New Roman"/>
          <w:color w:val="000000" w:themeColor="text1"/>
          <w:sz w:val="24"/>
          <w:szCs w:val="24"/>
        </w:rPr>
        <w:t>10</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w:t>
      </w:r>
    </w:p>
    <w:p w14:paraId="2534BF84" w14:textId="77777777" w:rsidR="00EE2E08" w:rsidRPr="00746BB3" w:rsidRDefault="00EE2E08" w:rsidP="006A4FFA">
      <w:pPr>
        <w:spacing w:after="0" w:line="240" w:lineRule="auto"/>
        <w:ind w:firstLine="709"/>
        <w:jc w:val="both"/>
        <w:rPr>
          <w:rFonts w:ascii="Times New Roman" w:hAnsi="Times New Roman" w:cs="Times New Roman"/>
          <w:color w:val="000000" w:themeColor="text1"/>
          <w:sz w:val="24"/>
          <w:szCs w:val="24"/>
        </w:rPr>
      </w:pPr>
    </w:p>
    <w:p w14:paraId="73A3E312" w14:textId="77777777" w:rsidR="000C47AD" w:rsidRPr="00746BB3" w:rsidRDefault="000C47AD"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118" w:name="_Toc524944243"/>
      <w:bookmarkStart w:id="119" w:name="_Toc524944819"/>
      <w:bookmarkStart w:id="120" w:name="_Toc528166498"/>
      <w:bookmarkStart w:id="121" w:name="_Toc26715502"/>
      <w:bookmarkStart w:id="122" w:name="_Toc106536988"/>
      <w:r w:rsidRPr="00746BB3">
        <w:rPr>
          <w:rFonts w:ascii="Times New Roman" w:eastAsia="Times New Roman" w:hAnsi="Times New Roman" w:cs="Times New Roman"/>
          <w:color w:val="000000" w:themeColor="text1"/>
          <w:sz w:val="24"/>
          <w:szCs w:val="24"/>
          <w:lang w:eastAsia="ru-RU"/>
        </w:rPr>
        <w:t>Существующие и перспективные потери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118"/>
      <w:bookmarkEnd w:id="119"/>
      <w:bookmarkEnd w:id="120"/>
      <w:bookmarkEnd w:id="121"/>
      <w:bookmarkEnd w:id="122"/>
    </w:p>
    <w:p w14:paraId="714B2B9D" w14:textId="7301AB76" w:rsidR="000C47AD" w:rsidRPr="00746BB3" w:rsidRDefault="000C47AD"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Указанные сведения представлены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_Ref90514913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D67C86" w:rsidRPr="00D67C86">
        <w:rPr>
          <w:rFonts w:ascii="Times New Roman" w:hAnsi="Times New Roman" w:cs="Times New Roman"/>
          <w:vanish/>
          <w:color w:val="000000" w:themeColor="text1"/>
          <w:sz w:val="24"/>
          <w:szCs w:val="24"/>
        </w:rPr>
        <w:t xml:space="preserve">Таблица </w:t>
      </w:r>
      <w:r w:rsidR="00D67C86">
        <w:rPr>
          <w:rFonts w:ascii="Times New Roman" w:hAnsi="Times New Roman" w:cs="Times New Roman"/>
          <w:color w:val="000000" w:themeColor="text1"/>
          <w:sz w:val="24"/>
          <w:szCs w:val="24"/>
        </w:rPr>
        <w:t>10</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w:t>
      </w:r>
    </w:p>
    <w:p w14:paraId="6BD50C76" w14:textId="77777777" w:rsidR="00EE2E08" w:rsidRPr="00746BB3" w:rsidRDefault="00EE2E08" w:rsidP="006A4FFA">
      <w:pPr>
        <w:spacing w:after="0" w:line="240" w:lineRule="auto"/>
        <w:ind w:firstLine="709"/>
        <w:jc w:val="both"/>
        <w:rPr>
          <w:rFonts w:ascii="Times New Roman" w:hAnsi="Times New Roman" w:cs="Times New Roman"/>
          <w:color w:val="000000" w:themeColor="text1"/>
          <w:sz w:val="24"/>
          <w:szCs w:val="24"/>
        </w:rPr>
      </w:pPr>
    </w:p>
    <w:p w14:paraId="674BF065" w14:textId="77777777" w:rsidR="000C47AD" w:rsidRPr="00746BB3" w:rsidRDefault="000C47AD"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123" w:name="_Toc524944244"/>
      <w:bookmarkStart w:id="124" w:name="_Toc524944820"/>
      <w:bookmarkStart w:id="125" w:name="_Toc528166499"/>
      <w:bookmarkStart w:id="126" w:name="_Toc26715503"/>
      <w:bookmarkStart w:id="127" w:name="_Toc106536989"/>
      <w:r w:rsidRPr="00746BB3">
        <w:rPr>
          <w:rFonts w:ascii="Times New Roman" w:eastAsia="Times New Roman" w:hAnsi="Times New Roman" w:cs="Times New Roman"/>
          <w:color w:val="000000" w:themeColor="text1"/>
          <w:sz w:val="24"/>
          <w:szCs w:val="24"/>
          <w:lang w:eastAsia="ru-RU"/>
        </w:rPr>
        <w:t>Затраты существующей и перспективной тепловой мощности на хозяйственные нужды тепловых сетей</w:t>
      </w:r>
      <w:bookmarkEnd w:id="123"/>
      <w:bookmarkEnd w:id="124"/>
      <w:bookmarkEnd w:id="125"/>
      <w:bookmarkEnd w:id="126"/>
      <w:bookmarkEnd w:id="127"/>
    </w:p>
    <w:p w14:paraId="67523153" w14:textId="1A56D101" w:rsidR="000C47AD" w:rsidRPr="00746BB3" w:rsidRDefault="000C47AD"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Указанные сведения представлены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_Ref90514913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D67C86" w:rsidRPr="00D67C86">
        <w:rPr>
          <w:rFonts w:ascii="Times New Roman" w:hAnsi="Times New Roman" w:cs="Times New Roman"/>
          <w:vanish/>
          <w:color w:val="000000" w:themeColor="text1"/>
          <w:sz w:val="24"/>
          <w:szCs w:val="24"/>
        </w:rPr>
        <w:t xml:space="preserve">Таблица </w:t>
      </w:r>
      <w:r w:rsidR="00D67C86">
        <w:rPr>
          <w:rFonts w:ascii="Times New Roman" w:hAnsi="Times New Roman" w:cs="Times New Roman"/>
          <w:color w:val="000000" w:themeColor="text1"/>
          <w:sz w:val="24"/>
          <w:szCs w:val="24"/>
        </w:rPr>
        <w:t>10</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w:t>
      </w:r>
    </w:p>
    <w:p w14:paraId="573B26CD" w14:textId="77777777" w:rsidR="00EE2E08" w:rsidRPr="00746BB3" w:rsidRDefault="00EE2E08" w:rsidP="006A4FFA">
      <w:pPr>
        <w:spacing w:after="0" w:line="240" w:lineRule="auto"/>
        <w:ind w:firstLine="709"/>
        <w:jc w:val="both"/>
        <w:rPr>
          <w:rFonts w:ascii="Times New Roman" w:hAnsi="Times New Roman" w:cs="Times New Roman"/>
          <w:color w:val="000000" w:themeColor="text1"/>
          <w:sz w:val="24"/>
          <w:szCs w:val="24"/>
        </w:rPr>
      </w:pPr>
    </w:p>
    <w:p w14:paraId="134C64A9" w14:textId="77777777" w:rsidR="00C67E74" w:rsidRPr="00746BB3" w:rsidRDefault="00C67E74"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128" w:name="_Toc524944245"/>
      <w:bookmarkStart w:id="129" w:name="_Toc524944821"/>
      <w:bookmarkStart w:id="130" w:name="_Toc528166500"/>
      <w:bookmarkStart w:id="131" w:name="_Toc26715504"/>
      <w:bookmarkStart w:id="132" w:name="_Toc106536990"/>
      <w:r w:rsidRPr="00746BB3">
        <w:rPr>
          <w:rFonts w:ascii="Times New Roman" w:eastAsia="Times New Roman" w:hAnsi="Times New Roman" w:cs="Times New Roman"/>
          <w:color w:val="000000" w:themeColor="text1"/>
          <w:sz w:val="24"/>
          <w:szCs w:val="24"/>
          <w:lang w:eastAsia="ru-RU"/>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bookmarkEnd w:id="128"/>
      <w:bookmarkEnd w:id="129"/>
      <w:bookmarkEnd w:id="130"/>
      <w:bookmarkEnd w:id="131"/>
      <w:bookmarkEnd w:id="132"/>
    </w:p>
    <w:p w14:paraId="74BE673B" w14:textId="37803CD0" w:rsidR="00C67E74" w:rsidRPr="00746BB3" w:rsidRDefault="00C67E7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Указанные сведения представлены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_Ref90514913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D67C86" w:rsidRPr="00D67C86">
        <w:rPr>
          <w:rFonts w:ascii="Times New Roman" w:hAnsi="Times New Roman" w:cs="Times New Roman"/>
          <w:vanish/>
          <w:color w:val="000000" w:themeColor="text1"/>
          <w:sz w:val="24"/>
          <w:szCs w:val="24"/>
        </w:rPr>
        <w:t xml:space="preserve">Таблица </w:t>
      </w:r>
      <w:r w:rsidR="00D67C86">
        <w:rPr>
          <w:rFonts w:ascii="Times New Roman" w:hAnsi="Times New Roman" w:cs="Times New Roman"/>
          <w:color w:val="000000" w:themeColor="text1"/>
          <w:sz w:val="24"/>
          <w:szCs w:val="24"/>
        </w:rPr>
        <w:t>10</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w:t>
      </w:r>
    </w:p>
    <w:p w14:paraId="478B3958" w14:textId="77777777" w:rsidR="00EE2E08" w:rsidRPr="00746BB3" w:rsidRDefault="00EE2E08" w:rsidP="006A4FFA">
      <w:pPr>
        <w:spacing w:after="0" w:line="240" w:lineRule="auto"/>
        <w:ind w:firstLine="709"/>
        <w:jc w:val="both"/>
        <w:rPr>
          <w:rFonts w:ascii="Times New Roman" w:hAnsi="Times New Roman" w:cs="Times New Roman"/>
          <w:color w:val="000000" w:themeColor="text1"/>
          <w:sz w:val="24"/>
          <w:szCs w:val="24"/>
        </w:rPr>
      </w:pPr>
    </w:p>
    <w:p w14:paraId="4323C900" w14:textId="77777777" w:rsidR="00C67E74" w:rsidRPr="00746BB3" w:rsidRDefault="00C67E74"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133" w:name="_Toc524944246"/>
      <w:bookmarkStart w:id="134" w:name="_Toc524944822"/>
      <w:bookmarkStart w:id="135" w:name="_Toc528166501"/>
      <w:bookmarkStart w:id="136" w:name="_Toc26715505"/>
      <w:bookmarkStart w:id="137" w:name="_Toc106536991"/>
      <w:r w:rsidRPr="00746BB3">
        <w:rPr>
          <w:rFonts w:ascii="Times New Roman" w:eastAsia="Times New Roman" w:hAnsi="Times New Roman" w:cs="Times New Roman"/>
          <w:color w:val="000000" w:themeColor="text1"/>
          <w:sz w:val="24"/>
          <w:szCs w:val="24"/>
          <w:lang w:eastAsia="ru-RU"/>
        </w:rPr>
        <w:t>Значения существующей и перспективной тепловой нагрузки потребителей, устанавливаемые с учетом расчетной тепловой нагрузки</w:t>
      </w:r>
      <w:bookmarkEnd w:id="133"/>
      <w:bookmarkEnd w:id="134"/>
      <w:bookmarkEnd w:id="135"/>
      <w:bookmarkEnd w:id="136"/>
      <w:bookmarkEnd w:id="137"/>
    </w:p>
    <w:p w14:paraId="4EE2CB48" w14:textId="671FF817" w:rsidR="00C67E74" w:rsidRPr="00746BB3" w:rsidRDefault="00C67E7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Указанные сведения представлены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_Ref90514913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D67C86" w:rsidRPr="00D67C86">
        <w:rPr>
          <w:rFonts w:ascii="Times New Roman" w:hAnsi="Times New Roman" w:cs="Times New Roman"/>
          <w:vanish/>
          <w:color w:val="000000" w:themeColor="text1"/>
          <w:sz w:val="24"/>
          <w:szCs w:val="24"/>
        </w:rPr>
        <w:t xml:space="preserve">Таблица </w:t>
      </w:r>
      <w:r w:rsidR="00D67C86">
        <w:rPr>
          <w:rFonts w:ascii="Times New Roman" w:hAnsi="Times New Roman" w:cs="Times New Roman"/>
          <w:color w:val="000000" w:themeColor="text1"/>
          <w:sz w:val="24"/>
          <w:szCs w:val="24"/>
        </w:rPr>
        <w:t>10</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w:t>
      </w:r>
    </w:p>
    <w:p w14:paraId="6D9D7187" w14:textId="77777777" w:rsidR="00EE2E08" w:rsidRPr="00746BB3" w:rsidRDefault="00EE2E08" w:rsidP="006A4FFA">
      <w:pPr>
        <w:spacing w:after="0" w:line="240" w:lineRule="auto"/>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br w:type="page"/>
      </w:r>
    </w:p>
    <w:p w14:paraId="4C194938" w14:textId="77777777" w:rsidR="00C67E74" w:rsidRPr="00746BB3" w:rsidRDefault="00C67E74" w:rsidP="006A4FFA">
      <w:pPr>
        <w:keepLines/>
        <w:numPr>
          <w:ilvl w:val="0"/>
          <w:numId w:val="2"/>
        </w:numPr>
        <w:spacing w:after="0" w:line="240" w:lineRule="auto"/>
        <w:ind w:left="431" w:hanging="431"/>
        <w:jc w:val="center"/>
        <w:outlineLvl w:val="0"/>
        <w:rPr>
          <w:rFonts w:ascii="Times New Roman" w:eastAsia="Times New Roman" w:hAnsi="Times New Roman" w:cs="Times New Roman"/>
          <w:color w:val="000000" w:themeColor="text1"/>
          <w:sz w:val="24"/>
          <w:szCs w:val="24"/>
          <w:lang w:eastAsia="ru-RU"/>
        </w:rPr>
      </w:pPr>
      <w:bookmarkStart w:id="138" w:name="_Toc524944248"/>
      <w:bookmarkStart w:id="139" w:name="_Toc524944824"/>
      <w:bookmarkStart w:id="140" w:name="_Toc528166503"/>
      <w:bookmarkStart w:id="141" w:name="_Toc26715506"/>
      <w:bookmarkStart w:id="142" w:name="_Toc106536992"/>
      <w:r w:rsidRPr="00746BB3">
        <w:rPr>
          <w:rFonts w:ascii="Times New Roman" w:eastAsia="Times New Roman" w:hAnsi="Times New Roman" w:cs="Times New Roman"/>
          <w:color w:val="000000" w:themeColor="text1"/>
          <w:sz w:val="24"/>
          <w:szCs w:val="24"/>
          <w:lang w:eastAsia="ru-RU"/>
        </w:rPr>
        <w:t>Раздел 3. Существующие и перспективные балансы теплоносителя</w:t>
      </w:r>
      <w:bookmarkEnd w:id="138"/>
      <w:bookmarkEnd w:id="139"/>
      <w:bookmarkEnd w:id="140"/>
      <w:bookmarkEnd w:id="141"/>
      <w:bookmarkEnd w:id="142"/>
    </w:p>
    <w:p w14:paraId="011AC8E2" w14:textId="77777777" w:rsidR="00C67E74" w:rsidRPr="00746BB3" w:rsidRDefault="00C67E74"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143" w:name="_Toc524944249"/>
      <w:bookmarkStart w:id="144" w:name="_Toc524944825"/>
      <w:bookmarkStart w:id="145" w:name="_Toc528166504"/>
      <w:bookmarkStart w:id="146" w:name="_Toc26715507"/>
      <w:bookmarkStart w:id="147" w:name="_Toc106536993"/>
      <w:r w:rsidRPr="00746BB3">
        <w:rPr>
          <w:rFonts w:ascii="Times New Roman" w:eastAsia="Times New Roman" w:hAnsi="Times New Roman" w:cs="Times New Roman"/>
          <w:color w:val="000000" w:themeColor="text1"/>
          <w:sz w:val="24"/>
          <w:szCs w:val="24"/>
          <w:lang w:eastAsia="ru-RU"/>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143"/>
      <w:bookmarkEnd w:id="144"/>
      <w:bookmarkEnd w:id="145"/>
      <w:bookmarkEnd w:id="146"/>
      <w:bookmarkEnd w:id="147"/>
    </w:p>
    <w:p w14:paraId="7B9929EA" w14:textId="1DB28C2C" w:rsidR="00C67E74" w:rsidRPr="00746BB3" w:rsidRDefault="00C67E7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Расходы сетевой воды от теплоисточников и воды для подпитки тепловой сети приведены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_Ref90536747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D67C86" w:rsidRPr="00D67C86">
        <w:rPr>
          <w:rFonts w:ascii="Times New Roman" w:hAnsi="Times New Roman" w:cs="Times New Roman"/>
          <w:vanish/>
          <w:color w:val="000000" w:themeColor="text1"/>
          <w:sz w:val="24"/>
          <w:szCs w:val="24"/>
        </w:rPr>
        <w:t xml:space="preserve">Таблица </w:t>
      </w:r>
      <w:r w:rsidR="00D67C86">
        <w:rPr>
          <w:rFonts w:ascii="Times New Roman" w:hAnsi="Times New Roman" w:cs="Times New Roman"/>
          <w:color w:val="000000" w:themeColor="text1"/>
          <w:sz w:val="24"/>
          <w:szCs w:val="24"/>
        </w:rPr>
        <w:t>11</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w:t>
      </w:r>
    </w:p>
    <w:p w14:paraId="3DE9EF78" w14:textId="4C923FF8" w:rsidR="00EA23EF" w:rsidRPr="00746BB3" w:rsidRDefault="00C67E74" w:rsidP="006A4FFA">
      <w:pPr>
        <w:spacing w:after="0" w:line="240" w:lineRule="auto"/>
        <w:ind w:firstLine="709"/>
        <w:jc w:val="both"/>
        <w:rPr>
          <w:rFonts w:ascii="Times New Roman" w:hAnsi="Times New Roman" w:cs="Times New Roman"/>
          <w:color w:val="000000" w:themeColor="text1"/>
          <w:sz w:val="24"/>
          <w:szCs w:val="24"/>
        </w:rPr>
      </w:pPr>
      <w:bookmarkStart w:id="148" w:name="_Ref90536747"/>
      <w:bookmarkStart w:id="149" w:name="_Toc22205103"/>
      <w:r w:rsidRPr="00746BB3">
        <w:rPr>
          <w:rFonts w:ascii="Times New Roman" w:hAnsi="Times New Roman" w:cs="Times New Roman"/>
          <w:color w:val="000000" w:themeColor="text1"/>
          <w:sz w:val="24"/>
          <w:szCs w:val="24"/>
        </w:rPr>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D67C86">
        <w:rPr>
          <w:rFonts w:ascii="Times New Roman" w:hAnsi="Times New Roman" w:cs="Times New Roman"/>
          <w:noProof/>
          <w:color w:val="000000" w:themeColor="text1"/>
          <w:sz w:val="24"/>
          <w:szCs w:val="24"/>
        </w:rPr>
        <w:t>11</w:t>
      </w:r>
      <w:r w:rsidRPr="00746BB3">
        <w:rPr>
          <w:rFonts w:ascii="Times New Roman" w:hAnsi="Times New Roman" w:cs="Times New Roman"/>
          <w:color w:val="000000" w:themeColor="text1"/>
          <w:sz w:val="24"/>
          <w:szCs w:val="24"/>
        </w:rPr>
        <w:fldChar w:fldCharType="end"/>
      </w:r>
      <w:bookmarkEnd w:id="148"/>
      <w:r w:rsidRPr="00746BB3">
        <w:rPr>
          <w:rFonts w:ascii="Times New Roman" w:hAnsi="Times New Roman" w:cs="Times New Roman"/>
          <w:color w:val="000000" w:themeColor="text1"/>
          <w:sz w:val="24"/>
          <w:szCs w:val="24"/>
        </w:rPr>
        <w:t xml:space="preserve"> - </w:t>
      </w:r>
      <w:bookmarkEnd w:id="149"/>
      <w:r w:rsidR="00C040B2" w:rsidRPr="00746BB3">
        <w:rPr>
          <w:rFonts w:ascii="Times New Roman" w:eastAsia="Times New Roman" w:hAnsi="Times New Roman" w:cs="Times New Roman"/>
          <w:color w:val="000000" w:themeColor="text1"/>
          <w:sz w:val="24"/>
          <w:szCs w:val="24"/>
          <w:lang w:eastAsia="ru-RU"/>
        </w:rPr>
        <w:t>Существующие и перспективные балансы производительности водоподготовительных установок и максимального потребления теплоносителя</w:t>
      </w:r>
    </w:p>
    <w:tbl>
      <w:tblPr>
        <w:tblW w:w="5000" w:type="pct"/>
        <w:jc w:val="center"/>
        <w:tblLook w:val="04A0" w:firstRow="1" w:lastRow="0" w:firstColumn="1" w:lastColumn="0" w:noHBand="0" w:noVBand="1"/>
      </w:tblPr>
      <w:tblGrid>
        <w:gridCol w:w="685"/>
        <w:gridCol w:w="1370"/>
        <w:gridCol w:w="1694"/>
        <w:gridCol w:w="1809"/>
        <w:gridCol w:w="1694"/>
        <w:gridCol w:w="1809"/>
      </w:tblGrid>
      <w:tr w:rsidR="00746BB3" w:rsidRPr="00746BB3" w14:paraId="1DE76D9D" w14:textId="77777777" w:rsidTr="00EA1776">
        <w:trPr>
          <w:trHeight w:val="20"/>
          <w:jc w:val="center"/>
        </w:trPr>
        <w:tc>
          <w:tcPr>
            <w:tcW w:w="378"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2949E8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п/п</w:t>
            </w:r>
          </w:p>
        </w:tc>
        <w:tc>
          <w:tcPr>
            <w:tcW w:w="75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A930D1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Наименование</w:t>
            </w:r>
          </w:p>
        </w:tc>
        <w:tc>
          <w:tcPr>
            <w:tcW w:w="1934" w:type="pct"/>
            <w:gridSpan w:val="2"/>
            <w:tcBorders>
              <w:top w:val="single" w:sz="4" w:space="0" w:color="auto"/>
              <w:left w:val="nil"/>
              <w:bottom w:val="single" w:sz="4" w:space="0" w:color="auto"/>
              <w:right w:val="single" w:sz="4" w:space="0" w:color="auto"/>
            </w:tcBorders>
            <w:shd w:val="clear" w:color="auto" w:fill="auto"/>
            <w:noWrap/>
            <w:vAlign w:val="center"/>
            <w:hideMark/>
          </w:tcPr>
          <w:p w14:paraId="66692575" w14:textId="3B33AFE7" w:rsidR="00EA1776" w:rsidRPr="00746BB3" w:rsidRDefault="00EA1776" w:rsidP="00115A80">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w:t>
            </w:r>
            <w:r w:rsidR="00115A80">
              <w:rPr>
                <w:rFonts w:ascii="Times New Roman" w:eastAsia="Times New Roman" w:hAnsi="Times New Roman" w:cs="Times New Roman"/>
                <w:color w:val="000000" w:themeColor="text1"/>
                <w:sz w:val="20"/>
                <w:szCs w:val="20"/>
                <w:lang w:eastAsia="ru-RU"/>
              </w:rPr>
              <w:t>2</w:t>
            </w:r>
            <w:r w:rsidRPr="00746BB3">
              <w:rPr>
                <w:rFonts w:ascii="Times New Roman" w:eastAsia="Times New Roman" w:hAnsi="Times New Roman" w:cs="Times New Roman"/>
                <w:color w:val="000000" w:themeColor="text1"/>
                <w:sz w:val="20"/>
                <w:szCs w:val="20"/>
                <w:lang w:eastAsia="ru-RU"/>
              </w:rPr>
              <w:t xml:space="preserve"> год</w:t>
            </w:r>
          </w:p>
        </w:tc>
        <w:tc>
          <w:tcPr>
            <w:tcW w:w="1931" w:type="pct"/>
            <w:gridSpan w:val="2"/>
            <w:tcBorders>
              <w:top w:val="single" w:sz="4" w:space="0" w:color="auto"/>
              <w:left w:val="nil"/>
              <w:bottom w:val="single" w:sz="4" w:space="0" w:color="auto"/>
              <w:right w:val="single" w:sz="4" w:space="0" w:color="auto"/>
            </w:tcBorders>
            <w:shd w:val="clear" w:color="auto" w:fill="auto"/>
            <w:noWrap/>
            <w:vAlign w:val="center"/>
            <w:hideMark/>
          </w:tcPr>
          <w:p w14:paraId="6ACEE30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2037 год</w:t>
            </w:r>
          </w:p>
        </w:tc>
      </w:tr>
      <w:tr w:rsidR="00746BB3" w:rsidRPr="00746BB3" w14:paraId="1CF44AAC" w14:textId="77777777" w:rsidTr="00EA1776">
        <w:trPr>
          <w:trHeight w:val="20"/>
          <w:jc w:val="center"/>
        </w:trPr>
        <w:tc>
          <w:tcPr>
            <w:tcW w:w="378" w:type="pct"/>
            <w:vMerge/>
            <w:tcBorders>
              <w:top w:val="single" w:sz="4" w:space="0" w:color="auto"/>
              <w:left w:val="single" w:sz="4" w:space="0" w:color="auto"/>
              <w:bottom w:val="single" w:sz="4" w:space="0" w:color="000000"/>
              <w:right w:val="single" w:sz="4" w:space="0" w:color="auto"/>
            </w:tcBorders>
            <w:vAlign w:val="center"/>
            <w:hideMark/>
          </w:tcPr>
          <w:p w14:paraId="5264E83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757" w:type="pct"/>
            <w:vMerge/>
            <w:tcBorders>
              <w:top w:val="single" w:sz="4" w:space="0" w:color="auto"/>
              <w:left w:val="single" w:sz="4" w:space="0" w:color="auto"/>
              <w:bottom w:val="single" w:sz="4" w:space="0" w:color="000000"/>
              <w:right w:val="single" w:sz="4" w:space="0" w:color="auto"/>
            </w:tcBorders>
            <w:vAlign w:val="center"/>
            <w:hideMark/>
          </w:tcPr>
          <w:p w14:paraId="042C769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936" w:type="pct"/>
            <w:tcBorders>
              <w:top w:val="nil"/>
              <w:left w:val="nil"/>
              <w:bottom w:val="single" w:sz="4" w:space="0" w:color="auto"/>
              <w:right w:val="single" w:sz="4" w:space="0" w:color="auto"/>
            </w:tcBorders>
            <w:shd w:val="clear" w:color="auto" w:fill="auto"/>
            <w:vAlign w:val="center"/>
            <w:hideMark/>
          </w:tcPr>
          <w:p w14:paraId="38CD7F8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Объем теплосетей и систем теплопотребления, м3</w:t>
            </w:r>
          </w:p>
        </w:tc>
        <w:tc>
          <w:tcPr>
            <w:tcW w:w="998" w:type="pct"/>
            <w:tcBorders>
              <w:top w:val="nil"/>
              <w:left w:val="nil"/>
              <w:bottom w:val="single" w:sz="4" w:space="0" w:color="auto"/>
              <w:right w:val="single" w:sz="4" w:space="0" w:color="auto"/>
            </w:tcBorders>
            <w:shd w:val="clear" w:color="auto" w:fill="auto"/>
            <w:vAlign w:val="center"/>
            <w:hideMark/>
          </w:tcPr>
          <w:p w14:paraId="3EA32D1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Расчетная производительность водоподготовки, м3/ч</w:t>
            </w:r>
          </w:p>
        </w:tc>
        <w:tc>
          <w:tcPr>
            <w:tcW w:w="936" w:type="pct"/>
            <w:tcBorders>
              <w:top w:val="nil"/>
              <w:left w:val="nil"/>
              <w:bottom w:val="single" w:sz="4" w:space="0" w:color="auto"/>
              <w:right w:val="single" w:sz="4" w:space="0" w:color="auto"/>
            </w:tcBorders>
            <w:shd w:val="clear" w:color="auto" w:fill="auto"/>
            <w:vAlign w:val="center"/>
            <w:hideMark/>
          </w:tcPr>
          <w:p w14:paraId="1506E37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Объем теплосетей и систем теплопотребления, м3</w:t>
            </w:r>
          </w:p>
        </w:tc>
        <w:tc>
          <w:tcPr>
            <w:tcW w:w="995" w:type="pct"/>
            <w:tcBorders>
              <w:top w:val="nil"/>
              <w:left w:val="nil"/>
              <w:bottom w:val="single" w:sz="4" w:space="0" w:color="auto"/>
              <w:right w:val="single" w:sz="4" w:space="0" w:color="auto"/>
            </w:tcBorders>
            <w:shd w:val="clear" w:color="auto" w:fill="auto"/>
            <w:vAlign w:val="center"/>
            <w:hideMark/>
          </w:tcPr>
          <w:p w14:paraId="44521B7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Расчетная производительность водоподготовки, м3/ч</w:t>
            </w:r>
          </w:p>
        </w:tc>
      </w:tr>
      <w:tr w:rsidR="00746BB3" w:rsidRPr="00746BB3" w14:paraId="7A7D521C" w14:textId="77777777" w:rsidTr="00EA1776">
        <w:trPr>
          <w:trHeight w:val="20"/>
          <w:jc w:val="center"/>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62E162E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w:t>
            </w:r>
          </w:p>
        </w:tc>
        <w:tc>
          <w:tcPr>
            <w:tcW w:w="757" w:type="pct"/>
            <w:tcBorders>
              <w:top w:val="nil"/>
              <w:left w:val="nil"/>
              <w:bottom w:val="single" w:sz="4" w:space="0" w:color="auto"/>
              <w:right w:val="single" w:sz="4" w:space="0" w:color="auto"/>
            </w:tcBorders>
            <w:shd w:val="clear" w:color="auto" w:fill="auto"/>
            <w:vAlign w:val="center"/>
            <w:hideMark/>
          </w:tcPr>
          <w:p w14:paraId="7B9D1202"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Котельная "Фабрика №12"</w:t>
            </w:r>
          </w:p>
        </w:tc>
        <w:tc>
          <w:tcPr>
            <w:tcW w:w="936" w:type="pct"/>
            <w:tcBorders>
              <w:top w:val="nil"/>
              <w:left w:val="nil"/>
              <w:bottom w:val="single" w:sz="4" w:space="0" w:color="auto"/>
              <w:right w:val="single" w:sz="4" w:space="0" w:color="auto"/>
            </w:tcBorders>
            <w:shd w:val="clear" w:color="auto" w:fill="auto"/>
            <w:vAlign w:val="center"/>
            <w:hideMark/>
          </w:tcPr>
          <w:p w14:paraId="53C8D6D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1879,36</w:t>
            </w:r>
          </w:p>
        </w:tc>
        <w:tc>
          <w:tcPr>
            <w:tcW w:w="998" w:type="pct"/>
            <w:tcBorders>
              <w:top w:val="nil"/>
              <w:left w:val="nil"/>
              <w:bottom w:val="single" w:sz="4" w:space="0" w:color="auto"/>
              <w:right w:val="single" w:sz="4" w:space="0" w:color="auto"/>
            </w:tcBorders>
            <w:shd w:val="clear" w:color="auto" w:fill="auto"/>
            <w:vAlign w:val="center"/>
            <w:hideMark/>
          </w:tcPr>
          <w:p w14:paraId="5AE75A6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14,10</w:t>
            </w:r>
          </w:p>
        </w:tc>
        <w:tc>
          <w:tcPr>
            <w:tcW w:w="936" w:type="pct"/>
            <w:tcBorders>
              <w:top w:val="nil"/>
              <w:left w:val="nil"/>
              <w:bottom w:val="single" w:sz="4" w:space="0" w:color="auto"/>
              <w:right w:val="single" w:sz="4" w:space="0" w:color="auto"/>
            </w:tcBorders>
            <w:shd w:val="clear" w:color="auto" w:fill="auto"/>
            <w:vAlign w:val="center"/>
          </w:tcPr>
          <w:p w14:paraId="78845997" w14:textId="77777777" w:rsidR="00EA1776" w:rsidRPr="00746BB3" w:rsidRDefault="00EA1776" w:rsidP="006A4FFA">
            <w:pPr>
              <w:spacing w:after="0" w:line="240" w:lineRule="auto"/>
              <w:jc w:val="center"/>
              <w:rPr>
                <w:rFonts w:ascii="Times New Roman" w:hAnsi="Times New Roman" w:cs="Times New Roman"/>
                <w:color w:val="000000" w:themeColor="text1"/>
                <w:sz w:val="20"/>
                <w:szCs w:val="20"/>
              </w:rPr>
            </w:pPr>
            <w:r w:rsidRPr="00746BB3">
              <w:rPr>
                <w:rFonts w:ascii="Times New Roman" w:eastAsia="Times New Roman" w:hAnsi="Times New Roman" w:cs="Times New Roman"/>
                <w:color w:val="000000" w:themeColor="text1"/>
                <w:sz w:val="20"/>
                <w:szCs w:val="20"/>
                <w:lang w:eastAsia="ru-RU"/>
              </w:rPr>
              <w:t>-</w:t>
            </w:r>
          </w:p>
        </w:tc>
        <w:tc>
          <w:tcPr>
            <w:tcW w:w="995" w:type="pct"/>
            <w:tcBorders>
              <w:top w:val="nil"/>
              <w:left w:val="nil"/>
              <w:bottom w:val="single" w:sz="4" w:space="0" w:color="auto"/>
              <w:right w:val="single" w:sz="4" w:space="0" w:color="auto"/>
            </w:tcBorders>
            <w:shd w:val="clear" w:color="auto" w:fill="auto"/>
            <w:vAlign w:val="center"/>
          </w:tcPr>
          <w:p w14:paraId="086DE1D5" w14:textId="77777777" w:rsidR="00EA1776" w:rsidRPr="00746BB3" w:rsidRDefault="00EA1776" w:rsidP="006A4FFA">
            <w:pPr>
              <w:spacing w:after="0" w:line="240" w:lineRule="auto"/>
              <w:jc w:val="center"/>
              <w:rPr>
                <w:rFonts w:ascii="Times New Roman" w:hAnsi="Times New Roman" w:cs="Times New Roman"/>
                <w:color w:val="000000" w:themeColor="text1"/>
                <w:sz w:val="20"/>
                <w:szCs w:val="20"/>
              </w:rPr>
            </w:pPr>
            <w:r w:rsidRPr="00746BB3">
              <w:rPr>
                <w:rFonts w:ascii="Times New Roman" w:eastAsia="Times New Roman" w:hAnsi="Times New Roman" w:cs="Times New Roman"/>
                <w:color w:val="000000" w:themeColor="text1"/>
                <w:sz w:val="20"/>
                <w:szCs w:val="20"/>
                <w:lang w:eastAsia="ru-RU"/>
              </w:rPr>
              <w:t>-</w:t>
            </w:r>
          </w:p>
        </w:tc>
      </w:tr>
      <w:tr w:rsidR="00746BB3" w:rsidRPr="00746BB3" w14:paraId="6661E542" w14:textId="77777777" w:rsidTr="00EA1776">
        <w:trPr>
          <w:trHeight w:val="20"/>
          <w:jc w:val="center"/>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34C4030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w:t>
            </w:r>
          </w:p>
        </w:tc>
        <w:tc>
          <w:tcPr>
            <w:tcW w:w="757" w:type="pct"/>
            <w:tcBorders>
              <w:top w:val="nil"/>
              <w:left w:val="nil"/>
              <w:bottom w:val="single" w:sz="4" w:space="0" w:color="auto"/>
              <w:right w:val="single" w:sz="4" w:space="0" w:color="auto"/>
            </w:tcBorders>
            <w:shd w:val="clear" w:color="auto" w:fill="auto"/>
            <w:vAlign w:val="center"/>
            <w:hideMark/>
          </w:tcPr>
          <w:p w14:paraId="5EB59509"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Котельная "Авангардная"</w:t>
            </w:r>
          </w:p>
        </w:tc>
        <w:tc>
          <w:tcPr>
            <w:tcW w:w="936" w:type="pct"/>
            <w:tcBorders>
              <w:top w:val="nil"/>
              <w:left w:val="nil"/>
              <w:bottom w:val="single" w:sz="4" w:space="0" w:color="auto"/>
              <w:right w:val="single" w:sz="4" w:space="0" w:color="auto"/>
            </w:tcBorders>
            <w:shd w:val="clear" w:color="auto" w:fill="auto"/>
            <w:vAlign w:val="center"/>
            <w:hideMark/>
          </w:tcPr>
          <w:p w14:paraId="7723648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674,1</w:t>
            </w:r>
          </w:p>
        </w:tc>
        <w:tc>
          <w:tcPr>
            <w:tcW w:w="998" w:type="pct"/>
            <w:tcBorders>
              <w:top w:val="nil"/>
              <w:left w:val="nil"/>
              <w:bottom w:val="single" w:sz="4" w:space="0" w:color="auto"/>
              <w:right w:val="single" w:sz="4" w:space="0" w:color="auto"/>
            </w:tcBorders>
            <w:shd w:val="clear" w:color="auto" w:fill="auto"/>
            <w:vAlign w:val="center"/>
            <w:hideMark/>
          </w:tcPr>
          <w:p w14:paraId="23D40B8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5,06</w:t>
            </w:r>
          </w:p>
        </w:tc>
        <w:tc>
          <w:tcPr>
            <w:tcW w:w="936" w:type="pct"/>
            <w:tcBorders>
              <w:top w:val="nil"/>
              <w:left w:val="nil"/>
              <w:bottom w:val="single" w:sz="4" w:space="0" w:color="auto"/>
              <w:right w:val="single" w:sz="4" w:space="0" w:color="auto"/>
            </w:tcBorders>
            <w:shd w:val="clear" w:color="auto" w:fill="auto"/>
            <w:vAlign w:val="center"/>
          </w:tcPr>
          <w:p w14:paraId="18CAD8FE" w14:textId="77777777" w:rsidR="00EA1776" w:rsidRPr="00746BB3" w:rsidRDefault="00EA1776" w:rsidP="006A4FFA">
            <w:pPr>
              <w:spacing w:after="0" w:line="240" w:lineRule="auto"/>
              <w:jc w:val="center"/>
              <w:rPr>
                <w:rFonts w:ascii="Times New Roman" w:hAnsi="Times New Roman" w:cs="Times New Roman"/>
                <w:color w:val="000000" w:themeColor="text1"/>
                <w:sz w:val="20"/>
                <w:szCs w:val="20"/>
              </w:rPr>
            </w:pPr>
            <w:r w:rsidRPr="00746BB3">
              <w:rPr>
                <w:rFonts w:ascii="Times New Roman" w:eastAsia="Times New Roman" w:hAnsi="Times New Roman" w:cs="Times New Roman"/>
                <w:color w:val="000000" w:themeColor="text1"/>
                <w:sz w:val="20"/>
                <w:szCs w:val="20"/>
                <w:lang w:eastAsia="ru-RU"/>
              </w:rPr>
              <w:t>-</w:t>
            </w:r>
          </w:p>
        </w:tc>
        <w:tc>
          <w:tcPr>
            <w:tcW w:w="995" w:type="pct"/>
            <w:tcBorders>
              <w:top w:val="nil"/>
              <w:left w:val="nil"/>
              <w:bottom w:val="single" w:sz="4" w:space="0" w:color="auto"/>
              <w:right w:val="single" w:sz="4" w:space="0" w:color="auto"/>
            </w:tcBorders>
            <w:shd w:val="clear" w:color="auto" w:fill="auto"/>
            <w:vAlign w:val="center"/>
          </w:tcPr>
          <w:p w14:paraId="38F33C6D" w14:textId="77777777" w:rsidR="00EA1776" w:rsidRPr="00746BB3" w:rsidRDefault="00EA1776" w:rsidP="006A4FFA">
            <w:pPr>
              <w:spacing w:after="0" w:line="240" w:lineRule="auto"/>
              <w:jc w:val="center"/>
              <w:rPr>
                <w:rFonts w:ascii="Times New Roman" w:hAnsi="Times New Roman" w:cs="Times New Roman"/>
                <w:color w:val="000000" w:themeColor="text1"/>
                <w:sz w:val="20"/>
                <w:szCs w:val="20"/>
              </w:rPr>
            </w:pPr>
            <w:r w:rsidRPr="00746BB3">
              <w:rPr>
                <w:rFonts w:ascii="Times New Roman" w:eastAsia="Times New Roman" w:hAnsi="Times New Roman" w:cs="Times New Roman"/>
                <w:color w:val="000000" w:themeColor="text1"/>
                <w:sz w:val="20"/>
                <w:szCs w:val="20"/>
                <w:lang w:eastAsia="ru-RU"/>
              </w:rPr>
              <w:t>-</w:t>
            </w:r>
          </w:p>
        </w:tc>
      </w:tr>
      <w:tr w:rsidR="00746BB3" w:rsidRPr="00746BB3" w14:paraId="5A716C5A" w14:textId="77777777" w:rsidTr="00EA1776">
        <w:trPr>
          <w:trHeight w:val="20"/>
          <w:jc w:val="center"/>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54A4EFA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w:t>
            </w:r>
          </w:p>
        </w:tc>
        <w:tc>
          <w:tcPr>
            <w:tcW w:w="757" w:type="pct"/>
            <w:tcBorders>
              <w:top w:val="nil"/>
              <w:left w:val="nil"/>
              <w:bottom w:val="single" w:sz="4" w:space="0" w:color="auto"/>
              <w:right w:val="single" w:sz="4" w:space="0" w:color="auto"/>
            </w:tcBorders>
            <w:shd w:val="clear" w:color="auto" w:fill="auto"/>
            <w:vAlign w:val="center"/>
            <w:hideMark/>
          </w:tcPr>
          <w:p w14:paraId="568A382D"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Котельная №1 п. Надежный</w:t>
            </w:r>
          </w:p>
        </w:tc>
        <w:tc>
          <w:tcPr>
            <w:tcW w:w="936" w:type="pct"/>
            <w:tcBorders>
              <w:top w:val="nil"/>
              <w:left w:val="nil"/>
              <w:bottom w:val="single" w:sz="4" w:space="0" w:color="auto"/>
              <w:right w:val="single" w:sz="4" w:space="0" w:color="auto"/>
            </w:tcBorders>
            <w:shd w:val="clear" w:color="auto" w:fill="auto"/>
            <w:vAlign w:val="center"/>
            <w:hideMark/>
          </w:tcPr>
          <w:p w14:paraId="0F99E8C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81,79</w:t>
            </w:r>
          </w:p>
        </w:tc>
        <w:tc>
          <w:tcPr>
            <w:tcW w:w="998" w:type="pct"/>
            <w:tcBorders>
              <w:top w:val="nil"/>
              <w:left w:val="nil"/>
              <w:bottom w:val="single" w:sz="4" w:space="0" w:color="auto"/>
              <w:right w:val="single" w:sz="4" w:space="0" w:color="auto"/>
            </w:tcBorders>
            <w:shd w:val="clear" w:color="auto" w:fill="auto"/>
            <w:vAlign w:val="center"/>
            <w:hideMark/>
          </w:tcPr>
          <w:p w14:paraId="1E839FE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0,61</w:t>
            </w:r>
          </w:p>
        </w:tc>
        <w:tc>
          <w:tcPr>
            <w:tcW w:w="936" w:type="pct"/>
            <w:tcBorders>
              <w:top w:val="nil"/>
              <w:left w:val="nil"/>
              <w:bottom w:val="single" w:sz="4" w:space="0" w:color="auto"/>
              <w:right w:val="single" w:sz="4" w:space="0" w:color="auto"/>
            </w:tcBorders>
            <w:shd w:val="clear" w:color="auto" w:fill="auto"/>
            <w:vAlign w:val="center"/>
          </w:tcPr>
          <w:p w14:paraId="3A9A9F63" w14:textId="77777777" w:rsidR="00EA1776" w:rsidRPr="00746BB3" w:rsidRDefault="00EA1776" w:rsidP="006A4FFA">
            <w:pPr>
              <w:spacing w:after="0" w:line="240" w:lineRule="auto"/>
              <w:jc w:val="center"/>
              <w:rPr>
                <w:rFonts w:ascii="Times New Roman" w:hAnsi="Times New Roman" w:cs="Times New Roman"/>
                <w:color w:val="000000" w:themeColor="text1"/>
                <w:sz w:val="20"/>
                <w:szCs w:val="20"/>
              </w:rPr>
            </w:pPr>
            <w:r w:rsidRPr="00746BB3">
              <w:rPr>
                <w:rFonts w:ascii="Times New Roman" w:eastAsia="Times New Roman" w:hAnsi="Times New Roman" w:cs="Times New Roman"/>
                <w:color w:val="000000" w:themeColor="text1"/>
                <w:sz w:val="20"/>
                <w:szCs w:val="20"/>
                <w:lang w:eastAsia="ru-RU"/>
              </w:rPr>
              <w:t>-</w:t>
            </w:r>
          </w:p>
        </w:tc>
        <w:tc>
          <w:tcPr>
            <w:tcW w:w="995" w:type="pct"/>
            <w:tcBorders>
              <w:top w:val="nil"/>
              <w:left w:val="nil"/>
              <w:bottom w:val="single" w:sz="4" w:space="0" w:color="auto"/>
              <w:right w:val="single" w:sz="4" w:space="0" w:color="auto"/>
            </w:tcBorders>
            <w:shd w:val="clear" w:color="auto" w:fill="auto"/>
            <w:vAlign w:val="center"/>
          </w:tcPr>
          <w:p w14:paraId="58E16876" w14:textId="77777777" w:rsidR="00EA1776" w:rsidRPr="00746BB3" w:rsidRDefault="00EA1776" w:rsidP="006A4FFA">
            <w:pPr>
              <w:spacing w:after="0" w:line="240" w:lineRule="auto"/>
              <w:jc w:val="center"/>
              <w:rPr>
                <w:rFonts w:ascii="Times New Roman" w:hAnsi="Times New Roman" w:cs="Times New Roman"/>
                <w:color w:val="000000" w:themeColor="text1"/>
                <w:sz w:val="20"/>
                <w:szCs w:val="20"/>
              </w:rPr>
            </w:pPr>
            <w:r w:rsidRPr="00746BB3">
              <w:rPr>
                <w:rFonts w:ascii="Times New Roman" w:eastAsia="Times New Roman" w:hAnsi="Times New Roman" w:cs="Times New Roman"/>
                <w:color w:val="000000" w:themeColor="text1"/>
                <w:sz w:val="20"/>
                <w:szCs w:val="20"/>
                <w:lang w:eastAsia="ru-RU"/>
              </w:rPr>
              <w:t>-</w:t>
            </w:r>
          </w:p>
        </w:tc>
      </w:tr>
      <w:tr w:rsidR="00746BB3" w:rsidRPr="00746BB3" w14:paraId="463BE807" w14:textId="77777777" w:rsidTr="00EA1776">
        <w:trPr>
          <w:trHeight w:val="20"/>
          <w:jc w:val="center"/>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4C56B1B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w:t>
            </w:r>
          </w:p>
        </w:tc>
        <w:tc>
          <w:tcPr>
            <w:tcW w:w="757" w:type="pct"/>
            <w:tcBorders>
              <w:top w:val="nil"/>
              <w:left w:val="nil"/>
              <w:bottom w:val="single" w:sz="4" w:space="0" w:color="auto"/>
              <w:right w:val="single" w:sz="4" w:space="0" w:color="auto"/>
            </w:tcBorders>
            <w:shd w:val="clear" w:color="auto" w:fill="auto"/>
            <w:vAlign w:val="center"/>
            <w:hideMark/>
          </w:tcPr>
          <w:p w14:paraId="34EC2DA5"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Котельная "БСИ"</w:t>
            </w:r>
          </w:p>
        </w:tc>
        <w:tc>
          <w:tcPr>
            <w:tcW w:w="936" w:type="pct"/>
            <w:tcBorders>
              <w:top w:val="nil"/>
              <w:left w:val="nil"/>
              <w:bottom w:val="single" w:sz="4" w:space="0" w:color="auto"/>
              <w:right w:val="single" w:sz="4" w:space="0" w:color="auto"/>
            </w:tcBorders>
            <w:shd w:val="clear" w:color="auto" w:fill="auto"/>
            <w:vAlign w:val="center"/>
            <w:hideMark/>
          </w:tcPr>
          <w:p w14:paraId="639FD1F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121,3</w:t>
            </w:r>
          </w:p>
        </w:tc>
        <w:tc>
          <w:tcPr>
            <w:tcW w:w="998" w:type="pct"/>
            <w:tcBorders>
              <w:top w:val="nil"/>
              <w:left w:val="nil"/>
              <w:bottom w:val="single" w:sz="4" w:space="0" w:color="auto"/>
              <w:right w:val="single" w:sz="4" w:space="0" w:color="auto"/>
            </w:tcBorders>
            <w:shd w:val="clear" w:color="auto" w:fill="auto"/>
            <w:vAlign w:val="center"/>
            <w:hideMark/>
          </w:tcPr>
          <w:p w14:paraId="054674A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0,91</w:t>
            </w:r>
          </w:p>
        </w:tc>
        <w:tc>
          <w:tcPr>
            <w:tcW w:w="936" w:type="pct"/>
            <w:tcBorders>
              <w:top w:val="nil"/>
              <w:left w:val="nil"/>
              <w:bottom w:val="single" w:sz="4" w:space="0" w:color="auto"/>
              <w:right w:val="single" w:sz="4" w:space="0" w:color="auto"/>
            </w:tcBorders>
            <w:shd w:val="clear" w:color="auto" w:fill="auto"/>
            <w:vAlign w:val="center"/>
          </w:tcPr>
          <w:p w14:paraId="7AF5090B" w14:textId="77777777" w:rsidR="00EA1776" w:rsidRPr="00746BB3" w:rsidRDefault="00EA1776" w:rsidP="006A4FFA">
            <w:pPr>
              <w:spacing w:after="0" w:line="240" w:lineRule="auto"/>
              <w:jc w:val="center"/>
              <w:rPr>
                <w:rFonts w:ascii="Times New Roman" w:hAnsi="Times New Roman" w:cs="Times New Roman"/>
                <w:color w:val="000000" w:themeColor="text1"/>
                <w:sz w:val="20"/>
                <w:szCs w:val="20"/>
              </w:rPr>
            </w:pPr>
            <w:r w:rsidRPr="00746BB3">
              <w:rPr>
                <w:rFonts w:ascii="Times New Roman" w:eastAsia="Times New Roman" w:hAnsi="Times New Roman" w:cs="Times New Roman"/>
                <w:color w:val="000000" w:themeColor="text1"/>
                <w:sz w:val="20"/>
                <w:szCs w:val="20"/>
                <w:lang w:eastAsia="ru-RU"/>
              </w:rPr>
              <w:t>-</w:t>
            </w:r>
          </w:p>
        </w:tc>
        <w:tc>
          <w:tcPr>
            <w:tcW w:w="995" w:type="pct"/>
            <w:tcBorders>
              <w:top w:val="nil"/>
              <w:left w:val="nil"/>
              <w:bottom w:val="single" w:sz="4" w:space="0" w:color="auto"/>
              <w:right w:val="single" w:sz="4" w:space="0" w:color="auto"/>
            </w:tcBorders>
            <w:shd w:val="clear" w:color="auto" w:fill="auto"/>
            <w:vAlign w:val="center"/>
          </w:tcPr>
          <w:p w14:paraId="2568F2EB" w14:textId="77777777" w:rsidR="00EA1776" w:rsidRPr="00746BB3" w:rsidRDefault="00EA1776" w:rsidP="006A4FFA">
            <w:pPr>
              <w:spacing w:after="0" w:line="240" w:lineRule="auto"/>
              <w:jc w:val="center"/>
              <w:rPr>
                <w:rFonts w:ascii="Times New Roman" w:hAnsi="Times New Roman" w:cs="Times New Roman"/>
                <w:color w:val="000000" w:themeColor="text1"/>
                <w:sz w:val="20"/>
                <w:szCs w:val="20"/>
              </w:rPr>
            </w:pPr>
            <w:r w:rsidRPr="00746BB3">
              <w:rPr>
                <w:rFonts w:ascii="Times New Roman" w:eastAsia="Times New Roman" w:hAnsi="Times New Roman" w:cs="Times New Roman"/>
                <w:color w:val="000000" w:themeColor="text1"/>
                <w:sz w:val="20"/>
                <w:szCs w:val="20"/>
                <w:lang w:eastAsia="ru-RU"/>
              </w:rPr>
              <w:t>-</w:t>
            </w:r>
          </w:p>
        </w:tc>
      </w:tr>
      <w:tr w:rsidR="00746BB3" w:rsidRPr="00746BB3" w14:paraId="488504F9" w14:textId="77777777" w:rsidTr="00EA1776">
        <w:trPr>
          <w:trHeight w:val="20"/>
          <w:jc w:val="center"/>
        </w:trPr>
        <w:tc>
          <w:tcPr>
            <w:tcW w:w="378" w:type="pct"/>
            <w:tcBorders>
              <w:top w:val="nil"/>
              <w:left w:val="single" w:sz="4" w:space="0" w:color="auto"/>
              <w:bottom w:val="single" w:sz="4" w:space="0" w:color="auto"/>
              <w:right w:val="single" w:sz="4" w:space="0" w:color="auto"/>
            </w:tcBorders>
            <w:shd w:val="clear" w:color="auto" w:fill="auto"/>
            <w:noWrap/>
            <w:vAlign w:val="center"/>
          </w:tcPr>
          <w:p w14:paraId="0341396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w:t>
            </w:r>
          </w:p>
        </w:tc>
        <w:tc>
          <w:tcPr>
            <w:tcW w:w="757" w:type="pct"/>
            <w:tcBorders>
              <w:top w:val="nil"/>
              <w:left w:val="nil"/>
              <w:bottom w:val="single" w:sz="4" w:space="0" w:color="auto"/>
              <w:right w:val="single" w:sz="4" w:space="0" w:color="auto"/>
            </w:tcBorders>
            <w:shd w:val="clear" w:color="auto" w:fill="auto"/>
            <w:vAlign w:val="center"/>
          </w:tcPr>
          <w:p w14:paraId="7843C442"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Газовая котельная «Новый город»</w:t>
            </w:r>
          </w:p>
        </w:tc>
        <w:tc>
          <w:tcPr>
            <w:tcW w:w="936" w:type="pct"/>
            <w:tcBorders>
              <w:top w:val="nil"/>
              <w:left w:val="nil"/>
              <w:bottom w:val="single" w:sz="4" w:space="0" w:color="auto"/>
              <w:right w:val="single" w:sz="4" w:space="0" w:color="auto"/>
            </w:tcBorders>
            <w:shd w:val="clear" w:color="auto" w:fill="auto"/>
            <w:vAlign w:val="center"/>
          </w:tcPr>
          <w:p w14:paraId="5ACD1FBF" w14:textId="77777777" w:rsidR="00EA1776" w:rsidRPr="00746BB3" w:rsidRDefault="00EA1776" w:rsidP="006A4FFA">
            <w:pPr>
              <w:spacing w:after="0" w:line="240" w:lineRule="auto"/>
              <w:jc w:val="center"/>
              <w:rPr>
                <w:rFonts w:ascii="Times New Roman" w:hAnsi="Times New Roman" w:cs="Times New Roman"/>
                <w:color w:val="000000" w:themeColor="text1"/>
                <w:sz w:val="20"/>
                <w:szCs w:val="20"/>
              </w:rPr>
            </w:pPr>
            <w:r w:rsidRPr="00746BB3">
              <w:rPr>
                <w:rFonts w:ascii="Times New Roman" w:eastAsia="Times New Roman" w:hAnsi="Times New Roman" w:cs="Times New Roman"/>
                <w:color w:val="000000" w:themeColor="text1"/>
                <w:sz w:val="20"/>
                <w:szCs w:val="20"/>
                <w:lang w:eastAsia="ru-RU"/>
              </w:rPr>
              <w:t>-</w:t>
            </w:r>
          </w:p>
        </w:tc>
        <w:tc>
          <w:tcPr>
            <w:tcW w:w="998" w:type="pct"/>
            <w:tcBorders>
              <w:top w:val="nil"/>
              <w:left w:val="nil"/>
              <w:bottom w:val="single" w:sz="4" w:space="0" w:color="auto"/>
              <w:right w:val="single" w:sz="4" w:space="0" w:color="auto"/>
            </w:tcBorders>
            <w:shd w:val="clear" w:color="auto" w:fill="auto"/>
            <w:vAlign w:val="center"/>
          </w:tcPr>
          <w:p w14:paraId="0A47D867" w14:textId="77777777" w:rsidR="00EA1776" w:rsidRPr="00746BB3" w:rsidRDefault="00EA1776" w:rsidP="006A4FFA">
            <w:pPr>
              <w:spacing w:after="0" w:line="240" w:lineRule="auto"/>
              <w:jc w:val="center"/>
              <w:rPr>
                <w:rFonts w:ascii="Times New Roman" w:hAnsi="Times New Roman" w:cs="Times New Roman"/>
                <w:color w:val="000000" w:themeColor="text1"/>
                <w:sz w:val="20"/>
                <w:szCs w:val="20"/>
              </w:rPr>
            </w:pPr>
            <w:r w:rsidRPr="00746BB3">
              <w:rPr>
                <w:rFonts w:ascii="Times New Roman" w:eastAsia="Times New Roman" w:hAnsi="Times New Roman" w:cs="Times New Roman"/>
                <w:color w:val="000000" w:themeColor="text1"/>
                <w:sz w:val="20"/>
                <w:szCs w:val="20"/>
                <w:lang w:eastAsia="ru-RU"/>
              </w:rPr>
              <w:t>-</w:t>
            </w:r>
          </w:p>
        </w:tc>
        <w:tc>
          <w:tcPr>
            <w:tcW w:w="936" w:type="pct"/>
            <w:tcBorders>
              <w:top w:val="nil"/>
              <w:left w:val="nil"/>
              <w:bottom w:val="single" w:sz="4" w:space="0" w:color="auto"/>
              <w:right w:val="single" w:sz="4" w:space="0" w:color="auto"/>
            </w:tcBorders>
            <w:shd w:val="clear" w:color="auto" w:fill="auto"/>
            <w:vAlign w:val="center"/>
          </w:tcPr>
          <w:p w14:paraId="01459E1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674,1</w:t>
            </w:r>
          </w:p>
        </w:tc>
        <w:tc>
          <w:tcPr>
            <w:tcW w:w="995" w:type="pct"/>
            <w:tcBorders>
              <w:top w:val="nil"/>
              <w:left w:val="nil"/>
              <w:bottom w:val="single" w:sz="4" w:space="0" w:color="auto"/>
              <w:right w:val="single" w:sz="4" w:space="0" w:color="auto"/>
            </w:tcBorders>
            <w:shd w:val="clear" w:color="auto" w:fill="auto"/>
            <w:vAlign w:val="center"/>
          </w:tcPr>
          <w:p w14:paraId="66CFAF4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5,06</w:t>
            </w:r>
          </w:p>
        </w:tc>
      </w:tr>
      <w:tr w:rsidR="00746BB3" w:rsidRPr="00746BB3" w14:paraId="06FC1E92" w14:textId="77777777" w:rsidTr="00EA1776">
        <w:trPr>
          <w:trHeight w:val="20"/>
          <w:jc w:val="center"/>
        </w:trPr>
        <w:tc>
          <w:tcPr>
            <w:tcW w:w="378" w:type="pct"/>
            <w:tcBorders>
              <w:top w:val="nil"/>
              <w:left w:val="single" w:sz="4" w:space="0" w:color="auto"/>
              <w:bottom w:val="single" w:sz="4" w:space="0" w:color="auto"/>
              <w:right w:val="single" w:sz="4" w:space="0" w:color="auto"/>
            </w:tcBorders>
            <w:shd w:val="clear" w:color="auto" w:fill="auto"/>
            <w:noWrap/>
            <w:vAlign w:val="center"/>
          </w:tcPr>
          <w:p w14:paraId="321CAE4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w:t>
            </w:r>
          </w:p>
        </w:tc>
        <w:tc>
          <w:tcPr>
            <w:tcW w:w="757" w:type="pct"/>
            <w:tcBorders>
              <w:top w:val="nil"/>
              <w:left w:val="nil"/>
              <w:bottom w:val="single" w:sz="4" w:space="0" w:color="auto"/>
              <w:right w:val="single" w:sz="4" w:space="0" w:color="auto"/>
            </w:tcBorders>
            <w:shd w:val="clear" w:color="auto" w:fill="auto"/>
            <w:vAlign w:val="center"/>
          </w:tcPr>
          <w:p w14:paraId="1155DFBD"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Газовая котельная «Промзонга»</w:t>
            </w:r>
          </w:p>
        </w:tc>
        <w:tc>
          <w:tcPr>
            <w:tcW w:w="936" w:type="pct"/>
            <w:tcBorders>
              <w:top w:val="nil"/>
              <w:left w:val="nil"/>
              <w:bottom w:val="single" w:sz="4" w:space="0" w:color="auto"/>
              <w:right w:val="single" w:sz="4" w:space="0" w:color="auto"/>
            </w:tcBorders>
            <w:shd w:val="clear" w:color="auto" w:fill="auto"/>
            <w:vAlign w:val="center"/>
          </w:tcPr>
          <w:p w14:paraId="26750D42" w14:textId="77777777" w:rsidR="00EA1776" w:rsidRPr="00746BB3" w:rsidRDefault="00EA1776" w:rsidP="006A4FFA">
            <w:pPr>
              <w:spacing w:after="0" w:line="240" w:lineRule="auto"/>
              <w:jc w:val="center"/>
              <w:rPr>
                <w:rFonts w:ascii="Times New Roman" w:hAnsi="Times New Roman" w:cs="Times New Roman"/>
                <w:color w:val="000000" w:themeColor="text1"/>
                <w:sz w:val="20"/>
                <w:szCs w:val="20"/>
              </w:rPr>
            </w:pPr>
            <w:r w:rsidRPr="00746BB3">
              <w:rPr>
                <w:rFonts w:ascii="Times New Roman" w:eastAsia="Times New Roman" w:hAnsi="Times New Roman" w:cs="Times New Roman"/>
                <w:color w:val="000000" w:themeColor="text1"/>
                <w:sz w:val="20"/>
                <w:szCs w:val="20"/>
                <w:lang w:eastAsia="ru-RU"/>
              </w:rPr>
              <w:t>-</w:t>
            </w:r>
          </w:p>
        </w:tc>
        <w:tc>
          <w:tcPr>
            <w:tcW w:w="998" w:type="pct"/>
            <w:tcBorders>
              <w:top w:val="nil"/>
              <w:left w:val="nil"/>
              <w:bottom w:val="single" w:sz="4" w:space="0" w:color="auto"/>
              <w:right w:val="single" w:sz="4" w:space="0" w:color="auto"/>
            </w:tcBorders>
            <w:shd w:val="clear" w:color="auto" w:fill="auto"/>
            <w:vAlign w:val="center"/>
          </w:tcPr>
          <w:p w14:paraId="738A6E45" w14:textId="77777777" w:rsidR="00EA1776" w:rsidRPr="00746BB3" w:rsidRDefault="00EA1776" w:rsidP="006A4FFA">
            <w:pPr>
              <w:spacing w:after="0" w:line="240" w:lineRule="auto"/>
              <w:jc w:val="center"/>
              <w:rPr>
                <w:rFonts w:ascii="Times New Roman" w:hAnsi="Times New Roman" w:cs="Times New Roman"/>
                <w:color w:val="000000" w:themeColor="text1"/>
                <w:sz w:val="20"/>
                <w:szCs w:val="20"/>
              </w:rPr>
            </w:pPr>
            <w:r w:rsidRPr="00746BB3">
              <w:rPr>
                <w:rFonts w:ascii="Times New Roman" w:eastAsia="Times New Roman" w:hAnsi="Times New Roman" w:cs="Times New Roman"/>
                <w:color w:val="000000" w:themeColor="text1"/>
                <w:sz w:val="20"/>
                <w:szCs w:val="20"/>
                <w:lang w:eastAsia="ru-RU"/>
              </w:rPr>
              <w:t>-</w:t>
            </w:r>
          </w:p>
        </w:tc>
        <w:tc>
          <w:tcPr>
            <w:tcW w:w="936" w:type="pct"/>
            <w:tcBorders>
              <w:top w:val="nil"/>
              <w:left w:val="nil"/>
              <w:bottom w:val="single" w:sz="4" w:space="0" w:color="auto"/>
              <w:right w:val="single" w:sz="4" w:space="0" w:color="auto"/>
            </w:tcBorders>
            <w:shd w:val="clear" w:color="auto" w:fill="auto"/>
            <w:vAlign w:val="center"/>
          </w:tcPr>
          <w:p w14:paraId="20B5505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2082,45</w:t>
            </w:r>
          </w:p>
        </w:tc>
        <w:tc>
          <w:tcPr>
            <w:tcW w:w="995" w:type="pct"/>
            <w:tcBorders>
              <w:top w:val="nil"/>
              <w:left w:val="nil"/>
              <w:bottom w:val="single" w:sz="4" w:space="0" w:color="auto"/>
              <w:right w:val="single" w:sz="4" w:space="0" w:color="auto"/>
            </w:tcBorders>
            <w:shd w:val="clear" w:color="auto" w:fill="auto"/>
            <w:vAlign w:val="center"/>
          </w:tcPr>
          <w:p w14:paraId="66D7FC6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15,62</w:t>
            </w:r>
          </w:p>
        </w:tc>
      </w:tr>
    </w:tbl>
    <w:p w14:paraId="112D7E44" w14:textId="77777777" w:rsidR="00C67E74" w:rsidRPr="00746BB3" w:rsidRDefault="00C67E74" w:rsidP="006A4FFA">
      <w:pPr>
        <w:spacing w:after="0" w:line="240" w:lineRule="auto"/>
        <w:rPr>
          <w:rFonts w:ascii="Times New Roman" w:hAnsi="Times New Roman" w:cs="Times New Roman"/>
          <w:color w:val="000000" w:themeColor="text1"/>
          <w:sz w:val="24"/>
          <w:szCs w:val="24"/>
        </w:rPr>
      </w:pPr>
    </w:p>
    <w:p w14:paraId="1951A529" w14:textId="77777777" w:rsidR="00C67E74" w:rsidRPr="00746BB3" w:rsidRDefault="00C67E74"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150" w:name="_Toc524944250"/>
      <w:bookmarkStart w:id="151" w:name="_Toc524944826"/>
      <w:bookmarkStart w:id="152" w:name="_Toc528166505"/>
      <w:bookmarkStart w:id="153" w:name="_Toc26715508"/>
      <w:bookmarkStart w:id="154" w:name="_Toc106536994"/>
      <w:r w:rsidRPr="00746BB3">
        <w:rPr>
          <w:rFonts w:ascii="Times New Roman" w:eastAsia="Times New Roman" w:hAnsi="Times New Roman" w:cs="Times New Roman"/>
          <w:color w:val="000000" w:themeColor="text1"/>
          <w:sz w:val="24"/>
          <w:szCs w:val="24"/>
          <w:lang w:eastAsia="ru-RU"/>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150"/>
      <w:bookmarkEnd w:id="151"/>
      <w:bookmarkEnd w:id="152"/>
      <w:bookmarkEnd w:id="153"/>
      <w:bookmarkEnd w:id="154"/>
    </w:p>
    <w:p w14:paraId="6C39E10C" w14:textId="77777777" w:rsidR="00C67E74" w:rsidRPr="00746BB3" w:rsidRDefault="00C67E7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Аварийный режим работы системы теплоснабжения определяется в соответствии с п.6.16÷6.17 СП 124.13330.2012 Тепловые сети. Актуализированная редакция СНиП 41-02-2003, по которым рассчитываются водоподготовительные установки при проектировании тепловых сетей.</w:t>
      </w:r>
    </w:p>
    <w:p w14:paraId="037B6A52" w14:textId="77777777" w:rsidR="004457BF" w:rsidRPr="00746BB3" w:rsidRDefault="004457BF" w:rsidP="006A4FFA">
      <w:pPr>
        <w:spacing w:after="0" w:line="240" w:lineRule="auto"/>
        <w:ind w:firstLine="709"/>
        <w:jc w:val="both"/>
        <w:rPr>
          <w:rFonts w:ascii="Times New Roman" w:hAnsi="Times New Roman" w:cs="Times New Roman"/>
          <w:color w:val="000000" w:themeColor="text1"/>
          <w:sz w:val="24"/>
          <w:szCs w:val="24"/>
        </w:rPr>
      </w:pPr>
      <w:bookmarkStart w:id="155" w:name="_Hlk100751181"/>
      <w:r w:rsidRPr="00746BB3">
        <w:rPr>
          <w:rFonts w:ascii="Times New Roman" w:hAnsi="Times New Roman" w:cs="Times New Roman"/>
          <w:color w:val="000000" w:themeColor="text1"/>
          <w:sz w:val="24"/>
          <w:szCs w:val="24"/>
        </w:rPr>
        <w:t xml:space="preserve">В соответствии с пунктом 6.16 СП 124.13330.2012 Тепловые сети. Актуализированная редакция СНиП 41-02-2003 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 </w:t>
      </w:r>
    </w:p>
    <w:bookmarkEnd w:id="155"/>
    <w:p w14:paraId="30AA8110" w14:textId="77777777" w:rsidR="00C67E74" w:rsidRPr="00746BB3" w:rsidRDefault="00C67E7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Расход подпиточной воды в рабочем режиме должен компенсировать расчетные (нормируемые) потери сетевой воды в системе теплоснабжения.</w:t>
      </w:r>
    </w:p>
    <w:p w14:paraId="18262246" w14:textId="77777777" w:rsidR="00C67E74" w:rsidRPr="00746BB3" w:rsidRDefault="00C67E7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w:t>
      </w:r>
    </w:p>
    <w:p w14:paraId="09FD9AA5" w14:textId="77777777" w:rsidR="00C67E74" w:rsidRPr="00746BB3" w:rsidRDefault="00C67E7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Среднегодовая утечка теплоносителя (м3/ч)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Сезонная норма утечки теплоносителя устанавливается в пределах среднегодового значения.</w:t>
      </w:r>
    </w:p>
    <w:p w14:paraId="61225CCB" w14:textId="77777777" w:rsidR="00C67E74" w:rsidRPr="00746BB3" w:rsidRDefault="00C67E7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Для компенсации этих расчетных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объема теплосети), которая зависит от интенсивности заполнения трубопроводов».</w:t>
      </w:r>
    </w:p>
    <w:p w14:paraId="7E4EC211" w14:textId="77777777" w:rsidR="00C67E74" w:rsidRPr="00746BB3" w:rsidRDefault="00C67E7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Для открытых систем теплоснабжения, а также при отдельных тепловых сетях на горячее водоснабжение с целью выравнивания суточного графика расхода воды (производительности ВПУ) на источниках теплоты должны предусматриваться баки-аккумуляторы химически обработанной и деаэрированной подпиточной воды по СанПиН 2.1.4.2496.</w:t>
      </w:r>
    </w:p>
    <w:p w14:paraId="2E77FCB7" w14:textId="77777777" w:rsidR="00C67E74" w:rsidRPr="00746BB3" w:rsidRDefault="00C67E7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Расчетная вместимость баков-аккумуляторов должна быть равной десятикратной величине среднечасового расхода воды на горячее водоснабжение. Внутренняя поверхность баков должна быть защищена от коррозии, а вода в них - от аэрации, при этом должно предусматриваться непрерывное обновление воды в баках.</w:t>
      </w:r>
    </w:p>
    <w:p w14:paraId="4C26B9BE" w14:textId="77777777" w:rsidR="00C67E74" w:rsidRPr="00746BB3" w:rsidRDefault="00C67E7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w:t>
      </w:r>
    </w:p>
    <w:p w14:paraId="04B08FE2" w14:textId="5C179885" w:rsidR="00EE2E08" w:rsidRPr="00746BB3" w:rsidRDefault="00C040B2"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Данные о п</w:t>
      </w:r>
      <w:r w:rsidR="00EA23EF" w:rsidRPr="00746BB3">
        <w:rPr>
          <w:rFonts w:ascii="Times New Roman" w:hAnsi="Times New Roman" w:cs="Times New Roman"/>
          <w:color w:val="000000" w:themeColor="text1"/>
          <w:sz w:val="24"/>
          <w:szCs w:val="24"/>
        </w:rPr>
        <w:t>одпитк</w:t>
      </w:r>
      <w:r w:rsidRPr="00746BB3">
        <w:rPr>
          <w:rFonts w:ascii="Times New Roman" w:hAnsi="Times New Roman" w:cs="Times New Roman"/>
          <w:color w:val="000000" w:themeColor="text1"/>
          <w:sz w:val="24"/>
          <w:szCs w:val="24"/>
        </w:rPr>
        <w:t>е</w:t>
      </w:r>
      <w:r w:rsidR="00EA23EF" w:rsidRPr="00746BB3">
        <w:rPr>
          <w:rFonts w:ascii="Times New Roman" w:hAnsi="Times New Roman" w:cs="Times New Roman"/>
          <w:color w:val="000000" w:themeColor="text1"/>
          <w:sz w:val="24"/>
          <w:szCs w:val="24"/>
        </w:rPr>
        <w:t xml:space="preserve"> тепловой сети в эксплуатационном и аварийном режиме</w:t>
      </w:r>
      <w:r w:rsidR="00C67E74" w:rsidRPr="00746BB3">
        <w:rPr>
          <w:rFonts w:ascii="Times New Roman" w:hAnsi="Times New Roman" w:cs="Times New Roman"/>
          <w:color w:val="000000" w:themeColor="text1"/>
          <w:sz w:val="24"/>
          <w:szCs w:val="24"/>
        </w:rPr>
        <w:t xml:space="preserve"> представлены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_Ref90536747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D67C86" w:rsidRPr="00D67C86">
        <w:rPr>
          <w:rFonts w:ascii="Times New Roman" w:hAnsi="Times New Roman" w:cs="Times New Roman"/>
          <w:vanish/>
          <w:color w:val="000000" w:themeColor="text1"/>
          <w:sz w:val="24"/>
          <w:szCs w:val="24"/>
        </w:rPr>
        <w:t xml:space="preserve">Таблица </w:t>
      </w:r>
      <w:r w:rsidR="00D67C86">
        <w:rPr>
          <w:rFonts w:ascii="Times New Roman" w:hAnsi="Times New Roman" w:cs="Times New Roman"/>
          <w:noProof/>
          <w:color w:val="000000" w:themeColor="text1"/>
          <w:sz w:val="24"/>
          <w:szCs w:val="24"/>
        </w:rPr>
        <w:t>11</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w:t>
      </w:r>
      <w:r w:rsidR="00EE2E08" w:rsidRPr="00746BB3">
        <w:rPr>
          <w:rFonts w:ascii="Times New Roman" w:hAnsi="Times New Roman" w:cs="Times New Roman"/>
          <w:color w:val="000000" w:themeColor="text1"/>
          <w:sz w:val="24"/>
          <w:szCs w:val="24"/>
        </w:rPr>
        <w:br w:type="page"/>
      </w:r>
    </w:p>
    <w:p w14:paraId="048C8D20" w14:textId="77777777" w:rsidR="00C67E74" w:rsidRPr="00746BB3" w:rsidRDefault="00C67E74" w:rsidP="006A4FFA">
      <w:pPr>
        <w:keepLines/>
        <w:numPr>
          <w:ilvl w:val="0"/>
          <w:numId w:val="2"/>
        </w:numPr>
        <w:spacing w:after="0" w:line="240" w:lineRule="auto"/>
        <w:ind w:left="431" w:hanging="431"/>
        <w:jc w:val="center"/>
        <w:outlineLvl w:val="0"/>
        <w:rPr>
          <w:rFonts w:ascii="Times New Roman" w:eastAsia="Times New Roman" w:hAnsi="Times New Roman" w:cs="Times New Roman"/>
          <w:color w:val="000000" w:themeColor="text1"/>
          <w:sz w:val="24"/>
          <w:szCs w:val="24"/>
          <w:lang w:eastAsia="ru-RU"/>
        </w:rPr>
      </w:pPr>
      <w:bookmarkStart w:id="156" w:name="_Toc524944251"/>
      <w:bookmarkStart w:id="157" w:name="_Toc524944827"/>
      <w:bookmarkStart w:id="158" w:name="_Toc528166506"/>
      <w:bookmarkStart w:id="159" w:name="_Toc26715509"/>
      <w:bookmarkStart w:id="160" w:name="_Toc106536995"/>
      <w:r w:rsidRPr="00746BB3">
        <w:rPr>
          <w:rFonts w:ascii="Times New Roman" w:eastAsia="Times New Roman" w:hAnsi="Times New Roman" w:cs="Times New Roman"/>
          <w:color w:val="000000" w:themeColor="text1"/>
          <w:sz w:val="24"/>
          <w:szCs w:val="24"/>
          <w:lang w:eastAsia="ru-RU"/>
        </w:rPr>
        <w:t xml:space="preserve">Раздел 4. Основные положения мастер-плана развития систем теплоснабжения </w:t>
      </w:r>
      <w:bookmarkEnd w:id="156"/>
      <w:bookmarkEnd w:id="157"/>
      <w:bookmarkEnd w:id="158"/>
      <w:bookmarkEnd w:id="159"/>
      <w:r w:rsidR="00EA1776" w:rsidRPr="00746BB3">
        <w:rPr>
          <w:rFonts w:ascii="Times New Roman" w:hAnsi="Times New Roman" w:cs="Times New Roman"/>
          <w:color w:val="000000" w:themeColor="text1"/>
          <w:sz w:val="24"/>
          <w:szCs w:val="24"/>
        </w:rPr>
        <w:t>г. Удачный</w:t>
      </w:r>
      <w:bookmarkEnd w:id="160"/>
    </w:p>
    <w:p w14:paraId="1F0EA4B2" w14:textId="77777777" w:rsidR="00C67E74" w:rsidRPr="00746BB3" w:rsidRDefault="00C67E74"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161" w:name="_Toc524944252"/>
      <w:bookmarkStart w:id="162" w:name="_Toc524944828"/>
      <w:bookmarkStart w:id="163" w:name="_Toc528166507"/>
      <w:bookmarkStart w:id="164" w:name="_Toc26715510"/>
      <w:bookmarkStart w:id="165" w:name="_Toc106536996"/>
      <w:r w:rsidRPr="00746BB3">
        <w:rPr>
          <w:rFonts w:ascii="Times New Roman" w:eastAsia="Times New Roman" w:hAnsi="Times New Roman" w:cs="Times New Roman"/>
          <w:color w:val="000000" w:themeColor="text1"/>
          <w:sz w:val="24"/>
          <w:szCs w:val="24"/>
          <w:lang w:eastAsia="ru-RU"/>
        </w:rPr>
        <w:t xml:space="preserve">Описание сценариев развития системы теплоснабжения </w:t>
      </w:r>
      <w:bookmarkEnd w:id="161"/>
      <w:bookmarkEnd w:id="162"/>
      <w:bookmarkEnd w:id="163"/>
      <w:bookmarkEnd w:id="164"/>
      <w:r w:rsidR="00EA1776" w:rsidRPr="00746BB3">
        <w:rPr>
          <w:rFonts w:ascii="Times New Roman" w:hAnsi="Times New Roman" w:cs="Times New Roman"/>
          <w:color w:val="000000" w:themeColor="text1"/>
          <w:sz w:val="24"/>
          <w:szCs w:val="24"/>
        </w:rPr>
        <w:t>г. Удачный</w:t>
      </w:r>
      <w:bookmarkEnd w:id="165"/>
    </w:p>
    <w:p w14:paraId="0FD1109E" w14:textId="77777777" w:rsidR="00C040B2" w:rsidRPr="00746BB3" w:rsidRDefault="00C040B2" w:rsidP="006A4FFA">
      <w:pPr>
        <w:spacing w:after="0" w:line="240" w:lineRule="auto"/>
        <w:ind w:firstLine="709"/>
        <w:jc w:val="both"/>
        <w:rPr>
          <w:rFonts w:ascii="Times New Roman" w:hAnsi="Times New Roman" w:cs="Times New Roman"/>
          <w:color w:val="000000" w:themeColor="text1"/>
          <w:sz w:val="24"/>
          <w:szCs w:val="24"/>
        </w:rPr>
      </w:pPr>
      <w:bookmarkStart w:id="166" w:name="_Hlk9964744"/>
      <w:bookmarkStart w:id="167" w:name="_Hlk10419472"/>
      <w:bookmarkStart w:id="168" w:name="_Hlk26633841"/>
      <w:bookmarkStart w:id="169" w:name="_Hlk26551915"/>
      <w:bookmarkStart w:id="170" w:name="_Toc26715511"/>
      <w:bookmarkStart w:id="171" w:name="_Toc524944253"/>
      <w:bookmarkStart w:id="172" w:name="_Toc524944829"/>
      <w:bookmarkStart w:id="173" w:name="_Toc528166508"/>
      <w:r w:rsidRPr="00746BB3">
        <w:rPr>
          <w:rFonts w:ascii="Times New Roman" w:hAnsi="Times New Roman" w:cs="Times New Roman"/>
          <w:color w:val="000000" w:themeColor="text1"/>
          <w:sz w:val="24"/>
          <w:szCs w:val="24"/>
        </w:rPr>
        <w:t xml:space="preserve">Развитие системы теплоснабжения </w:t>
      </w:r>
      <w:r w:rsidR="00EA1776" w:rsidRPr="00746BB3">
        <w:rPr>
          <w:rFonts w:ascii="Times New Roman" w:hAnsi="Times New Roman" w:cs="Times New Roman"/>
          <w:color w:val="000000" w:themeColor="text1"/>
          <w:sz w:val="24"/>
          <w:szCs w:val="24"/>
        </w:rPr>
        <w:t>г. Удачный</w:t>
      </w:r>
      <w:r w:rsidRPr="00746BB3">
        <w:rPr>
          <w:rFonts w:ascii="Times New Roman" w:hAnsi="Times New Roman" w:cs="Times New Roman"/>
          <w:color w:val="000000" w:themeColor="text1"/>
          <w:sz w:val="24"/>
          <w:szCs w:val="24"/>
        </w:rPr>
        <w:t xml:space="preserve"> включает в себя следующие варианты развития:</w:t>
      </w:r>
    </w:p>
    <w:p w14:paraId="6277299B" w14:textId="77777777" w:rsidR="00C040B2" w:rsidRPr="00746BB3" w:rsidRDefault="00C040B2" w:rsidP="006A4FFA">
      <w:pPr>
        <w:spacing w:after="0" w:line="240" w:lineRule="auto"/>
        <w:ind w:firstLine="709"/>
        <w:jc w:val="both"/>
        <w:rPr>
          <w:rFonts w:ascii="Times New Roman" w:hAnsi="Times New Roman" w:cs="Times New Roman"/>
          <w:color w:val="000000" w:themeColor="text1"/>
          <w:sz w:val="24"/>
          <w:szCs w:val="24"/>
        </w:rPr>
      </w:pPr>
      <w:bookmarkStart w:id="174" w:name="_Hlk26551904"/>
      <w:r w:rsidRPr="00746BB3">
        <w:rPr>
          <w:rFonts w:ascii="Times New Roman" w:hAnsi="Times New Roman" w:cs="Times New Roman"/>
          <w:color w:val="000000" w:themeColor="text1"/>
          <w:sz w:val="24"/>
          <w:szCs w:val="24"/>
        </w:rPr>
        <w:t>Вариант 1.</w:t>
      </w:r>
    </w:p>
    <w:p w14:paraId="1083FF98" w14:textId="19D134C9" w:rsidR="00C040B2" w:rsidRPr="00746BB3" w:rsidRDefault="00C040B2"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_Ref104762007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D67C86" w:rsidRPr="00D67C86">
        <w:rPr>
          <w:rFonts w:ascii="Times New Roman" w:hAnsi="Times New Roman" w:cs="Times New Roman"/>
          <w:vanish/>
          <w:color w:val="000000" w:themeColor="text1"/>
          <w:sz w:val="24"/>
          <w:szCs w:val="24"/>
        </w:rPr>
        <w:t xml:space="preserve">Таблица </w:t>
      </w:r>
      <w:r w:rsidR="00D67C86">
        <w:rPr>
          <w:rFonts w:ascii="Times New Roman" w:hAnsi="Times New Roman" w:cs="Times New Roman"/>
          <w:noProof/>
          <w:color w:val="000000" w:themeColor="text1"/>
          <w:sz w:val="24"/>
          <w:szCs w:val="24"/>
        </w:rPr>
        <w:t>12</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 xml:space="preserve"> представлен перечень мероприятий и сроки реализации</w:t>
      </w:r>
    </w:p>
    <w:p w14:paraId="32F12D5B" w14:textId="090CC484" w:rsidR="00C040B2" w:rsidRPr="00746BB3" w:rsidRDefault="00C040B2" w:rsidP="006A4FFA">
      <w:pPr>
        <w:spacing w:after="0" w:line="240" w:lineRule="auto"/>
        <w:ind w:firstLine="709"/>
        <w:jc w:val="both"/>
        <w:rPr>
          <w:rFonts w:ascii="Times New Roman" w:hAnsi="Times New Roman" w:cs="Times New Roman"/>
          <w:color w:val="000000" w:themeColor="text1"/>
          <w:sz w:val="24"/>
          <w:szCs w:val="24"/>
        </w:rPr>
      </w:pPr>
      <w:bookmarkStart w:id="175" w:name="_Ref104762007"/>
      <w:r w:rsidRPr="00746BB3">
        <w:rPr>
          <w:rFonts w:ascii="Times New Roman" w:hAnsi="Times New Roman" w:cs="Times New Roman"/>
          <w:color w:val="000000" w:themeColor="text1"/>
          <w:sz w:val="24"/>
          <w:szCs w:val="24"/>
        </w:rPr>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D67C86">
        <w:rPr>
          <w:rFonts w:ascii="Times New Roman" w:hAnsi="Times New Roman" w:cs="Times New Roman"/>
          <w:noProof/>
          <w:color w:val="000000" w:themeColor="text1"/>
          <w:sz w:val="24"/>
          <w:szCs w:val="24"/>
        </w:rPr>
        <w:t>12</w:t>
      </w:r>
      <w:r w:rsidRPr="00746BB3">
        <w:rPr>
          <w:rFonts w:ascii="Times New Roman" w:hAnsi="Times New Roman" w:cs="Times New Roman"/>
          <w:color w:val="000000" w:themeColor="text1"/>
          <w:sz w:val="24"/>
          <w:szCs w:val="24"/>
        </w:rPr>
        <w:fldChar w:fldCharType="end"/>
      </w:r>
      <w:bookmarkEnd w:id="175"/>
      <w:r w:rsidRPr="00746BB3">
        <w:rPr>
          <w:rFonts w:ascii="Times New Roman" w:hAnsi="Times New Roman" w:cs="Times New Roman"/>
          <w:color w:val="000000" w:themeColor="text1"/>
          <w:sz w:val="24"/>
          <w:szCs w:val="24"/>
        </w:rPr>
        <w:t xml:space="preserve"> – Перечень мероприятий и сроки реализации 1 варианта развития системы теплоснабжения </w:t>
      </w:r>
      <w:r w:rsidR="00EA1776" w:rsidRPr="00746BB3">
        <w:rPr>
          <w:rFonts w:ascii="Times New Roman" w:hAnsi="Times New Roman" w:cs="Times New Roman"/>
          <w:color w:val="000000" w:themeColor="text1"/>
          <w:sz w:val="24"/>
          <w:szCs w:val="24"/>
        </w:rPr>
        <w:t>г. Удачный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6"/>
        <w:gridCol w:w="5805"/>
        <w:gridCol w:w="1190"/>
      </w:tblGrid>
      <w:tr w:rsidR="00746BB3" w:rsidRPr="00746BB3" w14:paraId="62AFFF23" w14:textId="77777777" w:rsidTr="00EA1776">
        <w:trPr>
          <w:trHeight w:val="20"/>
          <w:tblHeader/>
        </w:trPr>
        <w:tc>
          <w:tcPr>
            <w:tcW w:w="1042" w:type="pct"/>
            <w:shd w:val="clear" w:color="auto" w:fill="auto"/>
            <w:vAlign w:val="center"/>
            <w:hideMark/>
          </w:tcPr>
          <w:p w14:paraId="6965CC4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проекта</w:t>
            </w:r>
          </w:p>
        </w:tc>
        <w:tc>
          <w:tcPr>
            <w:tcW w:w="3267" w:type="pct"/>
            <w:shd w:val="clear" w:color="auto" w:fill="auto"/>
            <w:vAlign w:val="center"/>
            <w:hideMark/>
          </w:tcPr>
          <w:p w14:paraId="015BBAC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Наименование</w:t>
            </w:r>
          </w:p>
        </w:tc>
        <w:tc>
          <w:tcPr>
            <w:tcW w:w="691" w:type="pct"/>
            <w:shd w:val="clear" w:color="auto" w:fill="auto"/>
            <w:vAlign w:val="center"/>
            <w:hideMark/>
          </w:tcPr>
          <w:p w14:paraId="37195A7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Срок реализации</w:t>
            </w:r>
          </w:p>
        </w:tc>
      </w:tr>
      <w:tr w:rsidR="00746BB3" w:rsidRPr="00746BB3" w14:paraId="26122C24" w14:textId="77777777" w:rsidTr="00EA1776">
        <w:trPr>
          <w:trHeight w:val="20"/>
          <w:tblHeader/>
        </w:trPr>
        <w:tc>
          <w:tcPr>
            <w:tcW w:w="1042" w:type="pct"/>
            <w:shd w:val="clear" w:color="auto" w:fill="auto"/>
            <w:vAlign w:val="center"/>
            <w:hideMark/>
          </w:tcPr>
          <w:p w14:paraId="14DBD5B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w:t>
            </w:r>
          </w:p>
        </w:tc>
        <w:tc>
          <w:tcPr>
            <w:tcW w:w="3267" w:type="pct"/>
            <w:shd w:val="clear" w:color="auto" w:fill="auto"/>
            <w:vAlign w:val="center"/>
            <w:hideMark/>
          </w:tcPr>
          <w:p w14:paraId="50A23B1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w:t>
            </w:r>
          </w:p>
        </w:tc>
        <w:tc>
          <w:tcPr>
            <w:tcW w:w="691" w:type="pct"/>
            <w:shd w:val="clear" w:color="auto" w:fill="auto"/>
            <w:vAlign w:val="center"/>
            <w:hideMark/>
          </w:tcPr>
          <w:p w14:paraId="7AC3013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w:t>
            </w:r>
          </w:p>
        </w:tc>
      </w:tr>
      <w:tr w:rsidR="00746BB3" w:rsidRPr="00746BB3" w14:paraId="100218EA" w14:textId="77777777" w:rsidTr="00EA1776">
        <w:trPr>
          <w:trHeight w:val="20"/>
        </w:trPr>
        <w:tc>
          <w:tcPr>
            <w:tcW w:w="1042" w:type="pct"/>
            <w:shd w:val="clear" w:color="auto" w:fill="auto"/>
            <w:vAlign w:val="center"/>
            <w:hideMark/>
          </w:tcPr>
          <w:p w14:paraId="22342B7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001.00.00.000.000.000</w:t>
            </w:r>
          </w:p>
        </w:tc>
        <w:tc>
          <w:tcPr>
            <w:tcW w:w="3958" w:type="pct"/>
            <w:gridSpan w:val="2"/>
            <w:shd w:val="clear" w:color="auto" w:fill="auto"/>
            <w:vAlign w:val="center"/>
            <w:hideMark/>
          </w:tcPr>
          <w:p w14:paraId="4674F5A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Группа проектов №001 ЕТО №1 - УО ООО «ПТВС»</w:t>
            </w:r>
          </w:p>
        </w:tc>
      </w:tr>
      <w:tr w:rsidR="00746BB3" w:rsidRPr="00746BB3" w14:paraId="161FA78B" w14:textId="77777777" w:rsidTr="00EA1776">
        <w:trPr>
          <w:trHeight w:val="20"/>
        </w:trPr>
        <w:tc>
          <w:tcPr>
            <w:tcW w:w="5000" w:type="pct"/>
            <w:gridSpan w:val="3"/>
            <w:shd w:val="clear" w:color="auto" w:fill="auto"/>
            <w:vAlign w:val="center"/>
            <w:hideMark/>
          </w:tcPr>
          <w:p w14:paraId="3B82706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Подгруппа проектов "Строительство новых источников тепловой энергии"</w:t>
            </w:r>
          </w:p>
        </w:tc>
      </w:tr>
      <w:tr w:rsidR="00746BB3" w:rsidRPr="00746BB3" w14:paraId="588C2FDD" w14:textId="77777777" w:rsidTr="00EA1776">
        <w:trPr>
          <w:trHeight w:val="20"/>
        </w:trPr>
        <w:tc>
          <w:tcPr>
            <w:tcW w:w="1042" w:type="pct"/>
            <w:shd w:val="clear" w:color="auto" w:fill="auto"/>
            <w:vAlign w:val="center"/>
            <w:hideMark/>
          </w:tcPr>
          <w:p w14:paraId="576B3DD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001.01.01.001</w:t>
            </w:r>
          </w:p>
        </w:tc>
        <w:tc>
          <w:tcPr>
            <w:tcW w:w="3267" w:type="pct"/>
            <w:shd w:val="clear" w:color="auto" w:fill="auto"/>
            <w:vAlign w:val="center"/>
            <w:hideMark/>
          </w:tcPr>
          <w:p w14:paraId="48301960"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г. Удачный. Строительство объектов "Газификация г. Удачный". Строительство новых котельных - газовая котельная "Новый город" и газовая котельная "Промзона"</w:t>
            </w:r>
          </w:p>
        </w:tc>
        <w:tc>
          <w:tcPr>
            <w:tcW w:w="691" w:type="pct"/>
            <w:shd w:val="clear" w:color="auto" w:fill="auto"/>
            <w:vAlign w:val="center"/>
            <w:hideMark/>
          </w:tcPr>
          <w:p w14:paraId="784A6185" w14:textId="470560B3" w:rsidR="00EA1776" w:rsidRPr="00746BB3" w:rsidRDefault="00EA1776" w:rsidP="00246837">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2019-202</w:t>
            </w:r>
            <w:r w:rsidR="00246837">
              <w:rPr>
                <w:rFonts w:ascii="Times New Roman" w:eastAsia="Times New Roman" w:hAnsi="Times New Roman" w:cs="Times New Roman"/>
                <w:color w:val="000000" w:themeColor="text1"/>
                <w:sz w:val="20"/>
                <w:szCs w:val="24"/>
                <w:lang w:eastAsia="ru-RU"/>
              </w:rPr>
              <w:t>4</w:t>
            </w:r>
          </w:p>
        </w:tc>
      </w:tr>
      <w:tr w:rsidR="00746BB3" w:rsidRPr="00746BB3" w14:paraId="6535C6D4" w14:textId="77777777" w:rsidTr="00EA1776">
        <w:trPr>
          <w:trHeight w:val="20"/>
        </w:trPr>
        <w:tc>
          <w:tcPr>
            <w:tcW w:w="5000" w:type="pct"/>
            <w:gridSpan w:val="3"/>
            <w:shd w:val="clear" w:color="auto" w:fill="auto"/>
            <w:vAlign w:val="center"/>
            <w:hideMark/>
          </w:tcPr>
          <w:p w14:paraId="1515179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Подгруппа проектов "Реконструкции тепловых сетей для обеспечения надежности теплоснабжения потребителей, в том числе в связи с исчерпанием эксплуатационного ресурса"</w:t>
            </w:r>
          </w:p>
        </w:tc>
      </w:tr>
      <w:tr w:rsidR="00746BB3" w:rsidRPr="00746BB3" w14:paraId="7812242C" w14:textId="77777777" w:rsidTr="00EA1776">
        <w:trPr>
          <w:trHeight w:val="20"/>
        </w:trPr>
        <w:tc>
          <w:tcPr>
            <w:tcW w:w="1042" w:type="pct"/>
            <w:shd w:val="clear" w:color="auto" w:fill="auto"/>
            <w:vAlign w:val="center"/>
            <w:hideMark/>
          </w:tcPr>
          <w:p w14:paraId="5B1992D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001.02.02.001</w:t>
            </w:r>
          </w:p>
        </w:tc>
        <w:tc>
          <w:tcPr>
            <w:tcW w:w="3267" w:type="pct"/>
            <w:shd w:val="clear" w:color="auto" w:fill="auto"/>
            <w:vAlign w:val="center"/>
            <w:hideMark/>
          </w:tcPr>
          <w:p w14:paraId="7F2374E1"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Реконструкция «Магистральные сети тепловые (п.Надежный. 98 231 509/УД1/002494) (М200) 1286п.м.». (проект концессионного соглашения)</w:t>
            </w:r>
          </w:p>
        </w:tc>
        <w:tc>
          <w:tcPr>
            <w:tcW w:w="691" w:type="pct"/>
            <w:shd w:val="clear" w:color="auto" w:fill="auto"/>
            <w:vAlign w:val="center"/>
            <w:hideMark/>
          </w:tcPr>
          <w:p w14:paraId="0E47EB14" w14:textId="7D1043C6" w:rsidR="00EA1776" w:rsidRPr="00746BB3" w:rsidRDefault="00EA1776" w:rsidP="00246837">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w:t>
            </w:r>
            <w:r w:rsidR="00246837">
              <w:rPr>
                <w:rFonts w:ascii="Times New Roman" w:eastAsia="Times New Roman" w:hAnsi="Times New Roman" w:cs="Times New Roman"/>
                <w:color w:val="000000" w:themeColor="text1"/>
                <w:sz w:val="20"/>
                <w:szCs w:val="24"/>
                <w:lang w:eastAsia="ru-RU"/>
              </w:rPr>
              <w:t>3</w:t>
            </w:r>
            <w:r w:rsidRPr="00746BB3">
              <w:rPr>
                <w:rFonts w:ascii="Times New Roman" w:eastAsia="Times New Roman" w:hAnsi="Times New Roman" w:cs="Times New Roman"/>
                <w:color w:val="000000" w:themeColor="text1"/>
                <w:sz w:val="20"/>
                <w:szCs w:val="24"/>
                <w:lang w:eastAsia="ru-RU"/>
              </w:rPr>
              <w:t>-202</w:t>
            </w:r>
            <w:r w:rsidR="00246837">
              <w:rPr>
                <w:rFonts w:ascii="Times New Roman" w:eastAsia="Times New Roman" w:hAnsi="Times New Roman" w:cs="Times New Roman"/>
                <w:color w:val="000000" w:themeColor="text1"/>
                <w:sz w:val="20"/>
                <w:szCs w:val="24"/>
                <w:lang w:eastAsia="ru-RU"/>
              </w:rPr>
              <w:t>4</w:t>
            </w:r>
          </w:p>
        </w:tc>
      </w:tr>
    </w:tbl>
    <w:p w14:paraId="6B0297E1" w14:textId="77777777" w:rsidR="00C040B2" w:rsidRPr="00746BB3" w:rsidRDefault="00C040B2" w:rsidP="006A4FFA">
      <w:pPr>
        <w:spacing w:after="0" w:line="240" w:lineRule="auto"/>
        <w:ind w:firstLine="709"/>
        <w:jc w:val="both"/>
        <w:rPr>
          <w:rFonts w:ascii="Times New Roman" w:hAnsi="Times New Roman" w:cs="Times New Roman"/>
          <w:color w:val="000000" w:themeColor="text1"/>
          <w:sz w:val="24"/>
          <w:szCs w:val="24"/>
        </w:rPr>
      </w:pPr>
    </w:p>
    <w:bookmarkEnd w:id="174"/>
    <w:p w14:paraId="5D898228" w14:textId="77777777" w:rsidR="00C040B2" w:rsidRPr="00746BB3" w:rsidRDefault="00C040B2"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Вариант 2.</w:t>
      </w:r>
    </w:p>
    <w:p w14:paraId="7F531643" w14:textId="083F1AA3" w:rsidR="00C040B2" w:rsidRPr="00746BB3" w:rsidRDefault="00C040B2"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_Ref104763251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D67C86" w:rsidRPr="00D67C86">
        <w:rPr>
          <w:rFonts w:ascii="Times New Roman" w:hAnsi="Times New Roman" w:cs="Times New Roman"/>
          <w:vanish/>
          <w:color w:val="000000" w:themeColor="text1"/>
          <w:sz w:val="24"/>
          <w:szCs w:val="24"/>
        </w:rPr>
        <w:t xml:space="preserve">Таблица </w:t>
      </w:r>
      <w:r w:rsidR="00D67C86">
        <w:rPr>
          <w:rFonts w:ascii="Times New Roman" w:hAnsi="Times New Roman" w:cs="Times New Roman"/>
          <w:noProof/>
          <w:color w:val="000000" w:themeColor="text1"/>
          <w:sz w:val="24"/>
          <w:szCs w:val="24"/>
        </w:rPr>
        <w:t>13</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 xml:space="preserve"> представлен перечень мероприятий и сроки реализации</w:t>
      </w:r>
    </w:p>
    <w:p w14:paraId="318A1176" w14:textId="69D84A8C" w:rsidR="00C040B2" w:rsidRPr="00746BB3" w:rsidRDefault="00C040B2" w:rsidP="006A4FFA">
      <w:pPr>
        <w:spacing w:after="0" w:line="240" w:lineRule="auto"/>
        <w:ind w:firstLine="709"/>
        <w:jc w:val="both"/>
        <w:rPr>
          <w:rFonts w:ascii="Times New Roman" w:hAnsi="Times New Roman" w:cs="Times New Roman"/>
          <w:color w:val="000000" w:themeColor="text1"/>
          <w:sz w:val="24"/>
          <w:szCs w:val="24"/>
        </w:rPr>
      </w:pPr>
      <w:bookmarkStart w:id="176" w:name="_Ref104763251"/>
      <w:r w:rsidRPr="00746BB3">
        <w:rPr>
          <w:rFonts w:ascii="Times New Roman" w:hAnsi="Times New Roman" w:cs="Times New Roman"/>
          <w:color w:val="000000" w:themeColor="text1"/>
          <w:sz w:val="24"/>
          <w:szCs w:val="24"/>
        </w:rPr>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D67C86">
        <w:rPr>
          <w:rFonts w:ascii="Times New Roman" w:hAnsi="Times New Roman" w:cs="Times New Roman"/>
          <w:noProof/>
          <w:color w:val="000000" w:themeColor="text1"/>
          <w:sz w:val="24"/>
          <w:szCs w:val="24"/>
        </w:rPr>
        <w:t>13</w:t>
      </w:r>
      <w:r w:rsidRPr="00746BB3">
        <w:rPr>
          <w:rFonts w:ascii="Times New Roman" w:hAnsi="Times New Roman" w:cs="Times New Roman"/>
          <w:color w:val="000000" w:themeColor="text1"/>
          <w:sz w:val="24"/>
          <w:szCs w:val="24"/>
        </w:rPr>
        <w:fldChar w:fldCharType="end"/>
      </w:r>
      <w:bookmarkEnd w:id="176"/>
      <w:r w:rsidRPr="00746BB3">
        <w:rPr>
          <w:rFonts w:ascii="Times New Roman" w:hAnsi="Times New Roman" w:cs="Times New Roman"/>
          <w:color w:val="000000" w:themeColor="text1"/>
          <w:sz w:val="24"/>
          <w:szCs w:val="24"/>
        </w:rPr>
        <w:t xml:space="preserve"> – Перечень мероприятий и сроки реализации 2 варианта развития системы теплоснабжения </w:t>
      </w:r>
      <w:r w:rsidR="00EA1776" w:rsidRPr="00746BB3">
        <w:rPr>
          <w:rFonts w:ascii="Times New Roman" w:hAnsi="Times New Roman" w:cs="Times New Roman"/>
          <w:color w:val="000000" w:themeColor="text1"/>
          <w:sz w:val="24"/>
          <w:szCs w:val="24"/>
        </w:rPr>
        <w:t>г. Удачный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6"/>
        <w:gridCol w:w="5802"/>
        <w:gridCol w:w="1193"/>
      </w:tblGrid>
      <w:tr w:rsidR="00746BB3" w:rsidRPr="00746BB3" w14:paraId="15B1F292" w14:textId="77777777" w:rsidTr="00EA1776">
        <w:trPr>
          <w:trHeight w:val="20"/>
          <w:tblHeader/>
        </w:trPr>
        <w:tc>
          <w:tcPr>
            <w:tcW w:w="1042" w:type="pct"/>
            <w:shd w:val="clear" w:color="auto" w:fill="auto"/>
            <w:vAlign w:val="center"/>
            <w:hideMark/>
          </w:tcPr>
          <w:p w14:paraId="18CC9EE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проекта</w:t>
            </w:r>
          </w:p>
        </w:tc>
        <w:tc>
          <w:tcPr>
            <w:tcW w:w="3251" w:type="pct"/>
            <w:shd w:val="clear" w:color="auto" w:fill="auto"/>
            <w:vAlign w:val="center"/>
            <w:hideMark/>
          </w:tcPr>
          <w:p w14:paraId="7CF9D9B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Наименование</w:t>
            </w:r>
          </w:p>
        </w:tc>
        <w:tc>
          <w:tcPr>
            <w:tcW w:w="707" w:type="pct"/>
            <w:shd w:val="clear" w:color="auto" w:fill="auto"/>
            <w:vAlign w:val="center"/>
            <w:hideMark/>
          </w:tcPr>
          <w:p w14:paraId="18231A3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Срок реализации</w:t>
            </w:r>
          </w:p>
        </w:tc>
      </w:tr>
      <w:tr w:rsidR="00746BB3" w:rsidRPr="00746BB3" w14:paraId="4A516F00" w14:textId="77777777" w:rsidTr="00EA1776">
        <w:trPr>
          <w:trHeight w:val="20"/>
          <w:tblHeader/>
        </w:trPr>
        <w:tc>
          <w:tcPr>
            <w:tcW w:w="1042" w:type="pct"/>
            <w:shd w:val="clear" w:color="auto" w:fill="auto"/>
            <w:vAlign w:val="center"/>
            <w:hideMark/>
          </w:tcPr>
          <w:p w14:paraId="66B39A2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w:t>
            </w:r>
          </w:p>
        </w:tc>
        <w:tc>
          <w:tcPr>
            <w:tcW w:w="3251" w:type="pct"/>
            <w:shd w:val="clear" w:color="auto" w:fill="auto"/>
            <w:vAlign w:val="center"/>
            <w:hideMark/>
          </w:tcPr>
          <w:p w14:paraId="132E0FE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w:t>
            </w:r>
          </w:p>
        </w:tc>
        <w:tc>
          <w:tcPr>
            <w:tcW w:w="707" w:type="pct"/>
            <w:shd w:val="clear" w:color="auto" w:fill="auto"/>
            <w:vAlign w:val="center"/>
            <w:hideMark/>
          </w:tcPr>
          <w:p w14:paraId="6924F82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w:t>
            </w:r>
          </w:p>
        </w:tc>
      </w:tr>
      <w:tr w:rsidR="00746BB3" w:rsidRPr="00746BB3" w14:paraId="5DA29C21" w14:textId="77777777" w:rsidTr="00EA1776">
        <w:trPr>
          <w:trHeight w:val="20"/>
        </w:trPr>
        <w:tc>
          <w:tcPr>
            <w:tcW w:w="1042" w:type="pct"/>
            <w:shd w:val="clear" w:color="auto" w:fill="auto"/>
            <w:vAlign w:val="center"/>
            <w:hideMark/>
          </w:tcPr>
          <w:p w14:paraId="311C23A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001.00.00.000.000.000</w:t>
            </w:r>
          </w:p>
        </w:tc>
        <w:tc>
          <w:tcPr>
            <w:tcW w:w="3958" w:type="pct"/>
            <w:gridSpan w:val="2"/>
            <w:shd w:val="clear" w:color="auto" w:fill="auto"/>
            <w:vAlign w:val="center"/>
            <w:hideMark/>
          </w:tcPr>
          <w:p w14:paraId="1F8F75B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Группа проектов №001 ЕТО №1 - УО ООО «ПТВС»</w:t>
            </w:r>
          </w:p>
        </w:tc>
      </w:tr>
      <w:tr w:rsidR="00746BB3" w:rsidRPr="00746BB3" w14:paraId="0D77F0D8" w14:textId="77777777" w:rsidTr="00EA1776">
        <w:trPr>
          <w:trHeight w:val="20"/>
        </w:trPr>
        <w:tc>
          <w:tcPr>
            <w:tcW w:w="5000" w:type="pct"/>
            <w:gridSpan w:val="3"/>
            <w:shd w:val="clear" w:color="auto" w:fill="auto"/>
            <w:vAlign w:val="center"/>
            <w:hideMark/>
          </w:tcPr>
          <w:p w14:paraId="424C8AD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Подгруппа проектов "Реконструкции тепловых сетей для обеспечения надежности теплоснабжения потребителей, в том числе в связи с исчерпанием эксплуатационного ресурса"</w:t>
            </w:r>
          </w:p>
        </w:tc>
      </w:tr>
      <w:tr w:rsidR="00246837" w:rsidRPr="00746BB3" w14:paraId="01B4F683" w14:textId="77777777" w:rsidTr="00EA1776">
        <w:trPr>
          <w:trHeight w:val="20"/>
        </w:trPr>
        <w:tc>
          <w:tcPr>
            <w:tcW w:w="1042" w:type="pct"/>
            <w:shd w:val="clear" w:color="auto" w:fill="auto"/>
            <w:vAlign w:val="center"/>
            <w:hideMark/>
          </w:tcPr>
          <w:p w14:paraId="4D5F368E" w14:textId="77777777" w:rsidR="00246837" w:rsidRPr="00746BB3" w:rsidRDefault="00246837" w:rsidP="00246837">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001.02.02.001</w:t>
            </w:r>
          </w:p>
        </w:tc>
        <w:tc>
          <w:tcPr>
            <w:tcW w:w="3251" w:type="pct"/>
            <w:shd w:val="clear" w:color="auto" w:fill="auto"/>
            <w:vAlign w:val="center"/>
            <w:hideMark/>
          </w:tcPr>
          <w:p w14:paraId="58BCC63E" w14:textId="77777777" w:rsidR="00246837" w:rsidRPr="00746BB3" w:rsidRDefault="00246837" w:rsidP="00246837">
            <w:pPr>
              <w:spacing w:after="0" w:line="240" w:lineRule="auto"/>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Реконструкция «Магистральные сети тепловые (п.Надежный. 98 231 509/УД1/002494) (М200) 1286п.м.». (проект концессионного соглашения)</w:t>
            </w:r>
          </w:p>
        </w:tc>
        <w:tc>
          <w:tcPr>
            <w:tcW w:w="707" w:type="pct"/>
            <w:shd w:val="clear" w:color="auto" w:fill="auto"/>
            <w:vAlign w:val="center"/>
            <w:hideMark/>
          </w:tcPr>
          <w:p w14:paraId="5D0E1E80" w14:textId="7DD443DA" w:rsidR="00246837" w:rsidRPr="00746BB3" w:rsidRDefault="00246837" w:rsidP="00246837">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w:t>
            </w:r>
            <w:r>
              <w:rPr>
                <w:rFonts w:ascii="Times New Roman" w:eastAsia="Times New Roman" w:hAnsi="Times New Roman" w:cs="Times New Roman"/>
                <w:color w:val="000000" w:themeColor="text1"/>
                <w:sz w:val="20"/>
                <w:szCs w:val="24"/>
                <w:lang w:eastAsia="ru-RU"/>
              </w:rPr>
              <w:t>3</w:t>
            </w:r>
            <w:r w:rsidRPr="00746BB3">
              <w:rPr>
                <w:rFonts w:ascii="Times New Roman" w:eastAsia="Times New Roman" w:hAnsi="Times New Roman" w:cs="Times New Roman"/>
                <w:color w:val="000000" w:themeColor="text1"/>
                <w:sz w:val="20"/>
                <w:szCs w:val="24"/>
                <w:lang w:eastAsia="ru-RU"/>
              </w:rPr>
              <w:t>-202</w:t>
            </w:r>
            <w:r>
              <w:rPr>
                <w:rFonts w:ascii="Times New Roman" w:eastAsia="Times New Roman" w:hAnsi="Times New Roman" w:cs="Times New Roman"/>
                <w:color w:val="000000" w:themeColor="text1"/>
                <w:sz w:val="20"/>
                <w:szCs w:val="24"/>
                <w:lang w:eastAsia="ru-RU"/>
              </w:rPr>
              <w:t>4</w:t>
            </w:r>
          </w:p>
        </w:tc>
      </w:tr>
    </w:tbl>
    <w:p w14:paraId="1661A32F" w14:textId="77777777" w:rsidR="00687B16" w:rsidRPr="00746BB3" w:rsidRDefault="00687B16" w:rsidP="006A4FFA">
      <w:pPr>
        <w:spacing w:after="0" w:line="240" w:lineRule="auto"/>
        <w:ind w:firstLine="709"/>
        <w:jc w:val="both"/>
        <w:rPr>
          <w:rFonts w:ascii="Times New Roman" w:hAnsi="Times New Roman" w:cs="Times New Roman"/>
          <w:color w:val="000000" w:themeColor="text1"/>
          <w:sz w:val="24"/>
          <w:szCs w:val="24"/>
        </w:rPr>
      </w:pPr>
    </w:p>
    <w:p w14:paraId="3ABE0045" w14:textId="77777777" w:rsidR="00AC040B" w:rsidRPr="00746BB3" w:rsidRDefault="00AC040B" w:rsidP="006A4FFA">
      <w:pPr>
        <w:keepLines/>
        <w:numPr>
          <w:ilvl w:val="1"/>
          <w:numId w:val="46"/>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177" w:name="_Toc524614841"/>
      <w:bookmarkStart w:id="178" w:name="_Toc524615057"/>
      <w:bookmarkStart w:id="179" w:name="_Toc26628340"/>
      <w:bookmarkStart w:id="180" w:name="_Toc101629411"/>
      <w:bookmarkStart w:id="181" w:name="_Toc106536997"/>
      <w:bookmarkStart w:id="182" w:name="_Hlk26552378"/>
      <w:bookmarkEnd w:id="166"/>
      <w:bookmarkEnd w:id="167"/>
      <w:r w:rsidRPr="00746BB3">
        <w:rPr>
          <w:rFonts w:ascii="Times New Roman" w:eastAsia="Times New Roman" w:hAnsi="Times New Roman" w:cs="Times New Roman"/>
          <w:color w:val="000000" w:themeColor="text1"/>
          <w:sz w:val="24"/>
          <w:szCs w:val="24"/>
          <w:lang w:eastAsia="ru-RU"/>
        </w:rPr>
        <w:t>Технико-экономическое сравнение вариантов перспективного развития системы теплоснабжения</w:t>
      </w:r>
      <w:bookmarkEnd w:id="177"/>
      <w:bookmarkEnd w:id="178"/>
      <w:bookmarkEnd w:id="179"/>
      <w:bookmarkEnd w:id="180"/>
      <w:bookmarkEnd w:id="181"/>
    </w:p>
    <w:bookmarkEnd w:id="168"/>
    <w:bookmarkEnd w:id="182"/>
    <w:p w14:paraId="2AB960BF" w14:textId="77777777" w:rsidR="00D67C86" w:rsidRPr="00D67C86" w:rsidRDefault="00AC040B" w:rsidP="006A4FFA">
      <w:pPr>
        <w:spacing w:after="0" w:line="240" w:lineRule="auto"/>
        <w:ind w:firstLine="709"/>
        <w:jc w:val="both"/>
        <w:rPr>
          <w:rFonts w:ascii="Times New Roman" w:hAnsi="Times New Roman" w:cs="Times New Roman"/>
          <w:vanish/>
          <w:color w:val="000000" w:themeColor="text1"/>
          <w:sz w:val="24"/>
          <w:szCs w:val="24"/>
        </w:rPr>
        <w:sectPr w:rsidR="00D67C86" w:rsidRPr="00D67C86" w:rsidSect="004E1656">
          <w:type w:val="nextColumn"/>
          <w:pgSz w:w="11906" w:h="16838"/>
          <w:pgMar w:top="1134" w:right="1134" w:bottom="1134" w:left="1701" w:header="709" w:footer="709" w:gutter="0"/>
          <w:cols w:space="708"/>
          <w:titlePg/>
          <w:docGrid w:linePitch="360"/>
        </w:sectPr>
      </w:pPr>
      <w:r w:rsidRPr="00746BB3">
        <w:rPr>
          <w:rFonts w:ascii="Times New Roman" w:hAnsi="Times New Roman" w:cs="Times New Roman"/>
          <w:color w:val="000000" w:themeColor="text1"/>
          <w:sz w:val="24"/>
          <w:szCs w:val="24"/>
        </w:rPr>
        <w:t xml:space="preserve">Перспективные балансы тепловой мощности и тепловой нагрузки, а также годового потребления для варианта 1 представлены в таблицах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_Ref101033236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p>
    <w:p w14:paraId="453E103E" w14:textId="09E59A04" w:rsidR="00AC040B" w:rsidRPr="00746BB3" w:rsidRDefault="00D67C86" w:rsidP="006A4FFA">
      <w:pPr>
        <w:spacing w:after="0" w:line="240" w:lineRule="auto"/>
        <w:ind w:firstLine="709"/>
        <w:jc w:val="both"/>
        <w:rPr>
          <w:rFonts w:ascii="Times New Roman" w:hAnsi="Times New Roman" w:cs="Times New Roman"/>
          <w:color w:val="000000" w:themeColor="text1"/>
          <w:sz w:val="24"/>
          <w:szCs w:val="24"/>
        </w:rPr>
      </w:pPr>
      <w:r w:rsidRPr="00D67C86">
        <w:rPr>
          <w:rFonts w:ascii="Times New Roman" w:hAnsi="Times New Roman" w:cs="Times New Roman"/>
          <w:vanish/>
          <w:color w:val="000000" w:themeColor="text1"/>
          <w:sz w:val="24"/>
          <w:szCs w:val="24"/>
        </w:rPr>
        <w:t>Таблица</w:t>
      </w:r>
      <w:r w:rsidRPr="00746BB3">
        <w:rPr>
          <w:rFonts w:ascii="Times New Roman" w:hAnsi="Times New Roman" w:cs="Times New Roman"/>
          <w:noProof/>
          <w:color w:val="000000" w:themeColor="text1"/>
          <w:sz w:val="24"/>
          <w:szCs w:val="24"/>
        </w:rPr>
        <w:t xml:space="preserve"> </w:t>
      </w:r>
      <w:r>
        <w:rPr>
          <w:rFonts w:ascii="Times New Roman" w:hAnsi="Times New Roman" w:cs="Times New Roman"/>
          <w:noProof/>
          <w:color w:val="000000" w:themeColor="text1"/>
          <w:sz w:val="24"/>
          <w:szCs w:val="24"/>
        </w:rPr>
        <w:t>14</w:t>
      </w:r>
      <w:r w:rsidR="00AC040B" w:rsidRPr="00746BB3">
        <w:rPr>
          <w:rFonts w:ascii="Times New Roman" w:hAnsi="Times New Roman" w:cs="Times New Roman"/>
          <w:color w:val="000000" w:themeColor="text1"/>
          <w:sz w:val="24"/>
          <w:szCs w:val="24"/>
        </w:rPr>
        <w:fldChar w:fldCharType="end"/>
      </w:r>
      <w:r w:rsidR="00AC040B" w:rsidRPr="00746BB3">
        <w:rPr>
          <w:rFonts w:ascii="Times New Roman" w:hAnsi="Times New Roman" w:cs="Times New Roman"/>
          <w:color w:val="000000" w:themeColor="text1"/>
          <w:sz w:val="24"/>
          <w:szCs w:val="24"/>
        </w:rPr>
        <w:t xml:space="preserve"> и </w:t>
      </w:r>
      <w:r w:rsidR="00AC040B" w:rsidRPr="00746BB3">
        <w:rPr>
          <w:rFonts w:ascii="Times New Roman" w:hAnsi="Times New Roman" w:cs="Times New Roman"/>
          <w:color w:val="000000" w:themeColor="text1"/>
          <w:sz w:val="24"/>
          <w:szCs w:val="24"/>
        </w:rPr>
        <w:fldChar w:fldCharType="begin"/>
      </w:r>
      <w:r w:rsidR="00AC040B" w:rsidRPr="00746BB3">
        <w:rPr>
          <w:rFonts w:ascii="Times New Roman" w:hAnsi="Times New Roman" w:cs="Times New Roman"/>
          <w:color w:val="000000" w:themeColor="text1"/>
          <w:sz w:val="24"/>
          <w:szCs w:val="24"/>
        </w:rPr>
        <w:instrText xml:space="preserve"> REF _Ref101033272 \h  \* MERGEFORMAT </w:instrText>
      </w:r>
      <w:r w:rsidR="00AC040B" w:rsidRPr="00746BB3">
        <w:rPr>
          <w:rFonts w:ascii="Times New Roman" w:hAnsi="Times New Roman" w:cs="Times New Roman"/>
          <w:color w:val="000000" w:themeColor="text1"/>
          <w:sz w:val="24"/>
          <w:szCs w:val="24"/>
        </w:rPr>
      </w:r>
      <w:r w:rsidR="00AC040B" w:rsidRPr="00746BB3">
        <w:rPr>
          <w:rFonts w:ascii="Times New Roman" w:hAnsi="Times New Roman" w:cs="Times New Roman"/>
          <w:color w:val="000000" w:themeColor="text1"/>
          <w:sz w:val="24"/>
          <w:szCs w:val="24"/>
        </w:rPr>
        <w:fldChar w:fldCharType="separate"/>
      </w:r>
      <w:r w:rsidRPr="00D67C86">
        <w:rPr>
          <w:rFonts w:ascii="Times New Roman" w:hAnsi="Times New Roman" w:cs="Times New Roman"/>
          <w:vanish/>
          <w:color w:val="000000" w:themeColor="text1"/>
          <w:sz w:val="24"/>
          <w:szCs w:val="24"/>
        </w:rPr>
        <w:t xml:space="preserve">Таблица </w:t>
      </w:r>
      <w:r>
        <w:rPr>
          <w:rFonts w:ascii="Times New Roman" w:hAnsi="Times New Roman" w:cs="Times New Roman"/>
          <w:noProof/>
          <w:color w:val="000000" w:themeColor="text1"/>
          <w:sz w:val="24"/>
          <w:szCs w:val="24"/>
        </w:rPr>
        <w:t>15</w:t>
      </w:r>
      <w:r w:rsidR="00AC040B" w:rsidRPr="00746BB3">
        <w:rPr>
          <w:rFonts w:ascii="Times New Roman" w:hAnsi="Times New Roman" w:cs="Times New Roman"/>
          <w:color w:val="000000" w:themeColor="text1"/>
          <w:sz w:val="24"/>
          <w:szCs w:val="24"/>
        </w:rPr>
        <w:fldChar w:fldCharType="end"/>
      </w:r>
      <w:r w:rsidR="00AC040B" w:rsidRPr="00746BB3">
        <w:rPr>
          <w:rFonts w:ascii="Times New Roman" w:hAnsi="Times New Roman" w:cs="Times New Roman"/>
          <w:color w:val="000000" w:themeColor="text1"/>
          <w:sz w:val="24"/>
          <w:szCs w:val="24"/>
        </w:rPr>
        <w:t xml:space="preserve"> , для варианта 2 – таблицах </w:t>
      </w:r>
      <w:r w:rsidR="00AC040B" w:rsidRPr="00746BB3">
        <w:rPr>
          <w:rFonts w:ascii="Times New Roman" w:hAnsi="Times New Roman" w:cs="Times New Roman"/>
          <w:color w:val="000000" w:themeColor="text1"/>
          <w:sz w:val="24"/>
          <w:szCs w:val="24"/>
        </w:rPr>
        <w:fldChar w:fldCharType="begin"/>
      </w:r>
      <w:r w:rsidR="00AC040B" w:rsidRPr="00746BB3">
        <w:rPr>
          <w:rFonts w:ascii="Times New Roman" w:hAnsi="Times New Roman" w:cs="Times New Roman"/>
          <w:color w:val="000000" w:themeColor="text1"/>
          <w:sz w:val="24"/>
          <w:szCs w:val="24"/>
        </w:rPr>
        <w:instrText xml:space="preserve"> REF _Ref101033249 \h  \* MERGEFORMAT </w:instrText>
      </w:r>
      <w:r w:rsidR="00AC040B" w:rsidRPr="00746BB3">
        <w:rPr>
          <w:rFonts w:ascii="Times New Roman" w:hAnsi="Times New Roman" w:cs="Times New Roman"/>
          <w:color w:val="000000" w:themeColor="text1"/>
          <w:sz w:val="24"/>
          <w:szCs w:val="24"/>
        </w:rPr>
      </w:r>
      <w:r w:rsidR="00AC040B" w:rsidRPr="00746BB3">
        <w:rPr>
          <w:rFonts w:ascii="Times New Roman" w:hAnsi="Times New Roman" w:cs="Times New Roman"/>
          <w:color w:val="000000" w:themeColor="text1"/>
          <w:sz w:val="24"/>
          <w:szCs w:val="24"/>
        </w:rPr>
        <w:fldChar w:fldCharType="separate"/>
      </w:r>
      <w:r w:rsidRPr="00D67C86">
        <w:rPr>
          <w:rFonts w:ascii="Times New Roman" w:hAnsi="Times New Roman" w:cs="Times New Roman"/>
          <w:vanish/>
          <w:color w:val="000000" w:themeColor="text1"/>
          <w:sz w:val="24"/>
          <w:szCs w:val="24"/>
        </w:rPr>
        <w:t xml:space="preserve">Таблица </w:t>
      </w:r>
      <w:r>
        <w:rPr>
          <w:rFonts w:ascii="Times New Roman" w:hAnsi="Times New Roman" w:cs="Times New Roman"/>
          <w:noProof/>
          <w:color w:val="000000" w:themeColor="text1"/>
          <w:sz w:val="24"/>
          <w:szCs w:val="24"/>
        </w:rPr>
        <w:t>16</w:t>
      </w:r>
      <w:r w:rsidR="00AC040B" w:rsidRPr="00746BB3">
        <w:rPr>
          <w:rFonts w:ascii="Times New Roman" w:hAnsi="Times New Roman" w:cs="Times New Roman"/>
          <w:color w:val="000000" w:themeColor="text1"/>
          <w:sz w:val="24"/>
          <w:szCs w:val="24"/>
        </w:rPr>
        <w:fldChar w:fldCharType="end"/>
      </w:r>
      <w:r w:rsidR="00AC040B" w:rsidRPr="00746BB3">
        <w:rPr>
          <w:rFonts w:ascii="Times New Roman" w:hAnsi="Times New Roman" w:cs="Times New Roman"/>
          <w:color w:val="000000" w:themeColor="text1"/>
          <w:sz w:val="24"/>
          <w:szCs w:val="24"/>
        </w:rPr>
        <w:t xml:space="preserve"> и </w:t>
      </w:r>
      <w:r w:rsidR="00AC040B" w:rsidRPr="00746BB3">
        <w:rPr>
          <w:rFonts w:ascii="Times New Roman" w:hAnsi="Times New Roman" w:cs="Times New Roman"/>
          <w:color w:val="000000" w:themeColor="text1"/>
          <w:sz w:val="24"/>
          <w:szCs w:val="24"/>
        </w:rPr>
        <w:fldChar w:fldCharType="begin"/>
      </w:r>
      <w:r w:rsidR="00AC040B" w:rsidRPr="00746BB3">
        <w:rPr>
          <w:rFonts w:ascii="Times New Roman" w:hAnsi="Times New Roman" w:cs="Times New Roman"/>
          <w:color w:val="000000" w:themeColor="text1"/>
          <w:sz w:val="24"/>
          <w:szCs w:val="24"/>
        </w:rPr>
        <w:instrText xml:space="preserve"> REF _Ref101033281 \h  \* MERGEFORMAT </w:instrText>
      </w:r>
      <w:r w:rsidR="00AC040B" w:rsidRPr="00746BB3">
        <w:rPr>
          <w:rFonts w:ascii="Times New Roman" w:hAnsi="Times New Roman" w:cs="Times New Roman"/>
          <w:color w:val="000000" w:themeColor="text1"/>
          <w:sz w:val="24"/>
          <w:szCs w:val="24"/>
        </w:rPr>
      </w:r>
      <w:r w:rsidR="00AC040B" w:rsidRPr="00746BB3">
        <w:rPr>
          <w:rFonts w:ascii="Times New Roman" w:hAnsi="Times New Roman" w:cs="Times New Roman"/>
          <w:color w:val="000000" w:themeColor="text1"/>
          <w:sz w:val="24"/>
          <w:szCs w:val="24"/>
        </w:rPr>
        <w:fldChar w:fldCharType="separate"/>
      </w:r>
      <w:r w:rsidRPr="00D67C86">
        <w:rPr>
          <w:rFonts w:ascii="Times New Roman" w:hAnsi="Times New Roman" w:cs="Times New Roman"/>
          <w:vanish/>
          <w:color w:val="000000" w:themeColor="text1"/>
          <w:sz w:val="24"/>
          <w:szCs w:val="24"/>
        </w:rPr>
        <w:t xml:space="preserve">Таблица </w:t>
      </w:r>
      <w:r>
        <w:rPr>
          <w:rFonts w:ascii="Times New Roman" w:hAnsi="Times New Roman" w:cs="Times New Roman"/>
          <w:noProof/>
          <w:color w:val="000000" w:themeColor="text1"/>
          <w:sz w:val="24"/>
          <w:szCs w:val="24"/>
        </w:rPr>
        <w:t>17</w:t>
      </w:r>
      <w:r w:rsidR="00AC040B" w:rsidRPr="00746BB3">
        <w:rPr>
          <w:rFonts w:ascii="Times New Roman" w:hAnsi="Times New Roman" w:cs="Times New Roman"/>
          <w:color w:val="000000" w:themeColor="text1"/>
          <w:sz w:val="24"/>
          <w:szCs w:val="24"/>
        </w:rPr>
        <w:fldChar w:fldCharType="end"/>
      </w:r>
      <w:r w:rsidR="00AC040B" w:rsidRPr="00746BB3">
        <w:rPr>
          <w:rFonts w:ascii="Times New Roman" w:hAnsi="Times New Roman" w:cs="Times New Roman"/>
          <w:color w:val="000000" w:themeColor="text1"/>
          <w:sz w:val="24"/>
          <w:szCs w:val="24"/>
        </w:rPr>
        <w:t>.</w:t>
      </w:r>
    </w:p>
    <w:p w14:paraId="7901F8C8" w14:textId="3057E117" w:rsidR="00AC040B" w:rsidRPr="00746BB3" w:rsidRDefault="00AC040B"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Затраты на реализацию мероприятий варианта №1 представлены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_Ref101626982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D67C86" w:rsidRPr="00D67C86">
        <w:rPr>
          <w:rFonts w:ascii="Times New Roman" w:hAnsi="Times New Roman" w:cs="Times New Roman"/>
          <w:vanish/>
          <w:color w:val="000000" w:themeColor="text1"/>
          <w:sz w:val="24"/>
          <w:szCs w:val="24"/>
        </w:rPr>
        <w:t xml:space="preserve">Таблица </w:t>
      </w:r>
      <w:r w:rsidR="00D67C86">
        <w:rPr>
          <w:rFonts w:ascii="Times New Roman" w:hAnsi="Times New Roman" w:cs="Times New Roman"/>
          <w:noProof/>
          <w:color w:val="000000" w:themeColor="text1"/>
          <w:sz w:val="24"/>
          <w:szCs w:val="24"/>
        </w:rPr>
        <w:t>18</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w:t>
      </w:r>
    </w:p>
    <w:p w14:paraId="5BB1FDD3" w14:textId="7D42CFFF" w:rsidR="00AC040B" w:rsidRPr="00746BB3" w:rsidRDefault="00AC040B"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Затраты на реализацию мероприятий варианта № 2 представлены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_Ref101033295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D67C86" w:rsidRPr="00D67C86">
        <w:rPr>
          <w:rFonts w:ascii="Times New Roman" w:hAnsi="Times New Roman" w:cs="Times New Roman"/>
          <w:vanish/>
          <w:color w:val="000000" w:themeColor="text1"/>
          <w:sz w:val="24"/>
          <w:szCs w:val="24"/>
        </w:rPr>
        <w:t xml:space="preserve">Таблица </w:t>
      </w:r>
      <w:r w:rsidR="00D67C86">
        <w:rPr>
          <w:rFonts w:ascii="Times New Roman" w:hAnsi="Times New Roman" w:cs="Times New Roman"/>
          <w:noProof/>
          <w:color w:val="000000" w:themeColor="text1"/>
          <w:sz w:val="24"/>
          <w:szCs w:val="24"/>
        </w:rPr>
        <w:t>19</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 xml:space="preserve">. </w:t>
      </w:r>
    </w:p>
    <w:p w14:paraId="56637A84" w14:textId="1E18D63D" w:rsidR="00AC040B" w:rsidRPr="00746BB3" w:rsidRDefault="00AC040B"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Как видно из таблиц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_Ref101626982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D67C86" w:rsidRPr="00D67C86">
        <w:rPr>
          <w:rFonts w:ascii="Times New Roman" w:hAnsi="Times New Roman" w:cs="Times New Roman"/>
          <w:vanish/>
          <w:color w:val="000000" w:themeColor="text1"/>
          <w:sz w:val="24"/>
          <w:szCs w:val="24"/>
        </w:rPr>
        <w:t xml:space="preserve">Таблица </w:t>
      </w:r>
      <w:r w:rsidR="00D67C86">
        <w:rPr>
          <w:rFonts w:ascii="Times New Roman" w:hAnsi="Times New Roman" w:cs="Times New Roman"/>
          <w:noProof/>
          <w:color w:val="000000" w:themeColor="text1"/>
          <w:sz w:val="24"/>
          <w:szCs w:val="24"/>
        </w:rPr>
        <w:t>18</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 xml:space="preserve"> и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_Ref101033295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D67C86" w:rsidRPr="00D67C86">
        <w:rPr>
          <w:rFonts w:ascii="Times New Roman" w:hAnsi="Times New Roman" w:cs="Times New Roman"/>
          <w:vanish/>
          <w:color w:val="000000" w:themeColor="text1"/>
          <w:sz w:val="24"/>
          <w:szCs w:val="24"/>
        </w:rPr>
        <w:t xml:space="preserve">Таблица </w:t>
      </w:r>
      <w:r w:rsidR="00D67C86">
        <w:rPr>
          <w:rFonts w:ascii="Times New Roman" w:hAnsi="Times New Roman" w:cs="Times New Roman"/>
          <w:noProof/>
          <w:color w:val="000000" w:themeColor="text1"/>
          <w:sz w:val="24"/>
          <w:szCs w:val="24"/>
        </w:rPr>
        <w:t>19</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 xml:space="preserve"> , наиболее выгодным является вариант №1.</w:t>
      </w:r>
    </w:p>
    <w:p w14:paraId="41600540" w14:textId="77777777" w:rsidR="00AC040B" w:rsidRPr="00746BB3" w:rsidRDefault="00AC040B" w:rsidP="006A4FFA">
      <w:pPr>
        <w:spacing w:after="0" w:line="240" w:lineRule="auto"/>
        <w:ind w:firstLine="709"/>
        <w:jc w:val="both"/>
        <w:rPr>
          <w:rFonts w:ascii="Times New Roman" w:hAnsi="Times New Roman" w:cs="Times New Roman"/>
          <w:color w:val="000000" w:themeColor="text1"/>
          <w:sz w:val="24"/>
          <w:szCs w:val="24"/>
        </w:rPr>
      </w:pPr>
    </w:p>
    <w:p w14:paraId="3AB336C9" w14:textId="77777777" w:rsidR="00AC040B" w:rsidRPr="00746BB3" w:rsidRDefault="00AC040B" w:rsidP="006A4FFA">
      <w:pPr>
        <w:spacing w:after="0" w:line="240" w:lineRule="auto"/>
        <w:ind w:firstLine="709"/>
        <w:jc w:val="both"/>
        <w:rPr>
          <w:rFonts w:ascii="Times New Roman" w:hAnsi="Times New Roman" w:cs="Times New Roman"/>
          <w:color w:val="000000" w:themeColor="text1"/>
          <w:sz w:val="24"/>
          <w:szCs w:val="24"/>
        </w:rPr>
        <w:sectPr w:rsidR="00AC040B" w:rsidRPr="00746BB3" w:rsidSect="004E1656">
          <w:type w:val="nextColumn"/>
          <w:pgSz w:w="11906" w:h="16838"/>
          <w:pgMar w:top="1134" w:right="1134" w:bottom="1134" w:left="1701" w:header="709" w:footer="709" w:gutter="0"/>
          <w:cols w:space="708"/>
          <w:titlePg/>
          <w:docGrid w:linePitch="360"/>
        </w:sectPr>
      </w:pPr>
      <w:bookmarkStart w:id="183" w:name="_Ref101033236"/>
    </w:p>
    <w:p w14:paraId="084995D0" w14:textId="6BFEE8A6" w:rsidR="00AC040B" w:rsidRPr="00746BB3" w:rsidRDefault="00AC040B"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D67C86">
        <w:rPr>
          <w:rFonts w:ascii="Times New Roman" w:hAnsi="Times New Roman" w:cs="Times New Roman"/>
          <w:noProof/>
          <w:color w:val="000000" w:themeColor="text1"/>
          <w:sz w:val="24"/>
          <w:szCs w:val="24"/>
        </w:rPr>
        <w:t>14</w:t>
      </w:r>
      <w:r w:rsidRPr="00746BB3">
        <w:rPr>
          <w:rFonts w:ascii="Times New Roman" w:hAnsi="Times New Roman" w:cs="Times New Roman"/>
          <w:color w:val="000000" w:themeColor="text1"/>
          <w:sz w:val="24"/>
          <w:szCs w:val="24"/>
        </w:rPr>
        <w:fldChar w:fldCharType="end"/>
      </w:r>
      <w:bookmarkEnd w:id="183"/>
      <w:r w:rsidRPr="00746BB3">
        <w:rPr>
          <w:rFonts w:ascii="Times New Roman" w:hAnsi="Times New Roman" w:cs="Times New Roman"/>
          <w:color w:val="000000" w:themeColor="text1"/>
          <w:sz w:val="24"/>
          <w:szCs w:val="24"/>
        </w:rPr>
        <w:t xml:space="preserve"> – Балансы тепловой мощности и тепловой энергии котельных (вариант №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
        <w:gridCol w:w="1774"/>
        <w:gridCol w:w="681"/>
        <w:gridCol w:w="1506"/>
        <w:gridCol w:w="1517"/>
        <w:gridCol w:w="1069"/>
        <w:gridCol w:w="1348"/>
        <w:gridCol w:w="1028"/>
        <w:gridCol w:w="1642"/>
        <w:gridCol w:w="1150"/>
        <w:gridCol w:w="1377"/>
        <w:gridCol w:w="981"/>
      </w:tblGrid>
      <w:tr w:rsidR="00246837" w:rsidRPr="00225032" w14:paraId="636B8ADE" w14:textId="77777777" w:rsidTr="00246837">
        <w:trPr>
          <w:trHeight w:val="20"/>
          <w:tblHeader/>
        </w:trPr>
        <w:tc>
          <w:tcPr>
            <w:tcW w:w="167" w:type="pct"/>
            <w:shd w:val="clear" w:color="auto" w:fill="auto"/>
            <w:vAlign w:val="center"/>
            <w:hideMark/>
          </w:tcPr>
          <w:p w14:paraId="59BA036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 п/п</w:t>
            </w:r>
          </w:p>
        </w:tc>
        <w:tc>
          <w:tcPr>
            <w:tcW w:w="609" w:type="pct"/>
            <w:shd w:val="clear" w:color="auto" w:fill="auto"/>
            <w:vAlign w:val="center"/>
            <w:hideMark/>
          </w:tcPr>
          <w:p w14:paraId="5020ACC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Наименование и адрес котельной</w:t>
            </w:r>
          </w:p>
        </w:tc>
        <w:tc>
          <w:tcPr>
            <w:tcW w:w="234" w:type="pct"/>
            <w:shd w:val="clear" w:color="auto" w:fill="auto"/>
            <w:vAlign w:val="center"/>
            <w:hideMark/>
          </w:tcPr>
          <w:p w14:paraId="1090BB6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Год</w:t>
            </w:r>
          </w:p>
        </w:tc>
        <w:tc>
          <w:tcPr>
            <w:tcW w:w="517" w:type="pct"/>
            <w:shd w:val="clear" w:color="auto" w:fill="auto"/>
            <w:vAlign w:val="center"/>
            <w:hideMark/>
          </w:tcPr>
          <w:p w14:paraId="1B728DA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Установленная мощность, Гкал/ч</w:t>
            </w:r>
          </w:p>
        </w:tc>
        <w:tc>
          <w:tcPr>
            <w:tcW w:w="521" w:type="pct"/>
            <w:shd w:val="clear" w:color="auto" w:fill="auto"/>
            <w:vAlign w:val="center"/>
            <w:hideMark/>
          </w:tcPr>
          <w:p w14:paraId="14B1FA3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Располагаемая, Гкал/ч</w:t>
            </w:r>
          </w:p>
        </w:tc>
        <w:tc>
          <w:tcPr>
            <w:tcW w:w="367" w:type="pct"/>
            <w:shd w:val="clear" w:color="auto" w:fill="auto"/>
            <w:vAlign w:val="center"/>
            <w:hideMark/>
          </w:tcPr>
          <w:p w14:paraId="0AD8FE0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Тепловая мощность нетто, Гкал/ч</w:t>
            </w:r>
          </w:p>
        </w:tc>
        <w:tc>
          <w:tcPr>
            <w:tcW w:w="463" w:type="pct"/>
            <w:shd w:val="clear" w:color="auto" w:fill="auto"/>
            <w:vAlign w:val="center"/>
            <w:hideMark/>
          </w:tcPr>
          <w:p w14:paraId="41970C0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Собственные нужды, Гкал/ч</w:t>
            </w:r>
          </w:p>
        </w:tc>
        <w:tc>
          <w:tcPr>
            <w:tcW w:w="353" w:type="pct"/>
            <w:shd w:val="clear" w:color="auto" w:fill="auto"/>
            <w:vAlign w:val="center"/>
            <w:hideMark/>
          </w:tcPr>
          <w:p w14:paraId="5AB5DB3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Потери в тепловых сетях, Гкал/ч</w:t>
            </w:r>
          </w:p>
        </w:tc>
        <w:tc>
          <w:tcPr>
            <w:tcW w:w="564" w:type="pct"/>
            <w:shd w:val="clear" w:color="auto" w:fill="auto"/>
            <w:vAlign w:val="center"/>
            <w:hideMark/>
          </w:tcPr>
          <w:p w14:paraId="0DA8737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Присоединенная нагрузка, Гкал/ч</w:t>
            </w:r>
          </w:p>
        </w:tc>
        <w:tc>
          <w:tcPr>
            <w:tcW w:w="395" w:type="pct"/>
            <w:shd w:val="clear" w:color="auto" w:fill="auto"/>
            <w:vAlign w:val="center"/>
            <w:hideMark/>
          </w:tcPr>
          <w:p w14:paraId="1261D6C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Тепловая нагрузка на источнике, Гкал/ч</w:t>
            </w:r>
          </w:p>
        </w:tc>
        <w:tc>
          <w:tcPr>
            <w:tcW w:w="473" w:type="pct"/>
            <w:shd w:val="clear" w:color="auto" w:fill="auto"/>
            <w:vAlign w:val="center"/>
            <w:hideMark/>
          </w:tcPr>
          <w:p w14:paraId="4E79352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Резерв (+)/ дефицит (-) тепловой мощности в номинальном режиме, Гкал/ч</w:t>
            </w:r>
          </w:p>
        </w:tc>
        <w:tc>
          <w:tcPr>
            <w:tcW w:w="337" w:type="pct"/>
            <w:shd w:val="clear" w:color="auto" w:fill="auto"/>
            <w:vAlign w:val="center"/>
            <w:hideMark/>
          </w:tcPr>
          <w:p w14:paraId="1AF9277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КИУТМ, %</w:t>
            </w:r>
          </w:p>
        </w:tc>
      </w:tr>
      <w:tr w:rsidR="00246837" w:rsidRPr="00225032" w14:paraId="03657497" w14:textId="77777777" w:rsidTr="00246837">
        <w:trPr>
          <w:trHeight w:val="20"/>
          <w:tblHeader/>
        </w:trPr>
        <w:tc>
          <w:tcPr>
            <w:tcW w:w="167" w:type="pct"/>
            <w:shd w:val="clear" w:color="auto" w:fill="auto"/>
            <w:vAlign w:val="center"/>
            <w:hideMark/>
          </w:tcPr>
          <w:p w14:paraId="2FBB5EE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w:t>
            </w:r>
          </w:p>
        </w:tc>
        <w:tc>
          <w:tcPr>
            <w:tcW w:w="609" w:type="pct"/>
            <w:shd w:val="clear" w:color="auto" w:fill="auto"/>
            <w:vAlign w:val="center"/>
            <w:hideMark/>
          </w:tcPr>
          <w:p w14:paraId="4234D89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w:t>
            </w:r>
          </w:p>
        </w:tc>
        <w:tc>
          <w:tcPr>
            <w:tcW w:w="234" w:type="pct"/>
            <w:shd w:val="clear" w:color="auto" w:fill="auto"/>
            <w:vAlign w:val="center"/>
            <w:hideMark/>
          </w:tcPr>
          <w:p w14:paraId="006567A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w:t>
            </w:r>
          </w:p>
        </w:tc>
        <w:tc>
          <w:tcPr>
            <w:tcW w:w="517" w:type="pct"/>
            <w:shd w:val="clear" w:color="auto" w:fill="auto"/>
            <w:vAlign w:val="center"/>
            <w:hideMark/>
          </w:tcPr>
          <w:p w14:paraId="4D45585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w:t>
            </w:r>
          </w:p>
        </w:tc>
        <w:tc>
          <w:tcPr>
            <w:tcW w:w="521" w:type="pct"/>
            <w:shd w:val="clear" w:color="auto" w:fill="auto"/>
            <w:vAlign w:val="center"/>
            <w:hideMark/>
          </w:tcPr>
          <w:p w14:paraId="785BCF8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w:t>
            </w:r>
          </w:p>
        </w:tc>
        <w:tc>
          <w:tcPr>
            <w:tcW w:w="367" w:type="pct"/>
            <w:shd w:val="clear" w:color="auto" w:fill="auto"/>
            <w:vAlign w:val="center"/>
            <w:hideMark/>
          </w:tcPr>
          <w:p w14:paraId="75369F2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w:t>
            </w:r>
          </w:p>
        </w:tc>
        <w:tc>
          <w:tcPr>
            <w:tcW w:w="463" w:type="pct"/>
            <w:shd w:val="clear" w:color="auto" w:fill="auto"/>
            <w:vAlign w:val="center"/>
            <w:hideMark/>
          </w:tcPr>
          <w:p w14:paraId="4B838A5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w:t>
            </w:r>
          </w:p>
        </w:tc>
        <w:tc>
          <w:tcPr>
            <w:tcW w:w="353" w:type="pct"/>
            <w:shd w:val="clear" w:color="auto" w:fill="auto"/>
            <w:vAlign w:val="center"/>
            <w:hideMark/>
          </w:tcPr>
          <w:p w14:paraId="105EB48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w:t>
            </w:r>
          </w:p>
        </w:tc>
        <w:tc>
          <w:tcPr>
            <w:tcW w:w="564" w:type="pct"/>
            <w:shd w:val="clear" w:color="auto" w:fill="auto"/>
            <w:vAlign w:val="center"/>
            <w:hideMark/>
          </w:tcPr>
          <w:p w14:paraId="1C4043C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w:t>
            </w:r>
          </w:p>
        </w:tc>
        <w:tc>
          <w:tcPr>
            <w:tcW w:w="395" w:type="pct"/>
            <w:shd w:val="clear" w:color="auto" w:fill="auto"/>
            <w:vAlign w:val="center"/>
            <w:hideMark/>
          </w:tcPr>
          <w:p w14:paraId="6874437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w:t>
            </w:r>
          </w:p>
        </w:tc>
        <w:tc>
          <w:tcPr>
            <w:tcW w:w="473" w:type="pct"/>
            <w:shd w:val="clear" w:color="auto" w:fill="auto"/>
            <w:vAlign w:val="center"/>
            <w:hideMark/>
          </w:tcPr>
          <w:p w14:paraId="4F4D0BD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11</w:t>
            </w:r>
          </w:p>
        </w:tc>
        <w:tc>
          <w:tcPr>
            <w:tcW w:w="337" w:type="pct"/>
            <w:shd w:val="clear" w:color="auto" w:fill="auto"/>
            <w:vAlign w:val="center"/>
            <w:hideMark/>
          </w:tcPr>
          <w:p w14:paraId="59CC084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w:t>
            </w:r>
          </w:p>
        </w:tc>
      </w:tr>
      <w:tr w:rsidR="00246837" w:rsidRPr="00225032" w14:paraId="1CC599A0" w14:textId="77777777" w:rsidTr="00246837">
        <w:trPr>
          <w:trHeight w:val="20"/>
        </w:trPr>
        <w:tc>
          <w:tcPr>
            <w:tcW w:w="167" w:type="pct"/>
            <w:vMerge w:val="restart"/>
            <w:shd w:val="clear" w:color="auto" w:fill="auto"/>
            <w:vAlign w:val="center"/>
            <w:hideMark/>
          </w:tcPr>
          <w:p w14:paraId="6636899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w:t>
            </w:r>
          </w:p>
        </w:tc>
        <w:tc>
          <w:tcPr>
            <w:tcW w:w="609" w:type="pct"/>
            <w:vMerge w:val="restart"/>
            <w:shd w:val="clear" w:color="auto" w:fill="auto"/>
            <w:vAlign w:val="center"/>
            <w:hideMark/>
          </w:tcPr>
          <w:p w14:paraId="554848C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Электрокотельная Фабрики №12, г. Удачный,  р-он Промзона</w:t>
            </w:r>
          </w:p>
        </w:tc>
        <w:tc>
          <w:tcPr>
            <w:tcW w:w="234" w:type="pct"/>
            <w:shd w:val="clear" w:color="auto" w:fill="auto"/>
            <w:vAlign w:val="center"/>
            <w:hideMark/>
          </w:tcPr>
          <w:p w14:paraId="511DEB7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2022</w:t>
            </w:r>
          </w:p>
        </w:tc>
        <w:tc>
          <w:tcPr>
            <w:tcW w:w="517" w:type="pct"/>
            <w:shd w:val="clear" w:color="auto" w:fill="auto"/>
            <w:vAlign w:val="center"/>
            <w:hideMark/>
          </w:tcPr>
          <w:p w14:paraId="03DF0BE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120,400</w:t>
            </w:r>
          </w:p>
        </w:tc>
        <w:tc>
          <w:tcPr>
            <w:tcW w:w="521" w:type="pct"/>
            <w:shd w:val="clear" w:color="auto" w:fill="auto"/>
            <w:vAlign w:val="center"/>
            <w:hideMark/>
          </w:tcPr>
          <w:p w14:paraId="1ED83DF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120,400</w:t>
            </w:r>
          </w:p>
        </w:tc>
        <w:tc>
          <w:tcPr>
            <w:tcW w:w="367" w:type="pct"/>
            <w:shd w:val="clear" w:color="auto" w:fill="auto"/>
            <w:vAlign w:val="center"/>
            <w:hideMark/>
          </w:tcPr>
          <w:p w14:paraId="68CDE42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120,230</w:t>
            </w:r>
          </w:p>
        </w:tc>
        <w:tc>
          <w:tcPr>
            <w:tcW w:w="463" w:type="pct"/>
            <w:shd w:val="clear" w:color="auto" w:fill="auto"/>
            <w:vAlign w:val="center"/>
            <w:hideMark/>
          </w:tcPr>
          <w:p w14:paraId="3DB77C1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0,170</w:t>
            </w:r>
          </w:p>
        </w:tc>
        <w:tc>
          <w:tcPr>
            <w:tcW w:w="353" w:type="pct"/>
            <w:shd w:val="clear" w:color="auto" w:fill="auto"/>
            <w:vAlign w:val="center"/>
            <w:hideMark/>
          </w:tcPr>
          <w:p w14:paraId="431FA3B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1,340</w:t>
            </w:r>
          </w:p>
        </w:tc>
        <w:tc>
          <w:tcPr>
            <w:tcW w:w="564" w:type="pct"/>
            <w:shd w:val="clear" w:color="auto" w:fill="auto"/>
            <w:vAlign w:val="center"/>
            <w:hideMark/>
          </w:tcPr>
          <w:p w14:paraId="2FD79F6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26,970</w:t>
            </w:r>
          </w:p>
        </w:tc>
        <w:tc>
          <w:tcPr>
            <w:tcW w:w="395" w:type="pct"/>
            <w:shd w:val="clear" w:color="auto" w:fill="auto"/>
            <w:vAlign w:val="center"/>
            <w:hideMark/>
          </w:tcPr>
          <w:p w14:paraId="7E0A438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28,310</w:t>
            </w:r>
          </w:p>
        </w:tc>
        <w:tc>
          <w:tcPr>
            <w:tcW w:w="473" w:type="pct"/>
            <w:shd w:val="clear" w:color="auto" w:fill="auto"/>
            <w:vAlign w:val="center"/>
            <w:hideMark/>
          </w:tcPr>
          <w:p w14:paraId="6ACD4C1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91,920</w:t>
            </w:r>
          </w:p>
        </w:tc>
        <w:tc>
          <w:tcPr>
            <w:tcW w:w="337" w:type="pct"/>
            <w:shd w:val="clear" w:color="auto" w:fill="auto"/>
            <w:vAlign w:val="center"/>
            <w:hideMark/>
          </w:tcPr>
          <w:p w14:paraId="60EDC5A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23,5</w:t>
            </w:r>
          </w:p>
        </w:tc>
      </w:tr>
      <w:tr w:rsidR="00246837" w:rsidRPr="00225032" w14:paraId="54105CF3" w14:textId="77777777" w:rsidTr="00246837">
        <w:trPr>
          <w:trHeight w:val="20"/>
        </w:trPr>
        <w:tc>
          <w:tcPr>
            <w:tcW w:w="167" w:type="pct"/>
            <w:vMerge/>
            <w:vAlign w:val="center"/>
            <w:hideMark/>
          </w:tcPr>
          <w:p w14:paraId="63A35AC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0CDF55D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6EED247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2023</w:t>
            </w:r>
          </w:p>
        </w:tc>
        <w:tc>
          <w:tcPr>
            <w:tcW w:w="517" w:type="pct"/>
            <w:shd w:val="clear" w:color="auto" w:fill="auto"/>
            <w:vAlign w:val="center"/>
            <w:hideMark/>
          </w:tcPr>
          <w:p w14:paraId="1A9D0A1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120,400</w:t>
            </w:r>
          </w:p>
        </w:tc>
        <w:tc>
          <w:tcPr>
            <w:tcW w:w="521" w:type="pct"/>
            <w:shd w:val="clear" w:color="auto" w:fill="auto"/>
            <w:vAlign w:val="center"/>
            <w:hideMark/>
          </w:tcPr>
          <w:p w14:paraId="159960B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120,400</w:t>
            </w:r>
          </w:p>
        </w:tc>
        <w:tc>
          <w:tcPr>
            <w:tcW w:w="367" w:type="pct"/>
            <w:shd w:val="clear" w:color="auto" w:fill="auto"/>
            <w:vAlign w:val="center"/>
            <w:hideMark/>
          </w:tcPr>
          <w:p w14:paraId="381F003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120,230</w:t>
            </w:r>
          </w:p>
        </w:tc>
        <w:tc>
          <w:tcPr>
            <w:tcW w:w="463" w:type="pct"/>
            <w:shd w:val="clear" w:color="auto" w:fill="auto"/>
            <w:vAlign w:val="center"/>
            <w:hideMark/>
          </w:tcPr>
          <w:p w14:paraId="1858851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0,170</w:t>
            </w:r>
          </w:p>
        </w:tc>
        <w:tc>
          <w:tcPr>
            <w:tcW w:w="353" w:type="pct"/>
            <w:shd w:val="clear" w:color="auto" w:fill="auto"/>
            <w:vAlign w:val="center"/>
            <w:hideMark/>
          </w:tcPr>
          <w:p w14:paraId="16F5A86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1,340</w:t>
            </w:r>
          </w:p>
        </w:tc>
        <w:tc>
          <w:tcPr>
            <w:tcW w:w="564" w:type="pct"/>
            <w:shd w:val="clear" w:color="auto" w:fill="auto"/>
            <w:vAlign w:val="center"/>
            <w:hideMark/>
          </w:tcPr>
          <w:p w14:paraId="694A5F5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26,970</w:t>
            </w:r>
          </w:p>
        </w:tc>
        <w:tc>
          <w:tcPr>
            <w:tcW w:w="395" w:type="pct"/>
            <w:shd w:val="clear" w:color="auto" w:fill="auto"/>
            <w:vAlign w:val="center"/>
            <w:hideMark/>
          </w:tcPr>
          <w:p w14:paraId="65388A5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28,310</w:t>
            </w:r>
          </w:p>
        </w:tc>
        <w:tc>
          <w:tcPr>
            <w:tcW w:w="473" w:type="pct"/>
            <w:shd w:val="clear" w:color="auto" w:fill="auto"/>
            <w:vAlign w:val="center"/>
            <w:hideMark/>
          </w:tcPr>
          <w:p w14:paraId="451FD72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91,920</w:t>
            </w:r>
          </w:p>
        </w:tc>
        <w:tc>
          <w:tcPr>
            <w:tcW w:w="337" w:type="pct"/>
            <w:shd w:val="clear" w:color="auto" w:fill="auto"/>
            <w:vAlign w:val="center"/>
            <w:hideMark/>
          </w:tcPr>
          <w:p w14:paraId="718D480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23,5</w:t>
            </w:r>
          </w:p>
        </w:tc>
      </w:tr>
      <w:tr w:rsidR="00246837" w:rsidRPr="00225032" w14:paraId="5153D468" w14:textId="77777777" w:rsidTr="00246837">
        <w:trPr>
          <w:trHeight w:val="20"/>
        </w:trPr>
        <w:tc>
          <w:tcPr>
            <w:tcW w:w="167" w:type="pct"/>
            <w:vMerge/>
            <w:vAlign w:val="center"/>
            <w:hideMark/>
          </w:tcPr>
          <w:p w14:paraId="12CAC99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08A4949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2CE59D4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2024</w:t>
            </w:r>
          </w:p>
        </w:tc>
        <w:tc>
          <w:tcPr>
            <w:tcW w:w="517" w:type="pct"/>
            <w:shd w:val="clear" w:color="auto" w:fill="auto"/>
            <w:vAlign w:val="center"/>
            <w:hideMark/>
          </w:tcPr>
          <w:p w14:paraId="7FCEA12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120,400</w:t>
            </w:r>
          </w:p>
        </w:tc>
        <w:tc>
          <w:tcPr>
            <w:tcW w:w="521" w:type="pct"/>
            <w:shd w:val="clear" w:color="auto" w:fill="auto"/>
            <w:vAlign w:val="center"/>
            <w:hideMark/>
          </w:tcPr>
          <w:p w14:paraId="350832A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120,400</w:t>
            </w:r>
          </w:p>
        </w:tc>
        <w:tc>
          <w:tcPr>
            <w:tcW w:w="367" w:type="pct"/>
            <w:shd w:val="clear" w:color="auto" w:fill="auto"/>
            <w:vAlign w:val="center"/>
            <w:hideMark/>
          </w:tcPr>
          <w:p w14:paraId="168BE50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120,230</w:t>
            </w:r>
          </w:p>
        </w:tc>
        <w:tc>
          <w:tcPr>
            <w:tcW w:w="463" w:type="pct"/>
            <w:shd w:val="clear" w:color="auto" w:fill="auto"/>
            <w:vAlign w:val="center"/>
            <w:hideMark/>
          </w:tcPr>
          <w:p w14:paraId="0FDEAF9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0,170</w:t>
            </w:r>
          </w:p>
        </w:tc>
        <w:tc>
          <w:tcPr>
            <w:tcW w:w="353" w:type="pct"/>
            <w:shd w:val="clear" w:color="auto" w:fill="auto"/>
            <w:vAlign w:val="center"/>
            <w:hideMark/>
          </w:tcPr>
          <w:p w14:paraId="6D01F59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1,340</w:t>
            </w:r>
          </w:p>
        </w:tc>
        <w:tc>
          <w:tcPr>
            <w:tcW w:w="564" w:type="pct"/>
            <w:shd w:val="clear" w:color="auto" w:fill="auto"/>
            <w:vAlign w:val="center"/>
            <w:hideMark/>
          </w:tcPr>
          <w:p w14:paraId="7F385AC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26,970</w:t>
            </w:r>
          </w:p>
        </w:tc>
        <w:tc>
          <w:tcPr>
            <w:tcW w:w="395" w:type="pct"/>
            <w:shd w:val="clear" w:color="auto" w:fill="auto"/>
            <w:vAlign w:val="center"/>
            <w:hideMark/>
          </w:tcPr>
          <w:p w14:paraId="2FFE8C5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28,310</w:t>
            </w:r>
          </w:p>
        </w:tc>
        <w:tc>
          <w:tcPr>
            <w:tcW w:w="473" w:type="pct"/>
            <w:shd w:val="clear" w:color="auto" w:fill="auto"/>
            <w:vAlign w:val="center"/>
            <w:hideMark/>
          </w:tcPr>
          <w:p w14:paraId="535A7A3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91,920</w:t>
            </w:r>
          </w:p>
        </w:tc>
        <w:tc>
          <w:tcPr>
            <w:tcW w:w="337" w:type="pct"/>
            <w:shd w:val="clear" w:color="auto" w:fill="auto"/>
            <w:vAlign w:val="center"/>
            <w:hideMark/>
          </w:tcPr>
          <w:p w14:paraId="510F419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23,5</w:t>
            </w:r>
          </w:p>
        </w:tc>
      </w:tr>
      <w:tr w:rsidR="00246837" w:rsidRPr="00225032" w14:paraId="3FE1EAE3" w14:textId="77777777" w:rsidTr="00246837">
        <w:trPr>
          <w:trHeight w:val="20"/>
        </w:trPr>
        <w:tc>
          <w:tcPr>
            <w:tcW w:w="167" w:type="pct"/>
            <w:vMerge/>
            <w:vAlign w:val="center"/>
            <w:hideMark/>
          </w:tcPr>
          <w:p w14:paraId="18088D7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1B281FD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6D596BF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2025</w:t>
            </w:r>
          </w:p>
        </w:tc>
        <w:tc>
          <w:tcPr>
            <w:tcW w:w="3990" w:type="pct"/>
            <w:gridSpan w:val="9"/>
            <w:vMerge w:val="restart"/>
            <w:shd w:val="clear" w:color="auto" w:fill="auto"/>
            <w:vAlign w:val="center"/>
            <w:hideMark/>
          </w:tcPr>
          <w:p w14:paraId="1A90CBA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Вывод котельной из эксплуатации</w:t>
            </w:r>
          </w:p>
        </w:tc>
      </w:tr>
      <w:tr w:rsidR="00246837" w:rsidRPr="00225032" w14:paraId="209CC3FB" w14:textId="77777777" w:rsidTr="00246837">
        <w:trPr>
          <w:trHeight w:val="20"/>
        </w:trPr>
        <w:tc>
          <w:tcPr>
            <w:tcW w:w="167" w:type="pct"/>
            <w:vMerge/>
            <w:vAlign w:val="center"/>
            <w:hideMark/>
          </w:tcPr>
          <w:p w14:paraId="58FCCDC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756FE1F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603C151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2026</w:t>
            </w:r>
          </w:p>
        </w:tc>
        <w:tc>
          <w:tcPr>
            <w:tcW w:w="3990" w:type="pct"/>
            <w:gridSpan w:val="9"/>
            <w:vMerge/>
            <w:vAlign w:val="center"/>
            <w:hideMark/>
          </w:tcPr>
          <w:p w14:paraId="7C032B3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r>
      <w:tr w:rsidR="00246837" w:rsidRPr="00225032" w14:paraId="6CF91061" w14:textId="77777777" w:rsidTr="00246837">
        <w:trPr>
          <w:trHeight w:val="20"/>
        </w:trPr>
        <w:tc>
          <w:tcPr>
            <w:tcW w:w="167" w:type="pct"/>
            <w:vMerge/>
            <w:vAlign w:val="center"/>
            <w:hideMark/>
          </w:tcPr>
          <w:p w14:paraId="39172B4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48E349D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5295505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2027</w:t>
            </w:r>
          </w:p>
        </w:tc>
        <w:tc>
          <w:tcPr>
            <w:tcW w:w="3990" w:type="pct"/>
            <w:gridSpan w:val="9"/>
            <w:vMerge/>
            <w:vAlign w:val="center"/>
            <w:hideMark/>
          </w:tcPr>
          <w:p w14:paraId="453713A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r>
      <w:tr w:rsidR="00246837" w:rsidRPr="00225032" w14:paraId="21CB016C" w14:textId="77777777" w:rsidTr="00246837">
        <w:trPr>
          <w:trHeight w:val="20"/>
        </w:trPr>
        <w:tc>
          <w:tcPr>
            <w:tcW w:w="167" w:type="pct"/>
            <w:vMerge/>
            <w:vAlign w:val="center"/>
            <w:hideMark/>
          </w:tcPr>
          <w:p w14:paraId="29F653F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6A003F5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2689C15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2028-2031</w:t>
            </w:r>
          </w:p>
        </w:tc>
        <w:tc>
          <w:tcPr>
            <w:tcW w:w="3990" w:type="pct"/>
            <w:gridSpan w:val="9"/>
            <w:vMerge/>
            <w:vAlign w:val="center"/>
            <w:hideMark/>
          </w:tcPr>
          <w:p w14:paraId="0DCA37C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r>
      <w:tr w:rsidR="00246837" w:rsidRPr="00225032" w14:paraId="7D2A95BD" w14:textId="77777777" w:rsidTr="00246837">
        <w:trPr>
          <w:trHeight w:val="20"/>
        </w:trPr>
        <w:tc>
          <w:tcPr>
            <w:tcW w:w="167" w:type="pct"/>
            <w:vMerge/>
            <w:vAlign w:val="center"/>
            <w:hideMark/>
          </w:tcPr>
          <w:p w14:paraId="0402593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69244ED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30F0939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2032-2037</w:t>
            </w:r>
          </w:p>
        </w:tc>
        <w:tc>
          <w:tcPr>
            <w:tcW w:w="3990" w:type="pct"/>
            <w:gridSpan w:val="9"/>
            <w:vMerge/>
            <w:vAlign w:val="center"/>
            <w:hideMark/>
          </w:tcPr>
          <w:p w14:paraId="185B2F1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r>
      <w:tr w:rsidR="00246837" w:rsidRPr="00225032" w14:paraId="6B5A00CC" w14:textId="77777777" w:rsidTr="00246837">
        <w:trPr>
          <w:trHeight w:val="20"/>
        </w:trPr>
        <w:tc>
          <w:tcPr>
            <w:tcW w:w="167" w:type="pct"/>
            <w:vMerge w:val="restart"/>
            <w:shd w:val="clear" w:color="auto" w:fill="auto"/>
            <w:vAlign w:val="center"/>
            <w:hideMark/>
          </w:tcPr>
          <w:p w14:paraId="65BF74A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w:t>
            </w:r>
          </w:p>
        </w:tc>
        <w:tc>
          <w:tcPr>
            <w:tcW w:w="609" w:type="pct"/>
            <w:vMerge w:val="restart"/>
            <w:shd w:val="clear" w:color="auto" w:fill="auto"/>
            <w:vAlign w:val="center"/>
            <w:hideMark/>
          </w:tcPr>
          <w:p w14:paraId="7CEC55A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Электрокотельная №1, г. Удачный, мкр. Надежный</w:t>
            </w:r>
          </w:p>
        </w:tc>
        <w:tc>
          <w:tcPr>
            <w:tcW w:w="234" w:type="pct"/>
            <w:shd w:val="clear" w:color="auto" w:fill="auto"/>
            <w:vAlign w:val="center"/>
            <w:hideMark/>
          </w:tcPr>
          <w:p w14:paraId="119FFAE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2022</w:t>
            </w:r>
          </w:p>
        </w:tc>
        <w:tc>
          <w:tcPr>
            <w:tcW w:w="517" w:type="pct"/>
            <w:shd w:val="clear" w:color="auto" w:fill="auto"/>
            <w:vAlign w:val="center"/>
            <w:hideMark/>
          </w:tcPr>
          <w:p w14:paraId="416A6D1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27,950</w:t>
            </w:r>
          </w:p>
        </w:tc>
        <w:tc>
          <w:tcPr>
            <w:tcW w:w="521" w:type="pct"/>
            <w:shd w:val="clear" w:color="auto" w:fill="auto"/>
            <w:vAlign w:val="center"/>
            <w:hideMark/>
          </w:tcPr>
          <w:p w14:paraId="2AE7725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27,950</w:t>
            </w:r>
          </w:p>
        </w:tc>
        <w:tc>
          <w:tcPr>
            <w:tcW w:w="367" w:type="pct"/>
            <w:shd w:val="clear" w:color="auto" w:fill="auto"/>
            <w:vAlign w:val="center"/>
            <w:hideMark/>
          </w:tcPr>
          <w:p w14:paraId="0C19E71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27,930</w:t>
            </w:r>
          </w:p>
        </w:tc>
        <w:tc>
          <w:tcPr>
            <w:tcW w:w="463" w:type="pct"/>
            <w:shd w:val="clear" w:color="auto" w:fill="auto"/>
            <w:vAlign w:val="center"/>
            <w:hideMark/>
          </w:tcPr>
          <w:p w14:paraId="58C350B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0,020</w:t>
            </w:r>
          </w:p>
        </w:tc>
        <w:tc>
          <w:tcPr>
            <w:tcW w:w="353" w:type="pct"/>
            <w:shd w:val="clear" w:color="auto" w:fill="auto"/>
            <w:vAlign w:val="center"/>
            <w:hideMark/>
          </w:tcPr>
          <w:p w14:paraId="57FD7EB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0,210</w:t>
            </w:r>
          </w:p>
        </w:tc>
        <w:tc>
          <w:tcPr>
            <w:tcW w:w="564" w:type="pct"/>
            <w:shd w:val="clear" w:color="auto" w:fill="auto"/>
            <w:vAlign w:val="center"/>
            <w:hideMark/>
          </w:tcPr>
          <w:p w14:paraId="32F3D9D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3,200</w:t>
            </w:r>
          </w:p>
        </w:tc>
        <w:tc>
          <w:tcPr>
            <w:tcW w:w="395" w:type="pct"/>
            <w:shd w:val="clear" w:color="auto" w:fill="auto"/>
            <w:vAlign w:val="center"/>
            <w:hideMark/>
          </w:tcPr>
          <w:p w14:paraId="4FF934B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3,410</w:t>
            </w:r>
          </w:p>
        </w:tc>
        <w:tc>
          <w:tcPr>
            <w:tcW w:w="473" w:type="pct"/>
            <w:shd w:val="clear" w:color="auto" w:fill="auto"/>
            <w:vAlign w:val="center"/>
            <w:hideMark/>
          </w:tcPr>
          <w:p w14:paraId="26685D5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24,520</w:t>
            </w:r>
          </w:p>
        </w:tc>
        <w:tc>
          <w:tcPr>
            <w:tcW w:w="337" w:type="pct"/>
            <w:shd w:val="clear" w:color="auto" w:fill="auto"/>
            <w:vAlign w:val="center"/>
            <w:hideMark/>
          </w:tcPr>
          <w:p w14:paraId="0CD1E56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12,2</w:t>
            </w:r>
          </w:p>
        </w:tc>
      </w:tr>
      <w:tr w:rsidR="00246837" w:rsidRPr="00225032" w14:paraId="2AD95D3B" w14:textId="77777777" w:rsidTr="00246837">
        <w:trPr>
          <w:trHeight w:val="20"/>
        </w:trPr>
        <w:tc>
          <w:tcPr>
            <w:tcW w:w="167" w:type="pct"/>
            <w:vMerge/>
            <w:vAlign w:val="center"/>
            <w:hideMark/>
          </w:tcPr>
          <w:p w14:paraId="76DD794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2982C40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18A6362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2023</w:t>
            </w:r>
          </w:p>
        </w:tc>
        <w:tc>
          <w:tcPr>
            <w:tcW w:w="517" w:type="pct"/>
            <w:shd w:val="clear" w:color="auto" w:fill="auto"/>
            <w:vAlign w:val="center"/>
            <w:hideMark/>
          </w:tcPr>
          <w:p w14:paraId="3B783D3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27,950</w:t>
            </w:r>
          </w:p>
        </w:tc>
        <w:tc>
          <w:tcPr>
            <w:tcW w:w="521" w:type="pct"/>
            <w:shd w:val="clear" w:color="auto" w:fill="auto"/>
            <w:vAlign w:val="center"/>
            <w:hideMark/>
          </w:tcPr>
          <w:p w14:paraId="0ED0AED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27,950</w:t>
            </w:r>
          </w:p>
        </w:tc>
        <w:tc>
          <w:tcPr>
            <w:tcW w:w="367" w:type="pct"/>
            <w:shd w:val="clear" w:color="auto" w:fill="auto"/>
            <w:vAlign w:val="center"/>
            <w:hideMark/>
          </w:tcPr>
          <w:p w14:paraId="76D105E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27,930</w:t>
            </w:r>
          </w:p>
        </w:tc>
        <w:tc>
          <w:tcPr>
            <w:tcW w:w="463" w:type="pct"/>
            <w:shd w:val="clear" w:color="auto" w:fill="auto"/>
            <w:vAlign w:val="center"/>
            <w:hideMark/>
          </w:tcPr>
          <w:p w14:paraId="4BDBB8B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0,020</w:t>
            </w:r>
          </w:p>
        </w:tc>
        <w:tc>
          <w:tcPr>
            <w:tcW w:w="353" w:type="pct"/>
            <w:shd w:val="clear" w:color="auto" w:fill="auto"/>
            <w:vAlign w:val="center"/>
            <w:hideMark/>
          </w:tcPr>
          <w:p w14:paraId="474B44C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0,210</w:t>
            </w:r>
          </w:p>
        </w:tc>
        <w:tc>
          <w:tcPr>
            <w:tcW w:w="564" w:type="pct"/>
            <w:shd w:val="clear" w:color="auto" w:fill="auto"/>
            <w:vAlign w:val="center"/>
            <w:hideMark/>
          </w:tcPr>
          <w:p w14:paraId="2D9AC53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3,200</w:t>
            </w:r>
          </w:p>
        </w:tc>
        <w:tc>
          <w:tcPr>
            <w:tcW w:w="395" w:type="pct"/>
            <w:shd w:val="clear" w:color="auto" w:fill="auto"/>
            <w:vAlign w:val="center"/>
            <w:hideMark/>
          </w:tcPr>
          <w:p w14:paraId="258C7B9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3,410</w:t>
            </w:r>
          </w:p>
        </w:tc>
        <w:tc>
          <w:tcPr>
            <w:tcW w:w="473" w:type="pct"/>
            <w:shd w:val="clear" w:color="auto" w:fill="auto"/>
            <w:vAlign w:val="center"/>
            <w:hideMark/>
          </w:tcPr>
          <w:p w14:paraId="196D201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24,520</w:t>
            </w:r>
          </w:p>
        </w:tc>
        <w:tc>
          <w:tcPr>
            <w:tcW w:w="337" w:type="pct"/>
            <w:shd w:val="clear" w:color="auto" w:fill="auto"/>
            <w:vAlign w:val="center"/>
            <w:hideMark/>
          </w:tcPr>
          <w:p w14:paraId="0A744DC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12,2</w:t>
            </w:r>
          </w:p>
        </w:tc>
      </w:tr>
      <w:tr w:rsidR="00246837" w:rsidRPr="00225032" w14:paraId="7707CF75" w14:textId="77777777" w:rsidTr="00246837">
        <w:trPr>
          <w:trHeight w:val="20"/>
        </w:trPr>
        <w:tc>
          <w:tcPr>
            <w:tcW w:w="167" w:type="pct"/>
            <w:vMerge/>
            <w:vAlign w:val="center"/>
            <w:hideMark/>
          </w:tcPr>
          <w:p w14:paraId="6FDA7D4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2C049BE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47DEC79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2024</w:t>
            </w:r>
          </w:p>
        </w:tc>
        <w:tc>
          <w:tcPr>
            <w:tcW w:w="517" w:type="pct"/>
            <w:shd w:val="clear" w:color="auto" w:fill="auto"/>
            <w:vAlign w:val="center"/>
            <w:hideMark/>
          </w:tcPr>
          <w:p w14:paraId="489C96D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27,950</w:t>
            </w:r>
          </w:p>
        </w:tc>
        <w:tc>
          <w:tcPr>
            <w:tcW w:w="521" w:type="pct"/>
            <w:shd w:val="clear" w:color="auto" w:fill="auto"/>
            <w:vAlign w:val="center"/>
            <w:hideMark/>
          </w:tcPr>
          <w:p w14:paraId="3A52C66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27,950</w:t>
            </w:r>
          </w:p>
        </w:tc>
        <w:tc>
          <w:tcPr>
            <w:tcW w:w="367" w:type="pct"/>
            <w:shd w:val="clear" w:color="auto" w:fill="auto"/>
            <w:vAlign w:val="center"/>
            <w:hideMark/>
          </w:tcPr>
          <w:p w14:paraId="1491A47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27,930</w:t>
            </w:r>
          </w:p>
        </w:tc>
        <w:tc>
          <w:tcPr>
            <w:tcW w:w="463" w:type="pct"/>
            <w:shd w:val="clear" w:color="auto" w:fill="auto"/>
            <w:vAlign w:val="center"/>
            <w:hideMark/>
          </w:tcPr>
          <w:p w14:paraId="325F8E0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0,020</w:t>
            </w:r>
          </w:p>
        </w:tc>
        <w:tc>
          <w:tcPr>
            <w:tcW w:w="353" w:type="pct"/>
            <w:shd w:val="clear" w:color="auto" w:fill="auto"/>
            <w:vAlign w:val="center"/>
            <w:hideMark/>
          </w:tcPr>
          <w:p w14:paraId="16D759E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0,210</w:t>
            </w:r>
          </w:p>
        </w:tc>
        <w:tc>
          <w:tcPr>
            <w:tcW w:w="564" w:type="pct"/>
            <w:shd w:val="clear" w:color="auto" w:fill="auto"/>
            <w:vAlign w:val="center"/>
            <w:hideMark/>
          </w:tcPr>
          <w:p w14:paraId="5EA022A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3,200</w:t>
            </w:r>
          </w:p>
        </w:tc>
        <w:tc>
          <w:tcPr>
            <w:tcW w:w="395" w:type="pct"/>
            <w:shd w:val="clear" w:color="auto" w:fill="auto"/>
            <w:vAlign w:val="center"/>
            <w:hideMark/>
          </w:tcPr>
          <w:p w14:paraId="405EE5B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3,410</w:t>
            </w:r>
          </w:p>
        </w:tc>
        <w:tc>
          <w:tcPr>
            <w:tcW w:w="473" w:type="pct"/>
            <w:shd w:val="clear" w:color="auto" w:fill="auto"/>
            <w:vAlign w:val="center"/>
            <w:hideMark/>
          </w:tcPr>
          <w:p w14:paraId="139F976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24,520</w:t>
            </w:r>
          </w:p>
        </w:tc>
        <w:tc>
          <w:tcPr>
            <w:tcW w:w="337" w:type="pct"/>
            <w:shd w:val="clear" w:color="auto" w:fill="auto"/>
            <w:vAlign w:val="center"/>
            <w:hideMark/>
          </w:tcPr>
          <w:p w14:paraId="6C7F9F1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12,2</w:t>
            </w:r>
          </w:p>
        </w:tc>
      </w:tr>
      <w:tr w:rsidR="00246837" w:rsidRPr="00225032" w14:paraId="026C0018" w14:textId="77777777" w:rsidTr="00246837">
        <w:trPr>
          <w:trHeight w:val="20"/>
        </w:trPr>
        <w:tc>
          <w:tcPr>
            <w:tcW w:w="167" w:type="pct"/>
            <w:vMerge/>
            <w:vAlign w:val="center"/>
            <w:hideMark/>
          </w:tcPr>
          <w:p w14:paraId="01AEB71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26B1A88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089AC9A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2025</w:t>
            </w:r>
          </w:p>
        </w:tc>
        <w:tc>
          <w:tcPr>
            <w:tcW w:w="3990" w:type="pct"/>
            <w:gridSpan w:val="9"/>
            <w:vMerge w:val="restart"/>
            <w:shd w:val="clear" w:color="auto" w:fill="auto"/>
            <w:vAlign w:val="center"/>
            <w:hideMark/>
          </w:tcPr>
          <w:p w14:paraId="3536627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Вывод котельной из эксплуатации</w:t>
            </w:r>
          </w:p>
        </w:tc>
      </w:tr>
      <w:tr w:rsidR="00246837" w:rsidRPr="00225032" w14:paraId="19183EEA" w14:textId="77777777" w:rsidTr="00246837">
        <w:trPr>
          <w:trHeight w:val="20"/>
        </w:trPr>
        <w:tc>
          <w:tcPr>
            <w:tcW w:w="167" w:type="pct"/>
            <w:vMerge/>
            <w:vAlign w:val="center"/>
            <w:hideMark/>
          </w:tcPr>
          <w:p w14:paraId="044C472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7D53548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00DDAA7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2026</w:t>
            </w:r>
          </w:p>
        </w:tc>
        <w:tc>
          <w:tcPr>
            <w:tcW w:w="3990" w:type="pct"/>
            <w:gridSpan w:val="9"/>
            <w:vMerge/>
            <w:vAlign w:val="center"/>
            <w:hideMark/>
          </w:tcPr>
          <w:p w14:paraId="52E0E75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r>
      <w:tr w:rsidR="00246837" w:rsidRPr="00225032" w14:paraId="4D3A8E4F" w14:textId="77777777" w:rsidTr="00246837">
        <w:trPr>
          <w:trHeight w:val="20"/>
        </w:trPr>
        <w:tc>
          <w:tcPr>
            <w:tcW w:w="167" w:type="pct"/>
            <w:vMerge/>
            <w:vAlign w:val="center"/>
            <w:hideMark/>
          </w:tcPr>
          <w:p w14:paraId="5232666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7290787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2B6ADD7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2027</w:t>
            </w:r>
          </w:p>
        </w:tc>
        <w:tc>
          <w:tcPr>
            <w:tcW w:w="3990" w:type="pct"/>
            <w:gridSpan w:val="9"/>
            <w:vMerge/>
            <w:vAlign w:val="center"/>
            <w:hideMark/>
          </w:tcPr>
          <w:p w14:paraId="3DBE6BC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r>
      <w:tr w:rsidR="00246837" w:rsidRPr="00225032" w14:paraId="0EA7A0BC" w14:textId="77777777" w:rsidTr="00246837">
        <w:trPr>
          <w:trHeight w:val="20"/>
        </w:trPr>
        <w:tc>
          <w:tcPr>
            <w:tcW w:w="167" w:type="pct"/>
            <w:vMerge/>
            <w:vAlign w:val="center"/>
            <w:hideMark/>
          </w:tcPr>
          <w:p w14:paraId="5A7249A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6D81A85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222530A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2028-2031</w:t>
            </w:r>
          </w:p>
        </w:tc>
        <w:tc>
          <w:tcPr>
            <w:tcW w:w="3990" w:type="pct"/>
            <w:gridSpan w:val="9"/>
            <w:vMerge/>
            <w:vAlign w:val="center"/>
            <w:hideMark/>
          </w:tcPr>
          <w:p w14:paraId="07C794E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r>
      <w:tr w:rsidR="00246837" w:rsidRPr="00225032" w14:paraId="385F022E" w14:textId="77777777" w:rsidTr="00246837">
        <w:trPr>
          <w:trHeight w:val="20"/>
        </w:trPr>
        <w:tc>
          <w:tcPr>
            <w:tcW w:w="167" w:type="pct"/>
            <w:vMerge/>
            <w:vAlign w:val="center"/>
            <w:hideMark/>
          </w:tcPr>
          <w:p w14:paraId="4FCDFEB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2CB1E26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3F47C2D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2032-2037</w:t>
            </w:r>
          </w:p>
        </w:tc>
        <w:tc>
          <w:tcPr>
            <w:tcW w:w="3990" w:type="pct"/>
            <w:gridSpan w:val="9"/>
            <w:vMerge/>
            <w:vAlign w:val="center"/>
            <w:hideMark/>
          </w:tcPr>
          <w:p w14:paraId="3F0B87A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r>
      <w:tr w:rsidR="00246837" w:rsidRPr="00225032" w14:paraId="45E6982F" w14:textId="77777777" w:rsidTr="00246837">
        <w:trPr>
          <w:trHeight w:val="20"/>
        </w:trPr>
        <w:tc>
          <w:tcPr>
            <w:tcW w:w="167" w:type="pct"/>
            <w:vMerge w:val="restart"/>
            <w:shd w:val="clear" w:color="auto" w:fill="auto"/>
            <w:vAlign w:val="center"/>
            <w:hideMark/>
          </w:tcPr>
          <w:p w14:paraId="2FE37E9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w:t>
            </w:r>
          </w:p>
        </w:tc>
        <w:tc>
          <w:tcPr>
            <w:tcW w:w="609" w:type="pct"/>
            <w:vMerge w:val="restart"/>
            <w:shd w:val="clear" w:color="auto" w:fill="auto"/>
            <w:vAlign w:val="center"/>
            <w:hideMark/>
          </w:tcPr>
          <w:p w14:paraId="457D606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Электрокотельная БСИ, г. Удачный, мкр. Надежный р-н Промзона</w:t>
            </w:r>
          </w:p>
        </w:tc>
        <w:tc>
          <w:tcPr>
            <w:tcW w:w="234" w:type="pct"/>
            <w:shd w:val="clear" w:color="auto" w:fill="auto"/>
            <w:vAlign w:val="center"/>
            <w:hideMark/>
          </w:tcPr>
          <w:p w14:paraId="75E8CDB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2022</w:t>
            </w:r>
          </w:p>
        </w:tc>
        <w:tc>
          <w:tcPr>
            <w:tcW w:w="517" w:type="pct"/>
            <w:shd w:val="clear" w:color="auto" w:fill="auto"/>
            <w:vAlign w:val="center"/>
            <w:hideMark/>
          </w:tcPr>
          <w:p w14:paraId="7F291EC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10,750</w:t>
            </w:r>
          </w:p>
        </w:tc>
        <w:tc>
          <w:tcPr>
            <w:tcW w:w="521" w:type="pct"/>
            <w:shd w:val="clear" w:color="auto" w:fill="auto"/>
            <w:vAlign w:val="center"/>
            <w:hideMark/>
          </w:tcPr>
          <w:p w14:paraId="678E99C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10,750</w:t>
            </w:r>
          </w:p>
        </w:tc>
        <w:tc>
          <w:tcPr>
            <w:tcW w:w="367" w:type="pct"/>
            <w:shd w:val="clear" w:color="auto" w:fill="auto"/>
            <w:vAlign w:val="center"/>
            <w:hideMark/>
          </w:tcPr>
          <w:p w14:paraId="64AE26E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10,748</w:t>
            </w:r>
          </w:p>
        </w:tc>
        <w:tc>
          <w:tcPr>
            <w:tcW w:w="463" w:type="pct"/>
            <w:shd w:val="clear" w:color="auto" w:fill="auto"/>
            <w:vAlign w:val="center"/>
            <w:hideMark/>
          </w:tcPr>
          <w:p w14:paraId="0817744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0,002</w:t>
            </w:r>
          </w:p>
        </w:tc>
        <w:tc>
          <w:tcPr>
            <w:tcW w:w="353" w:type="pct"/>
            <w:shd w:val="clear" w:color="auto" w:fill="auto"/>
            <w:vAlign w:val="center"/>
            <w:hideMark/>
          </w:tcPr>
          <w:p w14:paraId="06D504D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0,007</w:t>
            </w:r>
          </w:p>
        </w:tc>
        <w:tc>
          <w:tcPr>
            <w:tcW w:w="564" w:type="pct"/>
            <w:shd w:val="clear" w:color="auto" w:fill="auto"/>
            <w:vAlign w:val="center"/>
            <w:hideMark/>
          </w:tcPr>
          <w:p w14:paraId="35276A4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1,530</w:t>
            </w:r>
          </w:p>
        </w:tc>
        <w:tc>
          <w:tcPr>
            <w:tcW w:w="395" w:type="pct"/>
            <w:shd w:val="clear" w:color="auto" w:fill="auto"/>
            <w:vAlign w:val="center"/>
            <w:hideMark/>
          </w:tcPr>
          <w:p w14:paraId="4425B64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1,537</w:t>
            </w:r>
          </w:p>
        </w:tc>
        <w:tc>
          <w:tcPr>
            <w:tcW w:w="473" w:type="pct"/>
            <w:shd w:val="clear" w:color="auto" w:fill="auto"/>
            <w:vAlign w:val="center"/>
            <w:hideMark/>
          </w:tcPr>
          <w:p w14:paraId="75CFC03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9,211</w:t>
            </w:r>
          </w:p>
        </w:tc>
        <w:tc>
          <w:tcPr>
            <w:tcW w:w="337" w:type="pct"/>
            <w:shd w:val="clear" w:color="auto" w:fill="auto"/>
            <w:vAlign w:val="center"/>
            <w:hideMark/>
          </w:tcPr>
          <w:p w14:paraId="3E0E4E8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w:t>
            </w:r>
          </w:p>
        </w:tc>
      </w:tr>
      <w:tr w:rsidR="00246837" w:rsidRPr="00225032" w14:paraId="3A202968" w14:textId="77777777" w:rsidTr="00246837">
        <w:trPr>
          <w:trHeight w:val="20"/>
        </w:trPr>
        <w:tc>
          <w:tcPr>
            <w:tcW w:w="167" w:type="pct"/>
            <w:vMerge/>
            <w:vAlign w:val="center"/>
            <w:hideMark/>
          </w:tcPr>
          <w:p w14:paraId="3A691D7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6D9B2DC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7537E7D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2023</w:t>
            </w:r>
          </w:p>
        </w:tc>
        <w:tc>
          <w:tcPr>
            <w:tcW w:w="517" w:type="pct"/>
            <w:shd w:val="clear" w:color="auto" w:fill="auto"/>
            <w:vAlign w:val="center"/>
            <w:hideMark/>
          </w:tcPr>
          <w:p w14:paraId="7CC5CD9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10,750</w:t>
            </w:r>
          </w:p>
        </w:tc>
        <w:tc>
          <w:tcPr>
            <w:tcW w:w="521" w:type="pct"/>
            <w:shd w:val="clear" w:color="auto" w:fill="auto"/>
            <w:vAlign w:val="center"/>
            <w:hideMark/>
          </w:tcPr>
          <w:p w14:paraId="4B6CF36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10,750</w:t>
            </w:r>
          </w:p>
        </w:tc>
        <w:tc>
          <w:tcPr>
            <w:tcW w:w="367" w:type="pct"/>
            <w:shd w:val="clear" w:color="auto" w:fill="auto"/>
            <w:vAlign w:val="center"/>
            <w:hideMark/>
          </w:tcPr>
          <w:p w14:paraId="2DC245E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10,748</w:t>
            </w:r>
          </w:p>
        </w:tc>
        <w:tc>
          <w:tcPr>
            <w:tcW w:w="463" w:type="pct"/>
            <w:shd w:val="clear" w:color="auto" w:fill="auto"/>
            <w:vAlign w:val="center"/>
            <w:hideMark/>
          </w:tcPr>
          <w:p w14:paraId="110185F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0,002</w:t>
            </w:r>
          </w:p>
        </w:tc>
        <w:tc>
          <w:tcPr>
            <w:tcW w:w="353" w:type="pct"/>
            <w:shd w:val="clear" w:color="auto" w:fill="auto"/>
            <w:vAlign w:val="center"/>
            <w:hideMark/>
          </w:tcPr>
          <w:p w14:paraId="027C372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0,007</w:t>
            </w:r>
          </w:p>
        </w:tc>
        <w:tc>
          <w:tcPr>
            <w:tcW w:w="564" w:type="pct"/>
            <w:shd w:val="clear" w:color="auto" w:fill="auto"/>
            <w:vAlign w:val="center"/>
            <w:hideMark/>
          </w:tcPr>
          <w:p w14:paraId="725CD3B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1,530</w:t>
            </w:r>
          </w:p>
        </w:tc>
        <w:tc>
          <w:tcPr>
            <w:tcW w:w="395" w:type="pct"/>
            <w:shd w:val="clear" w:color="auto" w:fill="auto"/>
            <w:vAlign w:val="center"/>
            <w:hideMark/>
          </w:tcPr>
          <w:p w14:paraId="6E34148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1,537</w:t>
            </w:r>
          </w:p>
        </w:tc>
        <w:tc>
          <w:tcPr>
            <w:tcW w:w="473" w:type="pct"/>
            <w:shd w:val="clear" w:color="auto" w:fill="auto"/>
            <w:vAlign w:val="center"/>
            <w:hideMark/>
          </w:tcPr>
          <w:p w14:paraId="5F04CDE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9,211</w:t>
            </w:r>
          </w:p>
        </w:tc>
        <w:tc>
          <w:tcPr>
            <w:tcW w:w="337" w:type="pct"/>
            <w:shd w:val="clear" w:color="auto" w:fill="auto"/>
            <w:vAlign w:val="center"/>
            <w:hideMark/>
          </w:tcPr>
          <w:p w14:paraId="565C9DD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w:t>
            </w:r>
          </w:p>
        </w:tc>
      </w:tr>
      <w:tr w:rsidR="00246837" w:rsidRPr="00225032" w14:paraId="6A9ED79F" w14:textId="77777777" w:rsidTr="00246837">
        <w:trPr>
          <w:trHeight w:val="20"/>
        </w:trPr>
        <w:tc>
          <w:tcPr>
            <w:tcW w:w="167" w:type="pct"/>
            <w:vMerge/>
            <w:vAlign w:val="center"/>
            <w:hideMark/>
          </w:tcPr>
          <w:p w14:paraId="7EE14E9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249233C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17D9499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2024</w:t>
            </w:r>
          </w:p>
        </w:tc>
        <w:tc>
          <w:tcPr>
            <w:tcW w:w="517" w:type="pct"/>
            <w:shd w:val="clear" w:color="auto" w:fill="auto"/>
            <w:vAlign w:val="center"/>
            <w:hideMark/>
          </w:tcPr>
          <w:p w14:paraId="05E9CA3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10,750</w:t>
            </w:r>
          </w:p>
        </w:tc>
        <w:tc>
          <w:tcPr>
            <w:tcW w:w="521" w:type="pct"/>
            <w:shd w:val="clear" w:color="auto" w:fill="auto"/>
            <w:vAlign w:val="center"/>
            <w:hideMark/>
          </w:tcPr>
          <w:p w14:paraId="74FFE3C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10,750</w:t>
            </w:r>
          </w:p>
        </w:tc>
        <w:tc>
          <w:tcPr>
            <w:tcW w:w="367" w:type="pct"/>
            <w:shd w:val="clear" w:color="auto" w:fill="auto"/>
            <w:vAlign w:val="center"/>
            <w:hideMark/>
          </w:tcPr>
          <w:p w14:paraId="17D1C81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10,748</w:t>
            </w:r>
          </w:p>
        </w:tc>
        <w:tc>
          <w:tcPr>
            <w:tcW w:w="463" w:type="pct"/>
            <w:shd w:val="clear" w:color="auto" w:fill="auto"/>
            <w:vAlign w:val="center"/>
            <w:hideMark/>
          </w:tcPr>
          <w:p w14:paraId="65F61E2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0,002</w:t>
            </w:r>
          </w:p>
        </w:tc>
        <w:tc>
          <w:tcPr>
            <w:tcW w:w="353" w:type="pct"/>
            <w:shd w:val="clear" w:color="auto" w:fill="auto"/>
            <w:vAlign w:val="center"/>
            <w:hideMark/>
          </w:tcPr>
          <w:p w14:paraId="2DEFAB6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0,007</w:t>
            </w:r>
          </w:p>
        </w:tc>
        <w:tc>
          <w:tcPr>
            <w:tcW w:w="564" w:type="pct"/>
            <w:shd w:val="clear" w:color="auto" w:fill="auto"/>
            <w:vAlign w:val="center"/>
            <w:hideMark/>
          </w:tcPr>
          <w:p w14:paraId="5E8FD4E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1,530</w:t>
            </w:r>
          </w:p>
        </w:tc>
        <w:tc>
          <w:tcPr>
            <w:tcW w:w="395" w:type="pct"/>
            <w:shd w:val="clear" w:color="auto" w:fill="auto"/>
            <w:vAlign w:val="center"/>
            <w:hideMark/>
          </w:tcPr>
          <w:p w14:paraId="4EE7822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1,537</w:t>
            </w:r>
          </w:p>
        </w:tc>
        <w:tc>
          <w:tcPr>
            <w:tcW w:w="473" w:type="pct"/>
            <w:shd w:val="clear" w:color="auto" w:fill="auto"/>
            <w:vAlign w:val="center"/>
            <w:hideMark/>
          </w:tcPr>
          <w:p w14:paraId="2277E82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9,211</w:t>
            </w:r>
          </w:p>
        </w:tc>
        <w:tc>
          <w:tcPr>
            <w:tcW w:w="337" w:type="pct"/>
            <w:shd w:val="clear" w:color="auto" w:fill="auto"/>
            <w:vAlign w:val="center"/>
            <w:hideMark/>
          </w:tcPr>
          <w:p w14:paraId="6D121AE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w:t>
            </w:r>
          </w:p>
        </w:tc>
      </w:tr>
      <w:tr w:rsidR="00246837" w:rsidRPr="00225032" w14:paraId="7FF66D9D" w14:textId="77777777" w:rsidTr="00246837">
        <w:trPr>
          <w:trHeight w:val="20"/>
        </w:trPr>
        <w:tc>
          <w:tcPr>
            <w:tcW w:w="167" w:type="pct"/>
            <w:vMerge/>
            <w:vAlign w:val="center"/>
            <w:hideMark/>
          </w:tcPr>
          <w:p w14:paraId="6AC2E88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525F168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24EFF53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2025</w:t>
            </w:r>
          </w:p>
        </w:tc>
        <w:tc>
          <w:tcPr>
            <w:tcW w:w="3990" w:type="pct"/>
            <w:gridSpan w:val="9"/>
            <w:vMerge w:val="restart"/>
            <w:shd w:val="clear" w:color="auto" w:fill="auto"/>
            <w:vAlign w:val="center"/>
            <w:hideMark/>
          </w:tcPr>
          <w:p w14:paraId="249EECF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Вывод котельной из эксплуатации</w:t>
            </w:r>
          </w:p>
        </w:tc>
      </w:tr>
      <w:tr w:rsidR="00246837" w:rsidRPr="00225032" w14:paraId="7E35FA64" w14:textId="77777777" w:rsidTr="00246837">
        <w:trPr>
          <w:trHeight w:val="20"/>
        </w:trPr>
        <w:tc>
          <w:tcPr>
            <w:tcW w:w="167" w:type="pct"/>
            <w:vMerge/>
            <w:vAlign w:val="center"/>
            <w:hideMark/>
          </w:tcPr>
          <w:p w14:paraId="2BD819B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1C5F811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16E7E94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2026</w:t>
            </w:r>
          </w:p>
        </w:tc>
        <w:tc>
          <w:tcPr>
            <w:tcW w:w="3990" w:type="pct"/>
            <w:gridSpan w:val="9"/>
            <w:vMerge/>
            <w:vAlign w:val="center"/>
            <w:hideMark/>
          </w:tcPr>
          <w:p w14:paraId="59ED432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r>
      <w:tr w:rsidR="00246837" w:rsidRPr="00225032" w14:paraId="51098731" w14:textId="77777777" w:rsidTr="00246837">
        <w:trPr>
          <w:trHeight w:val="20"/>
        </w:trPr>
        <w:tc>
          <w:tcPr>
            <w:tcW w:w="167" w:type="pct"/>
            <w:vMerge/>
            <w:vAlign w:val="center"/>
            <w:hideMark/>
          </w:tcPr>
          <w:p w14:paraId="77D3DC9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15C370D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05CCC10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2027</w:t>
            </w:r>
          </w:p>
        </w:tc>
        <w:tc>
          <w:tcPr>
            <w:tcW w:w="3990" w:type="pct"/>
            <w:gridSpan w:val="9"/>
            <w:vMerge/>
            <w:vAlign w:val="center"/>
            <w:hideMark/>
          </w:tcPr>
          <w:p w14:paraId="1B16B42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r>
      <w:tr w:rsidR="00246837" w:rsidRPr="00225032" w14:paraId="28201339" w14:textId="77777777" w:rsidTr="00246837">
        <w:trPr>
          <w:trHeight w:val="20"/>
        </w:trPr>
        <w:tc>
          <w:tcPr>
            <w:tcW w:w="167" w:type="pct"/>
            <w:vMerge/>
            <w:vAlign w:val="center"/>
            <w:hideMark/>
          </w:tcPr>
          <w:p w14:paraId="759452E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563CEAD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7A0A173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2028-2031</w:t>
            </w:r>
          </w:p>
        </w:tc>
        <w:tc>
          <w:tcPr>
            <w:tcW w:w="3990" w:type="pct"/>
            <w:gridSpan w:val="9"/>
            <w:vMerge/>
            <w:vAlign w:val="center"/>
            <w:hideMark/>
          </w:tcPr>
          <w:p w14:paraId="702A76E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r>
      <w:tr w:rsidR="00246837" w:rsidRPr="00225032" w14:paraId="0E9A47B6" w14:textId="77777777" w:rsidTr="00246837">
        <w:trPr>
          <w:trHeight w:val="20"/>
        </w:trPr>
        <w:tc>
          <w:tcPr>
            <w:tcW w:w="167" w:type="pct"/>
            <w:vMerge/>
            <w:vAlign w:val="center"/>
            <w:hideMark/>
          </w:tcPr>
          <w:p w14:paraId="718E381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7809AD2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2644AE6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2032-2037</w:t>
            </w:r>
          </w:p>
        </w:tc>
        <w:tc>
          <w:tcPr>
            <w:tcW w:w="3990" w:type="pct"/>
            <w:gridSpan w:val="9"/>
            <w:vMerge/>
            <w:vAlign w:val="center"/>
            <w:hideMark/>
          </w:tcPr>
          <w:p w14:paraId="33E2606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r>
      <w:tr w:rsidR="00246837" w:rsidRPr="00225032" w14:paraId="0632F3E2" w14:textId="77777777" w:rsidTr="00246837">
        <w:trPr>
          <w:trHeight w:val="20"/>
        </w:trPr>
        <w:tc>
          <w:tcPr>
            <w:tcW w:w="167" w:type="pct"/>
            <w:vMerge w:val="restart"/>
            <w:shd w:val="clear" w:color="auto" w:fill="auto"/>
            <w:vAlign w:val="center"/>
            <w:hideMark/>
          </w:tcPr>
          <w:p w14:paraId="4FBDCC3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w:t>
            </w:r>
          </w:p>
        </w:tc>
        <w:tc>
          <w:tcPr>
            <w:tcW w:w="609" w:type="pct"/>
            <w:vMerge w:val="restart"/>
            <w:shd w:val="clear" w:color="auto" w:fill="auto"/>
            <w:vAlign w:val="center"/>
            <w:hideMark/>
          </w:tcPr>
          <w:p w14:paraId="3F50FFB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Электрокотельная "Авангардная", г. Удачный, мкр. Новый город</w:t>
            </w:r>
          </w:p>
        </w:tc>
        <w:tc>
          <w:tcPr>
            <w:tcW w:w="234" w:type="pct"/>
            <w:shd w:val="clear" w:color="auto" w:fill="auto"/>
            <w:vAlign w:val="center"/>
            <w:hideMark/>
          </w:tcPr>
          <w:p w14:paraId="216E511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2022</w:t>
            </w:r>
          </w:p>
        </w:tc>
        <w:tc>
          <w:tcPr>
            <w:tcW w:w="517" w:type="pct"/>
            <w:shd w:val="clear" w:color="auto" w:fill="auto"/>
            <w:vAlign w:val="center"/>
            <w:hideMark/>
          </w:tcPr>
          <w:p w14:paraId="2028C74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51,600</w:t>
            </w:r>
          </w:p>
        </w:tc>
        <w:tc>
          <w:tcPr>
            <w:tcW w:w="521" w:type="pct"/>
            <w:shd w:val="clear" w:color="auto" w:fill="auto"/>
            <w:vAlign w:val="center"/>
            <w:hideMark/>
          </w:tcPr>
          <w:p w14:paraId="5770C66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51,600</w:t>
            </w:r>
          </w:p>
        </w:tc>
        <w:tc>
          <w:tcPr>
            <w:tcW w:w="367" w:type="pct"/>
            <w:shd w:val="clear" w:color="auto" w:fill="auto"/>
            <w:vAlign w:val="center"/>
            <w:hideMark/>
          </w:tcPr>
          <w:p w14:paraId="1C793E2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51,500</w:t>
            </w:r>
          </w:p>
        </w:tc>
        <w:tc>
          <w:tcPr>
            <w:tcW w:w="463" w:type="pct"/>
            <w:shd w:val="clear" w:color="auto" w:fill="auto"/>
            <w:vAlign w:val="center"/>
            <w:hideMark/>
          </w:tcPr>
          <w:p w14:paraId="72534AD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0,100</w:t>
            </w:r>
          </w:p>
        </w:tc>
        <w:tc>
          <w:tcPr>
            <w:tcW w:w="353" w:type="pct"/>
            <w:shd w:val="clear" w:color="auto" w:fill="auto"/>
            <w:vAlign w:val="center"/>
            <w:hideMark/>
          </w:tcPr>
          <w:p w14:paraId="006B1C0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1,310</w:t>
            </w:r>
          </w:p>
        </w:tc>
        <w:tc>
          <w:tcPr>
            <w:tcW w:w="564" w:type="pct"/>
            <w:shd w:val="clear" w:color="auto" w:fill="auto"/>
            <w:vAlign w:val="center"/>
            <w:hideMark/>
          </w:tcPr>
          <w:p w14:paraId="281F378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14,560</w:t>
            </w:r>
          </w:p>
        </w:tc>
        <w:tc>
          <w:tcPr>
            <w:tcW w:w="395" w:type="pct"/>
            <w:shd w:val="clear" w:color="auto" w:fill="auto"/>
            <w:vAlign w:val="center"/>
            <w:hideMark/>
          </w:tcPr>
          <w:p w14:paraId="50A2CB2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15,870</w:t>
            </w:r>
          </w:p>
        </w:tc>
        <w:tc>
          <w:tcPr>
            <w:tcW w:w="473" w:type="pct"/>
            <w:shd w:val="clear" w:color="auto" w:fill="auto"/>
            <w:vAlign w:val="center"/>
            <w:hideMark/>
          </w:tcPr>
          <w:p w14:paraId="10578B1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35,630</w:t>
            </w:r>
          </w:p>
        </w:tc>
        <w:tc>
          <w:tcPr>
            <w:tcW w:w="337" w:type="pct"/>
            <w:shd w:val="clear" w:color="auto" w:fill="auto"/>
            <w:vAlign w:val="center"/>
            <w:hideMark/>
          </w:tcPr>
          <w:p w14:paraId="097FC84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30,8</w:t>
            </w:r>
          </w:p>
        </w:tc>
      </w:tr>
      <w:tr w:rsidR="00246837" w:rsidRPr="00225032" w14:paraId="4D247C57" w14:textId="77777777" w:rsidTr="00246837">
        <w:trPr>
          <w:trHeight w:val="20"/>
        </w:trPr>
        <w:tc>
          <w:tcPr>
            <w:tcW w:w="167" w:type="pct"/>
            <w:vMerge/>
            <w:vAlign w:val="center"/>
            <w:hideMark/>
          </w:tcPr>
          <w:p w14:paraId="6BC2DF6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2E010BA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7929813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2023</w:t>
            </w:r>
          </w:p>
        </w:tc>
        <w:tc>
          <w:tcPr>
            <w:tcW w:w="517" w:type="pct"/>
            <w:shd w:val="clear" w:color="auto" w:fill="auto"/>
            <w:vAlign w:val="center"/>
            <w:hideMark/>
          </w:tcPr>
          <w:p w14:paraId="484E78D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51,600</w:t>
            </w:r>
          </w:p>
        </w:tc>
        <w:tc>
          <w:tcPr>
            <w:tcW w:w="521" w:type="pct"/>
            <w:shd w:val="clear" w:color="auto" w:fill="auto"/>
            <w:vAlign w:val="center"/>
            <w:hideMark/>
          </w:tcPr>
          <w:p w14:paraId="057DA40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51,600</w:t>
            </w:r>
          </w:p>
        </w:tc>
        <w:tc>
          <w:tcPr>
            <w:tcW w:w="367" w:type="pct"/>
            <w:shd w:val="clear" w:color="auto" w:fill="auto"/>
            <w:vAlign w:val="center"/>
            <w:hideMark/>
          </w:tcPr>
          <w:p w14:paraId="40093EB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51,500</w:t>
            </w:r>
          </w:p>
        </w:tc>
        <w:tc>
          <w:tcPr>
            <w:tcW w:w="463" w:type="pct"/>
            <w:shd w:val="clear" w:color="auto" w:fill="auto"/>
            <w:vAlign w:val="center"/>
            <w:hideMark/>
          </w:tcPr>
          <w:p w14:paraId="3DB7942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0,100</w:t>
            </w:r>
          </w:p>
        </w:tc>
        <w:tc>
          <w:tcPr>
            <w:tcW w:w="353" w:type="pct"/>
            <w:shd w:val="clear" w:color="auto" w:fill="auto"/>
            <w:vAlign w:val="center"/>
            <w:hideMark/>
          </w:tcPr>
          <w:p w14:paraId="46BA587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1,310</w:t>
            </w:r>
          </w:p>
        </w:tc>
        <w:tc>
          <w:tcPr>
            <w:tcW w:w="564" w:type="pct"/>
            <w:shd w:val="clear" w:color="auto" w:fill="auto"/>
            <w:vAlign w:val="center"/>
            <w:hideMark/>
          </w:tcPr>
          <w:p w14:paraId="75E0494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14,560</w:t>
            </w:r>
          </w:p>
        </w:tc>
        <w:tc>
          <w:tcPr>
            <w:tcW w:w="395" w:type="pct"/>
            <w:shd w:val="clear" w:color="auto" w:fill="auto"/>
            <w:vAlign w:val="center"/>
            <w:hideMark/>
          </w:tcPr>
          <w:p w14:paraId="3867512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15,870</w:t>
            </w:r>
          </w:p>
        </w:tc>
        <w:tc>
          <w:tcPr>
            <w:tcW w:w="473" w:type="pct"/>
            <w:shd w:val="clear" w:color="auto" w:fill="auto"/>
            <w:vAlign w:val="center"/>
            <w:hideMark/>
          </w:tcPr>
          <w:p w14:paraId="6EA0250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35,630</w:t>
            </w:r>
          </w:p>
        </w:tc>
        <w:tc>
          <w:tcPr>
            <w:tcW w:w="337" w:type="pct"/>
            <w:shd w:val="clear" w:color="auto" w:fill="auto"/>
            <w:vAlign w:val="center"/>
            <w:hideMark/>
          </w:tcPr>
          <w:p w14:paraId="10BA10D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30,8</w:t>
            </w:r>
          </w:p>
        </w:tc>
      </w:tr>
      <w:tr w:rsidR="00246837" w:rsidRPr="00225032" w14:paraId="350B0EA8" w14:textId="77777777" w:rsidTr="00246837">
        <w:trPr>
          <w:trHeight w:val="20"/>
        </w:trPr>
        <w:tc>
          <w:tcPr>
            <w:tcW w:w="167" w:type="pct"/>
            <w:vMerge/>
            <w:vAlign w:val="center"/>
            <w:hideMark/>
          </w:tcPr>
          <w:p w14:paraId="0BC301F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532EBA2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42A7E26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2024</w:t>
            </w:r>
          </w:p>
        </w:tc>
        <w:tc>
          <w:tcPr>
            <w:tcW w:w="517" w:type="pct"/>
            <w:shd w:val="clear" w:color="auto" w:fill="auto"/>
            <w:vAlign w:val="center"/>
            <w:hideMark/>
          </w:tcPr>
          <w:p w14:paraId="3DA45AE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51,600</w:t>
            </w:r>
          </w:p>
        </w:tc>
        <w:tc>
          <w:tcPr>
            <w:tcW w:w="521" w:type="pct"/>
            <w:shd w:val="clear" w:color="auto" w:fill="auto"/>
            <w:vAlign w:val="center"/>
            <w:hideMark/>
          </w:tcPr>
          <w:p w14:paraId="654074E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51,600</w:t>
            </w:r>
          </w:p>
        </w:tc>
        <w:tc>
          <w:tcPr>
            <w:tcW w:w="367" w:type="pct"/>
            <w:shd w:val="clear" w:color="auto" w:fill="auto"/>
            <w:vAlign w:val="center"/>
            <w:hideMark/>
          </w:tcPr>
          <w:p w14:paraId="74D1E76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51,500</w:t>
            </w:r>
          </w:p>
        </w:tc>
        <w:tc>
          <w:tcPr>
            <w:tcW w:w="463" w:type="pct"/>
            <w:shd w:val="clear" w:color="auto" w:fill="auto"/>
            <w:vAlign w:val="center"/>
            <w:hideMark/>
          </w:tcPr>
          <w:p w14:paraId="33A8708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0,100</w:t>
            </w:r>
          </w:p>
        </w:tc>
        <w:tc>
          <w:tcPr>
            <w:tcW w:w="353" w:type="pct"/>
            <w:shd w:val="clear" w:color="auto" w:fill="auto"/>
            <w:vAlign w:val="center"/>
            <w:hideMark/>
          </w:tcPr>
          <w:p w14:paraId="5FF1D7C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1,310</w:t>
            </w:r>
          </w:p>
        </w:tc>
        <w:tc>
          <w:tcPr>
            <w:tcW w:w="564" w:type="pct"/>
            <w:shd w:val="clear" w:color="auto" w:fill="auto"/>
            <w:vAlign w:val="center"/>
            <w:hideMark/>
          </w:tcPr>
          <w:p w14:paraId="5BEF432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14,560</w:t>
            </w:r>
          </w:p>
        </w:tc>
        <w:tc>
          <w:tcPr>
            <w:tcW w:w="395" w:type="pct"/>
            <w:shd w:val="clear" w:color="auto" w:fill="auto"/>
            <w:vAlign w:val="center"/>
            <w:hideMark/>
          </w:tcPr>
          <w:p w14:paraId="04F138C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15,870</w:t>
            </w:r>
          </w:p>
        </w:tc>
        <w:tc>
          <w:tcPr>
            <w:tcW w:w="473" w:type="pct"/>
            <w:shd w:val="clear" w:color="auto" w:fill="auto"/>
            <w:vAlign w:val="center"/>
            <w:hideMark/>
          </w:tcPr>
          <w:p w14:paraId="351B971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35,630</w:t>
            </w:r>
          </w:p>
        </w:tc>
        <w:tc>
          <w:tcPr>
            <w:tcW w:w="337" w:type="pct"/>
            <w:shd w:val="clear" w:color="auto" w:fill="auto"/>
            <w:vAlign w:val="center"/>
            <w:hideMark/>
          </w:tcPr>
          <w:p w14:paraId="7E80FA3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30,8</w:t>
            </w:r>
          </w:p>
        </w:tc>
      </w:tr>
      <w:tr w:rsidR="00246837" w:rsidRPr="00225032" w14:paraId="4CACDDD1" w14:textId="77777777" w:rsidTr="00246837">
        <w:trPr>
          <w:trHeight w:val="20"/>
        </w:trPr>
        <w:tc>
          <w:tcPr>
            <w:tcW w:w="167" w:type="pct"/>
            <w:vMerge/>
            <w:vAlign w:val="center"/>
            <w:hideMark/>
          </w:tcPr>
          <w:p w14:paraId="043E096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5AFB0A4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6BC74F6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2025</w:t>
            </w:r>
          </w:p>
        </w:tc>
        <w:tc>
          <w:tcPr>
            <w:tcW w:w="3990" w:type="pct"/>
            <w:gridSpan w:val="9"/>
            <w:vMerge w:val="restart"/>
            <w:shd w:val="clear" w:color="auto" w:fill="auto"/>
            <w:vAlign w:val="center"/>
            <w:hideMark/>
          </w:tcPr>
          <w:p w14:paraId="583D8F3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Вывод котельной из эксплуатации</w:t>
            </w:r>
          </w:p>
        </w:tc>
      </w:tr>
      <w:tr w:rsidR="00246837" w:rsidRPr="00225032" w14:paraId="423029F5" w14:textId="77777777" w:rsidTr="00246837">
        <w:trPr>
          <w:trHeight w:val="20"/>
        </w:trPr>
        <w:tc>
          <w:tcPr>
            <w:tcW w:w="167" w:type="pct"/>
            <w:vMerge/>
            <w:vAlign w:val="center"/>
            <w:hideMark/>
          </w:tcPr>
          <w:p w14:paraId="1EC67FC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4020E1D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4885BCB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2026</w:t>
            </w:r>
          </w:p>
        </w:tc>
        <w:tc>
          <w:tcPr>
            <w:tcW w:w="3990" w:type="pct"/>
            <w:gridSpan w:val="9"/>
            <w:vMerge/>
            <w:vAlign w:val="center"/>
            <w:hideMark/>
          </w:tcPr>
          <w:p w14:paraId="4DA4B13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r>
      <w:tr w:rsidR="00246837" w:rsidRPr="00225032" w14:paraId="5CFF0235" w14:textId="77777777" w:rsidTr="00246837">
        <w:trPr>
          <w:trHeight w:val="20"/>
        </w:trPr>
        <w:tc>
          <w:tcPr>
            <w:tcW w:w="167" w:type="pct"/>
            <w:vMerge/>
            <w:vAlign w:val="center"/>
            <w:hideMark/>
          </w:tcPr>
          <w:p w14:paraId="4CC669B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72D2061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7E40892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2027</w:t>
            </w:r>
          </w:p>
        </w:tc>
        <w:tc>
          <w:tcPr>
            <w:tcW w:w="3990" w:type="pct"/>
            <w:gridSpan w:val="9"/>
            <w:vMerge/>
            <w:vAlign w:val="center"/>
            <w:hideMark/>
          </w:tcPr>
          <w:p w14:paraId="0CDB880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r>
      <w:tr w:rsidR="00246837" w:rsidRPr="00225032" w14:paraId="1DA9BD44" w14:textId="77777777" w:rsidTr="00246837">
        <w:trPr>
          <w:trHeight w:val="20"/>
        </w:trPr>
        <w:tc>
          <w:tcPr>
            <w:tcW w:w="167" w:type="pct"/>
            <w:vMerge/>
            <w:vAlign w:val="center"/>
            <w:hideMark/>
          </w:tcPr>
          <w:p w14:paraId="3E04A0E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529D2B6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72973A2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2028-2031</w:t>
            </w:r>
          </w:p>
        </w:tc>
        <w:tc>
          <w:tcPr>
            <w:tcW w:w="3990" w:type="pct"/>
            <w:gridSpan w:val="9"/>
            <w:vMerge/>
            <w:vAlign w:val="center"/>
            <w:hideMark/>
          </w:tcPr>
          <w:p w14:paraId="2E9ED04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r>
      <w:tr w:rsidR="00246837" w:rsidRPr="00225032" w14:paraId="475128AE" w14:textId="77777777" w:rsidTr="00246837">
        <w:trPr>
          <w:trHeight w:val="20"/>
        </w:trPr>
        <w:tc>
          <w:tcPr>
            <w:tcW w:w="167" w:type="pct"/>
            <w:vMerge/>
            <w:vAlign w:val="center"/>
            <w:hideMark/>
          </w:tcPr>
          <w:p w14:paraId="13CEA26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79386AC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04656B0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2032-2037</w:t>
            </w:r>
          </w:p>
        </w:tc>
        <w:tc>
          <w:tcPr>
            <w:tcW w:w="3990" w:type="pct"/>
            <w:gridSpan w:val="9"/>
            <w:vMerge/>
            <w:vAlign w:val="center"/>
            <w:hideMark/>
          </w:tcPr>
          <w:p w14:paraId="41C896E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r>
      <w:tr w:rsidR="00246837" w:rsidRPr="00225032" w14:paraId="53447E8C" w14:textId="77777777" w:rsidTr="00246837">
        <w:trPr>
          <w:trHeight w:val="20"/>
        </w:trPr>
        <w:tc>
          <w:tcPr>
            <w:tcW w:w="167" w:type="pct"/>
            <w:vMerge w:val="restart"/>
            <w:shd w:val="clear" w:color="auto" w:fill="auto"/>
            <w:vAlign w:val="center"/>
            <w:hideMark/>
          </w:tcPr>
          <w:p w14:paraId="0F92671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w:t>
            </w:r>
          </w:p>
        </w:tc>
        <w:tc>
          <w:tcPr>
            <w:tcW w:w="609" w:type="pct"/>
            <w:vMerge w:val="restart"/>
            <w:shd w:val="clear" w:color="auto" w:fill="auto"/>
            <w:vAlign w:val="center"/>
            <w:hideMark/>
          </w:tcPr>
          <w:p w14:paraId="7E8A9D7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Газовая котельная «Новый город»</w:t>
            </w:r>
          </w:p>
        </w:tc>
        <w:tc>
          <w:tcPr>
            <w:tcW w:w="234" w:type="pct"/>
            <w:shd w:val="clear" w:color="auto" w:fill="auto"/>
            <w:vAlign w:val="center"/>
            <w:hideMark/>
          </w:tcPr>
          <w:p w14:paraId="26C71D6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2022</w:t>
            </w:r>
          </w:p>
        </w:tc>
        <w:tc>
          <w:tcPr>
            <w:tcW w:w="3990" w:type="pct"/>
            <w:gridSpan w:val="9"/>
            <w:vMerge w:val="restart"/>
            <w:shd w:val="clear" w:color="auto" w:fill="auto"/>
            <w:vAlign w:val="center"/>
            <w:hideMark/>
          </w:tcPr>
          <w:p w14:paraId="3FC0673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Ввод котельной в эксплуатацию</w:t>
            </w:r>
          </w:p>
        </w:tc>
      </w:tr>
      <w:tr w:rsidR="00246837" w:rsidRPr="00225032" w14:paraId="61D543B2" w14:textId="77777777" w:rsidTr="00246837">
        <w:trPr>
          <w:trHeight w:val="20"/>
        </w:trPr>
        <w:tc>
          <w:tcPr>
            <w:tcW w:w="167" w:type="pct"/>
            <w:vMerge/>
            <w:vAlign w:val="center"/>
            <w:hideMark/>
          </w:tcPr>
          <w:p w14:paraId="05B7AB5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7234B9F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6BCFFE2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2023</w:t>
            </w:r>
          </w:p>
        </w:tc>
        <w:tc>
          <w:tcPr>
            <w:tcW w:w="3990" w:type="pct"/>
            <w:gridSpan w:val="9"/>
            <w:vMerge/>
            <w:vAlign w:val="center"/>
            <w:hideMark/>
          </w:tcPr>
          <w:p w14:paraId="2555A63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r>
      <w:tr w:rsidR="00246837" w:rsidRPr="00225032" w14:paraId="5FA67AAE" w14:textId="77777777" w:rsidTr="00246837">
        <w:trPr>
          <w:trHeight w:val="20"/>
        </w:trPr>
        <w:tc>
          <w:tcPr>
            <w:tcW w:w="167" w:type="pct"/>
            <w:vMerge/>
            <w:vAlign w:val="center"/>
            <w:hideMark/>
          </w:tcPr>
          <w:p w14:paraId="4D92EFB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1902F01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20C2379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2024</w:t>
            </w:r>
          </w:p>
        </w:tc>
        <w:tc>
          <w:tcPr>
            <w:tcW w:w="3990" w:type="pct"/>
            <w:gridSpan w:val="9"/>
            <w:vMerge/>
            <w:vAlign w:val="center"/>
            <w:hideMark/>
          </w:tcPr>
          <w:p w14:paraId="55DB786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r>
      <w:tr w:rsidR="00246837" w:rsidRPr="00225032" w14:paraId="7B4C39A9" w14:textId="77777777" w:rsidTr="00246837">
        <w:trPr>
          <w:trHeight w:val="20"/>
        </w:trPr>
        <w:tc>
          <w:tcPr>
            <w:tcW w:w="167" w:type="pct"/>
            <w:vMerge/>
            <w:vAlign w:val="center"/>
            <w:hideMark/>
          </w:tcPr>
          <w:p w14:paraId="10BD43B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47DADF6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32B84C4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2025</w:t>
            </w:r>
          </w:p>
        </w:tc>
        <w:tc>
          <w:tcPr>
            <w:tcW w:w="517" w:type="pct"/>
            <w:shd w:val="clear" w:color="auto" w:fill="auto"/>
            <w:vAlign w:val="center"/>
            <w:hideMark/>
          </w:tcPr>
          <w:p w14:paraId="63540B6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43,490</w:t>
            </w:r>
          </w:p>
        </w:tc>
        <w:tc>
          <w:tcPr>
            <w:tcW w:w="521" w:type="pct"/>
            <w:shd w:val="clear" w:color="auto" w:fill="auto"/>
            <w:vAlign w:val="center"/>
            <w:hideMark/>
          </w:tcPr>
          <w:p w14:paraId="2A472C3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39,422</w:t>
            </w:r>
          </w:p>
        </w:tc>
        <w:tc>
          <w:tcPr>
            <w:tcW w:w="367" w:type="pct"/>
            <w:shd w:val="clear" w:color="auto" w:fill="auto"/>
            <w:vAlign w:val="center"/>
            <w:hideMark/>
          </w:tcPr>
          <w:p w14:paraId="0777143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39,264</w:t>
            </w:r>
          </w:p>
        </w:tc>
        <w:tc>
          <w:tcPr>
            <w:tcW w:w="463" w:type="pct"/>
            <w:shd w:val="clear" w:color="auto" w:fill="auto"/>
            <w:vAlign w:val="center"/>
            <w:hideMark/>
          </w:tcPr>
          <w:p w14:paraId="7E504A1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0,159</w:t>
            </w:r>
          </w:p>
        </w:tc>
        <w:tc>
          <w:tcPr>
            <w:tcW w:w="353" w:type="pct"/>
            <w:shd w:val="clear" w:color="auto" w:fill="auto"/>
            <w:vAlign w:val="center"/>
            <w:hideMark/>
          </w:tcPr>
          <w:p w14:paraId="69373DB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1,310</w:t>
            </w:r>
          </w:p>
        </w:tc>
        <w:tc>
          <w:tcPr>
            <w:tcW w:w="564" w:type="pct"/>
            <w:shd w:val="clear" w:color="auto" w:fill="auto"/>
            <w:vAlign w:val="center"/>
            <w:hideMark/>
          </w:tcPr>
          <w:p w14:paraId="07470B3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14,560</w:t>
            </w:r>
          </w:p>
        </w:tc>
        <w:tc>
          <w:tcPr>
            <w:tcW w:w="395" w:type="pct"/>
            <w:shd w:val="clear" w:color="auto" w:fill="auto"/>
            <w:vAlign w:val="center"/>
            <w:hideMark/>
          </w:tcPr>
          <w:p w14:paraId="4B861B3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15,870</w:t>
            </w:r>
          </w:p>
        </w:tc>
        <w:tc>
          <w:tcPr>
            <w:tcW w:w="473" w:type="pct"/>
            <w:shd w:val="clear" w:color="auto" w:fill="auto"/>
            <w:vAlign w:val="center"/>
            <w:hideMark/>
          </w:tcPr>
          <w:p w14:paraId="72CFE05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23,394</w:t>
            </w:r>
          </w:p>
        </w:tc>
        <w:tc>
          <w:tcPr>
            <w:tcW w:w="337" w:type="pct"/>
            <w:shd w:val="clear" w:color="auto" w:fill="auto"/>
            <w:vAlign w:val="center"/>
            <w:hideMark/>
          </w:tcPr>
          <w:p w14:paraId="2BDDE94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40,4</w:t>
            </w:r>
          </w:p>
        </w:tc>
      </w:tr>
      <w:tr w:rsidR="00246837" w:rsidRPr="00225032" w14:paraId="6568C01A" w14:textId="77777777" w:rsidTr="00246837">
        <w:trPr>
          <w:trHeight w:val="20"/>
        </w:trPr>
        <w:tc>
          <w:tcPr>
            <w:tcW w:w="167" w:type="pct"/>
            <w:vMerge/>
            <w:vAlign w:val="center"/>
            <w:hideMark/>
          </w:tcPr>
          <w:p w14:paraId="364D10E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458EB90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0F5DEB9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2026</w:t>
            </w:r>
          </w:p>
        </w:tc>
        <w:tc>
          <w:tcPr>
            <w:tcW w:w="517" w:type="pct"/>
            <w:shd w:val="clear" w:color="auto" w:fill="auto"/>
            <w:vAlign w:val="center"/>
            <w:hideMark/>
          </w:tcPr>
          <w:p w14:paraId="212488E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43,490</w:t>
            </w:r>
          </w:p>
        </w:tc>
        <w:tc>
          <w:tcPr>
            <w:tcW w:w="521" w:type="pct"/>
            <w:shd w:val="clear" w:color="auto" w:fill="auto"/>
            <w:vAlign w:val="center"/>
            <w:hideMark/>
          </w:tcPr>
          <w:p w14:paraId="11A3E4F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39,422</w:t>
            </w:r>
          </w:p>
        </w:tc>
        <w:tc>
          <w:tcPr>
            <w:tcW w:w="367" w:type="pct"/>
            <w:shd w:val="clear" w:color="auto" w:fill="auto"/>
            <w:vAlign w:val="center"/>
            <w:hideMark/>
          </w:tcPr>
          <w:p w14:paraId="5793F80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39,264</w:t>
            </w:r>
          </w:p>
        </w:tc>
        <w:tc>
          <w:tcPr>
            <w:tcW w:w="463" w:type="pct"/>
            <w:shd w:val="clear" w:color="auto" w:fill="auto"/>
            <w:vAlign w:val="center"/>
            <w:hideMark/>
          </w:tcPr>
          <w:p w14:paraId="629E062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0,159</w:t>
            </w:r>
          </w:p>
        </w:tc>
        <w:tc>
          <w:tcPr>
            <w:tcW w:w="353" w:type="pct"/>
            <w:shd w:val="clear" w:color="auto" w:fill="auto"/>
            <w:vAlign w:val="center"/>
            <w:hideMark/>
          </w:tcPr>
          <w:p w14:paraId="635E93B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1,310</w:t>
            </w:r>
          </w:p>
        </w:tc>
        <w:tc>
          <w:tcPr>
            <w:tcW w:w="564" w:type="pct"/>
            <w:shd w:val="clear" w:color="auto" w:fill="auto"/>
            <w:vAlign w:val="center"/>
            <w:hideMark/>
          </w:tcPr>
          <w:p w14:paraId="3E56420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14,560</w:t>
            </w:r>
          </w:p>
        </w:tc>
        <w:tc>
          <w:tcPr>
            <w:tcW w:w="395" w:type="pct"/>
            <w:shd w:val="clear" w:color="auto" w:fill="auto"/>
            <w:vAlign w:val="center"/>
            <w:hideMark/>
          </w:tcPr>
          <w:p w14:paraId="0E30D3C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15,870</w:t>
            </w:r>
          </w:p>
        </w:tc>
        <w:tc>
          <w:tcPr>
            <w:tcW w:w="473" w:type="pct"/>
            <w:shd w:val="clear" w:color="auto" w:fill="auto"/>
            <w:vAlign w:val="center"/>
            <w:hideMark/>
          </w:tcPr>
          <w:p w14:paraId="02383D3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23,394</w:t>
            </w:r>
          </w:p>
        </w:tc>
        <w:tc>
          <w:tcPr>
            <w:tcW w:w="337" w:type="pct"/>
            <w:shd w:val="clear" w:color="auto" w:fill="auto"/>
            <w:vAlign w:val="center"/>
            <w:hideMark/>
          </w:tcPr>
          <w:p w14:paraId="429190B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40,4</w:t>
            </w:r>
          </w:p>
        </w:tc>
      </w:tr>
      <w:tr w:rsidR="00246837" w:rsidRPr="00225032" w14:paraId="65EC66CF" w14:textId="77777777" w:rsidTr="00246837">
        <w:trPr>
          <w:trHeight w:val="20"/>
        </w:trPr>
        <w:tc>
          <w:tcPr>
            <w:tcW w:w="167" w:type="pct"/>
            <w:vMerge/>
            <w:vAlign w:val="center"/>
            <w:hideMark/>
          </w:tcPr>
          <w:p w14:paraId="7E9E823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21F6002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7570840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2027</w:t>
            </w:r>
          </w:p>
        </w:tc>
        <w:tc>
          <w:tcPr>
            <w:tcW w:w="517" w:type="pct"/>
            <w:shd w:val="clear" w:color="auto" w:fill="auto"/>
            <w:vAlign w:val="center"/>
            <w:hideMark/>
          </w:tcPr>
          <w:p w14:paraId="7884D7C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43,490</w:t>
            </w:r>
          </w:p>
        </w:tc>
        <w:tc>
          <w:tcPr>
            <w:tcW w:w="521" w:type="pct"/>
            <w:shd w:val="clear" w:color="auto" w:fill="auto"/>
            <w:vAlign w:val="center"/>
            <w:hideMark/>
          </w:tcPr>
          <w:p w14:paraId="1B57D19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39,422</w:t>
            </w:r>
          </w:p>
        </w:tc>
        <w:tc>
          <w:tcPr>
            <w:tcW w:w="367" w:type="pct"/>
            <w:shd w:val="clear" w:color="auto" w:fill="auto"/>
            <w:vAlign w:val="center"/>
            <w:hideMark/>
          </w:tcPr>
          <w:p w14:paraId="130FE93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39,264</w:t>
            </w:r>
          </w:p>
        </w:tc>
        <w:tc>
          <w:tcPr>
            <w:tcW w:w="463" w:type="pct"/>
            <w:shd w:val="clear" w:color="auto" w:fill="auto"/>
            <w:vAlign w:val="center"/>
            <w:hideMark/>
          </w:tcPr>
          <w:p w14:paraId="6472C3A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0,159</w:t>
            </w:r>
          </w:p>
        </w:tc>
        <w:tc>
          <w:tcPr>
            <w:tcW w:w="353" w:type="pct"/>
            <w:shd w:val="clear" w:color="auto" w:fill="auto"/>
            <w:vAlign w:val="center"/>
            <w:hideMark/>
          </w:tcPr>
          <w:p w14:paraId="21C82A3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1,310</w:t>
            </w:r>
          </w:p>
        </w:tc>
        <w:tc>
          <w:tcPr>
            <w:tcW w:w="564" w:type="pct"/>
            <w:shd w:val="clear" w:color="auto" w:fill="auto"/>
            <w:vAlign w:val="center"/>
            <w:hideMark/>
          </w:tcPr>
          <w:p w14:paraId="17077BC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14,560</w:t>
            </w:r>
          </w:p>
        </w:tc>
        <w:tc>
          <w:tcPr>
            <w:tcW w:w="395" w:type="pct"/>
            <w:shd w:val="clear" w:color="auto" w:fill="auto"/>
            <w:vAlign w:val="center"/>
            <w:hideMark/>
          </w:tcPr>
          <w:p w14:paraId="15257E2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15,870</w:t>
            </w:r>
          </w:p>
        </w:tc>
        <w:tc>
          <w:tcPr>
            <w:tcW w:w="473" w:type="pct"/>
            <w:shd w:val="clear" w:color="auto" w:fill="auto"/>
            <w:vAlign w:val="center"/>
            <w:hideMark/>
          </w:tcPr>
          <w:p w14:paraId="5A6582B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23,394</w:t>
            </w:r>
          </w:p>
        </w:tc>
        <w:tc>
          <w:tcPr>
            <w:tcW w:w="337" w:type="pct"/>
            <w:shd w:val="clear" w:color="auto" w:fill="auto"/>
            <w:vAlign w:val="center"/>
            <w:hideMark/>
          </w:tcPr>
          <w:p w14:paraId="0354C3E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40,4</w:t>
            </w:r>
          </w:p>
        </w:tc>
      </w:tr>
      <w:tr w:rsidR="00246837" w:rsidRPr="00225032" w14:paraId="0B3E79EB" w14:textId="77777777" w:rsidTr="00246837">
        <w:trPr>
          <w:trHeight w:val="20"/>
        </w:trPr>
        <w:tc>
          <w:tcPr>
            <w:tcW w:w="167" w:type="pct"/>
            <w:vMerge/>
            <w:vAlign w:val="center"/>
            <w:hideMark/>
          </w:tcPr>
          <w:p w14:paraId="3930F0A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258C7B1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195B5EC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2028-2031</w:t>
            </w:r>
          </w:p>
        </w:tc>
        <w:tc>
          <w:tcPr>
            <w:tcW w:w="517" w:type="pct"/>
            <w:shd w:val="clear" w:color="auto" w:fill="auto"/>
            <w:vAlign w:val="center"/>
            <w:hideMark/>
          </w:tcPr>
          <w:p w14:paraId="614FB2F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43,490</w:t>
            </w:r>
          </w:p>
        </w:tc>
        <w:tc>
          <w:tcPr>
            <w:tcW w:w="521" w:type="pct"/>
            <w:shd w:val="clear" w:color="auto" w:fill="auto"/>
            <w:vAlign w:val="center"/>
            <w:hideMark/>
          </w:tcPr>
          <w:p w14:paraId="499169D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39,422</w:t>
            </w:r>
          </w:p>
        </w:tc>
        <w:tc>
          <w:tcPr>
            <w:tcW w:w="367" w:type="pct"/>
            <w:shd w:val="clear" w:color="auto" w:fill="auto"/>
            <w:vAlign w:val="center"/>
            <w:hideMark/>
          </w:tcPr>
          <w:p w14:paraId="6A95910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39,264</w:t>
            </w:r>
          </w:p>
        </w:tc>
        <w:tc>
          <w:tcPr>
            <w:tcW w:w="463" w:type="pct"/>
            <w:shd w:val="clear" w:color="auto" w:fill="auto"/>
            <w:vAlign w:val="center"/>
            <w:hideMark/>
          </w:tcPr>
          <w:p w14:paraId="06EA91E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0,159</w:t>
            </w:r>
          </w:p>
        </w:tc>
        <w:tc>
          <w:tcPr>
            <w:tcW w:w="353" w:type="pct"/>
            <w:shd w:val="clear" w:color="auto" w:fill="auto"/>
            <w:vAlign w:val="center"/>
            <w:hideMark/>
          </w:tcPr>
          <w:p w14:paraId="6FEC90F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1,310</w:t>
            </w:r>
          </w:p>
        </w:tc>
        <w:tc>
          <w:tcPr>
            <w:tcW w:w="564" w:type="pct"/>
            <w:shd w:val="clear" w:color="auto" w:fill="auto"/>
            <w:vAlign w:val="center"/>
            <w:hideMark/>
          </w:tcPr>
          <w:p w14:paraId="6181BD6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14,560</w:t>
            </w:r>
          </w:p>
        </w:tc>
        <w:tc>
          <w:tcPr>
            <w:tcW w:w="395" w:type="pct"/>
            <w:shd w:val="clear" w:color="auto" w:fill="auto"/>
            <w:vAlign w:val="center"/>
            <w:hideMark/>
          </w:tcPr>
          <w:p w14:paraId="494BED7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15,870</w:t>
            </w:r>
          </w:p>
        </w:tc>
        <w:tc>
          <w:tcPr>
            <w:tcW w:w="473" w:type="pct"/>
            <w:shd w:val="clear" w:color="auto" w:fill="auto"/>
            <w:vAlign w:val="center"/>
            <w:hideMark/>
          </w:tcPr>
          <w:p w14:paraId="00E1A7E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23,394</w:t>
            </w:r>
          </w:p>
        </w:tc>
        <w:tc>
          <w:tcPr>
            <w:tcW w:w="337" w:type="pct"/>
            <w:shd w:val="clear" w:color="auto" w:fill="auto"/>
            <w:vAlign w:val="center"/>
            <w:hideMark/>
          </w:tcPr>
          <w:p w14:paraId="6BF403B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40,4</w:t>
            </w:r>
          </w:p>
        </w:tc>
      </w:tr>
      <w:tr w:rsidR="00246837" w:rsidRPr="00225032" w14:paraId="7723510D" w14:textId="77777777" w:rsidTr="00246837">
        <w:trPr>
          <w:trHeight w:val="20"/>
        </w:trPr>
        <w:tc>
          <w:tcPr>
            <w:tcW w:w="167" w:type="pct"/>
            <w:vMerge/>
            <w:vAlign w:val="center"/>
            <w:hideMark/>
          </w:tcPr>
          <w:p w14:paraId="76D7D88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5199A62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0E88F9F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2032-2037</w:t>
            </w:r>
          </w:p>
        </w:tc>
        <w:tc>
          <w:tcPr>
            <w:tcW w:w="517" w:type="pct"/>
            <w:shd w:val="clear" w:color="auto" w:fill="auto"/>
            <w:vAlign w:val="center"/>
            <w:hideMark/>
          </w:tcPr>
          <w:p w14:paraId="37EA6EF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43,490</w:t>
            </w:r>
          </w:p>
        </w:tc>
        <w:tc>
          <w:tcPr>
            <w:tcW w:w="521" w:type="pct"/>
            <w:shd w:val="clear" w:color="auto" w:fill="auto"/>
            <w:vAlign w:val="center"/>
            <w:hideMark/>
          </w:tcPr>
          <w:p w14:paraId="37AFEBB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39,422</w:t>
            </w:r>
          </w:p>
        </w:tc>
        <w:tc>
          <w:tcPr>
            <w:tcW w:w="367" w:type="pct"/>
            <w:shd w:val="clear" w:color="auto" w:fill="auto"/>
            <w:vAlign w:val="center"/>
            <w:hideMark/>
          </w:tcPr>
          <w:p w14:paraId="72F1F01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39,036</w:t>
            </w:r>
          </w:p>
        </w:tc>
        <w:tc>
          <w:tcPr>
            <w:tcW w:w="463" w:type="pct"/>
            <w:shd w:val="clear" w:color="auto" w:fill="auto"/>
            <w:vAlign w:val="center"/>
            <w:hideMark/>
          </w:tcPr>
          <w:p w14:paraId="4693A54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0,387</w:t>
            </w:r>
          </w:p>
        </w:tc>
        <w:tc>
          <w:tcPr>
            <w:tcW w:w="353" w:type="pct"/>
            <w:shd w:val="clear" w:color="auto" w:fill="auto"/>
            <w:vAlign w:val="center"/>
            <w:hideMark/>
          </w:tcPr>
          <w:p w14:paraId="29394ED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2,180</w:t>
            </w:r>
          </w:p>
        </w:tc>
        <w:tc>
          <w:tcPr>
            <w:tcW w:w="564" w:type="pct"/>
            <w:shd w:val="clear" w:color="auto" w:fill="auto"/>
            <w:vAlign w:val="center"/>
            <w:hideMark/>
          </w:tcPr>
          <w:p w14:paraId="16918B9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36,481</w:t>
            </w:r>
          </w:p>
        </w:tc>
        <w:tc>
          <w:tcPr>
            <w:tcW w:w="395" w:type="pct"/>
            <w:shd w:val="clear" w:color="auto" w:fill="auto"/>
            <w:vAlign w:val="center"/>
            <w:hideMark/>
          </w:tcPr>
          <w:p w14:paraId="68A49CE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38,661</w:t>
            </w:r>
          </w:p>
        </w:tc>
        <w:tc>
          <w:tcPr>
            <w:tcW w:w="473" w:type="pct"/>
            <w:shd w:val="clear" w:color="auto" w:fill="auto"/>
            <w:vAlign w:val="center"/>
            <w:hideMark/>
          </w:tcPr>
          <w:p w14:paraId="0E25537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0,375</w:t>
            </w:r>
          </w:p>
        </w:tc>
        <w:tc>
          <w:tcPr>
            <w:tcW w:w="337" w:type="pct"/>
            <w:shd w:val="clear" w:color="auto" w:fill="auto"/>
            <w:vAlign w:val="center"/>
            <w:hideMark/>
          </w:tcPr>
          <w:p w14:paraId="48FEEEF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99,0</w:t>
            </w:r>
          </w:p>
        </w:tc>
      </w:tr>
      <w:tr w:rsidR="00246837" w:rsidRPr="00225032" w14:paraId="7F6903DB" w14:textId="77777777" w:rsidTr="00246837">
        <w:trPr>
          <w:trHeight w:val="20"/>
        </w:trPr>
        <w:tc>
          <w:tcPr>
            <w:tcW w:w="167" w:type="pct"/>
            <w:vMerge w:val="restart"/>
            <w:shd w:val="clear" w:color="auto" w:fill="auto"/>
            <w:vAlign w:val="center"/>
            <w:hideMark/>
          </w:tcPr>
          <w:p w14:paraId="20E9443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w:t>
            </w:r>
          </w:p>
        </w:tc>
        <w:tc>
          <w:tcPr>
            <w:tcW w:w="609" w:type="pct"/>
            <w:vMerge w:val="restart"/>
            <w:shd w:val="clear" w:color="auto" w:fill="auto"/>
            <w:vAlign w:val="center"/>
            <w:hideMark/>
          </w:tcPr>
          <w:p w14:paraId="2FEA48B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Газовая котельная «Промзона»</w:t>
            </w:r>
          </w:p>
        </w:tc>
        <w:tc>
          <w:tcPr>
            <w:tcW w:w="234" w:type="pct"/>
            <w:shd w:val="clear" w:color="auto" w:fill="auto"/>
            <w:vAlign w:val="center"/>
            <w:hideMark/>
          </w:tcPr>
          <w:p w14:paraId="49F3AB4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2022</w:t>
            </w:r>
          </w:p>
        </w:tc>
        <w:tc>
          <w:tcPr>
            <w:tcW w:w="3990" w:type="pct"/>
            <w:gridSpan w:val="9"/>
            <w:vMerge w:val="restart"/>
            <w:shd w:val="clear" w:color="auto" w:fill="auto"/>
            <w:vAlign w:val="center"/>
            <w:hideMark/>
          </w:tcPr>
          <w:p w14:paraId="23FEC21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Ввод котельной в эксплуатацию</w:t>
            </w:r>
          </w:p>
        </w:tc>
      </w:tr>
      <w:tr w:rsidR="00246837" w:rsidRPr="00225032" w14:paraId="5D37FB63" w14:textId="77777777" w:rsidTr="00246837">
        <w:trPr>
          <w:trHeight w:val="20"/>
        </w:trPr>
        <w:tc>
          <w:tcPr>
            <w:tcW w:w="167" w:type="pct"/>
            <w:vMerge/>
            <w:vAlign w:val="center"/>
            <w:hideMark/>
          </w:tcPr>
          <w:p w14:paraId="7AC5F36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1717803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7B9EE16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2023</w:t>
            </w:r>
          </w:p>
        </w:tc>
        <w:tc>
          <w:tcPr>
            <w:tcW w:w="3990" w:type="pct"/>
            <w:gridSpan w:val="9"/>
            <w:vMerge/>
            <w:vAlign w:val="center"/>
            <w:hideMark/>
          </w:tcPr>
          <w:p w14:paraId="1939E5F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r>
      <w:tr w:rsidR="00246837" w:rsidRPr="00225032" w14:paraId="67EDC21F" w14:textId="77777777" w:rsidTr="00246837">
        <w:trPr>
          <w:trHeight w:val="20"/>
        </w:trPr>
        <w:tc>
          <w:tcPr>
            <w:tcW w:w="167" w:type="pct"/>
            <w:vMerge/>
            <w:vAlign w:val="center"/>
            <w:hideMark/>
          </w:tcPr>
          <w:p w14:paraId="47B3E9D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5C1DE37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01AD608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2024</w:t>
            </w:r>
          </w:p>
        </w:tc>
        <w:tc>
          <w:tcPr>
            <w:tcW w:w="3990" w:type="pct"/>
            <w:gridSpan w:val="9"/>
            <w:vMerge/>
            <w:vAlign w:val="center"/>
            <w:hideMark/>
          </w:tcPr>
          <w:p w14:paraId="735D936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r>
      <w:tr w:rsidR="00246837" w:rsidRPr="00225032" w14:paraId="02CFE693" w14:textId="77777777" w:rsidTr="00246837">
        <w:trPr>
          <w:trHeight w:val="20"/>
        </w:trPr>
        <w:tc>
          <w:tcPr>
            <w:tcW w:w="167" w:type="pct"/>
            <w:vMerge/>
            <w:vAlign w:val="center"/>
            <w:hideMark/>
          </w:tcPr>
          <w:p w14:paraId="273D040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6AD0D93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692AB85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2025</w:t>
            </w:r>
          </w:p>
        </w:tc>
        <w:tc>
          <w:tcPr>
            <w:tcW w:w="517" w:type="pct"/>
            <w:shd w:val="clear" w:color="auto" w:fill="auto"/>
            <w:vAlign w:val="center"/>
            <w:hideMark/>
          </w:tcPr>
          <w:p w14:paraId="26EE26C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41,910</w:t>
            </w:r>
          </w:p>
        </w:tc>
        <w:tc>
          <w:tcPr>
            <w:tcW w:w="521" w:type="pct"/>
            <w:shd w:val="clear" w:color="auto" w:fill="auto"/>
            <w:vAlign w:val="center"/>
            <w:hideMark/>
          </w:tcPr>
          <w:p w14:paraId="1952D6A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37,990</w:t>
            </w:r>
          </w:p>
        </w:tc>
        <w:tc>
          <w:tcPr>
            <w:tcW w:w="367" w:type="pct"/>
            <w:shd w:val="clear" w:color="auto" w:fill="auto"/>
            <w:vAlign w:val="center"/>
            <w:hideMark/>
          </w:tcPr>
          <w:p w14:paraId="1A023C4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37,658</w:t>
            </w:r>
          </w:p>
        </w:tc>
        <w:tc>
          <w:tcPr>
            <w:tcW w:w="463" w:type="pct"/>
            <w:shd w:val="clear" w:color="auto" w:fill="auto"/>
            <w:vAlign w:val="center"/>
            <w:hideMark/>
          </w:tcPr>
          <w:p w14:paraId="62D0628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0,333</w:t>
            </w:r>
          </w:p>
        </w:tc>
        <w:tc>
          <w:tcPr>
            <w:tcW w:w="353" w:type="pct"/>
            <w:shd w:val="clear" w:color="auto" w:fill="auto"/>
            <w:vAlign w:val="center"/>
            <w:hideMark/>
          </w:tcPr>
          <w:p w14:paraId="6F6118A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1,557</w:t>
            </w:r>
          </w:p>
        </w:tc>
        <w:tc>
          <w:tcPr>
            <w:tcW w:w="564" w:type="pct"/>
            <w:shd w:val="clear" w:color="auto" w:fill="auto"/>
            <w:vAlign w:val="center"/>
            <w:hideMark/>
          </w:tcPr>
          <w:p w14:paraId="7AFCAF2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31,700</w:t>
            </w:r>
          </w:p>
        </w:tc>
        <w:tc>
          <w:tcPr>
            <w:tcW w:w="395" w:type="pct"/>
            <w:shd w:val="clear" w:color="auto" w:fill="auto"/>
            <w:vAlign w:val="center"/>
            <w:hideMark/>
          </w:tcPr>
          <w:p w14:paraId="4AD8C41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33,257</w:t>
            </w:r>
          </w:p>
        </w:tc>
        <w:tc>
          <w:tcPr>
            <w:tcW w:w="473" w:type="pct"/>
            <w:shd w:val="clear" w:color="auto" w:fill="auto"/>
            <w:vAlign w:val="center"/>
            <w:hideMark/>
          </w:tcPr>
          <w:p w14:paraId="78E7542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4,401</w:t>
            </w:r>
          </w:p>
        </w:tc>
        <w:tc>
          <w:tcPr>
            <w:tcW w:w="337" w:type="pct"/>
            <w:shd w:val="clear" w:color="auto" w:fill="auto"/>
            <w:vAlign w:val="center"/>
            <w:hideMark/>
          </w:tcPr>
          <w:p w14:paraId="5D939BE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88,3</w:t>
            </w:r>
          </w:p>
        </w:tc>
      </w:tr>
      <w:tr w:rsidR="00246837" w:rsidRPr="00225032" w14:paraId="3E2F251A" w14:textId="77777777" w:rsidTr="00246837">
        <w:trPr>
          <w:trHeight w:val="20"/>
        </w:trPr>
        <w:tc>
          <w:tcPr>
            <w:tcW w:w="167" w:type="pct"/>
            <w:vMerge/>
            <w:vAlign w:val="center"/>
            <w:hideMark/>
          </w:tcPr>
          <w:p w14:paraId="7CCD551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6C463C5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5D8565B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2026</w:t>
            </w:r>
          </w:p>
        </w:tc>
        <w:tc>
          <w:tcPr>
            <w:tcW w:w="517" w:type="pct"/>
            <w:shd w:val="clear" w:color="auto" w:fill="auto"/>
            <w:vAlign w:val="center"/>
            <w:hideMark/>
          </w:tcPr>
          <w:p w14:paraId="619BF96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41,910</w:t>
            </w:r>
          </w:p>
        </w:tc>
        <w:tc>
          <w:tcPr>
            <w:tcW w:w="521" w:type="pct"/>
            <w:shd w:val="clear" w:color="auto" w:fill="auto"/>
            <w:vAlign w:val="center"/>
            <w:hideMark/>
          </w:tcPr>
          <w:p w14:paraId="37BC52D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37,990</w:t>
            </w:r>
          </w:p>
        </w:tc>
        <w:tc>
          <w:tcPr>
            <w:tcW w:w="367" w:type="pct"/>
            <w:shd w:val="clear" w:color="auto" w:fill="auto"/>
            <w:vAlign w:val="center"/>
            <w:hideMark/>
          </w:tcPr>
          <w:p w14:paraId="4EC2DB3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37,658</w:t>
            </w:r>
          </w:p>
        </w:tc>
        <w:tc>
          <w:tcPr>
            <w:tcW w:w="463" w:type="pct"/>
            <w:shd w:val="clear" w:color="auto" w:fill="auto"/>
            <w:vAlign w:val="center"/>
            <w:hideMark/>
          </w:tcPr>
          <w:p w14:paraId="245FE5E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0,333</w:t>
            </w:r>
          </w:p>
        </w:tc>
        <w:tc>
          <w:tcPr>
            <w:tcW w:w="353" w:type="pct"/>
            <w:shd w:val="clear" w:color="auto" w:fill="auto"/>
            <w:vAlign w:val="center"/>
            <w:hideMark/>
          </w:tcPr>
          <w:p w14:paraId="0E02C4F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1,557</w:t>
            </w:r>
          </w:p>
        </w:tc>
        <w:tc>
          <w:tcPr>
            <w:tcW w:w="564" w:type="pct"/>
            <w:shd w:val="clear" w:color="auto" w:fill="auto"/>
            <w:vAlign w:val="center"/>
            <w:hideMark/>
          </w:tcPr>
          <w:p w14:paraId="1B4B754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31,700</w:t>
            </w:r>
          </w:p>
        </w:tc>
        <w:tc>
          <w:tcPr>
            <w:tcW w:w="395" w:type="pct"/>
            <w:shd w:val="clear" w:color="auto" w:fill="auto"/>
            <w:vAlign w:val="center"/>
            <w:hideMark/>
          </w:tcPr>
          <w:p w14:paraId="38DFD39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33,257</w:t>
            </w:r>
          </w:p>
        </w:tc>
        <w:tc>
          <w:tcPr>
            <w:tcW w:w="473" w:type="pct"/>
            <w:shd w:val="clear" w:color="auto" w:fill="auto"/>
            <w:vAlign w:val="center"/>
            <w:hideMark/>
          </w:tcPr>
          <w:p w14:paraId="7DC4AEF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4,401</w:t>
            </w:r>
          </w:p>
        </w:tc>
        <w:tc>
          <w:tcPr>
            <w:tcW w:w="337" w:type="pct"/>
            <w:shd w:val="clear" w:color="auto" w:fill="auto"/>
            <w:vAlign w:val="center"/>
            <w:hideMark/>
          </w:tcPr>
          <w:p w14:paraId="7D79A15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88,3</w:t>
            </w:r>
          </w:p>
        </w:tc>
      </w:tr>
      <w:tr w:rsidR="00246837" w:rsidRPr="00225032" w14:paraId="767A6397" w14:textId="77777777" w:rsidTr="00246837">
        <w:trPr>
          <w:trHeight w:val="20"/>
        </w:trPr>
        <w:tc>
          <w:tcPr>
            <w:tcW w:w="167" w:type="pct"/>
            <w:vMerge/>
            <w:vAlign w:val="center"/>
            <w:hideMark/>
          </w:tcPr>
          <w:p w14:paraId="31AF2D9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2874B6D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2097772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2027</w:t>
            </w:r>
          </w:p>
        </w:tc>
        <w:tc>
          <w:tcPr>
            <w:tcW w:w="517" w:type="pct"/>
            <w:shd w:val="clear" w:color="auto" w:fill="auto"/>
            <w:vAlign w:val="center"/>
            <w:hideMark/>
          </w:tcPr>
          <w:p w14:paraId="6DC1EDB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41,910</w:t>
            </w:r>
          </w:p>
        </w:tc>
        <w:tc>
          <w:tcPr>
            <w:tcW w:w="521" w:type="pct"/>
            <w:shd w:val="clear" w:color="auto" w:fill="auto"/>
            <w:vAlign w:val="center"/>
            <w:hideMark/>
          </w:tcPr>
          <w:p w14:paraId="43C9D00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37,990</w:t>
            </w:r>
          </w:p>
        </w:tc>
        <w:tc>
          <w:tcPr>
            <w:tcW w:w="367" w:type="pct"/>
            <w:shd w:val="clear" w:color="auto" w:fill="auto"/>
            <w:vAlign w:val="center"/>
            <w:hideMark/>
          </w:tcPr>
          <w:p w14:paraId="303DDC0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37,658</w:t>
            </w:r>
          </w:p>
        </w:tc>
        <w:tc>
          <w:tcPr>
            <w:tcW w:w="463" w:type="pct"/>
            <w:shd w:val="clear" w:color="auto" w:fill="auto"/>
            <w:vAlign w:val="center"/>
            <w:hideMark/>
          </w:tcPr>
          <w:p w14:paraId="502EE9A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0,333</w:t>
            </w:r>
          </w:p>
        </w:tc>
        <w:tc>
          <w:tcPr>
            <w:tcW w:w="353" w:type="pct"/>
            <w:shd w:val="clear" w:color="auto" w:fill="auto"/>
            <w:vAlign w:val="center"/>
            <w:hideMark/>
          </w:tcPr>
          <w:p w14:paraId="32C7C30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1,557</w:t>
            </w:r>
          </w:p>
        </w:tc>
        <w:tc>
          <w:tcPr>
            <w:tcW w:w="564" w:type="pct"/>
            <w:shd w:val="clear" w:color="auto" w:fill="auto"/>
            <w:vAlign w:val="center"/>
            <w:hideMark/>
          </w:tcPr>
          <w:p w14:paraId="3492B9D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31,700</w:t>
            </w:r>
          </w:p>
        </w:tc>
        <w:tc>
          <w:tcPr>
            <w:tcW w:w="395" w:type="pct"/>
            <w:shd w:val="clear" w:color="auto" w:fill="auto"/>
            <w:vAlign w:val="center"/>
            <w:hideMark/>
          </w:tcPr>
          <w:p w14:paraId="7BEF569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33,257</w:t>
            </w:r>
          </w:p>
        </w:tc>
        <w:tc>
          <w:tcPr>
            <w:tcW w:w="473" w:type="pct"/>
            <w:shd w:val="clear" w:color="auto" w:fill="auto"/>
            <w:vAlign w:val="center"/>
            <w:hideMark/>
          </w:tcPr>
          <w:p w14:paraId="27D9227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4,401</w:t>
            </w:r>
          </w:p>
        </w:tc>
        <w:tc>
          <w:tcPr>
            <w:tcW w:w="337" w:type="pct"/>
            <w:shd w:val="clear" w:color="auto" w:fill="auto"/>
            <w:vAlign w:val="center"/>
            <w:hideMark/>
          </w:tcPr>
          <w:p w14:paraId="500BF9C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88,3</w:t>
            </w:r>
          </w:p>
        </w:tc>
      </w:tr>
      <w:tr w:rsidR="00246837" w:rsidRPr="00225032" w14:paraId="1CAC300A" w14:textId="77777777" w:rsidTr="00246837">
        <w:trPr>
          <w:trHeight w:val="20"/>
        </w:trPr>
        <w:tc>
          <w:tcPr>
            <w:tcW w:w="167" w:type="pct"/>
            <w:vMerge/>
            <w:vAlign w:val="center"/>
            <w:hideMark/>
          </w:tcPr>
          <w:p w14:paraId="504B945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7E858FA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64E534F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2028-2031</w:t>
            </w:r>
          </w:p>
        </w:tc>
        <w:tc>
          <w:tcPr>
            <w:tcW w:w="517" w:type="pct"/>
            <w:shd w:val="clear" w:color="auto" w:fill="auto"/>
            <w:vAlign w:val="center"/>
            <w:hideMark/>
          </w:tcPr>
          <w:p w14:paraId="482EABA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41,910</w:t>
            </w:r>
          </w:p>
        </w:tc>
        <w:tc>
          <w:tcPr>
            <w:tcW w:w="521" w:type="pct"/>
            <w:shd w:val="clear" w:color="auto" w:fill="auto"/>
            <w:vAlign w:val="center"/>
            <w:hideMark/>
          </w:tcPr>
          <w:p w14:paraId="417BBBB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37,990</w:t>
            </w:r>
          </w:p>
        </w:tc>
        <w:tc>
          <w:tcPr>
            <w:tcW w:w="367" w:type="pct"/>
            <w:shd w:val="clear" w:color="auto" w:fill="auto"/>
            <w:vAlign w:val="center"/>
            <w:hideMark/>
          </w:tcPr>
          <w:p w14:paraId="42DC84F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37,658</w:t>
            </w:r>
          </w:p>
        </w:tc>
        <w:tc>
          <w:tcPr>
            <w:tcW w:w="463" w:type="pct"/>
            <w:shd w:val="clear" w:color="auto" w:fill="auto"/>
            <w:vAlign w:val="center"/>
            <w:hideMark/>
          </w:tcPr>
          <w:p w14:paraId="20E4CCE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0,333</w:t>
            </w:r>
          </w:p>
        </w:tc>
        <w:tc>
          <w:tcPr>
            <w:tcW w:w="353" w:type="pct"/>
            <w:shd w:val="clear" w:color="auto" w:fill="auto"/>
            <w:vAlign w:val="center"/>
            <w:hideMark/>
          </w:tcPr>
          <w:p w14:paraId="049541A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1,557</w:t>
            </w:r>
          </w:p>
        </w:tc>
        <w:tc>
          <w:tcPr>
            <w:tcW w:w="564" w:type="pct"/>
            <w:shd w:val="clear" w:color="auto" w:fill="auto"/>
            <w:vAlign w:val="center"/>
            <w:hideMark/>
          </w:tcPr>
          <w:p w14:paraId="6D03D8E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31,700</w:t>
            </w:r>
          </w:p>
        </w:tc>
        <w:tc>
          <w:tcPr>
            <w:tcW w:w="395" w:type="pct"/>
            <w:shd w:val="clear" w:color="auto" w:fill="auto"/>
            <w:vAlign w:val="center"/>
            <w:hideMark/>
          </w:tcPr>
          <w:p w14:paraId="47A4720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33,257</w:t>
            </w:r>
          </w:p>
        </w:tc>
        <w:tc>
          <w:tcPr>
            <w:tcW w:w="473" w:type="pct"/>
            <w:shd w:val="clear" w:color="auto" w:fill="auto"/>
            <w:vAlign w:val="center"/>
            <w:hideMark/>
          </w:tcPr>
          <w:p w14:paraId="0AB7503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4,401</w:t>
            </w:r>
          </w:p>
        </w:tc>
        <w:tc>
          <w:tcPr>
            <w:tcW w:w="337" w:type="pct"/>
            <w:shd w:val="clear" w:color="auto" w:fill="auto"/>
            <w:vAlign w:val="center"/>
            <w:hideMark/>
          </w:tcPr>
          <w:p w14:paraId="358DD18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88,3</w:t>
            </w:r>
          </w:p>
        </w:tc>
      </w:tr>
      <w:tr w:rsidR="00246837" w:rsidRPr="00225032" w14:paraId="7BD51B73" w14:textId="77777777" w:rsidTr="00246837">
        <w:trPr>
          <w:trHeight w:val="20"/>
        </w:trPr>
        <w:tc>
          <w:tcPr>
            <w:tcW w:w="167" w:type="pct"/>
            <w:vMerge/>
            <w:vAlign w:val="center"/>
            <w:hideMark/>
          </w:tcPr>
          <w:p w14:paraId="14BBBD1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0152ADF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5BE8D1E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2032-2037</w:t>
            </w:r>
          </w:p>
        </w:tc>
        <w:tc>
          <w:tcPr>
            <w:tcW w:w="517" w:type="pct"/>
            <w:shd w:val="clear" w:color="auto" w:fill="auto"/>
            <w:vAlign w:val="center"/>
            <w:hideMark/>
          </w:tcPr>
          <w:p w14:paraId="0DCA018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41,910</w:t>
            </w:r>
          </w:p>
        </w:tc>
        <w:tc>
          <w:tcPr>
            <w:tcW w:w="521" w:type="pct"/>
            <w:shd w:val="clear" w:color="auto" w:fill="auto"/>
            <w:vAlign w:val="center"/>
            <w:hideMark/>
          </w:tcPr>
          <w:p w14:paraId="19A8B51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37,990</w:t>
            </w:r>
          </w:p>
        </w:tc>
        <w:tc>
          <w:tcPr>
            <w:tcW w:w="367" w:type="pct"/>
            <w:shd w:val="clear" w:color="auto" w:fill="auto"/>
            <w:vAlign w:val="center"/>
            <w:hideMark/>
          </w:tcPr>
          <w:p w14:paraId="783702A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37,658</w:t>
            </w:r>
          </w:p>
        </w:tc>
        <w:tc>
          <w:tcPr>
            <w:tcW w:w="463" w:type="pct"/>
            <w:shd w:val="clear" w:color="auto" w:fill="auto"/>
            <w:vAlign w:val="center"/>
            <w:hideMark/>
          </w:tcPr>
          <w:p w14:paraId="716E74D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0,333</w:t>
            </w:r>
          </w:p>
        </w:tc>
        <w:tc>
          <w:tcPr>
            <w:tcW w:w="353" w:type="pct"/>
            <w:shd w:val="clear" w:color="auto" w:fill="auto"/>
            <w:vAlign w:val="center"/>
            <w:hideMark/>
          </w:tcPr>
          <w:p w14:paraId="3585861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1,557</w:t>
            </w:r>
          </w:p>
        </w:tc>
        <w:tc>
          <w:tcPr>
            <w:tcW w:w="564" w:type="pct"/>
            <w:shd w:val="clear" w:color="auto" w:fill="auto"/>
            <w:vAlign w:val="center"/>
            <w:hideMark/>
          </w:tcPr>
          <w:p w14:paraId="5E770C4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31,700</w:t>
            </w:r>
          </w:p>
        </w:tc>
        <w:tc>
          <w:tcPr>
            <w:tcW w:w="395" w:type="pct"/>
            <w:shd w:val="clear" w:color="auto" w:fill="auto"/>
            <w:vAlign w:val="center"/>
            <w:hideMark/>
          </w:tcPr>
          <w:p w14:paraId="181F08C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33,257</w:t>
            </w:r>
          </w:p>
        </w:tc>
        <w:tc>
          <w:tcPr>
            <w:tcW w:w="473" w:type="pct"/>
            <w:shd w:val="clear" w:color="auto" w:fill="auto"/>
            <w:vAlign w:val="center"/>
            <w:hideMark/>
          </w:tcPr>
          <w:p w14:paraId="799FFC2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4,401</w:t>
            </w:r>
          </w:p>
        </w:tc>
        <w:tc>
          <w:tcPr>
            <w:tcW w:w="337" w:type="pct"/>
            <w:shd w:val="clear" w:color="auto" w:fill="auto"/>
            <w:vAlign w:val="center"/>
            <w:hideMark/>
          </w:tcPr>
          <w:p w14:paraId="099A344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88,3</w:t>
            </w:r>
          </w:p>
        </w:tc>
      </w:tr>
    </w:tbl>
    <w:p w14:paraId="09F41B37" w14:textId="77777777" w:rsidR="00AC040B" w:rsidRPr="00746BB3" w:rsidRDefault="00AC040B" w:rsidP="006A4FFA">
      <w:pPr>
        <w:spacing w:after="0" w:line="240" w:lineRule="auto"/>
        <w:ind w:firstLine="709"/>
        <w:jc w:val="both"/>
        <w:rPr>
          <w:rFonts w:ascii="Times New Roman" w:hAnsi="Times New Roman" w:cs="Times New Roman"/>
          <w:color w:val="000000" w:themeColor="text1"/>
          <w:sz w:val="24"/>
          <w:szCs w:val="24"/>
        </w:rPr>
      </w:pPr>
    </w:p>
    <w:p w14:paraId="74C4BA89" w14:textId="12ECBF12" w:rsidR="00AC040B" w:rsidRPr="00746BB3" w:rsidRDefault="00AC040B" w:rsidP="006A4FFA">
      <w:pPr>
        <w:spacing w:after="0" w:line="240" w:lineRule="auto"/>
        <w:ind w:firstLine="709"/>
        <w:jc w:val="both"/>
        <w:rPr>
          <w:rFonts w:ascii="Times New Roman" w:hAnsi="Times New Roman" w:cs="Times New Roman"/>
          <w:color w:val="000000" w:themeColor="text1"/>
          <w:sz w:val="24"/>
          <w:szCs w:val="24"/>
        </w:rPr>
      </w:pPr>
      <w:bookmarkStart w:id="184" w:name="_Ref101033272"/>
      <w:r w:rsidRPr="00746BB3">
        <w:rPr>
          <w:rFonts w:ascii="Times New Roman" w:hAnsi="Times New Roman" w:cs="Times New Roman"/>
          <w:color w:val="000000" w:themeColor="text1"/>
          <w:sz w:val="24"/>
          <w:szCs w:val="24"/>
        </w:rPr>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D67C86">
        <w:rPr>
          <w:rFonts w:ascii="Times New Roman" w:hAnsi="Times New Roman" w:cs="Times New Roman"/>
          <w:noProof/>
          <w:color w:val="000000" w:themeColor="text1"/>
          <w:sz w:val="24"/>
          <w:szCs w:val="24"/>
        </w:rPr>
        <w:t>15</w:t>
      </w:r>
      <w:r w:rsidRPr="00746BB3">
        <w:rPr>
          <w:rFonts w:ascii="Times New Roman" w:hAnsi="Times New Roman" w:cs="Times New Roman"/>
          <w:color w:val="000000" w:themeColor="text1"/>
          <w:sz w:val="24"/>
          <w:szCs w:val="24"/>
        </w:rPr>
        <w:fldChar w:fldCharType="end"/>
      </w:r>
      <w:bookmarkEnd w:id="184"/>
      <w:r w:rsidRPr="00746BB3">
        <w:rPr>
          <w:rFonts w:ascii="Times New Roman" w:hAnsi="Times New Roman" w:cs="Times New Roman"/>
          <w:color w:val="000000" w:themeColor="text1"/>
          <w:sz w:val="24"/>
          <w:szCs w:val="24"/>
        </w:rPr>
        <w:t xml:space="preserve"> – Годовое потребление тепловой энергии, Гкал (вариант № 1)</w:t>
      </w:r>
    </w:p>
    <w:tbl>
      <w:tblPr>
        <w:tblW w:w="5000" w:type="pct"/>
        <w:tblLook w:val="04A0" w:firstRow="1" w:lastRow="0" w:firstColumn="1" w:lastColumn="0" w:noHBand="0" w:noVBand="1"/>
      </w:tblPr>
      <w:tblGrid>
        <w:gridCol w:w="459"/>
        <w:gridCol w:w="1618"/>
        <w:gridCol w:w="636"/>
        <w:gridCol w:w="1358"/>
        <w:gridCol w:w="1161"/>
        <w:gridCol w:w="883"/>
        <w:gridCol w:w="1162"/>
        <w:gridCol w:w="891"/>
        <w:gridCol w:w="1012"/>
        <w:gridCol w:w="1001"/>
        <w:gridCol w:w="1253"/>
        <w:gridCol w:w="1093"/>
        <w:gridCol w:w="634"/>
        <w:gridCol w:w="1399"/>
      </w:tblGrid>
      <w:tr w:rsidR="00246837" w:rsidRPr="00225032" w14:paraId="794AD8C4" w14:textId="77777777" w:rsidTr="00AD08B8">
        <w:trPr>
          <w:trHeight w:val="20"/>
          <w:tblHeader/>
        </w:trPr>
        <w:tc>
          <w:tcPr>
            <w:tcW w:w="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B6D0C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 п/п</w:t>
            </w:r>
          </w:p>
        </w:tc>
        <w:tc>
          <w:tcPr>
            <w:tcW w:w="547" w:type="pct"/>
            <w:tcBorders>
              <w:top w:val="single" w:sz="4" w:space="0" w:color="auto"/>
              <w:left w:val="nil"/>
              <w:bottom w:val="single" w:sz="4" w:space="0" w:color="auto"/>
              <w:right w:val="single" w:sz="4" w:space="0" w:color="auto"/>
            </w:tcBorders>
            <w:shd w:val="clear" w:color="auto" w:fill="auto"/>
            <w:vAlign w:val="center"/>
            <w:hideMark/>
          </w:tcPr>
          <w:p w14:paraId="7374BF4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Наименование и адрес котельной</w:t>
            </w:r>
          </w:p>
        </w:tc>
        <w:tc>
          <w:tcPr>
            <w:tcW w:w="215" w:type="pct"/>
            <w:tcBorders>
              <w:top w:val="single" w:sz="4" w:space="0" w:color="auto"/>
              <w:left w:val="nil"/>
              <w:bottom w:val="single" w:sz="4" w:space="0" w:color="auto"/>
              <w:right w:val="single" w:sz="4" w:space="0" w:color="auto"/>
            </w:tcBorders>
            <w:shd w:val="clear" w:color="auto" w:fill="auto"/>
            <w:vAlign w:val="center"/>
            <w:hideMark/>
          </w:tcPr>
          <w:p w14:paraId="60DA13B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Год</w:t>
            </w:r>
          </w:p>
        </w:tc>
        <w:tc>
          <w:tcPr>
            <w:tcW w:w="459" w:type="pct"/>
            <w:tcBorders>
              <w:top w:val="single" w:sz="4" w:space="0" w:color="auto"/>
              <w:left w:val="nil"/>
              <w:bottom w:val="single" w:sz="4" w:space="0" w:color="auto"/>
              <w:right w:val="single" w:sz="4" w:space="0" w:color="auto"/>
            </w:tcBorders>
            <w:shd w:val="clear" w:color="auto" w:fill="auto"/>
            <w:vAlign w:val="center"/>
            <w:hideMark/>
          </w:tcPr>
          <w:p w14:paraId="2932BA3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Основное топливо</w:t>
            </w:r>
          </w:p>
        </w:tc>
        <w:tc>
          <w:tcPr>
            <w:tcW w:w="393" w:type="pct"/>
            <w:tcBorders>
              <w:top w:val="single" w:sz="4" w:space="0" w:color="auto"/>
              <w:left w:val="nil"/>
              <w:bottom w:val="single" w:sz="4" w:space="0" w:color="auto"/>
              <w:right w:val="single" w:sz="4" w:space="0" w:color="auto"/>
            </w:tcBorders>
            <w:shd w:val="clear" w:color="auto" w:fill="auto"/>
            <w:vAlign w:val="center"/>
            <w:hideMark/>
          </w:tcPr>
          <w:p w14:paraId="1A1F3B1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Выработка тепл-й энергии за год, Гкал/год</w:t>
            </w:r>
          </w:p>
        </w:tc>
        <w:tc>
          <w:tcPr>
            <w:tcW w:w="330" w:type="pct"/>
            <w:tcBorders>
              <w:top w:val="single" w:sz="4" w:space="0" w:color="auto"/>
              <w:left w:val="nil"/>
              <w:bottom w:val="single" w:sz="4" w:space="0" w:color="auto"/>
              <w:right w:val="single" w:sz="4" w:space="0" w:color="auto"/>
            </w:tcBorders>
            <w:shd w:val="clear" w:color="auto" w:fill="auto"/>
            <w:vAlign w:val="center"/>
            <w:hideMark/>
          </w:tcPr>
          <w:p w14:paraId="3B2B543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СН, Гкал/год</w:t>
            </w:r>
          </w:p>
        </w:tc>
        <w:tc>
          <w:tcPr>
            <w:tcW w:w="434" w:type="pct"/>
            <w:tcBorders>
              <w:top w:val="single" w:sz="4" w:space="0" w:color="auto"/>
              <w:left w:val="nil"/>
              <w:bottom w:val="single" w:sz="4" w:space="0" w:color="auto"/>
              <w:right w:val="single" w:sz="4" w:space="0" w:color="auto"/>
            </w:tcBorders>
            <w:shd w:val="clear" w:color="auto" w:fill="auto"/>
            <w:vAlign w:val="center"/>
            <w:hideMark/>
          </w:tcPr>
          <w:p w14:paraId="0849F6C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Отпуск тепловой энергии, Гкал/год</w:t>
            </w:r>
          </w:p>
        </w:tc>
        <w:tc>
          <w:tcPr>
            <w:tcW w:w="313" w:type="pct"/>
            <w:tcBorders>
              <w:top w:val="single" w:sz="4" w:space="0" w:color="auto"/>
              <w:left w:val="nil"/>
              <w:bottom w:val="single" w:sz="4" w:space="0" w:color="auto"/>
              <w:right w:val="single" w:sz="4" w:space="0" w:color="auto"/>
            </w:tcBorders>
            <w:shd w:val="clear" w:color="auto" w:fill="auto"/>
            <w:vAlign w:val="center"/>
            <w:hideMark/>
          </w:tcPr>
          <w:p w14:paraId="188C15D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Потери, Гкал/год</w:t>
            </w:r>
          </w:p>
        </w:tc>
        <w:tc>
          <w:tcPr>
            <w:tcW w:w="402" w:type="pct"/>
            <w:tcBorders>
              <w:top w:val="single" w:sz="4" w:space="0" w:color="auto"/>
              <w:left w:val="nil"/>
              <w:bottom w:val="single" w:sz="4" w:space="0" w:color="auto"/>
              <w:right w:val="single" w:sz="4" w:space="0" w:color="auto"/>
            </w:tcBorders>
            <w:shd w:val="clear" w:color="auto" w:fill="auto"/>
            <w:vAlign w:val="center"/>
            <w:hideMark/>
          </w:tcPr>
          <w:p w14:paraId="512FB1A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Полезный отпуск, Гкал/год</w:t>
            </w:r>
          </w:p>
        </w:tc>
        <w:tc>
          <w:tcPr>
            <w:tcW w:w="272" w:type="pct"/>
            <w:tcBorders>
              <w:top w:val="single" w:sz="4" w:space="0" w:color="auto"/>
              <w:left w:val="nil"/>
              <w:bottom w:val="single" w:sz="4" w:space="0" w:color="auto"/>
              <w:right w:val="single" w:sz="4" w:space="0" w:color="auto"/>
            </w:tcBorders>
            <w:shd w:val="clear" w:color="auto" w:fill="auto"/>
            <w:vAlign w:val="center"/>
            <w:hideMark/>
          </w:tcPr>
          <w:p w14:paraId="2DBE280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Годовой расход условного топлива, т.у.т.</w:t>
            </w:r>
          </w:p>
        </w:tc>
        <w:tc>
          <w:tcPr>
            <w:tcW w:w="424" w:type="pct"/>
            <w:tcBorders>
              <w:top w:val="single" w:sz="4" w:space="0" w:color="auto"/>
              <w:left w:val="nil"/>
              <w:bottom w:val="single" w:sz="4" w:space="0" w:color="auto"/>
              <w:right w:val="single" w:sz="4" w:space="0" w:color="auto"/>
            </w:tcBorders>
            <w:shd w:val="clear" w:color="auto" w:fill="auto"/>
            <w:vAlign w:val="center"/>
            <w:hideMark/>
          </w:tcPr>
          <w:p w14:paraId="7311A93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Годовой расход натурального топлива, тыс.кВт-ч(тыс. м3.)</w:t>
            </w:r>
          </w:p>
        </w:tc>
        <w:tc>
          <w:tcPr>
            <w:tcW w:w="370" w:type="pct"/>
            <w:tcBorders>
              <w:top w:val="single" w:sz="4" w:space="0" w:color="auto"/>
              <w:left w:val="nil"/>
              <w:bottom w:val="single" w:sz="4" w:space="0" w:color="auto"/>
              <w:right w:val="single" w:sz="4" w:space="0" w:color="auto"/>
            </w:tcBorders>
            <w:shd w:val="clear" w:color="auto" w:fill="auto"/>
            <w:vAlign w:val="center"/>
            <w:hideMark/>
          </w:tcPr>
          <w:p w14:paraId="0796AB8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Удельный расход условного топлива на выработку тепло кг.у.т./Гкал</w:t>
            </w:r>
          </w:p>
        </w:tc>
        <w:tc>
          <w:tcPr>
            <w:tcW w:w="214" w:type="pct"/>
            <w:tcBorders>
              <w:top w:val="single" w:sz="4" w:space="0" w:color="auto"/>
              <w:left w:val="nil"/>
              <w:bottom w:val="single" w:sz="4" w:space="0" w:color="auto"/>
              <w:right w:val="single" w:sz="4" w:space="0" w:color="auto"/>
            </w:tcBorders>
            <w:shd w:val="clear" w:color="auto" w:fill="auto"/>
            <w:vAlign w:val="center"/>
            <w:hideMark/>
          </w:tcPr>
          <w:p w14:paraId="3A3F4B8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КПД, %</w:t>
            </w:r>
          </w:p>
        </w:tc>
        <w:tc>
          <w:tcPr>
            <w:tcW w:w="472" w:type="pct"/>
            <w:tcBorders>
              <w:top w:val="single" w:sz="4" w:space="0" w:color="auto"/>
              <w:left w:val="nil"/>
              <w:bottom w:val="single" w:sz="4" w:space="0" w:color="auto"/>
              <w:right w:val="single" w:sz="4" w:space="0" w:color="auto"/>
            </w:tcBorders>
            <w:shd w:val="clear" w:color="auto" w:fill="auto"/>
            <w:vAlign w:val="center"/>
            <w:hideMark/>
          </w:tcPr>
          <w:p w14:paraId="29428DE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Максимальный часовой расход топлива, тыс.кВт-ч,(тыс.м3)</w:t>
            </w:r>
          </w:p>
        </w:tc>
      </w:tr>
      <w:tr w:rsidR="00246837" w:rsidRPr="00225032" w14:paraId="2C7B74DE" w14:textId="77777777" w:rsidTr="00AD08B8">
        <w:trPr>
          <w:trHeight w:val="20"/>
          <w:tblHeader/>
        </w:trPr>
        <w:tc>
          <w:tcPr>
            <w:tcW w:w="155" w:type="pct"/>
            <w:tcBorders>
              <w:top w:val="nil"/>
              <w:left w:val="single" w:sz="4" w:space="0" w:color="auto"/>
              <w:bottom w:val="single" w:sz="4" w:space="0" w:color="auto"/>
              <w:right w:val="single" w:sz="4" w:space="0" w:color="auto"/>
            </w:tcBorders>
            <w:shd w:val="clear" w:color="auto" w:fill="auto"/>
            <w:vAlign w:val="center"/>
            <w:hideMark/>
          </w:tcPr>
          <w:p w14:paraId="476ACF1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w:t>
            </w:r>
          </w:p>
        </w:tc>
        <w:tc>
          <w:tcPr>
            <w:tcW w:w="547" w:type="pct"/>
            <w:tcBorders>
              <w:top w:val="nil"/>
              <w:left w:val="nil"/>
              <w:bottom w:val="single" w:sz="4" w:space="0" w:color="auto"/>
              <w:right w:val="single" w:sz="4" w:space="0" w:color="auto"/>
            </w:tcBorders>
            <w:shd w:val="clear" w:color="auto" w:fill="auto"/>
            <w:vAlign w:val="center"/>
            <w:hideMark/>
          </w:tcPr>
          <w:p w14:paraId="679770C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w:t>
            </w:r>
          </w:p>
        </w:tc>
        <w:tc>
          <w:tcPr>
            <w:tcW w:w="215" w:type="pct"/>
            <w:tcBorders>
              <w:top w:val="nil"/>
              <w:left w:val="nil"/>
              <w:bottom w:val="single" w:sz="4" w:space="0" w:color="auto"/>
              <w:right w:val="single" w:sz="4" w:space="0" w:color="auto"/>
            </w:tcBorders>
            <w:shd w:val="clear" w:color="auto" w:fill="auto"/>
            <w:vAlign w:val="center"/>
            <w:hideMark/>
          </w:tcPr>
          <w:p w14:paraId="37CF8BA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w:t>
            </w:r>
          </w:p>
        </w:tc>
        <w:tc>
          <w:tcPr>
            <w:tcW w:w="459" w:type="pct"/>
            <w:tcBorders>
              <w:top w:val="nil"/>
              <w:left w:val="nil"/>
              <w:bottom w:val="single" w:sz="4" w:space="0" w:color="auto"/>
              <w:right w:val="single" w:sz="4" w:space="0" w:color="auto"/>
            </w:tcBorders>
            <w:shd w:val="clear" w:color="auto" w:fill="auto"/>
            <w:vAlign w:val="center"/>
            <w:hideMark/>
          </w:tcPr>
          <w:p w14:paraId="302DEA2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w:t>
            </w:r>
          </w:p>
        </w:tc>
        <w:tc>
          <w:tcPr>
            <w:tcW w:w="393" w:type="pct"/>
            <w:tcBorders>
              <w:top w:val="nil"/>
              <w:left w:val="nil"/>
              <w:bottom w:val="single" w:sz="4" w:space="0" w:color="auto"/>
              <w:right w:val="single" w:sz="4" w:space="0" w:color="auto"/>
            </w:tcBorders>
            <w:shd w:val="clear" w:color="auto" w:fill="auto"/>
            <w:vAlign w:val="center"/>
            <w:hideMark/>
          </w:tcPr>
          <w:p w14:paraId="6C7BA0A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w:t>
            </w:r>
          </w:p>
        </w:tc>
        <w:tc>
          <w:tcPr>
            <w:tcW w:w="330" w:type="pct"/>
            <w:tcBorders>
              <w:top w:val="nil"/>
              <w:left w:val="nil"/>
              <w:bottom w:val="single" w:sz="4" w:space="0" w:color="auto"/>
              <w:right w:val="single" w:sz="4" w:space="0" w:color="auto"/>
            </w:tcBorders>
            <w:shd w:val="clear" w:color="auto" w:fill="auto"/>
            <w:vAlign w:val="center"/>
            <w:hideMark/>
          </w:tcPr>
          <w:p w14:paraId="5DCEBDA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w:t>
            </w:r>
          </w:p>
        </w:tc>
        <w:tc>
          <w:tcPr>
            <w:tcW w:w="434" w:type="pct"/>
            <w:tcBorders>
              <w:top w:val="nil"/>
              <w:left w:val="nil"/>
              <w:bottom w:val="single" w:sz="4" w:space="0" w:color="auto"/>
              <w:right w:val="single" w:sz="4" w:space="0" w:color="auto"/>
            </w:tcBorders>
            <w:shd w:val="clear" w:color="auto" w:fill="auto"/>
            <w:vAlign w:val="center"/>
            <w:hideMark/>
          </w:tcPr>
          <w:p w14:paraId="5F4F405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w:t>
            </w:r>
          </w:p>
        </w:tc>
        <w:tc>
          <w:tcPr>
            <w:tcW w:w="313" w:type="pct"/>
            <w:tcBorders>
              <w:top w:val="nil"/>
              <w:left w:val="nil"/>
              <w:bottom w:val="single" w:sz="4" w:space="0" w:color="auto"/>
              <w:right w:val="single" w:sz="4" w:space="0" w:color="auto"/>
            </w:tcBorders>
            <w:shd w:val="clear" w:color="auto" w:fill="auto"/>
            <w:vAlign w:val="center"/>
            <w:hideMark/>
          </w:tcPr>
          <w:p w14:paraId="7E63D65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w:t>
            </w:r>
          </w:p>
        </w:tc>
        <w:tc>
          <w:tcPr>
            <w:tcW w:w="402" w:type="pct"/>
            <w:tcBorders>
              <w:top w:val="nil"/>
              <w:left w:val="nil"/>
              <w:bottom w:val="single" w:sz="4" w:space="0" w:color="auto"/>
              <w:right w:val="single" w:sz="4" w:space="0" w:color="auto"/>
            </w:tcBorders>
            <w:shd w:val="clear" w:color="auto" w:fill="auto"/>
            <w:vAlign w:val="center"/>
            <w:hideMark/>
          </w:tcPr>
          <w:p w14:paraId="5722C32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w:t>
            </w:r>
          </w:p>
        </w:tc>
        <w:tc>
          <w:tcPr>
            <w:tcW w:w="272" w:type="pct"/>
            <w:tcBorders>
              <w:top w:val="nil"/>
              <w:left w:val="nil"/>
              <w:bottom w:val="single" w:sz="4" w:space="0" w:color="auto"/>
              <w:right w:val="single" w:sz="4" w:space="0" w:color="auto"/>
            </w:tcBorders>
            <w:shd w:val="clear" w:color="auto" w:fill="auto"/>
            <w:vAlign w:val="center"/>
            <w:hideMark/>
          </w:tcPr>
          <w:p w14:paraId="6BA5E9F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w:t>
            </w:r>
          </w:p>
        </w:tc>
        <w:tc>
          <w:tcPr>
            <w:tcW w:w="424" w:type="pct"/>
            <w:tcBorders>
              <w:top w:val="nil"/>
              <w:left w:val="nil"/>
              <w:bottom w:val="single" w:sz="4" w:space="0" w:color="auto"/>
              <w:right w:val="single" w:sz="4" w:space="0" w:color="auto"/>
            </w:tcBorders>
            <w:shd w:val="clear" w:color="auto" w:fill="auto"/>
            <w:vAlign w:val="center"/>
            <w:hideMark/>
          </w:tcPr>
          <w:p w14:paraId="570D7C0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11</w:t>
            </w:r>
          </w:p>
        </w:tc>
        <w:tc>
          <w:tcPr>
            <w:tcW w:w="370" w:type="pct"/>
            <w:tcBorders>
              <w:top w:val="nil"/>
              <w:left w:val="nil"/>
              <w:bottom w:val="single" w:sz="4" w:space="0" w:color="auto"/>
              <w:right w:val="single" w:sz="4" w:space="0" w:color="auto"/>
            </w:tcBorders>
            <w:shd w:val="clear" w:color="auto" w:fill="auto"/>
            <w:vAlign w:val="center"/>
            <w:hideMark/>
          </w:tcPr>
          <w:p w14:paraId="3B5CD7F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w:t>
            </w:r>
          </w:p>
        </w:tc>
        <w:tc>
          <w:tcPr>
            <w:tcW w:w="214" w:type="pct"/>
            <w:tcBorders>
              <w:top w:val="nil"/>
              <w:left w:val="nil"/>
              <w:bottom w:val="single" w:sz="4" w:space="0" w:color="auto"/>
              <w:right w:val="single" w:sz="4" w:space="0" w:color="auto"/>
            </w:tcBorders>
            <w:shd w:val="clear" w:color="auto" w:fill="auto"/>
            <w:vAlign w:val="center"/>
            <w:hideMark/>
          </w:tcPr>
          <w:p w14:paraId="73D5DF0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w:t>
            </w:r>
          </w:p>
        </w:tc>
        <w:tc>
          <w:tcPr>
            <w:tcW w:w="472" w:type="pct"/>
            <w:tcBorders>
              <w:top w:val="nil"/>
              <w:left w:val="nil"/>
              <w:bottom w:val="single" w:sz="4" w:space="0" w:color="auto"/>
              <w:right w:val="single" w:sz="4" w:space="0" w:color="auto"/>
            </w:tcBorders>
            <w:shd w:val="clear" w:color="auto" w:fill="auto"/>
            <w:vAlign w:val="center"/>
            <w:hideMark/>
          </w:tcPr>
          <w:p w14:paraId="6ED996C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w:t>
            </w:r>
          </w:p>
        </w:tc>
      </w:tr>
      <w:tr w:rsidR="00246837" w:rsidRPr="00225032" w14:paraId="6749E3DF" w14:textId="77777777" w:rsidTr="00AD08B8">
        <w:trPr>
          <w:trHeight w:val="20"/>
        </w:trPr>
        <w:tc>
          <w:tcPr>
            <w:tcW w:w="155" w:type="pct"/>
            <w:vMerge w:val="restart"/>
            <w:tcBorders>
              <w:top w:val="nil"/>
              <w:left w:val="single" w:sz="4" w:space="0" w:color="auto"/>
              <w:bottom w:val="single" w:sz="4" w:space="0" w:color="000000"/>
              <w:right w:val="single" w:sz="4" w:space="0" w:color="auto"/>
            </w:tcBorders>
            <w:shd w:val="clear" w:color="auto" w:fill="auto"/>
            <w:vAlign w:val="center"/>
            <w:hideMark/>
          </w:tcPr>
          <w:p w14:paraId="173F314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w:t>
            </w:r>
          </w:p>
        </w:tc>
        <w:tc>
          <w:tcPr>
            <w:tcW w:w="547" w:type="pct"/>
            <w:vMerge w:val="restart"/>
            <w:tcBorders>
              <w:top w:val="nil"/>
              <w:left w:val="single" w:sz="4" w:space="0" w:color="auto"/>
              <w:bottom w:val="single" w:sz="4" w:space="0" w:color="000000"/>
              <w:right w:val="single" w:sz="4" w:space="0" w:color="auto"/>
            </w:tcBorders>
            <w:shd w:val="clear" w:color="auto" w:fill="auto"/>
            <w:vAlign w:val="center"/>
            <w:hideMark/>
          </w:tcPr>
          <w:p w14:paraId="6E5164D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Электрокотельная Фабрики №12, г. Удачный,  р-он Промзона</w:t>
            </w:r>
          </w:p>
        </w:tc>
        <w:tc>
          <w:tcPr>
            <w:tcW w:w="215" w:type="pct"/>
            <w:tcBorders>
              <w:top w:val="nil"/>
              <w:left w:val="nil"/>
              <w:bottom w:val="single" w:sz="4" w:space="0" w:color="auto"/>
              <w:right w:val="single" w:sz="4" w:space="0" w:color="auto"/>
            </w:tcBorders>
            <w:shd w:val="clear" w:color="auto" w:fill="auto"/>
            <w:vAlign w:val="center"/>
            <w:hideMark/>
          </w:tcPr>
          <w:p w14:paraId="4395E72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2022</w:t>
            </w:r>
          </w:p>
        </w:tc>
        <w:tc>
          <w:tcPr>
            <w:tcW w:w="459" w:type="pct"/>
            <w:tcBorders>
              <w:top w:val="nil"/>
              <w:left w:val="nil"/>
              <w:bottom w:val="single" w:sz="4" w:space="0" w:color="auto"/>
              <w:right w:val="single" w:sz="4" w:space="0" w:color="auto"/>
            </w:tcBorders>
            <w:shd w:val="clear" w:color="auto" w:fill="auto"/>
            <w:vAlign w:val="center"/>
            <w:hideMark/>
          </w:tcPr>
          <w:p w14:paraId="68D2217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3" w:type="pct"/>
            <w:tcBorders>
              <w:top w:val="nil"/>
              <w:left w:val="nil"/>
              <w:bottom w:val="single" w:sz="4" w:space="0" w:color="auto"/>
              <w:right w:val="single" w:sz="4" w:space="0" w:color="auto"/>
            </w:tcBorders>
            <w:shd w:val="clear" w:color="auto" w:fill="auto"/>
            <w:vAlign w:val="center"/>
            <w:hideMark/>
          </w:tcPr>
          <w:p w14:paraId="605B42C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126550,9078</w:t>
            </w:r>
          </w:p>
        </w:tc>
        <w:tc>
          <w:tcPr>
            <w:tcW w:w="330" w:type="pct"/>
            <w:tcBorders>
              <w:top w:val="nil"/>
              <w:left w:val="nil"/>
              <w:bottom w:val="single" w:sz="4" w:space="0" w:color="auto"/>
              <w:right w:val="single" w:sz="4" w:space="0" w:color="auto"/>
            </w:tcBorders>
            <w:shd w:val="clear" w:color="auto" w:fill="auto"/>
            <w:vAlign w:val="center"/>
            <w:hideMark/>
          </w:tcPr>
          <w:p w14:paraId="281C9C2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1274,3</w:t>
            </w:r>
          </w:p>
        </w:tc>
        <w:tc>
          <w:tcPr>
            <w:tcW w:w="434" w:type="pct"/>
            <w:tcBorders>
              <w:top w:val="nil"/>
              <w:left w:val="nil"/>
              <w:bottom w:val="single" w:sz="4" w:space="0" w:color="auto"/>
              <w:right w:val="single" w:sz="4" w:space="0" w:color="auto"/>
            </w:tcBorders>
            <w:shd w:val="clear" w:color="auto" w:fill="auto"/>
            <w:vAlign w:val="center"/>
            <w:hideMark/>
          </w:tcPr>
          <w:p w14:paraId="6C9EC32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125276,6078</w:t>
            </w:r>
          </w:p>
        </w:tc>
        <w:tc>
          <w:tcPr>
            <w:tcW w:w="313" w:type="pct"/>
            <w:tcBorders>
              <w:top w:val="nil"/>
              <w:left w:val="nil"/>
              <w:bottom w:val="single" w:sz="4" w:space="0" w:color="auto"/>
              <w:right w:val="single" w:sz="4" w:space="0" w:color="auto"/>
            </w:tcBorders>
            <w:shd w:val="clear" w:color="auto" w:fill="auto"/>
            <w:vAlign w:val="center"/>
            <w:hideMark/>
          </w:tcPr>
          <w:p w14:paraId="21B0AFB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11140,2</w:t>
            </w:r>
          </w:p>
        </w:tc>
        <w:tc>
          <w:tcPr>
            <w:tcW w:w="402" w:type="pct"/>
            <w:tcBorders>
              <w:top w:val="nil"/>
              <w:left w:val="nil"/>
              <w:bottom w:val="single" w:sz="4" w:space="0" w:color="auto"/>
              <w:right w:val="single" w:sz="4" w:space="0" w:color="auto"/>
            </w:tcBorders>
            <w:shd w:val="clear" w:color="auto" w:fill="auto"/>
            <w:vAlign w:val="center"/>
            <w:hideMark/>
          </w:tcPr>
          <w:p w14:paraId="1251DA8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115619,8</w:t>
            </w:r>
          </w:p>
        </w:tc>
        <w:tc>
          <w:tcPr>
            <w:tcW w:w="272" w:type="pct"/>
            <w:tcBorders>
              <w:top w:val="nil"/>
              <w:left w:val="nil"/>
              <w:bottom w:val="single" w:sz="4" w:space="0" w:color="auto"/>
              <w:right w:val="single" w:sz="4" w:space="0" w:color="auto"/>
            </w:tcBorders>
            <w:shd w:val="clear" w:color="auto" w:fill="auto"/>
            <w:vAlign w:val="center"/>
            <w:hideMark/>
          </w:tcPr>
          <w:p w14:paraId="6938EE6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50703,165</w:t>
            </w:r>
          </w:p>
        </w:tc>
        <w:tc>
          <w:tcPr>
            <w:tcW w:w="424" w:type="pct"/>
            <w:tcBorders>
              <w:top w:val="nil"/>
              <w:left w:val="nil"/>
              <w:bottom w:val="single" w:sz="4" w:space="0" w:color="auto"/>
              <w:right w:val="single" w:sz="4" w:space="0" w:color="auto"/>
            </w:tcBorders>
            <w:shd w:val="clear" w:color="auto" w:fill="auto"/>
            <w:vAlign w:val="center"/>
            <w:hideMark/>
          </w:tcPr>
          <w:p w14:paraId="481E568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147179,00</w:t>
            </w:r>
          </w:p>
        </w:tc>
        <w:tc>
          <w:tcPr>
            <w:tcW w:w="370" w:type="pct"/>
            <w:tcBorders>
              <w:top w:val="nil"/>
              <w:left w:val="nil"/>
              <w:bottom w:val="single" w:sz="4" w:space="0" w:color="auto"/>
              <w:right w:val="single" w:sz="4" w:space="0" w:color="auto"/>
            </w:tcBorders>
            <w:shd w:val="clear" w:color="auto" w:fill="auto"/>
            <w:vAlign w:val="center"/>
            <w:hideMark/>
          </w:tcPr>
          <w:p w14:paraId="4EE98D7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4" w:type="pct"/>
            <w:tcBorders>
              <w:top w:val="nil"/>
              <w:left w:val="nil"/>
              <w:bottom w:val="single" w:sz="4" w:space="0" w:color="auto"/>
              <w:right w:val="single" w:sz="4" w:space="0" w:color="auto"/>
            </w:tcBorders>
            <w:shd w:val="clear" w:color="auto" w:fill="auto"/>
            <w:vAlign w:val="center"/>
            <w:hideMark/>
          </w:tcPr>
          <w:p w14:paraId="70E42E8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72" w:type="pct"/>
            <w:tcBorders>
              <w:top w:val="nil"/>
              <w:left w:val="nil"/>
              <w:bottom w:val="single" w:sz="4" w:space="0" w:color="auto"/>
              <w:right w:val="single" w:sz="4" w:space="0" w:color="auto"/>
            </w:tcBorders>
            <w:shd w:val="clear" w:color="auto" w:fill="auto"/>
            <w:vAlign w:val="center"/>
            <w:hideMark/>
          </w:tcPr>
          <w:p w14:paraId="7CDA8C6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139,54</w:t>
            </w:r>
          </w:p>
        </w:tc>
      </w:tr>
      <w:tr w:rsidR="00246837" w:rsidRPr="00225032" w14:paraId="33D03D7C"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18B7DDB9"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60C1B169"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01BFF39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2023</w:t>
            </w:r>
          </w:p>
        </w:tc>
        <w:tc>
          <w:tcPr>
            <w:tcW w:w="459" w:type="pct"/>
            <w:tcBorders>
              <w:top w:val="nil"/>
              <w:left w:val="nil"/>
              <w:bottom w:val="single" w:sz="4" w:space="0" w:color="auto"/>
              <w:right w:val="single" w:sz="4" w:space="0" w:color="auto"/>
            </w:tcBorders>
            <w:shd w:val="clear" w:color="auto" w:fill="auto"/>
            <w:vAlign w:val="center"/>
            <w:hideMark/>
          </w:tcPr>
          <w:p w14:paraId="3BF1D28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3" w:type="pct"/>
            <w:tcBorders>
              <w:top w:val="nil"/>
              <w:left w:val="nil"/>
              <w:bottom w:val="single" w:sz="4" w:space="0" w:color="auto"/>
              <w:right w:val="single" w:sz="4" w:space="0" w:color="auto"/>
            </w:tcBorders>
            <w:shd w:val="clear" w:color="auto" w:fill="auto"/>
            <w:vAlign w:val="center"/>
            <w:hideMark/>
          </w:tcPr>
          <w:p w14:paraId="4725A47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179 669,36</w:t>
            </w:r>
          </w:p>
        </w:tc>
        <w:tc>
          <w:tcPr>
            <w:tcW w:w="330" w:type="pct"/>
            <w:tcBorders>
              <w:top w:val="nil"/>
              <w:left w:val="nil"/>
              <w:bottom w:val="single" w:sz="4" w:space="0" w:color="auto"/>
              <w:right w:val="single" w:sz="4" w:space="0" w:color="auto"/>
            </w:tcBorders>
            <w:shd w:val="clear" w:color="auto" w:fill="auto"/>
            <w:vAlign w:val="center"/>
            <w:hideMark/>
          </w:tcPr>
          <w:p w14:paraId="0A232E8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1 496,50</w:t>
            </w:r>
          </w:p>
        </w:tc>
        <w:tc>
          <w:tcPr>
            <w:tcW w:w="434" w:type="pct"/>
            <w:tcBorders>
              <w:top w:val="nil"/>
              <w:left w:val="nil"/>
              <w:bottom w:val="single" w:sz="4" w:space="0" w:color="auto"/>
              <w:right w:val="single" w:sz="4" w:space="0" w:color="auto"/>
            </w:tcBorders>
            <w:shd w:val="clear" w:color="auto" w:fill="auto"/>
            <w:vAlign w:val="center"/>
            <w:hideMark/>
          </w:tcPr>
          <w:p w14:paraId="02BD3EA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178 172,86</w:t>
            </w:r>
          </w:p>
        </w:tc>
        <w:tc>
          <w:tcPr>
            <w:tcW w:w="313" w:type="pct"/>
            <w:tcBorders>
              <w:top w:val="nil"/>
              <w:left w:val="nil"/>
              <w:bottom w:val="single" w:sz="4" w:space="0" w:color="auto"/>
              <w:right w:val="single" w:sz="4" w:space="0" w:color="auto"/>
            </w:tcBorders>
            <w:shd w:val="clear" w:color="auto" w:fill="auto"/>
            <w:vAlign w:val="center"/>
            <w:hideMark/>
          </w:tcPr>
          <w:p w14:paraId="311929F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8016,37</w:t>
            </w:r>
          </w:p>
        </w:tc>
        <w:tc>
          <w:tcPr>
            <w:tcW w:w="402" w:type="pct"/>
            <w:tcBorders>
              <w:top w:val="nil"/>
              <w:left w:val="nil"/>
              <w:bottom w:val="single" w:sz="4" w:space="0" w:color="auto"/>
              <w:right w:val="single" w:sz="4" w:space="0" w:color="auto"/>
            </w:tcBorders>
            <w:shd w:val="clear" w:color="auto" w:fill="auto"/>
            <w:vAlign w:val="center"/>
            <w:hideMark/>
          </w:tcPr>
          <w:p w14:paraId="2D6BC36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170156,49</w:t>
            </w:r>
          </w:p>
        </w:tc>
        <w:tc>
          <w:tcPr>
            <w:tcW w:w="272" w:type="pct"/>
            <w:tcBorders>
              <w:top w:val="nil"/>
              <w:left w:val="nil"/>
              <w:bottom w:val="single" w:sz="4" w:space="0" w:color="auto"/>
              <w:right w:val="single" w:sz="4" w:space="0" w:color="auto"/>
            </w:tcBorders>
            <w:shd w:val="clear" w:color="auto" w:fill="auto"/>
            <w:vAlign w:val="center"/>
            <w:hideMark/>
          </w:tcPr>
          <w:p w14:paraId="1A33E24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71985,342</w:t>
            </w:r>
          </w:p>
        </w:tc>
        <w:tc>
          <w:tcPr>
            <w:tcW w:w="424" w:type="pct"/>
            <w:tcBorders>
              <w:top w:val="nil"/>
              <w:left w:val="nil"/>
              <w:bottom w:val="single" w:sz="4" w:space="0" w:color="auto"/>
              <w:right w:val="single" w:sz="4" w:space="0" w:color="auto"/>
            </w:tcBorders>
            <w:shd w:val="clear" w:color="auto" w:fill="auto"/>
            <w:vAlign w:val="center"/>
            <w:hideMark/>
          </w:tcPr>
          <w:p w14:paraId="537D209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208956,00</w:t>
            </w:r>
          </w:p>
        </w:tc>
        <w:tc>
          <w:tcPr>
            <w:tcW w:w="370" w:type="pct"/>
            <w:tcBorders>
              <w:top w:val="nil"/>
              <w:left w:val="nil"/>
              <w:bottom w:val="single" w:sz="4" w:space="0" w:color="auto"/>
              <w:right w:val="single" w:sz="4" w:space="0" w:color="auto"/>
            </w:tcBorders>
            <w:shd w:val="clear" w:color="auto" w:fill="auto"/>
            <w:vAlign w:val="center"/>
            <w:hideMark/>
          </w:tcPr>
          <w:p w14:paraId="0258871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4" w:type="pct"/>
            <w:tcBorders>
              <w:top w:val="nil"/>
              <w:left w:val="nil"/>
              <w:bottom w:val="single" w:sz="4" w:space="0" w:color="auto"/>
              <w:right w:val="single" w:sz="4" w:space="0" w:color="auto"/>
            </w:tcBorders>
            <w:shd w:val="clear" w:color="auto" w:fill="auto"/>
            <w:vAlign w:val="center"/>
            <w:hideMark/>
          </w:tcPr>
          <w:p w14:paraId="1944553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72" w:type="pct"/>
            <w:tcBorders>
              <w:top w:val="nil"/>
              <w:left w:val="nil"/>
              <w:bottom w:val="single" w:sz="4" w:space="0" w:color="auto"/>
              <w:right w:val="single" w:sz="4" w:space="0" w:color="auto"/>
            </w:tcBorders>
            <w:shd w:val="clear" w:color="auto" w:fill="auto"/>
            <w:vAlign w:val="center"/>
            <w:hideMark/>
          </w:tcPr>
          <w:p w14:paraId="6D85746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139,54</w:t>
            </w:r>
          </w:p>
        </w:tc>
      </w:tr>
      <w:tr w:rsidR="00246837" w:rsidRPr="00225032" w14:paraId="2A9AFBF9"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56D38767"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0BFE4D98"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35F3652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2024</w:t>
            </w:r>
          </w:p>
        </w:tc>
        <w:tc>
          <w:tcPr>
            <w:tcW w:w="459" w:type="pct"/>
            <w:tcBorders>
              <w:top w:val="nil"/>
              <w:left w:val="nil"/>
              <w:bottom w:val="single" w:sz="4" w:space="0" w:color="auto"/>
              <w:right w:val="single" w:sz="4" w:space="0" w:color="auto"/>
            </w:tcBorders>
            <w:shd w:val="clear" w:color="auto" w:fill="auto"/>
            <w:vAlign w:val="center"/>
            <w:hideMark/>
          </w:tcPr>
          <w:p w14:paraId="557C9E6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3" w:type="pct"/>
            <w:tcBorders>
              <w:top w:val="nil"/>
              <w:left w:val="nil"/>
              <w:bottom w:val="single" w:sz="4" w:space="0" w:color="auto"/>
              <w:right w:val="single" w:sz="4" w:space="0" w:color="auto"/>
            </w:tcBorders>
            <w:shd w:val="clear" w:color="auto" w:fill="auto"/>
            <w:vAlign w:val="center"/>
            <w:hideMark/>
          </w:tcPr>
          <w:p w14:paraId="28D68ED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177 554,54</w:t>
            </w:r>
          </w:p>
        </w:tc>
        <w:tc>
          <w:tcPr>
            <w:tcW w:w="330" w:type="pct"/>
            <w:tcBorders>
              <w:top w:val="nil"/>
              <w:left w:val="nil"/>
              <w:bottom w:val="single" w:sz="4" w:space="0" w:color="auto"/>
              <w:right w:val="single" w:sz="4" w:space="0" w:color="auto"/>
            </w:tcBorders>
            <w:shd w:val="clear" w:color="auto" w:fill="auto"/>
            <w:vAlign w:val="center"/>
            <w:hideMark/>
          </w:tcPr>
          <w:p w14:paraId="4A32C6B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1 156,40</w:t>
            </w:r>
          </w:p>
        </w:tc>
        <w:tc>
          <w:tcPr>
            <w:tcW w:w="434" w:type="pct"/>
            <w:tcBorders>
              <w:top w:val="nil"/>
              <w:left w:val="nil"/>
              <w:bottom w:val="single" w:sz="4" w:space="0" w:color="auto"/>
              <w:right w:val="single" w:sz="4" w:space="0" w:color="auto"/>
            </w:tcBorders>
            <w:shd w:val="clear" w:color="auto" w:fill="auto"/>
            <w:vAlign w:val="center"/>
            <w:hideMark/>
          </w:tcPr>
          <w:p w14:paraId="18FF2B7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176 398,14</w:t>
            </w:r>
          </w:p>
        </w:tc>
        <w:tc>
          <w:tcPr>
            <w:tcW w:w="313" w:type="pct"/>
            <w:tcBorders>
              <w:top w:val="nil"/>
              <w:left w:val="nil"/>
              <w:bottom w:val="single" w:sz="4" w:space="0" w:color="auto"/>
              <w:right w:val="single" w:sz="4" w:space="0" w:color="auto"/>
            </w:tcBorders>
            <w:shd w:val="clear" w:color="auto" w:fill="auto"/>
            <w:vAlign w:val="center"/>
            <w:hideMark/>
          </w:tcPr>
          <w:p w14:paraId="103214F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12150</w:t>
            </w:r>
          </w:p>
        </w:tc>
        <w:tc>
          <w:tcPr>
            <w:tcW w:w="402" w:type="pct"/>
            <w:tcBorders>
              <w:top w:val="nil"/>
              <w:left w:val="nil"/>
              <w:bottom w:val="single" w:sz="4" w:space="0" w:color="auto"/>
              <w:right w:val="single" w:sz="4" w:space="0" w:color="auto"/>
            </w:tcBorders>
            <w:shd w:val="clear" w:color="auto" w:fill="auto"/>
            <w:vAlign w:val="center"/>
            <w:hideMark/>
          </w:tcPr>
          <w:p w14:paraId="6C5A56A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164248,14</w:t>
            </w:r>
          </w:p>
        </w:tc>
        <w:tc>
          <w:tcPr>
            <w:tcW w:w="272" w:type="pct"/>
            <w:tcBorders>
              <w:top w:val="nil"/>
              <w:left w:val="nil"/>
              <w:bottom w:val="single" w:sz="4" w:space="0" w:color="auto"/>
              <w:right w:val="single" w:sz="4" w:space="0" w:color="auto"/>
            </w:tcBorders>
            <w:shd w:val="clear" w:color="auto" w:fill="auto"/>
            <w:vAlign w:val="center"/>
            <w:hideMark/>
          </w:tcPr>
          <w:p w14:paraId="60BB8DE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71137,872</w:t>
            </w:r>
          </w:p>
        </w:tc>
        <w:tc>
          <w:tcPr>
            <w:tcW w:w="424" w:type="pct"/>
            <w:tcBorders>
              <w:top w:val="nil"/>
              <w:left w:val="nil"/>
              <w:bottom w:val="single" w:sz="4" w:space="0" w:color="auto"/>
              <w:right w:val="single" w:sz="4" w:space="0" w:color="auto"/>
            </w:tcBorders>
            <w:shd w:val="clear" w:color="auto" w:fill="auto"/>
            <w:vAlign w:val="center"/>
            <w:hideMark/>
          </w:tcPr>
          <w:p w14:paraId="164092B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206596</w:t>
            </w:r>
          </w:p>
        </w:tc>
        <w:tc>
          <w:tcPr>
            <w:tcW w:w="370" w:type="pct"/>
            <w:tcBorders>
              <w:top w:val="nil"/>
              <w:left w:val="nil"/>
              <w:bottom w:val="single" w:sz="4" w:space="0" w:color="auto"/>
              <w:right w:val="single" w:sz="4" w:space="0" w:color="auto"/>
            </w:tcBorders>
            <w:shd w:val="clear" w:color="auto" w:fill="auto"/>
            <w:vAlign w:val="center"/>
            <w:hideMark/>
          </w:tcPr>
          <w:p w14:paraId="464A4E1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4" w:type="pct"/>
            <w:tcBorders>
              <w:top w:val="nil"/>
              <w:left w:val="nil"/>
              <w:bottom w:val="single" w:sz="4" w:space="0" w:color="auto"/>
              <w:right w:val="single" w:sz="4" w:space="0" w:color="auto"/>
            </w:tcBorders>
            <w:shd w:val="clear" w:color="auto" w:fill="auto"/>
            <w:vAlign w:val="center"/>
            <w:hideMark/>
          </w:tcPr>
          <w:p w14:paraId="2BA3157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72" w:type="pct"/>
            <w:tcBorders>
              <w:top w:val="nil"/>
              <w:left w:val="nil"/>
              <w:bottom w:val="single" w:sz="4" w:space="0" w:color="auto"/>
              <w:right w:val="single" w:sz="4" w:space="0" w:color="auto"/>
            </w:tcBorders>
            <w:shd w:val="clear" w:color="auto" w:fill="auto"/>
            <w:vAlign w:val="center"/>
            <w:hideMark/>
          </w:tcPr>
          <w:p w14:paraId="2A7A22E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139,54</w:t>
            </w:r>
          </w:p>
        </w:tc>
      </w:tr>
      <w:tr w:rsidR="00246837" w:rsidRPr="00225032" w14:paraId="2D81CD3E"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16C14E6F"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10EABD09"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1862CB6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2025</w:t>
            </w:r>
          </w:p>
        </w:tc>
        <w:tc>
          <w:tcPr>
            <w:tcW w:w="4083" w:type="pct"/>
            <w:gridSpan w:val="11"/>
            <w:vMerge w:val="restart"/>
            <w:tcBorders>
              <w:top w:val="single" w:sz="4" w:space="0" w:color="auto"/>
              <w:left w:val="nil"/>
              <w:bottom w:val="nil"/>
              <w:right w:val="nil"/>
            </w:tcBorders>
            <w:shd w:val="clear" w:color="auto" w:fill="auto"/>
            <w:vAlign w:val="center"/>
            <w:hideMark/>
          </w:tcPr>
          <w:p w14:paraId="2121ECB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Вывод котельной из эксплуатации</w:t>
            </w:r>
          </w:p>
        </w:tc>
      </w:tr>
      <w:tr w:rsidR="00246837" w:rsidRPr="00225032" w14:paraId="03513DDB"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67AB8AEE"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3AFDAA46"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307A02C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2026</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53C9E489"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r>
      <w:tr w:rsidR="00246837" w:rsidRPr="00225032" w14:paraId="7952E291"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5EBEA51E"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52D15055"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4303B4F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2027</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0041D9F3"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r>
      <w:tr w:rsidR="00246837" w:rsidRPr="00225032" w14:paraId="6AD48AB5"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7BCAC3B8"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2CC3596A"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5D49FCD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2028-2031</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7A74B870"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r>
      <w:tr w:rsidR="00246837" w:rsidRPr="00225032" w14:paraId="6B4A8D63"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76DA42DA"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2E43A433"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73FF0DD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2032-2037</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1AC3F995"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r>
      <w:tr w:rsidR="00246837" w:rsidRPr="00225032" w14:paraId="4FA9186D" w14:textId="77777777" w:rsidTr="00AD08B8">
        <w:trPr>
          <w:trHeight w:val="20"/>
        </w:trPr>
        <w:tc>
          <w:tcPr>
            <w:tcW w:w="155" w:type="pct"/>
            <w:vMerge w:val="restart"/>
            <w:tcBorders>
              <w:top w:val="nil"/>
              <w:left w:val="single" w:sz="4" w:space="0" w:color="auto"/>
              <w:bottom w:val="single" w:sz="4" w:space="0" w:color="000000"/>
              <w:right w:val="single" w:sz="4" w:space="0" w:color="auto"/>
            </w:tcBorders>
            <w:shd w:val="clear" w:color="auto" w:fill="auto"/>
            <w:vAlign w:val="center"/>
            <w:hideMark/>
          </w:tcPr>
          <w:p w14:paraId="261EFB0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w:t>
            </w:r>
          </w:p>
        </w:tc>
        <w:tc>
          <w:tcPr>
            <w:tcW w:w="547" w:type="pct"/>
            <w:vMerge w:val="restart"/>
            <w:tcBorders>
              <w:top w:val="nil"/>
              <w:left w:val="single" w:sz="4" w:space="0" w:color="auto"/>
              <w:bottom w:val="single" w:sz="4" w:space="0" w:color="000000"/>
              <w:right w:val="single" w:sz="4" w:space="0" w:color="auto"/>
            </w:tcBorders>
            <w:shd w:val="clear" w:color="auto" w:fill="auto"/>
            <w:vAlign w:val="center"/>
            <w:hideMark/>
          </w:tcPr>
          <w:p w14:paraId="0D90793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Электрокотельная №1, г. Удачный, мкр. Надежный</w:t>
            </w:r>
          </w:p>
        </w:tc>
        <w:tc>
          <w:tcPr>
            <w:tcW w:w="215" w:type="pct"/>
            <w:tcBorders>
              <w:top w:val="nil"/>
              <w:left w:val="nil"/>
              <w:bottom w:val="single" w:sz="4" w:space="0" w:color="auto"/>
              <w:right w:val="single" w:sz="4" w:space="0" w:color="auto"/>
            </w:tcBorders>
            <w:shd w:val="clear" w:color="auto" w:fill="auto"/>
            <w:vAlign w:val="center"/>
            <w:hideMark/>
          </w:tcPr>
          <w:p w14:paraId="7A87AFC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2022</w:t>
            </w:r>
          </w:p>
        </w:tc>
        <w:tc>
          <w:tcPr>
            <w:tcW w:w="459" w:type="pct"/>
            <w:tcBorders>
              <w:top w:val="nil"/>
              <w:left w:val="nil"/>
              <w:bottom w:val="single" w:sz="4" w:space="0" w:color="auto"/>
              <w:right w:val="single" w:sz="4" w:space="0" w:color="auto"/>
            </w:tcBorders>
            <w:shd w:val="clear" w:color="auto" w:fill="auto"/>
            <w:vAlign w:val="center"/>
            <w:hideMark/>
          </w:tcPr>
          <w:p w14:paraId="426FACA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3" w:type="pct"/>
            <w:tcBorders>
              <w:top w:val="nil"/>
              <w:left w:val="nil"/>
              <w:bottom w:val="single" w:sz="4" w:space="0" w:color="auto"/>
              <w:right w:val="single" w:sz="4" w:space="0" w:color="auto"/>
            </w:tcBorders>
            <w:shd w:val="clear" w:color="auto" w:fill="auto"/>
            <w:vAlign w:val="center"/>
            <w:hideMark/>
          </w:tcPr>
          <w:p w14:paraId="5140500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18225,8</w:t>
            </w:r>
          </w:p>
        </w:tc>
        <w:tc>
          <w:tcPr>
            <w:tcW w:w="330" w:type="pct"/>
            <w:tcBorders>
              <w:top w:val="nil"/>
              <w:left w:val="nil"/>
              <w:bottom w:val="single" w:sz="4" w:space="0" w:color="auto"/>
              <w:right w:val="single" w:sz="4" w:space="0" w:color="auto"/>
            </w:tcBorders>
            <w:shd w:val="clear" w:color="auto" w:fill="auto"/>
            <w:vAlign w:val="center"/>
            <w:hideMark/>
          </w:tcPr>
          <w:p w14:paraId="2B4AD49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343,2</w:t>
            </w:r>
          </w:p>
        </w:tc>
        <w:tc>
          <w:tcPr>
            <w:tcW w:w="434" w:type="pct"/>
            <w:tcBorders>
              <w:top w:val="nil"/>
              <w:left w:val="nil"/>
              <w:bottom w:val="single" w:sz="4" w:space="0" w:color="auto"/>
              <w:right w:val="single" w:sz="4" w:space="0" w:color="auto"/>
            </w:tcBorders>
            <w:shd w:val="clear" w:color="auto" w:fill="auto"/>
            <w:vAlign w:val="center"/>
            <w:hideMark/>
          </w:tcPr>
          <w:p w14:paraId="70CA799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17884,2</w:t>
            </w:r>
          </w:p>
        </w:tc>
        <w:tc>
          <w:tcPr>
            <w:tcW w:w="313" w:type="pct"/>
            <w:tcBorders>
              <w:top w:val="nil"/>
              <w:left w:val="nil"/>
              <w:bottom w:val="single" w:sz="4" w:space="0" w:color="auto"/>
              <w:right w:val="single" w:sz="4" w:space="0" w:color="auto"/>
            </w:tcBorders>
            <w:shd w:val="clear" w:color="auto" w:fill="auto"/>
            <w:vAlign w:val="center"/>
            <w:hideMark/>
          </w:tcPr>
          <w:p w14:paraId="22A7CD2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1759,9</w:t>
            </w:r>
          </w:p>
        </w:tc>
        <w:tc>
          <w:tcPr>
            <w:tcW w:w="402" w:type="pct"/>
            <w:tcBorders>
              <w:top w:val="nil"/>
              <w:left w:val="nil"/>
              <w:bottom w:val="single" w:sz="4" w:space="0" w:color="auto"/>
              <w:right w:val="single" w:sz="4" w:space="0" w:color="auto"/>
            </w:tcBorders>
            <w:shd w:val="clear" w:color="auto" w:fill="auto"/>
            <w:vAlign w:val="center"/>
            <w:hideMark/>
          </w:tcPr>
          <w:p w14:paraId="1A75503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16336,4</w:t>
            </w:r>
          </w:p>
        </w:tc>
        <w:tc>
          <w:tcPr>
            <w:tcW w:w="272" w:type="pct"/>
            <w:tcBorders>
              <w:top w:val="nil"/>
              <w:left w:val="nil"/>
              <w:bottom w:val="single" w:sz="4" w:space="0" w:color="auto"/>
              <w:right w:val="single" w:sz="4" w:space="0" w:color="auto"/>
            </w:tcBorders>
            <w:shd w:val="clear" w:color="auto" w:fill="auto"/>
            <w:vAlign w:val="center"/>
            <w:hideMark/>
          </w:tcPr>
          <w:p w14:paraId="2193370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7302,022</w:t>
            </w:r>
          </w:p>
        </w:tc>
        <w:tc>
          <w:tcPr>
            <w:tcW w:w="424" w:type="pct"/>
            <w:tcBorders>
              <w:top w:val="nil"/>
              <w:left w:val="nil"/>
              <w:bottom w:val="single" w:sz="4" w:space="0" w:color="auto"/>
              <w:right w:val="single" w:sz="4" w:space="0" w:color="auto"/>
            </w:tcBorders>
            <w:shd w:val="clear" w:color="auto" w:fill="auto"/>
            <w:vAlign w:val="center"/>
            <w:hideMark/>
          </w:tcPr>
          <w:p w14:paraId="27B2FAB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21196,00</w:t>
            </w:r>
          </w:p>
        </w:tc>
        <w:tc>
          <w:tcPr>
            <w:tcW w:w="370" w:type="pct"/>
            <w:tcBorders>
              <w:top w:val="nil"/>
              <w:left w:val="nil"/>
              <w:bottom w:val="single" w:sz="4" w:space="0" w:color="auto"/>
              <w:right w:val="single" w:sz="4" w:space="0" w:color="auto"/>
            </w:tcBorders>
            <w:shd w:val="clear" w:color="auto" w:fill="auto"/>
            <w:vAlign w:val="center"/>
            <w:hideMark/>
          </w:tcPr>
          <w:p w14:paraId="1848D29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4" w:type="pct"/>
            <w:tcBorders>
              <w:top w:val="nil"/>
              <w:left w:val="nil"/>
              <w:bottom w:val="single" w:sz="4" w:space="0" w:color="auto"/>
              <w:right w:val="single" w:sz="4" w:space="0" w:color="auto"/>
            </w:tcBorders>
            <w:shd w:val="clear" w:color="auto" w:fill="auto"/>
            <w:vAlign w:val="center"/>
            <w:hideMark/>
          </w:tcPr>
          <w:p w14:paraId="3CC2ABD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72" w:type="pct"/>
            <w:tcBorders>
              <w:top w:val="nil"/>
              <w:left w:val="nil"/>
              <w:bottom w:val="single" w:sz="4" w:space="0" w:color="auto"/>
              <w:right w:val="single" w:sz="4" w:space="0" w:color="auto"/>
            </w:tcBorders>
            <w:shd w:val="clear" w:color="auto" w:fill="auto"/>
            <w:vAlign w:val="center"/>
            <w:hideMark/>
          </w:tcPr>
          <w:p w14:paraId="1348170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32,39</w:t>
            </w:r>
          </w:p>
        </w:tc>
      </w:tr>
      <w:tr w:rsidR="00246837" w:rsidRPr="00225032" w14:paraId="5A9D3E2E"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251AEB1C"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14BA5F06"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4CDC387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2023</w:t>
            </w:r>
          </w:p>
        </w:tc>
        <w:tc>
          <w:tcPr>
            <w:tcW w:w="459" w:type="pct"/>
            <w:tcBorders>
              <w:top w:val="nil"/>
              <w:left w:val="nil"/>
              <w:bottom w:val="single" w:sz="4" w:space="0" w:color="auto"/>
              <w:right w:val="single" w:sz="4" w:space="0" w:color="auto"/>
            </w:tcBorders>
            <w:shd w:val="clear" w:color="auto" w:fill="auto"/>
            <w:vAlign w:val="center"/>
            <w:hideMark/>
          </w:tcPr>
          <w:p w14:paraId="376E9AB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3" w:type="pct"/>
            <w:tcBorders>
              <w:top w:val="nil"/>
              <w:left w:val="nil"/>
              <w:bottom w:val="single" w:sz="4" w:space="0" w:color="auto"/>
              <w:right w:val="single" w:sz="4" w:space="0" w:color="auto"/>
            </w:tcBorders>
            <w:shd w:val="clear" w:color="auto" w:fill="auto"/>
            <w:vAlign w:val="center"/>
            <w:hideMark/>
          </w:tcPr>
          <w:p w14:paraId="29328A3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13 463,41</w:t>
            </w:r>
          </w:p>
        </w:tc>
        <w:tc>
          <w:tcPr>
            <w:tcW w:w="330" w:type="pct"/>
            <w:tcBorders>
              <w:top w:val="nil"/>
              <w:left w:val="nil"/>
              <w:bottom w:val="single" w:sz="4" w:space="0" w:color="auto"/>
              <w:right w:val="single" w:sz="4" w:space="0" w:color="auto"/>
            </w:tcBorders>
            <w:shd w:val="clear" w:color="auto" w:fill="auto"/>
            <w:vAlign w:val="center"/>
            <w:hideMark/>
          </w:tcPr>
          <w:p w14:paraId="12ED461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132,80</w:t>
            </w:r>
          </w:p>
        </w:tc>
        <w:tc>
          <w:tcPr>
            <w:tcW w:w="434" w:type="pct"/>
            <w:tcBorders>
              <w:top w:val="nil"/>
              <w:left w:val="nil"/>
              <w:bottom w:val="single" w:sz="4" w:space="0" w:color="auto"/>
              <w:right w:val="single" w:sz="4" w:space="0" w:color="auto"/>
            </w:tcBorders>
            <w:shd w:val="clear" w:color="auto" w:fill="auto"/>
            <w:vAlign w:val="center"/>
            <w:hideMark/>
          </w:tcPr>
          <w:p w14:paraId="33A769C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13 330,61</w:t>
            </w:r>
          </w:p>
        </w:tc>
        <w:tc>
          <w:tcPr>
            <w:tcW w:w="313" w:type="pct"/>
            <w:tcBorders>
              <w:top w:val="nil"/>
              <w:left w:val="nil"/>
              <w:bottom w:val="single" w:sz="4" w:space="0" w:color="auto"/>
              <w:right w:val="single" w:sz="4" w:space="0" w:color="auto"/>
            </w:tcBorders>
            <w:shd w:val="clear" w:color="auto" w:fill="auto"/>
            <w:vAlign w:val="center"/>
            <w:hideMark/>
          </w:tcPr>
          <w:p w14:paraId="3890D2D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4378,67</w:t>
            </w:r>
          </w:p>
        </w:tc>
        <w:tc>
          <w:tcPr>
            <w:tcW w:w="402" w:type="pct"/>
            <w:tcBorders>
              <w:top w:val="nil"/>
              <w:left w:val="nil"/>
              <w:bottom w:val="single" w:sz="4" w:space="0" w:color="auto"/>
              <w:right w:val="single" w:sz="4" w:space="0" w:color="auto"/>
            </w:tcBorders>
            <w:shd w:val="clear" w:color="auto" w:fill="auto"/>
            <w:vAlign w:val="center"/>
            <w:hideMark/>
          </w:tcPr>
          <w:p w14:paraId="26F4CDF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8951,94</w:t>
            </w:r>
          </w:p>
        </w:tc>
        <w:tc>
          <w:tcPr>
            <w:tcW w:w="272" w:type="pct"/>
            <w:tcBorders>
              <w:top w:val="nil"/>
              <w:left w:val="nil"/>
              <w:bottom w:val="single" w:sz="4" w:space="0" w:color="auto"/>
              <w:right w:val="single" w:sz="4" w:space="0" w:color="auto"/>
            </w:tcBorders>
            <w:shd w:val="clear" w:color="auto" w:fill="auto"/>
            <w:vAlign w:val="center"/>
            <w:hideMark/>
          </w:tcPr>
          <w:p w14:paraId="188DF9A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5394,181</w:t>
            </w:r>
          </w:p>
        </w:tc>
        <w:tc>
          <w:tcPr>
            <w:tcW w:w="424" w:type="pct"/>
            <w:tcBorders>
              <w:top w:val="nil"/>
              <w:left w:val="nil"/>
              <w:bottom w:val="single" w:sz="4" w:space="0" w:color="auto"/>
              <w:right w:val="single" w:sz="4" w:space="0" w:color="auto"/>
            </w:tcBorders>
            <w:shd w:val="clear" w:color="auto" w:fill="auto"/>
            <w:vAlign w:val="center"/>
            <w:hideMark/>
          </w:tcPr>
          <w:p w14:paraId="19AF911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15658,00</w:t>
            </w:r>
          </w:p>
        </w:tc>
        <w:tc>
          <w:tcPr>
            <w:tcW w:w="370" w:type="pct"/>
            <w:tcBorders>
              <w:top w:val="nil"/>
              <w:left w:val="nil"/>
              <w:bottom w:val="single" w:sz="4" w:space="0" w:color="auto"/>
              <w:right w:val="single" w:sz="4" w:space="0" w:color="auto"/>
            </w:tcBorders>
            <w:shd w:val="clear" w:color="auto" w:fill="auto"/>
            <w:vAlign w:val="center"/>
            <w:hideMark/>
          </w:tcPr>
          <w:p w14:paraId="7F5D671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4" w:type="pct"/>
            <w:tcBorders>
              <w:top w:val="nil"/>
              <w:left w:val="nil"/>
              <w:bottom w:val="single" w:sz="4" w:space="0" w:color="auto"/>
              <w:right w:val="single" w:sz="4" w:space="0" w:color="auto"/>
            </w:tcBorders>
            <w:shd w:val="clear" w:color="auto" w:fill="auto"/>
            <w:vAlign w:val="center"/>
            <w:hideMark/>
          </w:tcPr>
          <w:p w14:paraId="3D48810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72" w:type="pct"/>
            <w:tcBorders>
              <w:top w:val="nil"/>
              <w:left w:val="nil"/>
              <w:bottom w:val="single" w:sz="4" w:space="0" w:color="auto"/>
              <w:right w:val="single" w:sz="4" w:space="0" w:color="auto"/>
            </w:tcBorders>
            <w:shd w:val="clear" w:color="auto" w:fill="auto"/>
            <w:vAlign w:val="center"/>
            <w:hideMark/>
          </w:tcPr>
          <w:p w14:paraId="218A885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32,39</w:t>
            </w:r>
          </w:p>
        </w:tc>
      </w:tr>
      <w:tr w:rsidR="00246837" w:rsidRPr="00225032" w14:paraId="1184CE03"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5D675CFA"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6166BCBC"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3D6350F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2024</w:t>
            </w:r>
          </w:p>
        </w:tc>
        <w:tc>
          <w:tcPr>
            <w:tcW w:w="459" w:type="pct"/>
            <w:tcBorders>
              <w:top w:val="nil"/>
              <w:left w:val="nil"/>
              <w:bottom w:val="single" w:sz="4" w:space="0" w:color="auto"/>
              <w:right w:val="single" w:sz="4" w:space="0" w:color="auto"/>
            </w:tcBorders>
            <w:shd w:val="clear" w:color="auto" w:fill="auto"/>
            <w:vAlign w:val="center"/>
            <w:hideMark/>
          </w:tcPr>
          <w:p w14:paraId="2624DC7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3" w:type="pct"/>
            <w:tcBorders>
              <w:top w:val="nil"/>
              <w:left w:val="nil"/>
              <w:bottom w:val="single" w:sz="4" w:space="0" w:color="auto"/>
              <w:right w:val="single" w:sz="4" w:space="0" w:color="auto"/>
            </w:tcBorders>
            <w:shd w:val="clear" w:color="auto" w:fill="auto"/>
            <w:vAlign w:val="center"/>
            <w:hideMark/>
          </w:tcPr>
          <w:p w14:paraId="6F2A431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10 937,97</w:t>
            </w:r>
          </w:p>
        </w:tc>
        <w:tc>
          <w:tcPr>
            <w:tcW w:w="330" w:type="pct"/>
            <w:tcBorders>
              <w:top w:val="nil"/>
              <w:left w:val="nil"/>
              <w:bottom w:val="single" w:sz="4" w:space="0" w:color="auto"/>
              <w:right w:val="single" w:sz="4" w:space="0" w:color="auto"/>
            </w:tcBorders>
            <w:shd w:val="clear" w:color="auto" w:fill="auto"/>
            <w:vAlign w:val="center"/>
            <w:hideMark/>
          </w:tcPr>
          <w:p w14:paraId="435D2B0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163,40</w:t>
            </w:r>
          </w:p>
        </w:tc>
        <w:tc>
          <w:tcPr>
            <w:tcW w:w="434" w:type="pct"/>
            <w:tcBorders>
              <w:top w:val="nil"/>
              <w:left w:val="nil"/>
              <w:bottom w:val="single" w:sz="4" w:space="0" w:color="auto"/>
              <w:right w:val="single" w:sz="4" w:space="0" w:color="auto"/>
            </w:tcBorders>
            <w:shd w:val="clear" w:color="auto" w:fill="auto"/>
            <w:vAlign w:val="center"/>
            <w:hideMark/>
          </w:tcPr>
          <w:p w14:paraId="6848FC5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10 774,57</w:t>
            </w:r>
          </w:p>
        </w:tc>
        <w:tc>
          <w:tcPr>
            <w:tcW w:w="313" w:type="pct"/>
            <w:tcBorders>
              <w:top w:val="nil"/>
              <w:left w:val="nil"/>
              <w:bottom w:val="single" w:sz="4" w:space="0" w:color="auto"/>
              <w:right w:val="single" w:sz="4" w:space="0" w:color="auto"/>
            </w:tcBorders>
            <w:shd w:val="clear" w:color="auto" w:fill="auto"/>
            <w:vAlign w:val="center"/>
            <w:hideMark/>
          </w:tcPr>
          <w:p w14:paraId="530684E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1189</w:t>
            </w:r>
          </w:p>
        </w:tc>
        <w:tc>
          <w:tcPr>
            <w:tcW w:w="402" w:type="pct"/>
            <w:tcBorders>
              <w:top w:val="nil"/>
              <w:left w:val="nil"/>
              <w:bottom w:val="single" w:sz="4" w:space="0" w:color="auto"/>
              <w:right w:val="single" w:sz="4" w:space="0" w:color="auto"/>
            </w:tcBorders>
            <w:shd w:val="clear" w:color="auto" w:fill="auto"/>
            <w:vAlign w:val="center"/>
            <w:hideMark/>
          </w:tcPr>
          <w:p w14:paraId="3C257B3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9585,57</w:t>
            </w:r>
          </w:p>
        </w:tc>
        <w:tc>
          <w:tcPr>
            <w:tcW w:w="272" w:type="pct"/>
            <w:tcBorders>
              <w:top w:val="nil"/>
              <w:left w:val="nil"/>
              <w:bottom w:val="single" w:sz="4" w:space="0" w:color="auto"/>
              <w:right w:val="single" w:sz="4" w:space="0" w:color="auto"/>
            </w:tcBorders>
            <w:shd w:val="clear" w:color="auto" w:fill="auto"/>
            <w:vAlign w:val="center"/>
            <w:hideMark/>
          </w:tcPr>
          <w:p w14:paraId="04F3E88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4382,384</w:t>
            </w:r>
          </w:p>
        </w:tc>
        <w:tc>
          <w:tcPr>
            <w:tcW w:w="424" w:type="pct"/>
            <w:tcBorders>
              <w:top w:val="nil"/>
              <w:left w:val="nil"/>
              <w:bottom w:val="single" w:sz="4" w:space="0" w:color="auto"/>
              <w:right w:val="single" w:sz="4" w:space="0" w:color="auto"/>
            </w:tcBorders>
            <w:shd w:val="clear" w:color="auto" w:fill="auto"/>
            <w:vAlign w:val="center"/>
            <w:hideMark/>
          </w:tcPr>
          <w:p w14:paraId="1C2B97A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12811</w:t>
            </w:r>
          </w:p>
        </w:tc>
        <w:tc>
          <w:tcPr>
            <w:tcW w:w="370" w:type="pct"/>
            <w:tcBorders>
              <w:top w:val="nil"/>
              <w:left w:val="nil"/>
              <w:bottom w:val="single" w:sz="4" w:space="0" w:color="auto"/>
              <w:right w:val="single" w:sz="4" w:space="0" w:color="auto"/>
            </w:tcBorders>
            <w:shd w:val="clear" w:color="auto" w:fill="auto"/>
            <w:vAlign w:val="center"/>
            <w:hideMark/>
          </w:tcPr>
          <w:p w14:paraId="4F66702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4" w:type="pct"/>
            <w:tcBorders>
              <w:top w:val="nil"/>
              <w:left w:val="nil"/>
              <w:bottom w:val="single" w:sz="4" w:space="0" w:color="auto"/>
              <w:right w:val="single" w:sz="4" w:space="0" w:color="auto"/>
            </w:tcBorders>
            <w:shd w:val="clear" w:color="auto" w:fill="auto"/>
            <w:vAlign w:val="center"/>
            <w:hideMark/>
          </w:tcPr>
          <w:p w14:paraId="27E9A41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72" w:type="pct"/>
            <w:tcBorders>
              <w:top w:val="nil"/>
              <w:left w:val="nil"/>
              <w:bottom w:val="single" w:sz="4" w:space="0" w:color="auto"/>
              <w:right w:val="single" w:sz="4" w:space="0" w:color="auto"/>
            </w:tcBorders>
            <w:shd w:val="clear" w:color="auto" w:fill="auto"/>
            <w:vAlign w:val="center"/>
            <w:hideMark/>
          </w:tcPr>
          <w:p w14:paraId="4949065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32,39</w:t>
            </w:r>
          </w:p>
        </w:tc>
      </w:tr>
      <w:tr w:rsidR="00246837" w:rsidRPr="00225032" w14:paraId="14559BC0"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2EE0087B"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63B223C8"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4413AC5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2025</w:t>
            </w:r>
          </w:p>
        </w:tc>
        <w:tc>
          <w:tcPr>
            <w:tcW w:w="4083" w:type="pct"/>
            <w:gridSpan w:val="11"/>
            <w:vMerge w:val="restart"/>
            <w:tcBorders>
              <w:top w:val="single" w:sz="4" w:space="0" w:color="auto"/>
              <w:left w:val="nil"/>
              <w:bottom w:val="nil"/>
              <w:right w:val="nil"/>
            </w:tcBorders>
            <w:shd w:val="clear" w:color="auto" w:fill="auto"/>
            <w:vAlign w:val="center"/>
            <w:hideMark/>
          </w:tcPr>
          <w:p w14:paraId="41C742A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Вывод котельной из эксплуатации</w:t>
            </w:r>
          </w:p>
        </w:tc>
      </w:tr>
      <w:tr w:rsidR="00246837" w:rsidRPr="00225032" w14:paraId="64F49F03"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3344D15E"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7220DAF6"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717D0B1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2026</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651EAD8B"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r>
      <w:tr w:rsidR="00246837" w:rsidRPr="00225032" w14:paraId="17CEFE23"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1785170D"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67D202D8"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7EC4105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2027</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42B43E83"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r>
      <w:tr w:rsidR="00246837" w:rsidRPr="00225032" w14:paraId="5083F9D9"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7AF83052"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1E62AF0E"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4AE269E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2028-2031</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6B059723"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r>
      <w:tr w:rsidR="00246837" w:rsidRPr="00225032" w14:paraId="0BA056C3"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7214D577"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244E3C0E"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6862A87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2032-2037</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2BE50292"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r>
      <w:tr w:rsidR="00246837" w:rsidRPr="00225032" w14:paraId="02438DDB" w14:textId="77777777" w:rsidTr="00AD08B8">
        <w:trPr>
          <w:trHeight w:val="20"/>
        </w:trPr>
        <w:tc>
          <w:tcPr>
            <w:tcW w:w="155" w:type="pct"/>
            <w:vMerge w:val="restart"/>
            <w:tcBorders>
              <w:top w:val="nil"/>
              <w:left w:val="single" w:sz="4" w:space="0" w:color="auto"/>
              <w:bottom w:val="single" w:sz="4" w:space="0" w:color="000000"/>
              <w:right w:val="single" w:sz="4" w:space="0" w:color="auto"/>
            </w:tcBorders>
            <w:shd w:val="clear" w:color="auto" w:fill="auto"/>
            <w:vAlign w:val="center"/>
            <w:hideMark/>
          </w:tcPr>
          <w:p w14:paraId="212D216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w:t>
            </w:r>
          </w:p>
        </w:tc>
        <w:tc>
          <w:tcPr>
            <w:tcW w:w="547" w:type="pct"/>
            <w:vMerge w:val="restart"/>
            <w:tcBorders>
              <w:top w:val="nil"/>
              <w:left w:val="single" w:sz="4" w:space="0" w:color="auto"/>
              <w:bottom w:val="single" w:sz="4" w:space="0" w:color="000000"/>
              <w:right w:val="single" w:sz="4" w:space="0" w:color="auto"/>
            </w:tcBorders>
            <w:shd w:val="clear" w:color="auto" w:fill="auto"/>
            <w:vAlign w:val="center"/>
            <w:hideMark/>
          </w:tcPr>
          <w:p w14:paraId="5B67267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Электрокотельная БСИ, г. Удачный, мкр. Надежный р-н Промзона</w:t>
            </w:r>
          </w:p>
        </w:tc>
        <w:tc>
          <w:tcPr>
            <w:tcW w:w="215" w:type="pct"/>
            <w:tcBorders>
              <w:top w:val="nil"/>
              <w:left w:val="nil"/>
              <w:bottom w:val="single" w:sz="4" w:space="0" w:color="auto"/>
              <w:right w:val="single" w:sz="4" w:space="0" w:color="auto"/>
            </w:tcBorders>
            <w:shd w:val="clear" w:color="auto" w:fill="auto"/>
            <w:vAlign w:val="center"/>
            <w:hideMark/>
          </w:tcPr>
          <w:p w14:paraId="1F3C5A7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2022</w:t>
            </w:r>
          </w:p>
        </w:tc>
        <w:tc>
          <w:tcPr>
            <w:tcW w:w="459" w:type="pct"/>
            <w:tcBorders>
              <w:top w:val="nil"/>
              <w:left w:val="nil"/>
              <w:bottom w:val="single" w:sz="4" w:space="0" w:color="auto"/>
              <w:right w:val="single" w:sz="4" w:space="0" w:color="auto"/>
            </w:tcBorders>
            <w:shd w:val="clear" w:color="auto" w:fill="auto"/>
            <w:vAlign w:val="center"/>
            <w:hideMark/>
          </w:tcPr>
          <w:p w14:paraId="69680F0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3" w:type="pct"/>
            <w:tcBorders>
              <w:top w:val="nil"/>
              <w:left w:val="nil"/>
              <w:bottom w:val="single" w:sz="4" w:space="0" w:color="auto"/>
              <w:right w:val="single" w:sz="4" w:space="0" w:color="auto"/>
            </w:tcBorders>
            <w:shd w:val="clear" w:color="auto" w:fill="auto"/>
            <w:vAlign w:val="center"/>
            <w:hideMark/>
          </w:tcPr>
          <w:p w14:paraId="581654E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6721,9595</w:t>
            </w:r>
          </w:p>
        </w:tc>
        <w:tc>
          <w:tcPr>
            <w:tcW w:w="330" w:type="pct"/>
            <w:tcBorders>
              <w:top w:val="nil"/>
              <w:left w:val="nil"/>
              <w:bottom w:val="single" w:sz="4" w:space="0" w:color="auto"/>
              <w:right w:val="single" w:sz="4" w:space="0" w:color="auto"/>
            </w:tcBorders>
            <w:shd w:val="clear" w:color="auto" w:fill="auto"/>
            <w:vAlign w:val="center"/>
            <w:hideMark/>
          </w:tcPr>
          <w:p w14:paraId="6BC4842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63,4</w:t>
            </w:r>
          </w:p>
        </w:tc>
        <w:tc>
          <w:tcPr>
            <w:tcW w:w="434" w:type="pct"/>
            <w:tcBorders>
              <w:top w:val="nil"/>
              <w:left w:val="nil"/>
              <w:bottom w:val="single" w:sz="4" w:space="0" w:color="auto"/>
              <w:right w:val="single" w:sz="4" w:space="0" w:color="auto"/>
            </w:tcBorders>
            <w:shd w:val="clear" w:color="auto" w:fill="auto"/>
            <w:vAlign w:val="center"/>
            <w:hideMark/>
          </w:tcPr>
          <w:p w14:paraId="6D0DA7C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6658,56</w:t>
            </w:r>
          </w:p>
        </w:tc>
        <w:tc>
          <w:tcPr>
            <w:tcW w:w="313" w:type="pct"/>
            <w:tcBorders>
              <w:top w:val="nil"/>
              <w:left w:val="nil"/>
              <w:bottom w:val="single" w:sz="4" w:space="0" w:color="auto"/>
              <w:right w:val="single" w:sz="4" w:space="0" w:color="auto"/>
            </w:tcBorders>
            <w:shd w:val="clear" w:color="auto" w:fill="auto"/>
            <w:vAlign w:val="center"/>
            <w:hideMark/>
          </w:tcPr>
          <w:p w14:paraId="3FEA435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564,7</w:t>
            </w:r>
          </w:p>
        </w:tc>
        <w:tc>
          <w:tcPr>
            <w:tcW w:w="402" w:type="pct"/>
            <w:tcBorders>
              <w:top w:val="nil"/>
              <w:left w:val="nil"/>
              <w:bottom w:val="single" w:sz="4" w:space="0" w:color="auto"/>
              <w:right w:val="single" w:sz="4" w:space="0" w:color="auto"/>
            </w:tcBorders>
            <w:shd w:val="clear" w:color="auto" w:fill="auto"/>
            <w:vAlign w:val="center"/>
            <w:hideMark/>
          </w:tcPr>
          <w:p w14:paraId="1926A73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6346,4</w:t>
            </w:r>
          </w:p>
        </w:tc>
        <w:tc>
          <w:tcPr>
            <w:tcW w:w="272" w:type="pct"/>
            <w:tcBorders>
              <w:top w:val="nil"/>
              <w:left w:val="nil"/>
              <w:bottom w:val="single" w:sz="4" w:space="0" w:color="auto"/>
              <w:right w:val="single" w:sz="4" w:space="0" w:color="auto"/>
            </w:tcBorders>
            <w:shd w:val="clear" w:color="auto" w:fill="auto"/>
            <w:vAlign w:val="center"/>
            <w:hideMark/>
          </w:tcPr>
          <w:p w14:paraId="7AEABD4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2693,301</w:t>
            </w:r>
          </w:p>
        </w:tc>
        <w:tc>
          <w:tcPr>
            <w:tcW w:w="424" w:type="pct"/>
            <w:tcBorders>
              <w:top w:val="nil"/>
              <w:left w:val="nil"/>
              <w:bottom w:val="single" w:sz="4" w:space="0" w:color="auto"/>
              <w:right w:val="single" w:sz="4" w:space="0" w:color="auto"/>
            </w:tcBorders>
            <w:shd w:val="clear" w:color="auto" w:fill="auto"/>
            <w:vAlign w:val="center"/>
            <w:hideMark/>
          </w:tcPr>
          <w:p w14:paraId="1A6D33A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7818</w:t>
            </w:r>
          </w:p>
        </w:tc>
        <w:tc>
          <w:tcPr>
            <w:tcW w:w="370" w:type="pct"/>
            <w:tcBorders>
              <w:top w:val="nil"/>
              <w:left w:val="nil"/>
              <w:bottom w:val="single" w:sz="4" w:space="0" w:color="auto"/>
              <w:right w:val="single" w:sz="4" w:space="0" w:color="auto"/>
            </w:tcBorders>
            <w:shd w:val="clear" w:color="auto" w:fill="auto"/>
            <w:vAlign w:val="center"/>
            <w:hideMark/>
          </w:tcPr>
          <w:p w14:paraId="6A62565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143,03</w:t>
            </w:r>
          </w:p>
        </w:tc>
        <w:tc>
          <w:tcPr>
            <w:tcW w:w="214" w:type="pct"/>
            <w:tcBorders>
              <w:top w:val="nil"/>
              <w:left w:val="nil"/>
              <w:bottom w:val="single" w:sz="4" w:space="0" w:color="auto"/>
              <w:right w:val="single" w:sz="4" w:space="0" w:color="auto"/>
            </w:tcBorders>
            <w:shd w:val="clear" w:color="auto" w:fill="auto"/>
            <w:vAlign w:val="center"/>
            <w:hideMark/>
          </w:tcPr>
          <w:p w14:paraId="59964F6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99,88</w:t>
            </w:r>
          </w:p>
        </w:tc>
        <w:tc>
          <w:tcPr>
            <w:tcW w:w="472" w:type="pct"/>
            <w:tcBorders>
              <w:top w:val="nil"/>
              <w:left w:val="nil"/>
              <w:bottom w:val="single" w:sz="4" w:space="0" w:color="auto"/>
              <w:right w:val="single" w:sz="4" w:space="0" w:color="auto"/>
            </w:tcBorders>
            <w:shd w:val="clear" w:color="auto" w:fill="auto"/>
            <w:vAlign w:val="center"/>
            <w:hideMark/>
          </w:tcPr>
          <w:p w14:paraId="7671AE9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12,46</w:t>
            </w:r>
          </w:p>
        </w:tc>
      </w:tr>
      <w:tr w:rsidR="00246837" w:rsidRPr="00225032" w14:paraId="06EA615D"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74A5CA9F"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175B1B38"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1D2FFBA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2023</w:t>
            </w:r>
          </w:p>
        </w:tc>
        <w:tc>
          <w:tcPr>
            <w:tcW w:w="459" w:type="pct"/>
            <w:tcBorders>
              <w:top w:val="nil"/>
              <w:left w:val="nil"/>
              <w:bottom w:val="single" w:sz="4" w:space="0" w:color="auto"/>
              <w:right w:val="single" w:sz="4" w:space="0" w:color="auto"/>
            </w:tcBorders>
            <w:shd w:val="clear" w:color="auto" w:fill="auto"/>
            <w:vAlign w:val="center"/>
            <w:hideMark/>
          </w:tcPr>
          <w:p w14:paraId="54D5F40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3" w:type="pct"/>
            <w:tcBorders>
              <w:top w:val="nil"/>
              <w:left w:val="nil"/>
              <w:bottom w:val="single" w:sz="4" w:space="0" w:color="auto"/>
              <w:right w:val="single" w:sz="4" w:space="0" w:color="auto"/>
            </w:tcBorders>
            <w:shd w:val="clear" w:color="auto" w:fill="auto"/>
            <w:vAlign w:val="center"/>
            <w:hideMark/>
          </w:tcPr>
          <w:p w14:paraId="2EFECF5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4 479,35</w:t>
            </w:r>
          </w:p>
        </w:tc>
        <w:tc>
          <w:tcPr>
            <w:tcW w:w="330" w:type="pct"/>
            <w:tcBorders>
              <w:top w:val="nil"/>
              <w:left w:val="nil"/>
              <w:bottom w:val="single" w:sz="4" w:space="0" w:color="auto"/>
              <w:right w:val="single" w:sz="4" w:space="0" w:color="auto"/>
            </w:tcBorders>
            <w:shd w:val="clear" w:color="auto" w:fill="auto"/>
            <w:vAlign w:val="center"/>
            <w:hideMark/>
          </w:tcPr>
          <w:p w14:paraId="0065E61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16,9</w:t>
            </w:r>
          </w:p>
        </w:tc>
        <w:tc>
          <w:tcPr>
            <w:tcW w:w="434" w:type="pct"/>
            <w:tcBorders>
              <w:top w:val="nil"/>
              <w:left w:val="nil"/>
              <w:bottom w:val="single" w:sz="4" w:space="0" w:color="auto"/>
              <w:right w:val="single" w:sz="4" w:space="0" w:color="auto"/>
            </w:tcBorders>
            <w:shd w:val="clear" w:color="auto" w:fill="auto"/>
            <w:vAlign w:val="center"/>
            <w:hideMark/>
          </w:tcPr>
          <w:p w14:paraId="60381EB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4 462,45</w:t>
            </w:r>
          </w:p>
        </w:tc>
        <w:tc>
          <w:tcPr>
            <w:tcW w:w="313" w:type="pct"/>
            <w:tcBorders>
              <w:top w:val="nil"/>
              <w:left w:val="nil"/>
              <w:bottom w:val="single" w:sz="4" w:space="0" w:color="auto"/>
              <w:right w:val="single" w:sz="4" w:space="0" w:color="auto"/>
            </w:tcBorders>
            <w:shd w:val="clear" w:color="auto" w:fill="auto"/>
            <w:vAlign w:val="center"/>
            <w:hideMark/>
          </w:tcPr>
          <w:p w14:paraId="63FF856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2293,21</w:t>
            </w:r>
          </w:p>
        </w:tc>
        <w:tc>
          <w:tcPr>
            <w:tcW w:w="402" w:type="pct"/>
            <w:tcBorders>
              <w:top w:val="nil"/>
              <w:left w:val="nil"/>
              <w:bottom w:val="single" w:sz="4" w:space="0" w:color="auto"/>
              <w:right w:val="single" w:sz="4" w:space="0" w:color="auto"/>
            </w:tcBorders>
            <w:shd w:val="clear" w:color="auto" w:fill="auto"/>
            <w:vAlign w:val="center"/>
            <w:hideMark/>
          </w:tcPr>
          <w:p w14:paraId="5CADEC1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2169,241</w:t>
            </w:r>
          </w:p>
        </w:tc>
        <w:tc>
          <w:tcPr>
            <w:tcW w:w="272" w:type="pct"/>
            <w:tcBorders>
              <w:top w:val="nil"/>
              <w:left w:val="nil"/>
              <w:bottom w:val="single" w:sz="4" w:space="0" w:color="auto"/>
              <w:right w:val="single" w:sz="4" w:space="0" w:color="auto"/>
            </w:tcBorders>
            <w:shd w:val="clear" w:color="auto" w:fill="auto"/>
            <w:vAlign w:val="center"/>
            <w:hideMark/>
          </w:tcPr>
          <w:p w14:paraId="17469A6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1794,845</w:t>
            </w:r>
          </w:p>
        </w:tc>
        <w:tc>
          <w:tcPr>
            <w:tcW w:w="424" w:type="pct"/>
            <w:tcBorders>
              <w:top w:val="nil"/>
              <w:left w:val="nil"/>
              <w:bottom w:val="single" w:sz="4" w:space="0" w:color="auto"/>
              <w:right w:val="single" w:sz="4" w:space="0" w:color="auto"/>
            </w:tcBorders>
            <w:shd w:val="clear" w:color="auto" w:fill="auto"/>
            <w:vAlign w:val="center"/>
            <w:hideMark/>
          </w:tcPr>
          <w:p w14:paraId="0A9F154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5210,00</w:t>
            </w:r>
          </w:p>
        </w:tc>
        <w:tc>
          <w:tcPr>
            <w:tcW w:w="370" w:type="pct"/>
            <w:tcBorders>
              <w:top w:val="nil"/>
              <w:left w:val="nil"/>
              <w:bottom w:val="single" w:sz="4" w:space="0" w:color="auto"/>
              <w:right w:val="single" w:sz="4" w:space="0" w:color="auto"/>
            </w:tcBorders>
            <w:shd w:val="clear" w:color="auto" w:fill="auto"/>
            <w:vAlign w:val="center"/>
            <w:hideMark/>
          </w:tcPr>
          <w:p w14:paraId="1400EC5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143,03</w:t>
            </w:r>
          </w:p>
        </w:tc>
        <w:tc>
          <w:tcPr>
            <w:tcW w:w="214" w:type="pct"/>
            <w:tcBorders>
              <w:top w:val="nil"/>
              <w:left w:val="nil"/>
              <w:bottom w:val="single" w:sz="4" w:space="0" w:color="auto"/>
              <w:right w:val="single" w:sz="4" w:space="0" w:color="auto"/>
            </w:tcBorders>
            <w:shd w:val="clear" w:color="auto" w:fill="auto"/>
            <w:vAlign w:val="center"/>
            <w:hideMark/>
          </w:tcPr>
          <w:p w14:paraId="02767B8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99,88</w:t>
            </w:r>
          </w:p>
        </w:tc>
        <w:tc>
          <w:tcPr>
            <w:tcW w:w="472" w:type="pct"/>
            <w:tcBorders>
              <w:top w:val="nil"/>
              <w:left w:val="nil"/>
              <w:bottom w:val="single" w:sz="4" w:space="0" w:color="auto"/>
              <w:right w:val="single" w:sz="4" w:space="0" w:color="auto"/>
            </w:tcBorders>
            <w:shd w:val="clear" w:color="auto" w:fill="auto"/>
            <w:vAlign w:val="center"/>
            <w:hideMark/>
          </w:tcPr>
          <w:p w14:paraId="166DA1F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12,46</w:t>
            </w:r>
          </w:p>
        </w:tc>
      </w:tr>
      <w:tr w:rsidR="00246837" w:rsidRPr="00225032" w14:paraId="36B5989C"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68A5E9D9"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40092B75"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3AD50A7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2024</w:t>
            </w:r>
          </w:p>
        </w:tc>
        <w:tc>
          <w:tcPr>
            <w:tcW w:w="459" w:type="pct"/>
            <w:tcBorders>
              <w:top w:val="nil"/>
              <w:left w:val="nil"/>
              <w:bottom w:val="single" w:sz="4" w:space="0" w:color="auto"/>
              <w:right w:val="single" w:sz="4" w:space="0" w:color="auto"/>
            </w:tcBorders>
            <w:shd w:val="clear" w:color="auto" w:fill="auto"/>
            <w:vAlign w:val="center"/>
            <w:hideMark/>
          </w:tcPr>
          <w:p w14:paraId="1A000ED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3" w:type="pct"/>
            <w:tcBorders>
              <w:top w:val="nil"/>
              <w:left w:val="nil"/>
              <w:bottom w:val="single" w:sz="4" w:space="0" w:color="auto"/>
              <w:right w:val="single" w:sz="4" w:space="0" w:color="auto"/>
            </w:tcBorders>
            <w:shd w:val="clear" w:color="auto" w:fill="auto"/>
            <w:vAlign w:val="center"/>
            <w:hideMark/>
          </w:tcPr>
          <w:p w14:paraId="0F4709A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2 432,51</w:t>
            </w:r>
          </w:p>
        </w:tc>
        <w:tc>
          <w:tcPr>
            <w:tcW w:w="330" w:type="pct"/>
            <w:tcBorders>
              <w:top w:val="nil"/>
              <w:left w:val="nil"/>
              <w:bottom w:val="single" w:sz="4" w:space="0" w:color="auto"/>
              <w:right w:val="single" w:sz="4" w:space="0" w:color="auto"/>
            </w:tcBorders>
            <w:shd w:val="clear" w:color="auto" w:fill="auto"/>
            <w:vAlign w:val="center"/>
            <w:hideMark/>
          </w:tcPr>
          <w:p w14:paraId="33493B0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63,4</w:t>
            </w:r>
          </w:p>
        </w:tc>
        <w:tc>
          <w:tcPr>
            <w:tcW w:w="434" w:type="pct"/>
            <w:tcBorders>
              <w:top w:val="nil"/>
              <w:left w:val="nil"/>
              <w:bottom w:val="single" w:sz="4" w:space="0" w:color="auto"/>
              <w:right w:val="single" w:sz="4" w:space="0" w:color="auto"/>
            </w:tcBorders>
            <w:shd w:val="clear" w:color="auto" w:fill="auto"/>
            <w:vAlign w:val="center"/>
            <w:hideMark/>
          </w:tcPr>
          <w:p w14:paraId="1B6B729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2 369,11</w:t>
            </w:r>
          </w:p>
        </w:tc>
        <w:tc>
          <w:tcPr>
            <w:tcW w:w="313" w:type="pct"/>
            <w:tcBorders>
              <w:top w:val="nil"/>
              <w:left w:val="nil"/>
              <w:bottom w:val="single" w:sz="4" w:space="0" w:color="auto"/>
              <w:right w:val="single" w:sz="4" w:space="0" w:color="auto"/>
            </w:tcBorders>
            <w:shd w:val="clear" w:color="auto" w:fill="auto"/>
            <w:vAlign w:val="center"/>
            <w:hideMark/>
          </w:tcPr>
          <w:p w14:paraId="0416B61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260,000</w:t>
            </w:r>
          </w:p>
        </w:tc>
        <w:tc>
          <w:tcPr>
            <w:tcW w:w="402" w:type="pct"/>
            <w:tcBorders>
              <w:top w:val="nil"/>
              <w:left w:val="nil"/>
              <w:bottom w:val="single" w:sz="4" w:space="0" w:color="auto"/>
              <w:right w:val="single" w:sz="4" w:space="0" w:color="auto"/>
            </w:tcBorders>
            <w:shd w:val="clear" w:color="auto" w:fill="auto"/>
            <w:vAlign w:val="center"/>
            <w:hideMark/>
          </w:tcPr>
          <w:p w14:paraId="76533CA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2109,108</w:t>
            </w:r>
          </w:p>
        </w:tc>
        <w:tc>
          <w:tcPr>
            <w:tcW w:w="272" w:type="pct"/>
            <w:tcBorders>
              <w:top w:val="nil"/>
              <w:left w:val="nil"/>
              <w:bottom w:val="single" w:sz="4" w:space="0" w:color="auto"/>
              <w:right w:val="single" w:sz="4" w:space="0" w:color="auto"/>
            </w:tcBorders>
            <w:shd w:val="clear" w:color="auto" w:fill="auto"/>
            <w:vAlign w:val="center"/>
            <w:hideMark/>
          </w:tcPr>
          <w:p w14:paraId="724BDA3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974,590</w:t>
            </w:r>
          </w:p>
        </w:tc>
        <w:tc>
          <w:tcPr>
            <w:tcW w:w="424" w:type="pct"/>
            <w:tcBorders>
              <w:top w:val="nil"/>
              <w:left w:val="nil"/>
              <w:bottom w:val="single" w:sz="4" w:space="0" w:color="auto"/>
              <w:right w:val="single" w:sz="4" w:space="0" w:color="auto"/>
            </w:tcBorders>
            <w:shd w:val="clear" w:color="auto" w:fill="auto"/>
            <w:vAlign w:val="center"/>
            <w:hideMark/>
          </w:tcPr>
          <w:p w14:paraId="6300604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2919,00</w:t>
            </w:r>
          </w:p>
        </w:tc>
        <w:tc>
          <w:tcPr>
            <w:tcW w:w="370" w:type="pct"/>
            <w:tcBorders>
              <w:top w:val="nil"/>
              <w:left w:val="nil"/>
              <w:bottom w:val="single" w:sz="4" w:space="0" w:color="auto"/>
              <w:right w:val="single" w:sz="4" w:space="0" w:color="auto"/>
            </w:tcBorders>
            <w:shd w:val="clear" w:color="auto" w:fill="auto"/>
            <w:vAlign w:val="center"/>
            <w:hideMark/>
          </w:tcPr>
          <w:p w14:paraId="20796E7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143,03</w:t>
            </w:r>
          </w:p>
        </w:tc>
        <w:tc>
          <w:tcPr>
            <w:tcW w:w="214" w:type="pct"/>
            <w:tcBorders>
              <w:top w:val="nil"/>
              <w:left w:val="nil"/>
              <w:bottom w:val="single" w:sz="4" w:space="0" w:color="auto"/>
              <w:right w:val="single" w:sz="4" w:space="0" w:color="auto"/>
            </w:tcBorders>
            <w:shd w:val="clear" w:color="auto" w:fill="auto"/>
            <w:vAlign w:val="center"/>
            <w:hideMark/>
          </w:tcPr>
          <w:p w14:paraId="6D8F7E5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99,88</w:t>
            </w:r>
          </w:p>
        </w:tc>
        <w:tc>
          <w:tcPr>
            <w:tcW w:w="472" w:type="pct"/>
            <w:tcBorders>
              <w:top w:val="nil"/>
              <w:left w:val="nil"/>
              <w:bottom w:val="single" w:sz="4" w:space="0" w:color="auto"/>
              <w:right w:val="single" w:sz="4" w:space="0" w:color="auto"/>
            </w:tcBorders>
            <w:shd w:val="clear" w:color="auto" w:fill="auto"/>
            <w:vAlign w:val="center"/>
            <w:hideMark/>
          </w:tcPr>
          <w:p w14:paraId="34EE581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12,46</w:t>
            </w:r>
          </w:p>
        </w:tc>
      </w:tr>
      <w:tr w:rsidR="00246837" w:rsidRPr="00225032" w14:paraId="35ADB970"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6FAC6BFD"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44B7C883"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5994305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2025</w:t>
            </w:r>
          </w:p>
        </w:tc>
        <w:tc>
          <w:tcPr>
            <w:tcW w:w="4083" w:type="pct"/>
            <w:gridSpan w:val="11"/>
            <w:vMerge w:val="restart"/>
            <w:tcBorders>
              <w:top w:val="single" w:sz="4" w:space="0" w:color="auto"/>
              <w:left w:val="nil"/>
              <w:bottom w:val="nil"/>
              <w:right w:val="nil"/>
            </w:tcBorders>
            <w:shd w:val="clear" w:color="auto" w:fill="auto"/>
            <w:vAlign w:val="center"/>
            <w:hideMark/>
          </w:tcPr>
          <w:p w14:paraId="250E6E6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Вывод котельной из эксплуатации</w:t>
            </w:r>
          </w:p>
        </w:tc>
      </w:tr>
      <w:tr w:rsidR="00246837" w:rsidRPr="00225032" w14:paraId="2D8E3634"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64AFBF9F"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455730F8"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3CFE7DC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2026</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0A2AF88F"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r>
      <w:tr w:rsidR="00246837" w:rsidRPr="00225032" w14:paraId="081BEDF1"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43C241D5"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0E645329"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39D70A0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2027</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09A7DED3"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r>
      <w:tr w:rsidR="00246837" w:rsidRPr="00225032" w14:paraId="7A935C47"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3283ED40"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0A317AA8"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273B40A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2028-2031</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272CBE75"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r>
      <w:tr w:rsidR="00246837" w:rsidRPr="00225032" w14:paraId="5AB2E32F"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0247FE77"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1EF9D9A6"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721F748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2032-2037</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3BC6F507"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r>
      <w:tr w:rsidR="00246837" w:rsidRPr="00225032" w14:paraId="1A3AD178" w14:textId="77777777" w:rsidTr="00AD08B8">
        <w:trPr>
          <w:trHeight w:val="20"/>
        </w:trPr>
        <w:tc>
          <w:tcPr>
            <w:tcW w:w="155" w:type="pct"/>
            <w:vMerge w:val="restart"/>
            <w:tcBorders>
              <w:top w:val="nil"/>
              <w:left w:val="single" w:sz="4" w:space="0" w:color="auto"/>
              <w:bottom w:val="single" w:sz="4" w:space="0" w:color="000000"/>
              <w:right w:val="single" w:sz="4" w:space="0" w:color="auto"/>
            </w:tcBorders>
            <w:shd w:val="clear" w:color="auto" w:fill="auto"/>
            <w:vAlign w:val="center"/>
            <w:hideMark/>
          </w:tcPr>
          <w:p w14:paraId="1BC2738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w:t>
            </w:r>
          </w:p>
        </w:tc>
        <w:tc>
          <w:tcPr>
            <w:tcW w:w="547" w:type="pct"/>
            <w:vMerge w:val="restart"/>
            <w:tcBorders>
              <w:top w:val="nil"/>
              <w:left w:val="single" w:sz="4" w:space="0" w:color="auto"/>
              <w:bottom w:val="single" w:sz="4" w:space="0" w:color="000000"/>
              <w:right w:val="single" w:sz="4" w:space="0" w:color="auto"/>
            </w:tcBorders>
            <w:shd w:val="clear" w:color="auto" w:fill="auto"/>
            <w:vAlign w:val="center"/>
            <w:hideMark/>
          </w:tcPr>
          <w:p w14:paraId="0DD668F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Электрокотельная "Авангардная", г. Удачный, мкр. Новый город</w:t>
            </w:r>
          </w:p>
        </w:tc>
        <w:tc>
          <w:tcPr>
            <w:tcW w:w="215" w:type="pct"/>
            <w:tcBorders>
              <w:top w:val="nil"/>
              <w:left w:val="nil"/>
              <w:bottom w:val="single" w:sz="4" w:space="0" w:color="auto"/>
              <w:right w:val="single" w:sz="4" w:space="0" w:color="auto"/>
            </w:tcBorders>
            <w:shd w:val="clear" w:color="auto" w:fill="auto"/>
            <w:vAlign w:val="center"/>
            <w:hideMark/>
          </w:tcPr>
          <w:p w14:paraId="7584C52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2022</w:t>
            </w:r>
          </w:p>
        </w:tc>
        <w:tc>
          <w:tcPr>
            <w:tcW w:w="459" w:type="pct"/>
            <w:tcBorders>
              <w:top w:val="nil"/>
              <w:left w:val="nil"/>
              <w:bottom w:val="single" w:sz="4" w:space="0" w:color="auto"/>
              <w:right w:val="single" w:sz="4" w:space="0" w:color="auto"/>
            </w:tcBorders>
            <w:shd w:val="clear" w:color="auto" w:fill="auto"/>
            <w:vAlign w:val="center"/>
            <w:hideMark/>
          </w:tcPr>
          <w:p w14:paraId="018C870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3" w:type="pct"/>
            <w:tcBorders>
              <w:top w:val="nil"/>
              <w:left w:val="nil"/>
              <w:bottom w:val="single" w:sz="4" w:space="0" w:color="auto"/>
              <w:right w:val="single" w:sz="4" w:space="0" w:color="auto"/>
            </w:tcBorders>
            <w:shd w:val="clear" w:color="auto" w:fill="auto"/>
            <w:vAlign w:val="center"/>
            <w:hideMark/>
          </w:tcPr>
          <w:p w14:paraId="0725800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73024,4144</w:t>
            </w:r>
          </w:p>
        </w:tc>
        <w:tc>
          <w:tcPr>
            <w:tcW w:w="330" w:type="pct"/>
            <w:tcBorders>
              <w:top w:val="nil"/>
              <w:left w:val="nil"/>
              <w:bottom w:val="single" w:sz="4" w:space="0" w:color="auto"/>
              <w:right w:val="single" w:sz="4" w:space="0" w:color="auto"/>
            </w:tcBorders>
            <w:shd w:val="clear" w:color="auto" w:fill="auto"/>
            <w:vAlign w:val="center"/>
            <w:hideMark/>
          </w:tcPr>
          <w:p w14:paraId="44AE180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729,2</w:t>
            </w:r>
          </w:p>
        </w:tc>
        <w:tc>
          <w:tcPr>
            <w:tcW w:w="434" w:type="pct"/>
            <w:tcBorders>
              <w:top w:val="nil"/>
              <w:left w:val="nil"/>
              <w:bottom w:val="single" w:sz="4" w:space="0" w:color="auto"/>
              <w:right w:val="single" w:sz="4" w:space="0" w:color="auto"/>
            </w:tcBorders>
            <w:shd w:val="clear" w:color="auto" w:fill="auto"/>
            <w:vAlign w:val="center"/>
            <w:hideMark/>
          </w:tcPr>
          <w:p w14:paraId="65DD082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72295,2</w:t>
            </w:r>
          </w:p>
        </w:tc>
        <w:tc>
          <w:tcPr>
            <w:tcW w:w="313" w:type="pct"/>
            <w:tcBorders>
              <w:top w:val="nil"/>
              <w:left w:val="nil"/>
              <w:bottom w:val="single" w:sz="4" w:space="0" w:color="auto"/>
              <w:right w:val="single" w:sz="4" w:space="0" w:color="auto"/>
            </w:tcBorders>
            <w:shd w:val="clear" w:color="auto" w:fill="auto"/>
            <w:vAlign w:val="center"/>
            <w:hideMark/>
          </w:tcPr>
          <w:p w14:paraId="6B8E40C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9037,9</w:t>
            </w:r>
          </w:p>
        </w:tc>
        <w:tc>
          <w:tcPr>
            <w:tcW w:w="402" w:type="pct"/>
            <w:tcBorders>
              <w:top w:val="nil"/>
              <w:left w:val="nil"/>
              <w:bottom w:val="single" w:sz="4" w:space="0" w:color="auto"/>
              <w:right w:val="single" w:sz="4" w:space="0" w:color="auto"/>
            </w:tcBorders>
            <w:shd w:val="clear" w:color="auto" w:fill="auto"/>
            <w:vAlign w:val="center"/>
            <w:hideMark/>
          </w:tcPr>
          <w:p w14:paraId="4B578A6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63122,5</w:t>
            </w:r>
          </w:p>
        </w:tc>
        <w:tc>
          <w:tcPr>
            <w:tcW w:w="272" w:type="pct"/>
            <w:tcBorders>
              <w:top w:val="nil"/>
              <w:left w:val="nil"/>
              <w:bottom w:val="single" w:sz="4" w:space="0" w:color="auto"/>
              <w:right w:val="single" w:sz="4" w:space="0" w:color="auto"/>
            </w:tcBorders>
            <w:shd w:val="clear" w:color="auto" w:fill="auto"/>
            <w:vAlign w:val="center"/>
            <w:hideMark/>
          </w:tcPr>
          <w:p w14:paraId="78664EB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29257,007</w:t>
            </w:r>
          </w:p>
        </w:tc>
        <w:tc>
          <w:tcPr>
            <w:tcW w:w="424" w:type="pct"/>
            <w:tcBorders>
              <w:top w:val="nil"/>
              <w:left w:val="nil"/>
              <w:bottom w:val="single" w:sz="4" w:space="0" w:color="auto"/>
              <w:right w:val="single" w:sz="4" w:space="0" w:color="auto"/>
            </w:tcBorders>
            <w:shd w:val="clear" w:color="auto" w:fill="auto"/>
            <w:vAlign w:val="center"/>
            <w:hideMark/>
          </w:tcPr>
          <w:p w14:paraId="07E78C0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84926,00</w:t>
            </w:r>
          </w:p>
        </w:tc>
        <w:tc>
          <w:tcPr>
            <w:tcW w:w="370" w:type="pct"/>
            <w:tcBorders>
              <w:top w:val="nil"/>
              <w:left w:val="nil"/>
              <w:bottom w:val="single" w:sz="4" w:space="0" w:color="auto"/>
              <w:right w:val="single" w:sz="4" w:space="0" w:color="auto"/>
            </w:tcBorders>
            <w:shd w:val="clear" w:color="auto" w:fill="auto"/>
            <w:vAlign w:val="center"/>
            <w:hideMark/>
          </w:tcPr>
          <w:p w14:paraId="58F349E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4" w:type="pct"/>
            <w:tcBorders>
              <w:top w:val="nil"/>
              <w:left w:val="nil"/>
              <w:bottom w:val="single" w:sz="4" w:space="0" w:color="auto"/>
              <w:right w:val="single" w:sz="4" w:space="0" w:color="auto"/>
            </w:tcBorders>
            <w:shd w:val="clear" w:color="auto" w:fill="auto"/>
            <w:vAlign w:val="center"/>
            <w:hideMark/>
          </w:tcPr>
          <w:p w14:paraId="0866CB3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72" w:type="pct"/>
            <w:tcBorders>
              <w:top w:val="nil"/>
              <w:left w:val="nil"/>
              <w:bottom w:val="single" w:sz="4" w:space="0" w:color="auto"/>
              <w:right w:val="single" w:sz="4" w:space="0" w:color="auto"/>
            </w:tcBorders>
            <w:shd w:val="clear" w:color="auto" w:fill="auto"/>
            <w:vAlign w:val="center"/>
            <w:hideMark/>
          </w:tcPr>
          <w:p w14:paraId="6A8F65A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59,80</w:t>
            </w:r>
          </w:p>
        </w:tc>
      </w:tr>
      <w:tr w:rsidR="00246837" w:rsidRPr="00225032" w14:paraId="5D29388F"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5D82A55C"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780EA02C"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6423AB7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2023</w:t>
            </w:r>
          </w:p>
        </w:tc>
        <w:tc>
          <w:tcPr>
            <w:tcW w:w="459" w:type="pct"/>
            <w:tcBorders>
              <w:top w:val="nil"/>
              <w:left w:val="nil"/>
              <w:bottom w:val="single" w:sz="4" w:space="0" w:color="auto"/>
              <w:right w:val="single" w:sz="4" w:space="0" w:color="auto"/>
            </w:tcBorders>
            <w:shd w:val="clear" w:color="auto" w:fill="auto"/>
            <w:vAlign w:val="center"/>
            <w:hideMark/>
          </w:tcPr>
          <w:p w14:paraId="4775312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3" w:type="pct"/>
            <w:tcBorders>
              <w:top w:val="nil"/>
              <w:left w:val="nil"/>
              <w:bottom w:val="single" w:sz="4" w:space="0" w:color="auto"/>
              <w:right w:val="single" w:sz="4" w:space="0" w:color="auto"/>
            </w:tcBorders>
            <w:shd w:val="clear" w:color="auto" w:fill="auto"/>
            <w:vAlign w:val="center"/>
            <w:hideMark/>
          </w:tcPr>
          <w:p w14:paraId="75EC290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39 213,40</w:t>
            </w:r>
          </w:p>
        </w:tc>
        <w:tc>
          <w:tcPr>
            <w:tcW w:w="330" w:type="pct"/>
            <w:tcBorders>
              <w:top w:val="nil"/>
              <w:left w:val="nil"/>
              <w:bottom w:val="single" w:sz="4" w:space="0" w:color="auto"/>
              <w:right w:val="single" w:sz="4" w:space="0" w:color="auto"/>
            </w:tcBorders>
            <w:shd w:val="clear" w:color="auto" w:fill="auto"/>
            <w:vAlign w:val="center"/>
            <w:hideMark/>
          </w:tcPr>
          <w:p w14:paraId="7FEE7BF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873,00</w:t>
            </w:r>
          </w:p>
        </w:tc>
        <w:tc>
          <w:tcPr>
            <w:tcW w:w="434" w:type="pct"/>
            <w:tcBorders>
              <w:top w:val="nil"/>
              <w:left w:val="nil"/>
              <w:bottom w:val="single" w:sz="4" w:space="0" w:color="auto"/>
              <w:right w:val="single" w:sz="4" w:space="0" w:color="auto"/>
            </w:tcBorders>
            <w:shd w:val="clear" w:color="auto" w:fill="auto"/>
            <w:vAlign w:val="center"/>
            <w:hideMark/>
          </w:tcPr>
          <w:p w14:paraId="7B16496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38 340,40</w:t>
            </w:r>
          </w:p>
        </w:tc>
        <w:tc>
          <w:tcPr>
            <w:tcW w:w="313" w:type="pct"/>
            <w:tcBorders>
              <w:top w:val="nil"/>
              <w:left w:val="nil"/>
              <w:bottom w:val="single" w:sz="4" w:space="0" w:color="auto"/>
              <w:right w:val="single" w:sz="4" w:space="0" w:color="auto"/>
            </w:tcBorders>
            <w:shd w:val="clear" w:color="auto" w:fill="auto"/>
            <w:vAlign w:val="center"/>
            <w:hideMark/>
          </w:tcPr>
          <w:p w14:paraId="210C02A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10793,75</w:t>
            </w:r>
          </w:p>
        </w:tc>
        <w:tc>
          <w:tcPr>
            <w:tcW w:w="402" w:type="pct"/>
            <w:tcBorders>
              <w:top w:val="nil"/>
              <w:left w:val="nil"/>
              <w:bottom w:val="single" w:sz="4" w:space="0" w:color="auto"/>
              <w:right w:val="single" w:sz="4" w:space="0" w:color="auto"/>
            </w:tcBorders>
            <w:shd w:val="clear" w:color="auto" w:fill="auto"/>
            <w:vAlign w:val="center"/>
            <w:hideMark/>
          </w:tcPr>
          <w:p w14:paraId="64CEF76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27546,65</w:t>
            </w:r>
          </w:p>
        </w:tc>
        <w:tc>
          <w:tcPr>
            <w:tcW w:w="272" w:type="pct"/>
            <w:tcBorders>
              <w:top w:val="nil"/>
              <w:left w:val="nil"/>
              <w:bottom w:val="single" w:sz="4" w:space="0" w:color="auto"/>
              <w:right w:val="single" w:sz="4" w:space="0" w:color="auto"/>
            </w:tcBorders>
            <w:shd w:val="clear" w:color="auto" w:fill="auto"/>
            <w:vAlign w:val="center"/>
            <w:hideMark/>
          </w:tcPr>
          <w:p w14:paraId="72F69E8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15711,267</w:t>
            </w:r>
          </w:p>
        </w:tc>
        <w:tc>
          <w:tcPr>
            <w:tcW w:w="424" w:type="pct"/>
            <w:tcBorders>
              <w:top w:val="nil"/>
              <w:left w:val="nil"/>
              <w:bottom w:val="single" w:sz="4" w:space="0" w:color="auto"/>
              <w:right w:val="single" w:sz="4" w:space="0" w:color="auto"/>
            </w:tcBorders>
            <w:shd w:val="clear" w:color="auto" w:fill="auto"/>
            <w:vAlign w:val="center"/>
            <w:hideMark/>
          </w:tcPr>
          <w:p w14:paraId="7A2CBF5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45606,00</w:t>
            </w:r>
          </w:p>
        </w:tc>
        <w:tc>
          <w:tcPr>
            <w:tcW w:w="370" w:type="pct"/>
            <w:tcBorders>
              <w:top w:val="nil"/>
              <w:left w:val="nil"/>
              <w:bottom w:val="single" w:sz="4" w:space="0" w:color="auto"/>
              <w:right w:val="single" w:sz="4" w:space="0" w:color="auto"/>
            </w:tcBorders>
            <w:shd w:val="clear" w:color="auto" w:fill="auto"/>
            <w:vAlign w:val="center"/>
            <w:hideMark/>
          </w:tcPr>
          <w:p w14:paraId="21B64BA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4" w:type="pct"/>
            <w:tcBorders>
              <w:top w:val="nil"/>
              <w:left w:val="nil"/>
              <w:bottom w:val="single" w:sz="4" w:space="0" w:color="auto"/>
              <w:right w:val="single" w:sz="4" w:space="0" w:color="auto"/>
            </w:tcBorders>
            <w:shd w:val="clear" w:color="auto" w:fill="auto"/>
            <w:vAlign w:val="center"/>
            <w:hideMark/>
          </w:tcPr>
          <w:p w14:paraId="6980D25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72" w:type="pct"/>
            <w:tcBorders>
              <w:top w:val="nil"/>
              <w:left w:val="nil"/>
              <w:bottom w:val="single" w:sz="4" w:space="0" w:color="auto"/>
              <w:right w:val="single" w:sz="4" w:space="0" w:color="auto"/>
            </w:tcBorders>
            <w:shd w:val="clear" w:color="auto" w:fill="auto"/>
            <w:vAlign w:val="center"/>
            <w:hideMark/>
          </w:tcPr>
          <w:p w14:paraId="0E11D51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59,80</w:t>
            </w:r>
          </w:p>
        </w:tc>
      </w:tr>
      <w:tr w:rsidR="00246837" w:rsidRPr="00225032" w14:paraId="2255B544"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116BB84B"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6C89CFC3"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7DF466B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2024</w:t>
            </w:r>
          </w:p>
        </w:tc>
        <w:tc>
          <w:tcPr>
            <w:tcW w:w="459" w:type="pct"/>
            <w:tcBorders>
              <w:top w:val="nil"/>
              <w:left w:val="nil"/>
              <w:bottom w:val="single" w:sz="4" w:space="0" w:color="auto"/>
              <w:right w:val="single" w:sz="4" w:space="0" w:color="auto"/>
            </w:tcBorders>
            <w:shd w:val="clear" w:color="auto" w:fill="auto"/>
            <w:vAlign w:val="center"/>
            <w:hideMark/>
          </w:tcPr>
          <w:p w14:paraId="24159CD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3" w:type="pct"/>
            <w:tcBorders>
              <w:top w:val="nil"/>
              <w:left w:val="nil"/>
              <w:bottom w:val="single" w:sz="4" w:space="0" w:color="auto"/>
              <w:right w:val="single" w:sz="4" w:space="0" w:color="auto"/>
            </w:tcBorders>
            <w:shd w:val="clear" w:color="auto" w:fill="auto"/>
            <w:vAlign w:val="center"/>
            <w:hideMark/>
          </w:tcPr>
          <w:p w14:paraId="6C2F225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41 723,78</w:t>
            </w:r>
          </w:p>
        </w:tc>
        <w:tc>
          <w:tcPr>
            <w:tcW w:w="330" w:type="pct"/>
            <w:tcBorders>
              <w:top w:val="nil"/>
              <w:left w:val="nil"/>
              <w:bottom w:val="single" w:sz="4" w:space="0" w:color="auto"/>
              <w:right w:val="single" w:sz="4" w:space="0" w:color="auto"/>
            </w:tcBorders>
            <w:shd w:val="clear" w:color="auto" w:fill="auto"/>
            <w:vAlign w:val="center"/>
            <w:hideMark/>
          </w:tcPr>
          <w:p w14:paraId="6745914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631,00</w:t>
            </w:r>
          </w:p>
        </w:tc>
        <w:tc>
          <w:tcPr>
            <w:tcW w:w="434" w:type="pct"/>
            <w:tcBorders>
              <w:top w:val="nil"/>
              <w:left w:val="nil"/>
              <w:bottom w:val="single" w:sz="4" w:space="0" w:color="auto"/>
              <w:right w:val="single" w:sz="4" w:space="0" w:color="auto"/>
            </w:tcBorders>
            <w:shd w:val="clear" w:color="auto" w:fill="auto"/>
            <w:vAlign w:val="center"/>
            <w:hideMark/>
          </w:tcPr>
          <w:p w14:paraId="72E39F8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41 092,78</w:t>
            </w:r>
          </w:p>
        </w:tc>
        <w:tc>
          <w:tcPr>
            <w:tcW w:w="313" w:type="pct"/>
            <w:tcBorders>
              <w:top w:val="nil"/>
              <w:left w:val="nil"/>
              <w:bottom w:val="single" w:sz="4" w:space="0" w:color="auto"/>
              <w:right w:val="single" w:sz="4" w:space="0" w:color="auto"/>
            </w:tcBorders>
            <w:shd w:val="clear" w:color="auto" w:fill="auto"/>
            <w:vAlign w:val="center"/>
            <w:hideMark/>
          </w:tcPr>
          <w:p w14:paraId="216B90C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9556</w:t>
            </w:r>
          </w:p>
        </w:tc>
        <w:tc>
          <w:tcPr>
            <w:tcW w:w="402" w:type="pct"/>
            <w:tcBorders>
              <w:top w:val="nil"/>
              <w:left w:val="nil"/>
              <w:bottom w:val="single" w:sz="4" w:space="0" w:color="auto"/>
              <w:right w:val="single" w:sz="4" w:space="0" w:color="auto"/>
            </w:tcBorders>
            <w:shd w:val="clear" w:color="auto" w:fill="auto"/>
            <w:vAlign w:val="center"/>
            <w:hideMark/>
          </w:tcPr>
          <w:p w14:paraId="369DE5A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31536,78</w:t>
            </w:r>
          </w:p>
        </w:tc>
        <w:tc>
          <w:tcPr>
            <w:tcW w:w="272" w:type="pct"/>
            <w:tcBorders>
              <w:top w:val="nil"/>
              <w:left w:val="nil"/>
              <w:bottom w:val="single" w:sz="4" w:space="0" w:color="auto"/>
              <w:right w:val="single" w:sz="4" w:space="0" w:color="auto"/>
            </w:tcBorders>
            <w:shd w:val="clear" w:color="auto" w:fill="auto"/>
            <w:vAlign w:val="center"/>
            <w:hideMark/>
          </w:tcPr>
          <w:p w14:paraId="62801CD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16716,862</w:t>
            </w:r>
          </w:p>
        </w:tc>
        <w:tc>
          <w:tcPr>
            <w:tcW w:w="424" w:type="pct"/>
            <w:tcBorders>
              <w:top w:val="nil"/>
              <w:left w:val="nil"/>
              <w:bottom w:val="single" w:sz="4" w:space="0" w:color="auto"/>
              <w:right w:val="single" w:sz="4" w:space="0" w:color="auto"/>
            </w:tcBorders>
            <w:shd w:val="clear" w:color="auto" w:fill="auto"/>
            <w:vAlign w:val="center"/>
            <w:hideMark/>
          </w:tcPr>
          <w:p w14:paraId="67DE865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48611</w:t>
            </w:r>
          </w:p>
          <w:p w14:paraId="5ED5BB6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,42</w:t>
            </w:r>
          </w:p>
        </w:tc>
        <w:tc>
          <w:tcPr>
            <w:tcW w:w="370" w:type="pct"/>
            <w:tcBorders>
              <w:top w:val="nil"/>
              <w:left w:val="nil"/>
              <w:bottom w:val="single" w:sz="4" w:space="0" w:color="auto"/>
              <w:right w:val="single" w:sz="4" w:space="0" w:color="auto"/>
            </w:tcBorders>
            <w:shd w:val="clear" w:color="auto" w:fill="auto"/>
            <w:vAlign w:val="center"/>
            <w:hideMark/>
          </w:tcPr>
          <w:p w14:paraId="488471C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4" w:type="pct"/>
            <w:tcBorders>
              <w:top w:val="nil"/>
              <w:left w:val="nil"/>
              <w:bottom w:val="single" w:sz="4" w:space="0" w:color="auto"/>
              <w:right w:val="single" w:sz="4" w:space="0" w:color="auto"/>
            </w:tcBorders>
            <w:shd w:val="clear" w:color="auto" w:fill="auto"/>
            <w:vAlign w:val="center"/>
            <w:hideMark/>
          </w:tcPr>
          <w:p w14:paraId="1C0CF08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72" w:type="pct"/>
            <w:tcBorders>
              <w:top w:val="nil"/>
              <w:left w:val="nil"/>
              <w:bottom w:val="single" w:sz="4" w:space="0" w:color="auto"/>
              <w:right w:val="single" w:sz="4" w:space="0" w:color="auto"/>
            </w:tcBorders>
            <w:shd w:val="clear" w:color="auto" w:fill="auto"/>
            <w:vAlign w:val="center"/>
            <w:hideMark/>
          </w:tcPr>
          <w:p w14:paraId="3775193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59,80</w:t>
            </w:r>
          </w:p>
        </w:tc>
      </w:tr>
      <w:tr w:rsidR="00246837" w:rsidRPr="00225032" w14:paraId="7B46980B"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4D17BA75"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225902A8"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4BC7ACF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2025</w:t>
            </w:r>
          </w:p>
        </w:tc>
        <w:tc>
          <w:tcPr>
            <w:tcW w:w="4083" w:type="pct"/>
            <w:gridSpan w:val="11"/>
            <w:vMerge w:val="restart"/>
            <w:tcBorders>
              <w:top w:val="single" w:sz="4" w:space="0" w:color="auto"/>
              <w:left w:val="nil"/>
              <w:bottom w:val="nil"/>
              <w:right w:val="nil"/>
            </w:tcBorders>
            <w:shd w:val="clear" w:color="auto" w:fill="auto"/>
            <w:vAlign w:val="center"/>
            <w:hideMark/>
          </w:tcPr>
          <w:p w14:paraId="46425F1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Вывод котельной из эксплуатации</w:t>
            </w:r>
          </w:p>
        </w:tc>
      </w:tr>
      <w:tr w:rsidR="00246837" w:rsidRPr="00225032" w14:paraId="64AC834C"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5E43E205"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6D42B5C0"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3343821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2026</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3FE238DE"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r>
      <w:tr w:rsidR="00246837" w:rsidRPr="00225032" w14:paraId="5A4E23BA"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4935F4F8"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36039953"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431DC6B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2027</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685D31D8"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r>
      <w:tr w:rsidR="00246837" w:rsidRPr="00225032" w14:paraId="43CF7774"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02BD84DE"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3B9EFA83"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5CFD407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2028-2031</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7A9F1402"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r>
      <w:tr w:rsidR="00246837" w:rsidRPr="00225032" w14:paraId="6187E485"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0926782F"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23DD4ACA"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7B8AE53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2032-2037</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1A87A9C0"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r>
      <w:tr w:rsidR="00246837" w:rsidRPr="00225032" w14:paraId="76513CD7" w14:textId="77777777" w:rsidTr="00AD08B8">
        <w:trPr>
          <w:trHeight w:val="20"/>
        </w:trPr>
        <w:tc>
          <w:tcPr>
            <w:tcW w:w="155" w:type="pct"/>
            <w:vMerge w:val="restart"/>
            <w:tcBorders>
              <w:top w:val="nil"/>
              <w:left w:val="single" w:sz="4" w:space="0" w:color="auto"/>
              <w:bottom w:val="single" w:sz="4" w:space="0" w:color="000000"/>
              <w:right w:val="single" w:sz="4" w:space="0" w:color="auto"/>
            </w:tcBorders>
            <w:shd w:val="clear" w:color="auto" w:fill="auto"/>
            <w:vAlign w:val="center"/>
            <w:hideMark/>
          </w:tcPr>
          <w:p w14:paraId="35569DE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w:t>
            </w:r>
          </w:p>
        </w:tc>
        <w:tc>
          <w:tcPr>
            <w:tcW w:w="547" w:type="pct"/>
            <w:vMerge w:val="restart"/>
            <w:tcBorders>
              <w:top w:val="nil"/>
              <w:left w:val="single" w:sz="4" w:space="0" w:color="auto"/>
              <w:bottom w:val="single" w:sz="4" w:space="0" w:color="000000"/>
              <w:right w:val="single" w:sz="4" w:space="0" w:color="auto"/>
            </w:tcBorders>
            <w:shd w:val="clear" w:color="auto" w:fill="auto"/>
            <w:vAlign w:val="center"/>
            <w:hideMark/>
          </w:tcPr>
          <w:p w14:paraId="56F3993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Газовая котельная «Новый город»</w:t>
            </w:r>
          </w:p>
        </w:tc>
        <w:tc>
          <w:tcPr>
            <w:tcW w:w="215" w:type="pct"/>
            <w:tcBorders>
              <w:top w:val="nil"/>
              <w:left w:val="nil"/>
              <w:bottom w:val="single" w:sz="4" w:space="0" w:color="auto"/>
              <w:right w:val="single" w:sz="4" w:space="0" w:color="auto"/>
            </w:tcBorders>
            <w:shd w:val="clear" w:color="auto" w:fill="auto"/>
            <w:vAlign w:val="center"/>
            <w:hideMark/>
          </w:tcPr>
          <w:p w14:paraId="5A4A33C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2022</w:t>
            </w:r>
          </w:p>
        </w:tc>
        <w:tc>
          <w:tcPr>
            <w:tcW w:w="4083" w:type="pct"/>
            <w:gridSpan w:val="11"/>
            <w:vMerge w:val="restart"/>
            <w:tcBorders>
              <w:top w:val="single" w:sz="4" w:space="0" w:color="auto"/>
              <w:left w:val="nil"/>
              <w:bottom w:val="nil"/>
              <w:right w:val="nil"/>
            </w:tcBorders>
            <w:shd w:val="clear" w:color="auto" w:fill="auto"/>
            <w:vAlign w:val="center"/>
            <w:hideMark/>
          </w:tcPr>
          <w:p w14:paraId="6BB0BD0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Ввод котельной в эксплуатацию</w:t>
            </w:r>
          </w:p>
        </w:tc>
      </w:tr>
      <w:tr w:rsidR="00246837" w:rsidRPr="00225032" w14:paraId="2B25B215"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2597E909"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4FD3CB85"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0B33919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2023</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5464693A"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r>
      <w:tr w:rsidR="00246837" w:rsidRPr="00225032" w14:paraId="69627FFF"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602DAB90"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531BAEA5"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6807C90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2024</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0DB810A0"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r>
      <w:tr w:rsidR="00246837" w:rsidRPr="00225032" w14:paraId="6C3EA040"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02D54A7C"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4B97194A"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7EB2061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2025</w:t>
            </w:r>
          </w:p>
        </w:tc>
        <w:tc>
          <w:tcPr>
            <w:tcW w:w="459" w:type="pct"/>
            <w:tcBorders>
              <w:top w:val="nil"/>
              <w:left w:val="nil"/>
              <w:bottom w:val="single" w:sz="4" w:space="0" w:color="auto"/>
              <w:right w:val="single" w:sz="4" w:space="0" w:color="auto"/>
            </w:tcBorders>
            <w:shd w:val="clear" w:color="auto" w:fill="auto"/>
            <w:vAlign w:val="center"/>
            <w:hideMark/>
          </w:tcPr>
          <w:p w14:paraId="0EA0D23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Природный газ</w:t>
            </w:r>
          </w:p>
        </w:tc>
        <w:tc>
          <w:tcPr>
            <w:tcW w:w="393" w:type="pct"/>
            <w:tcBorders>
              <w:top w:val="nil"/>
              <w:left w:val="nil"/>
              <w:bottom w:val="single" w:sz="4" w:space="0" w:color="auto"/>
              <w:right w:val="single" w:sz="4" w:space="0" w:color="auto"/>
            </w:tcBorders>
            <w:shd w:val="clear" w:color="auto" w:fill="auto"/>
            <w:vAlign w:val="center"/>
            <w:hideMark/>
          </w:tcPr>
          <w:p w14:paraId="4AAE2A0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82647,47</w:t>
            </w:r>
          </w:p>
        </w:tc>
        <w:tc>
          <w:tcPr>
            <w:tcW w:w="330" w:type="pct"/>
            <w:tcBorders>
              <w:top w:val="nil"/>
              <w:left w:val="nil"/>
              <w:bottom w:val="single" w:sz="4" w:space="0" w:color="auto"/>
              <w:right w:val="single" w:sz="4" w:space="0" w:color="auto"/>
            </w:tcBorders>
            <w:shd w:val="clear" w:color="auto" w:fill="auto"/>
            <w:vAlign w:val="center"/>
            <w:hideMark/>
          </w:tcPr>
          <w:p w14:paraId="168F2D6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906,40</w:t>
            </w:r>
          </w:p>
        </w:tc>
        <w:tc>
          <w:tcPr>
            <w:tcW w:w="434" w:type="pct"/>
            <w:tcBorders>
              <w:top w:val="nil"/>
              <w:left w:val="nil"/>
              <w:bottom w:val="single" w:sz="4" w:space="0" w:color="auto"/>
              <w:right w:val="single" w:sz="4" w:space="0" w:color="auto"/>
            </w:tcBorders>
            <w:shd w:val="clear" w:color="auto" w:fill="auto"/>
            <w:vAlign w:val="center"/>
            <w:hideMark/>
          </w:tcPr>
          <w:p w14:paraId="0DCDA09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81738,67</w:t>
            </w:r>
          </w:p>
        </w:tc>
        <w:tc>
          <w:tcPr>
            <w:tcW w:w="313" w:type="pct"/>
            <w:tcBorders>
              <w:top w:val="nil"/>
              <w:left w:val="nil"/>
              <w:bottom w:val="single" w:sz="4" w:space="0" w:color="auto"/>
              <w:right w:val="single" w:sz="4" w:space="0" w:color="auto"/>
            </w:tcBorders>
            <w:shd w:val="clear" w:color="auto" w:fill="auto"/>
            <w:vAlign w:val="center"/>
            <w:hideMark/>
          </w:tcPr>
          <w:p w14:paraId="2497527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13889,06</w:t>
            </w:r>
          </w:p>
        </w:tc>
        <w:tc>
          <w:tcPr>
            <w:tcW w:w="402" w:type="pct"/>
            <w:tcBorders>
              <w:top w:val="nil"/>
              <w:left w:val="nil"/>
              <w:bottom w:val="single" w:sz="4" w:space="0" w:color="auto"/>
              <w:right w:val="single" w:sz="4" w:space="0" w:color="auto"/>
            </w:tcBorders>
            <w:shd w:val="clear" w:color="auto" w:fill="auto"/>
            <w:vAlign w:val="center"/>
            <w:hideMark/>
          </w:tcPr>
          <w:p w14:paraId="5C44931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67849,60</w:t>
            </w:r>
          </w:p>
        </w:tc>
        <w:tc>
          <w:tcPr>
            <w:tcW w:w="272" w:type="pct"/>
            <w:tcBorders>
              <w:top w:val="nil"/>
              <w:left w:val="nil"/>
              <w:bottom w:val="single" w:sz="4" w:space="0" w:color="auto"/>
              <w:right w:val="single" w:sz="4" w:space="0" w:color="auto"/>
            </w:tcBorders>
            <w:shd w:val="clear" w:color="auto" w:fill="auto"/>
            <w:vAlign w:val="center"/>
            <w:hideMark/>
          </w:tcPr>
          <w:p w14:paraId="4DCC126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13025,24</w:t>
            </w:r>
          </w:p>
        </w:tc>
        <w:tc>
          <w:tcPr>
            <w:tcW w:w="424" w:type="pct"/>
            <w:tcBorders>
              <w:top w:val="nil"/>
              <w:left w:val="nil"/>
              <w:bottom w:val="single" w:sz="4" w:space="0" w:color="auto"/>
              <w:right w:val="single" w:sz="4" w:space="0" w:color="auto"/>
            </w:tcBorders>
            <w:shd w:val="clear" w:color="auto" w:fill="auto"/>
            <w:vAlign w:val="center"/>
            <w:hideMark/>
          </w:tcPr>
          <w:p w14:paraId="28EBD27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11425,65</w:t>
            </w:r>
          </w:p>
        </w:tc>
        <w:tc>
          <w:tcPr>
            <w:tcW w:w="370" w:type="pct"/>
            <w:tcBorders>
              <w:top w:val="nil"/>
              <w:left w:val="nil"/>
              <w:bottom w:val="single" w:sz="4" w:space="0" w:color="auto"/>
              <w:right w:val="single" w:sz="4" w:space="0" w:color="auto"/>
            </w:tcBorders>
            <w:shd w:val="clear" w:color="auto" w:fill="auto"/>
            <w:vAlign w:val="center"/>
            <w:hideMark/>
          </w:tcPr>
          <w:p w14:paraId="79F5E42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157,60</w:t>
            </w:r>
          </w:p>
        </w:tc>
        <w:tc>
          <w:tcPr>
            <w:tcW w:w="214" w:type="pct"/>
            <w:tcBorders>
              <w:top w:val="nil"/>
              <w:left w:val="nil"/>
              <w:bottom w:val="single" w:sz="4" w:space="0" w:color="auto"/>
              <w:right w:val="single" w:sz="4" w:space="0" w:color="auto"/>
            </w:tcBorders>
            <w:shd w:val="clear" w:color="auto" w:fill="auto"/>
            <w:vAlign w:val="center"/>
            <w:hideMark/>
          </w:tcPr>
          <w:p w14:paraId="693EFD4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90,65</w:t>
            </w:r>
          </w:p>
        </w:tc>
        <w:tc>
          <w:tcPr>
            <w:tcW w:w="472" w:type="pct"/>
            <w:tcBorders>
              <w:top w:val="nil"/>
              <w:left w:val="nil"/>
              <w:bottom w:val="single" w:sz="4" w:space="0" w:color="auto"/>
              <w:right w:val="single" w:sz="4" w:space="0" w:color="auto"/>
            </w:tcBorders>
            <w:shd w:val="clear" w:color="auto" w:fill="auto"/>
            <w:vAlign w:val="center"/>
            <w:hideMark/>
          </w:tcPr>
          <w:p w14:paraId="3087FE9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6,07</w:t>
            </w:r>
          </w:p>
        </w:tc>
      </w:tr>
      <w:tr w:rsidR="00246837" w:rsidRPr="00225032" w14:paraId="3C65C09E"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39969656"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6112280C"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1097472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2026</w:t>
            </w:r>
          </w:p>
        </w:tc>
        <w:tc>
          <w:tcPr>
            <w:tcW w:w="459" w:type="pct"/>
            <w:tcBorders>
              <w:top w:val="nil"/>
              <w:left w:val="nil"/>
              <w:bottom w:val="single" w:sz="4" w:space="0" w:color="auto"/>
              <w:right w:val="single" w:sz="4" w:space="0" w:color="auto"/>
            </w:tcBorders>
            <w:shd w:val="clear" w:color="auto" w:fill="auto"/>
            <w:vAlign w:val="center"/>
            <w:hideMark/>
          </w:tcPr>
          <w:p w14:paraId="1691612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Природный газ</w:t>
            </w:r>
          </w:p>
        </w:tc>
        <w:tc>
          <w:tcPr>
            <w:tcW w:w="393" w:type="pct"/>
            <w:tcBorders>
              <w:top w:val="nil"/>
              <w:left w:val="nil"/>
              <w:bottom w:val="single" w:sz="4" w:space="0" w:color="auto"/>
              <w:right w:val="single" w:sz="4" w:space="0" w:color="auto"/>
            </w:tcBorders>
            <w:shd w:val="clear" w:color="auto" w:fill="auto"/>
            <w:vAlign w:val="center"/>
            <w:hideMark/>
          </w:tcPr>
          <w:p w14:paraId="6248378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82647,47</w:t>
            </w:r>
          </w:p>
        </w:tc>
        <w:tc>
          <w:tcPr>
            <w:tcW w:w="330" w:type="pct"/>
            <w:tcBorders>
              <w:top w:val="nil"/>
              <w:left w:val="nil"/>
              <w:bottom w:val="single" w:sz="4" w:space="0" w:color="auto"/>
              <w:right w:val="single" w:sz="4" w:space="0" w:color="auto"/>
            </w:tcBorders>
            <w:shd w:val="clear" w:color="auto" w:fill="auto"/>
            <w:vAlign w:val="center"/>
            <w:hideMark/>
          </w:tcPr>
          <w:p w14:paraId="07864E1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906,40</w:t>
            </w:r>
          </w:p>
        </w:tc>
        <w:tc>
          <w:tcPr>
            <w:tcW w:w="434" w:type="pct"/>
            <w:tcBorders>
              <w:top w:val="nil"/>
              <w:left w:val="nil"/>
              <w:bottom w:val="single" w:sz="4" w:space="0" w:color="auto"/>
              <w:right w:val="single" w:sz="4" w:space="0" w:color="auto"/>
            </w:tcBorders>
            <w:shd w:val="clear" w:color="auto" w:fill="auto"/>
            <w:vAlign w:val="center"/>
            <w:hideMark/>
          </w:tcPr>
          <w:p w14:paraId="466FB13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81738,67</w:t>
            </w:r>
          </w:p>
        </w:tc>
        <w:tc>
          <w:tcPr>
            <w:tcW w:w="313" w:type="pct"/>
            <w:tcBorders>
              <w:top w:val="nil"/>
              <w:left w:val="nil"/>
              <w:bottom w:val="single" w:sz="4" w:space="0" w:color="auto"/>
              <w:right w:val="single" w:sz="4" w:space="0" w:color="auto"/>
            </w:tcBorders>
            <w:shd w:val="clear" w:color="auto" w:fill="auto"/>
            <w:vAlign w:val="center"/>
            <w:hideMark/>
          </w:tcPr>
          <w:p w14:paraId="45EE361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13889,06</w:t>
            </w:r>
          </w:p>
        </w:tc>
        <w:tc>
          <w:tcPr>
            <w:tcW w:w="402" w:type="pct"/>
            <w:tcBorders>
              <w:top w:val="nil"/>
              <w:left w:val="nil"/>
              <w:bottom w:val="single" w:sz="4" w:space="0" w:color="auto"/>
              <w:right w:val="single" w:sz="4" w:space="0" w:color="auto"/>
            </w:tcBorders>
            <w:shd w:val="clear" w:color="auto" w:fill="auto"/>
            <w:vAlign w:val="center"/>
            <w:hideMark/>
          </w:tcPr>
          <w:p w14:paraId="5E9CEEA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67849,60</w:t>
            </w:r>
          </w:p>
        </w:tc>
        <w:tc>
          <w:tcPr>
            <w:tcW w:w="272" w:type="pct"/>
            <w:tcBorders>
              <w:top w:val="nil"/>
              <w:left w:val="nil"/>
              <w:bottom w:val="single" w:sz="4" w:space="0" w:color="auto"/>
              <w:right w:val="single" w:sz="4" w:space="0" w:color="auto"/>
            </w:tcBorders>
            <w:shd w:val="clear" w:color="auto" w:fill="auto"/>
            <w:vAlign w:val="center"/>
            <w:hideMark/>
          </w:tcPr>
          <w:p w14:paraId="457CA3F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13025,24</w:t>
            </w:r>
          </w:p>
        </w:tc>
        <w:tc>
          <w:tcPr>
            <w:tcW w:w="424" w:type="pct"/>
            <w:tcBorders>
              <w:top w:val="nil"/>
              <w:left w:val="nil"/>
              <w:bottom w:val="single" w:sz="4" w:space="0" w:color="auto"/>
              <w:right w:val="single" w:sz="4" w:space="0" w:color="auto"/>
            </w:tcBorders>
            <w:shd w:val="clear" w:color="auto" w:fill="auto"/>
            <w:vAlign w:val="center"/>
            <w:hideMark/>
          </w:tcPr>
          <w:p w14:paraId="59ABC52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11425,65</w:t>
            </w:r>
          </w:p>
        </w:tc>
        <w:tc>
          <w:tcPr>
            <w:tcW w:w="370" w:type="pct"/>
            <w:tcBorders>
              <w:top w:val="nil"/>
              <w:left w:val="nil"/>
              <w:bottom w:val="single" w:sz="4" w:space="0" w:color="auto"/>
              <w:right w:val="single" w:sz="4" w:space="0" w:color="auto"/>
            </w:tcBorders>
            <w:shd w:val="clear" w:color="auto" w:fill="auto"/>
            <w:vAlign w:val="center"/>
            <w:hideMark/>
          </w:tcPr>
          <w:p w14:paraId="2DB825E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157,60</w:t>
            </w:r>
          </w:p>
        </w:tc>
        <w:tc>
          <w:tcPr>
            <w:tcW w:w="214" w:type="pct"/>
            <w:tcBorders>
              <w:top w:val="nil"/>
              <w:left w:val="nil"/>
              <w:bottom w:val="single" w:sz="4" w:space="0" w:color="auto"/>
              <w:right w:val="single" w:sz="4" w:space="0" w:color="auto"/>
            </w:tcBorders>
            <w:shd w:val="clear" w:color="auto" w:fill="auto"/>
            <w:vAlign w:val="center"/>
            <w:hideMark/>
          </w:tcPr>
          <w:p w14:paraId="0C926DC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90,65</w:t>
            </w:r>
          </w:p>
        </w:tc>
        <w:tc>
          <w:tcPr>
            <w:tcW w:w="472" w:type="pct"/>
            <w:tcBorders>
              <w:top w:val="nil"/>
              <w:left w:val="nil"/>
              <w:bottom w:val="single" w:sz="4" w:space="0" w:color="auto"/>
              <w:right w:val="single" w:sz="4" w:space="0" w:color="auto"/>
            </w:tcBorders>
            <w:shd w:val="clear" w:color="auto" w:fill="auto"/>
            <w:vAlign w:val="center"/>
            <w:hideMark/>
          </w:tcPr>
          <w:p w14:paraId="688B205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6,07</w:t>
            </w:r>
          </w:p>
        </w:tc>
      </w:tr>
      <w:tr w:rsidR="00246837" w:rsidRPr="00225032" w14:paraId="127D973A"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269B3AA7"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2C25D68F"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42A5072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2027</w:t>
            </w:r>
          </w:p>
        </w:tc>
        <w:tc>
          <w:tcPr>
            <w:tcW w:w="459" w:type="pct"/>
            <w:tcBorders>
              <w:top w:val="nil"/>
              <w:left w:val="nil"/>
              <w:bottom w:val="single" w:sz="4" w:space="0" w:color="auto"/>
              <w:right w:val="single" w:sz="4" w:space="0" w:color="auto"/>
            </w:tcBorders>
            <w:shd w:val="clear" w:color="auto" w:fill="auto"/>
            <w:vAlign w:val="center"/>
            <w:hideMark/>
          </w:tcPr>
          <w:p w14:paraId="500FA5B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Природный газ</w:t>
            </w:r>
          </w:p>
        </w:tc>
        <w:tc>
          <w:tcPr>
            <w:tcW w:w="393" w:type="pct"/>
            <w:tcBorders>
              <w:top w:val="nil"/>
              <w:left w:val="nil"/>
              <w:bottom w:val="single" w:sz="4" w:space="0" w:color="auto"/>
              <w:right w:val="single" w:sz="4" w:space="0" w:color="auto"/>
            </w:tcBorders>
            <w:shd w:val="clear" w:color="auto" w:fill="auto"/>
            <w:vAlign w:val="center"/>
            <w:hideMark/>
          </w:tcPr>
          <w:p w14:paraId="0355AC8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82647,47</w:t>
            </w:r>
          </w:p>
        </w:tc>
        <w:tc>
          <w:tcPr>
            <w:tcW w:w="330" w:type="pct"/>
            <w:tcBorders>
              <w:top w:val="nil"/>
              <w:left w:val="nil"/>
              <w:bottom w:val="single" w:sz="4" w:space="0" w:color="auto"/>
              <w:right w:val="single" w:sz="4" w:space="0" w:color="auto"/>
            </w:tcBorders>
            <w:shd w:val="clear" w:color="auto" w:fill="auto"/>
            <w:vAlign w:val="center"/>
            <w:hideMark/>
          </w:tcPr>
          <w:p w14:paraId="08C7CC3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906,40</w:t>
            </w:r>
          </w:p>
        </w:tc>
        <w:tc>
          <w:tcPr>
            <w:tcW w:w="434" w:type="pct"/>
            <w:tcBorders>
              <w:top w:val="nil"/>
              <w:left w:val="nil"/>
              <w:bottom w:val="single" w:sz="4" w:space="0" w:color="auto"/>
              <w:right w:val="single" w:sz="4" w:space="0" w:color="auto"/>
            </w:tcBorders>
            <w:shd w:val="clear" w:color="auto" w:fill="auto"/>
            <w:vAlign w:val="center"/>
            <w:hideMark/>
          </w:tcPr>
          <w:p w14:paraId="73F1734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81738,67</w:t>
            </w:r>
          </w:p>
        </w:tc>
        <w:tc>
          <w:tcPr>
            <w:tcW w:w="313" w:type="pct"/>
            <w:tcBorders>
              <w:top w:val="nil"/>
              <w:left w:val="nil"/>
              <w:bottom w:val="single" w:sz="4" w:space="0" w:color="auto"/>
              <w:right w:val="single" w:sz="4" w:space="0" w:color="auto"/>
            </w:tcBorders>
            <w:shd w:val="clear" w:color="auto" w:fill="auto"/>
            <w:vAlign w:val="center"/>
            <w:hideMark/>
          </w:tcPr>
          <w:p w14:paraId="10DF5D5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13889,06</w:t>
            </w:r>
          </w:p>
        </w:tc>
        <w:tc>
          <w:tcPr>
            <w:tcW w:w="402" w:type="pct"/>
            <w:tcBorders>
              <w:top w:val="nil"/>
              <w:left w:val="nil"/>
              <w:bottom w:val="single" w:sz="4" w:space="0" w:color="auto"/>
              <w:right w:val="single" w:sz="4" w:space="0" w:color="auto"/>
            </w:tcBorders>
            <w:shd w:val="clear" w:color="auto" w:fill="auto"/>
            <w:vAlign w:val="center"/>
            <w:hideMark/>
          </w:tcPr>
          <w:p w14:paraId="640C3BC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67849,60</w:t>
            </w:r>
          </w:p>
        </w:tc>
        <w:tc>
          <w:tcPr>
            <w:tcW w:w="272" w:type="pct"/>
            <w:tcBorders>
              <w:top w:val="nil"/>
              <w:left w:val="nil"/>
              <w:bottom w:val="single" w:sz="4" w:space="0" w:color="auto"/>
              <w:right w:val="single" w:sz="4" w:space="0" w:color="auto"/>
            </w:tcBorders>
            <w:shd w:val="clear" w:color="auto" w:fill="auto"/>
            <w:vAlign w:val="center"/>
            <w:hideMark/>
          </w:tcPr>
          <w:p w14:paraId="445D259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13025,24</w:t>
            </w:r>
          </w:p>
        </w:tc>
        <w:tc>
          <w:tcPr>
            <w:tcW w:w="424" w:type="pct"/>
            <w:tcBorders>
              <w:top w:val="nil"/>
              <w:left w:val="nil"/>
              <w:bottom w:val="single" w:sz="4" w:space="0" w:color="auto"/>
              <w:right w:val="single" w:sz="4" w:space="0" w:color="auto"/>
            </w:tcBorders>
            <w:shd w:val="clear" w:color="auto" w:fill="auto"/>
            <w:vAlign w:val="center"/>
            <w:hideMark/>
          </w:tcPr>
          <w:p w14:paraId="447800D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11425,65</w:t>
            </w:r>
          </w:p>
        </w:tc>
        <w:tc>
          <w:tcPr>
            <w:tcW w:w="370" w:type="pct"/>
            <w:tcBorders>
              <w:top w:val="nil"/>
              <w:left w:val="nil"/>
              <w:bottom w:val="single" w:sz="4" w:space="0" w:color="auto"/>
              <w:right w:val="single" w:sz="4" w:space="0" w:color="auto"/>
            </w:tcBorders>
            <w:shd w:val="clear" w:color="auto" w:fill="auto"/>
            <w:vAlign w:val="center"/>
            <w:hideMark/>
          </w:tcPr>
          <w:p w14:paraId="4AC478D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157,60</w:t>
            </w:r>
          </w:p>
        </w:tc>
        <w:tc>
          <w:tcPr>
            <w:tcW w:w="214" w:type="pct"/>
            <w:tcBorders>
              <w:top w:val="nil"/>
              <w:left w:val="nil"/>
              <w:bottom w:val="single" w:sz="4" w:space="0" w:color="auto"/>
              <w:right w:val="single" w:sz="4" w:space="0" w:color="auto"/>
            </w:tcBorders>
            <w:shd w:val="clear" w:color="auto" w:fill="auto"/>
            <w:vAlign w:val="center"/>
            <w:hideMark/>
          </w:tcPr>
          <w:p w14:paraId="6E5DAAC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90,65</w:t>
            </w:r>
          </w:p>
        </w:tc>
        <w:tc>
          <w:tcPr>
            <w:tcW w:w="472" w:type="pct"/>
            <w:tcBorders>
              <w:top w:val="nil"/>
              <w:left w:val="nil"/>
              <w:bottom w:val="single" w:sz="4" w:space="0" w:color="auto"/>
              <w:right w:val="single" w:sz="4" w:space="0" w:color="auto"/>
            </w:tcBorders>
            <w:shd w:val="clear" w:color="auto" w:fill="auto"/>
            <w:vAlign w:val="center"/>
            <w:hideMark/>
          </w:tcPr>
          <w:p w14:paraId="1A6E3F4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6,07</w:t>
            </w:r>
          </w:p>
        </w:tc>
      </w:tr>
      <w:tr w:rsidR="00246837" w:rsidRPr="00225032" w14:paraId="79486EE1"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771F5426"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07EC2BF8"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0A5F8DC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2028-2031</w:t>
            </w:r>
          </w:p>
        </w:tc>
        <w:tc>
          <w:tcPr>
            <w:tcW w:w="459" w:type="pct"/>
            <w:tcBorders>
              <w:top w:val="nil"/>
              <w:left w:val="nil"/>
              <w:bottom w:val="single" w:sz="4" w:space="0" w:color="auto"/>
              <w:right w:val="single" w:sz="4" w:space="0" w:color="auto"/>
            </w:tcBorders>
            <w:shd w:val="clear" w:color="auto" w:fill="auto"/>
            <w:vAlign w:val="center"/>
            <w:hideMark/>
          </w:tcPr>
          <w:p w14:paraId="0ECFE0F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Природный газ</w:t>
            </w:r>
          </w:p>
        </w:tc>
        <w:tc>
          <w:tcPr>
            <w:tcW w:w="393" w:type="pct"/>
            <w:tcBorders>
              <w:top w:val="nil"/>
              <w:left w:val="nil"/>
              <w:bottom w:val="single" w:sz="4" w:space="0" w:color="auto"/>
              <w:right w:val="single" w:sz="4" w:space="0" w:color="auto"/>
            </w:tcBorders>
            <w:shd w:val="clear" w:color="auto" w:fill="auto"/>
            <w:vAlign w:val="center"/>
            <w:hideMark/>
          </w:tcPr>
          <w:p w14:paraId="57F6485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82647,47</w:t>
            </w:r>
          </w:p>
        </w:tc>
        <w:tc>
          <w:tcPr>
            <w:tcW w:w="330" w:type="pct"/>
            <w:tcBorders>
              <w:top w:val="nil"/>
              <w:left w:val="nil"/>
              <w:bottom w:val="single" w:sz="4" w:space="0" w:color="auto"/>
              <w:right w:val="single" w:sz="4" w:space="0" w:color="auto"/>
            </w:tcBorders>
            <w:shd w:val="clear" w:color="auto" w:fill="auto"/>
            <w:vAlign w:val="center"/>
            <w:hideMark/>
          </w:tcPr>
          <w:p w14:paraId="1E42C91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906,40</w:t>
            </w:r>
          </w:p>
        </w:tc>
        <w:tc>
          <w:tcPr>
            <w:tcW w:w="434" w:type="pct"/>
            <w:tcBorders>
              <w:top w:val="nil"/>
              <w:left w:val="nil"/>
              <w:bottom w:val="single" w:sz="4" w:space="0" w:color="auto"/>
              <w:right w:val="single" w:sz="4" w:space="0" w:color="auto"/>
            </w:tcBorders>
            <w:shd w:val="clear" w:color="auto" w:fill="auto"/>
            <w:vAlign w:val="center"/>
            <w:hideMark/>
          </w:tcPr>
          <w:p w14:paraId="03293EC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81738,67</w:t>
            </w:r>
          </w:p>
        </w:tc>
        <w:tc>
          <w:tcPr>
            <w:tcW w:w="313" w:type="pct"/>
            <w:tcBorders>
              <w:top w:val="nil"/>
              <w:left w:val="nil"/>
              <w:bottom w:val="single" w:sz="4" w:space="0" w:color="auto"/>
              <w:right w:val="single" w:sz="4" w:space="0" w:color="auto"/>
            </w:tcBorders>
            <w:shd w:val="clear" w:color="auto" w:fill="auto"/>
            <w:vAlign w:val="center"/>
            <w:hideMark/>
          </w:tcPr>
          <w:p w14:paraId="60599CA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13889,06</w:t>
            </w:r>
          </w:p>
        </w:tc>
        <w:tc>
          <w:tcPr>
            <w:tcW w:w="402" w:type="pct"/>
            <w:tcBorders>
              <w:top w:val="nil"/>
              <w:left w:val="nil"/>
              <w:bottom w:val="single" w:sz="4" w:space="0" w:color="auto"/>
              <w:right w:val="single" w:sz="4" w:space="0" w:color="auto"/>
            </w:tcBorders>
            <w:shd w:val="clear" w:color="auto" w:fill="auto"/>
            <w:vAlign w:val="center"/>
            <w:hideMark/>
          </w:tcPr>
          <w:p w14:paraId="68DB760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67849,60</w:t>
            </w:r>
          </w:p>
        </w:tc>
        <w:tc>
          <w:tcPr>
            <w:tcW w:w="272" w:type="pct"/>
            <w:tcBorders>
              <w:top w:val="nil"/>
              <w:left w:val="nil"/>
              <w:bottom w:val="single" w:sz="4" w:space="0" w:color="auto"/>
              <w:right w:val="single" w:sz="4" w:space="0" w:color="auto"/>
            </w:tcBorders>
            <w:shd w:val="clear" w:color="auto" w:fill="auto"/>
            <w:vAlign w:val="center"/>
            <w:hideMark/>
          </w:tcPr>
          <w:p w14:paraId="464BE6B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13025,24</w:t>
            </w:r>
          </w:p>
        </w:tc>
        <w:tc>
          <w:tcPr>
            <w:tcW w:w="424" w:type="pct"/>
            <w:tcBorders>
              <w:top w:val="nil"/>
              <w:left w:val="nil"/>
              <w:bottom w:val="single" w:sz="4" w:space="0" w:color="auto"/>
              <w:right w:val="single" w:sz="4" w:space="0" w:color="auto"/>
            </w:tcBorders>
            <w:shd w:val="clear" w:color="auto" w:fill="auto"/>
            <w:vAlign w:val="center"/>
            <w:hideMark/>
          </w:tcPr>
          <w:p w14:paraId="68DE3A0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11425,65</w:t>
            </w:r>
          </w:p>
        </w:tc>
        <w:tc>
          <w:tcPr>
            <w:tcW w:w="370" w:type="pct"/>
            <w:tcBorders>
              <w:top w:val="nil"/>
              <w:left w:val="nil"/>
              <w:bottom w:val="single" w:sz="4" w:space="0" w:color="auto"/>
              <w:right w:val="single" w:sz="4" w:space="0" w:color="auto"/>
            </w:tcBorders>
            <w:shd w:val="clear" w:color="auto" w:fill="auto"/>
            <w:vAlign w:val="center"/>
            <w:hideMark/>
          </w:tcPr>
          <w:p w14:paraId="306589B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157,60</w:t>
            </w:r>
          </w:p>
        </w:tc>
        <w:tc>
          <w:tcPr>
            <w:tcW w:w="214" w:type="pct"/>
            <w:tcBorders>
              <w:top w:val="nil"/>
              <w:left w:val="nil"/>
              <w:bottom w:val="single" w:sz="4" w:space="0" w:color="auto"/>
              <w:right w:val="single" w:sz="4" w:space="0" w:color="auto"/>
            </w:tcBorders>
            <w:shd w:val="clear" w:color="auto" w:fill="auto"/>
            <w:vAlign w:val="center"/>
            <w:hideMark/>
          </w:tcPr>
          <w:p w14:paraId="42621E6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90,65</w:t>
            </w:r>
          </w:p>
        </w:tc>
        <w:tc>
          <w:tcPr>
            <w:tcW w:w="472" w:type="pct"/>
            <w:tcBorders>
              <w:top w:val="nil"/>
              <w:left w:val="nil"/>
              <w:bottom w:val="single" w:sz="4" w:space="0" w:color="auto"/>
              <w:right w:val="single" w:sz="4" w:space="0" w:color="auto"/>
            </w:tcBorders>
            <w:shd w:val="clear" w:color="auto" w:fill="auto"/>
            <w:vAlign w:val="center"/>
            <w:hideMark/>
          </w:tcPr>
          <w:p w14:paraId="49345FB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6,07</w:t>
            </w:r>
          </w:p>
        </w:tc>
      </w:tr>
      <w:tr w:rsidR="00246837" w:rsidRPr="00225032" w14:paraId="2B1EBFB8"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6AD29C8E"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2CCCE64D"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4BABF56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2032-2037</w:t>
            </w:r>
          </w:p>
        </w:tc>
        <w:tc>
          <w:tcPr>
            <w:tcW w:w="459" w:type="pct"/>
            <w:tcBorders>
              <w:top w:val="nil"/>
              <w:left w:val="nil"/>
              <w:bottom w:val="single" w:sz="4" w:space="0" w:color="auto"/>
              <w:right w:val="single" w:sz="4" w:space="0" w:color="auto"/>
            </w:tcBorders>
            <w:shd w:val="clear" w:color="auto" w:fill="auto"/>
            <w:vAlign w:val="center"/>
            <w:hideMark/>
          </w:tcPr>
          <w:p w14:paraId="1EF2840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Природный газ</w:t>
            </w:r>
          </w:p>
        </w:tc>
        <w:tc>
          <w:tcPr>
            <w:tcW w:w="393" w:type="pct"/>
            <w:tcBorders>
              <w:top w:val="nil"/>
              <w:left w:val="nil"/>
              <w:bottom w:val="single" w:sz="4" w:space="0" w:color="auto"/>
              <w:right w:val="single" w:sz="4" w:space="0" w:color="auto"/>
            </w:tcBorders>
            <w:shd w:val="clear" w:color="auto" w:fill="auto"/>
            <w:vAlign w:val="center"/>
            <w:hideMark/>
          </w:tcPr>
          <w:p w14:paraId="58BFD3F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176307,42</w:t>
            </w:r>
          </w:p>
        </w:tc>
        <w:tc>
          <w:tcPr>
            <w:tcW w:w="330" w:type="pct"/>
            <w:tcBorders>
              <w:top w:val="nil"/>
              <w:left w:val="nil"/>
              <w:bottom w:val="single" w:sz="4" w:space="0" w:color="auto"/>
              <w:right w:val="single" w:sz="4" w:space="0" w:color="auto"/>
            </w:tcBorders>
            <w:shd w:val="clear" w:color="auto" w:fill="auto"/>
            <w:vAlign w:val="center"/>
            <w:hideMark/>
          </w:tcPr>
          <w:p w14:paraId="52327E6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3457,01</w:t>
            </w:r>
          </w:p>
        </w:tc>
        <w:tc>
          <w:tcPr>
            <w:tcW w:w="434" w:type="pct"/>
            <w:tcBorders>
              <w:top w:val="nil"/>
              <w:left w:val="nil"/>
              <w:bottom w:val="single" w:sz="4" w:space="0" w:color="auto"/>
              <w:right w:val="single" w:sz="4" w:space="0" w:color="auto"/>
            </w:tcBorders>
            <w:shd w:val="clear" w:color="auto" w:fill="auto"/>
            <w:vAlign w:val="center"/>
            <w:hideMark/>
          </w:tcPr>
          <w:p w14:paraId="7627CB3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172850,42</w:t>
            </w:r>
          </w:p>
        </w:tc>
        <w:tc>
          <w:tcPr>
            <w:tcW w:w="313" w:type="pct"/>
            <w:tcBorders>
              <w:top w:val="nil"/>
              <w:left w:val="nil"/>
              <w:bottom w:val="single" w:sz="4" w:space="0" w:color="auto"/>
              <w:right w:val="single" w:sz="4" w:space="0" w:color="auto"/>
            </w:tcBorders>
            <w:shd w:val="clear" w:color="auto" w:fill="auto"/>
            <w:vAlign w:val="center"/>
            <w:hideMark/>
          </w:tcPr>
          <w:p w14:paraId="6FAC1E1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23113,10</w:t>
            </w:r>
          </w:p>
        </w:tc>
        <w:tc>
          <w:tcPr>
            <w:tcW w:w="402" w:type="pct"/>
            <w:tcBorders>
              <w:top w:val="nil"/>
              <w:left w:val="nil"/>
              <w:bottom w:val="single" w:sz="4" w:space="0" w:color="auto"/>
              <w:right w:val="single" w:sz="4" w:space="0" w:color="auto"/>
            </w:tcBorders>
            <w:shd w:val="clear" w:color="auto" w:fill="auto"/>
            <w:vAlign w:val="center"/>
            <w:hideMark/>
          </w:tcPr>
          <w:p w14:paraId="390AAD1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149737,32</w:t>
            </w:r>
          </w:p>
        </w:tc>
        <w:tc>
          <w:tcPr>
            <w:tcW w:w="272" w:type="pct"/>
            <w:tcBorders>
              <w:top w:val="nil"/>
              <w:left w:val="nil"/>
              <w:bottom w:val="single" w:sz="4" w:space="0" w:color="auto"/>
              <w:right w:val="single" w:sz="4" w:space="0" w:color="auto"/>
            </w:tcBorders>
            <w:shd w:val="clear" w:color="auto" w:fill="auto"/>
            <w:vAlign w:val="center"/>
            <w:hideMark/>
          </w:tcPr>
          <w:p w14:paraId="69A05F9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27786,05</w:t>
            </w:r>
          </w:p>
        </w:tc>
        <w:tc>
          <w:tcPr>
            <w:tcW w:w="424" w:type="pct"/>
            <w:tcBorders>
              <w:top w:val="nil"/>
              <w:left w:val="nil"/>
              <w:bottom w:val="single" w:sz="4" w:space="0" w:color="auto"/>
              <w:right w:val="single" w:sz="4" w:space="0" w:color="auto"/>
            </w:tcBorders>
            <w:shd w:val="clear" w:color="auto" w:fill="auto"/>
            <w:vAlign w:val="center"/>
            <w:hideMark/>
          </w:tcPr>
          <w:p w14:paraId="4880222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24373,73</w:t>
            </w:r>
          </w:p>
        </w:tc>
        <w:tc>
          <w:tcPr>
            <w:tcW w:w="370" w:type="pct"/>
            <w:tcBorders>
              <w:top w:val="nil"/>
              <w:left w:val="nil"/>
              <w:bottom w:val="single" w:sz="4" w:space="0" w:color="auto"/>
              <w:right w:val="single" w:sz="4" w:space="0" w:color="auto"/>
            </w:tcBorders>
            <w:shd w:val="clear" w:color="auto" w:fill="auto"/>
            <w:vAlign w:val="center"/>
            <w:hideMark/>
          </w:tcPr>
          <w:p w14:paraId="76AC485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157,60</w:t>
            </w:r>
          </w:p>
        </w:tc>
        <w:tc>
          <w:tcPr>
            <w:tcW w:w="214" w:type="pct"/>
            <w:tcBorders>
              <w:top w:val="nil"/>
              <w:left w:val="nil"/>
              <w:bottom w:val="single" w:sz="4" w:space="0" w:color="auto"/>
              <w:right w:val="single" w:sz="4" w:space="0" w:color="auto"/>
            </w:tcBorders>
            <w:shd w:val="clear" w:color="auto" w:fill="auto"/>
            <w:vAlign w:val="center"/>
            <w:hideMark/>
          </w:tcPr>
          <w:p w14:paraId="4A60986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90,65</w:t>
            </w:r>
          </w:p>
        </w:tc>
        <w:tc>
          <w:tcPr>
            <w:tcW w:w="472" w:type="pct"/>
            <w:tcBorders>
              <w:top w:val="nil"/>
              <w:left w:val="nil"/>
              <w:bottom w:val="single" w:sz="4" w:space="0" w:color="auto"/>
              <w:right w:val="single" w:sz="4" w:space="0" w:color="auto"/>
            </w:tcBorders>
            <w:shd w:val="clear" w:color="auto" w:fill="auto"/>
            <w:vAlign w:val="center"/>
            <w:hideMark/>
          </w:tcPr>
          <w:p w14:paraId="76C2D2D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6,07</w:t>
            </w:r>
          </w:p>
        </w:tc>
      </w:tr>
      <w:tr w:rsidR="00246837" w:rsidRPr="00225032" w14:paraId="25C88EDB" w14:textId="77777777" w:rsidTr="00AD08B8">
        <w:trPr>
          <w:trHeight w:val="20"/>
        </w:trPr>
        <w:tc>
          <w:tcPr>
            <w:tcW w:w="155" w:type="pct"/>
            <w:vMerge w:val="restart"/>
            <w:tcBorders>
              <w:top w:val="nil"/>
              <w:left w:val="single" w:sz="4" w:space="0" w:color="auto"/>
              <w:bottom w:val="single" w:sz="4" w:space="0" w:color="000000"/>
              <w:right w:val="single" w:sz="4" w:space="0" w:color="auto"/>
            </w:tcBorders>
            <w:shd w:val="clear" w:color="auto" w:fill="auto"/>
            <w:vAlign w:val="center"/>
            <w:hideMark/>
          </w:tcPr>
          <w:p w14:paraId="55ADD26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w:t>
            </w:r>
          </w:p>
        </w:tc>
        <w:tc>
          <w:tcPr>
            <w:tcW w:w="547" w:type="pct"/>
            <w:vMerge w:val="restart"/>
            <w:tcBorders>
              <w:top w:val="nil"/>
              <w:left w:val="single" w:sz="4" w:space="0" w:color="auto"/>
              <w:bottom w:val="single" w:sz="4" w:space="0" w:color="000000"/>
              <w:right w:val="single" w:sz="4" w:space="0" w:color="auto"/>
            </w:tcBorders>
            <w:shd w:val="clear" w:color="auto" w:fill="auto"/>
            <w:vAlign w:val="center"/>
            <w:hideMark/>
          </w:tcPr>
          <w:p w14:paraId="086CB99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Газовая котельная «Промзона»</w:t>
            </w:r>
          </w:p>
        </w:tc>
        <w:tc>
          <w:tcPr>
            <w:tcW w:w="215" w:type="pct"/>
            <w:tcBorders>
              <w:top w:val="nil"/>
              <w:left w:val="nil"/>
              <w:bottom w:val="single" w:sz="4" w:space="0" w:color="auto"/>
              <w:right w:val="single" w:sz="4" w:space="0" w:color="auto"/>
            </w:tcBorders>
            <w:shd w:val="clear" w:color="auto" w:fill="auto"/>
            <w:vAlign w:val="center"/>
            <w:hideMark/>
          </w:tcPr>
          <w:p w14:paraId="4E18B45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2022</w:t>
            </w:r>
          </w:p>
        </w:tc>
        <w:tc>
          <w:tcPr>
            <w:tcW w:w="4083" w:type="pct"/>
            <w:gridSpan w:val="11"/>
            <w:vMerge w:val="restart"/>
            <w:tcBorders>
              <w:top w:val="single" w:sz="4" w:space="0" w:color="auto"/>
              <w:left w:val="nil"/>
              <w:bottom w:val="nil"/>
              <w:right w:val="nil"/>
            </w:tcBorders>
            <w:shd w:val="clear" w:color="auto" w:fill="auto"/>
            <w:vAlign w:val="center"/>
            <w:hideMark/>
          </w:tcPr>
          <w:p w14:paraId="24CB495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Ввод котельной в эксплуатацию</w:t>
            </w:r>
          </w:p>
        </w:tc>
      </w:tr>
      <w:tr w:rsidR="00246837" w:rsidRPr="00225032" w14:paraId="68FA6650"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1A1D26A7"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6B6085E5"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70FD88F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2023</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497D5A34"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r>
      <w:tr w:rsidR="00246837" w:rsidRPr="00225032" w14:paraId="25FFF0AB"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6933FAB4"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0A25BDF6"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64F52F6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2024</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2D29571E"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r>
      <w:tr w:rsidR="00246837" w:rsidRPr="00225032" w14:paraId="6A3C15DE"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66C090A2"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04797FC1"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4426CDF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2025</w:t>
            </w:r>
          </w:p>
        </w:tc>
        <w:tc>
          <w:tcPr>
            <w:tcW w:w="459" w:type="pct"/>
            <w:tcBorders>
              <w:top w:val="nil"/>
              <w:left w:val="nil"/>
              <w:bottom w:val="single" w:sz="4" w:space="0" w:color="auto"/>
              <w:right w:val="single" w:sz="4" w:space="0" w:color="auto"/>
            </w:tcBorders>
            <w:shd w:val="clear" w:color="auto" w:fill="auto"/>
            <w:vAlign w:val="center"/>
            <w:hideMark/>
          </w:tcPr>
          <w:p w14:paraId="1FB8D8D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Природный газ</w:t>
            </w:r>
          </w:p>
        </w:tc>
        <w:tc>
          <w:tcPr>
            <w:tcW w:w="393" w:type="pct"/>
            <w:tcBorders>
              <w:top w:val="nil"/>
              <w:left w:val="nil"/>
              <w:bottom w:val="single" w:sz="4" w:space="0" w:color="auto"/>
              <w:right w:val="single" w:sz="4" w:space="0" w:color="auto"/>
            </w:tcBorders>
            <w:shd w:val="clear" w:color="auto" w:fill="auto"/>
            <w:vAlign w:val="center"/>
            <w:hideMark/>
          </w:tcPr>
          <w:p w14:paraId="1164AFD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163527,47</w:t>
            </w:r>
          </w:p>
        </w:tc>
        <w:tc>
          <w:tcPr>
            <w:tcW w:w="330" w:type="pct"/>
            <w:tcBorders>
              <w:top w:val="nil"/>
              <w:left w:val="nil"/>
              <w:bottom w:val="single" w:sz="4" w:space="0" w:color="auto"/>
              <w:right w:val="single" w:sz="4" w:space="0" w:color="auto"/>
            </w:tcBorders>
            <w:shd w:val="clear" w:color="auto" w:fill="auto"/>
            <w:vAlign w:val="center"/>
            <w:hideMark/>
          </w:tcPr>
          <w:p w14:paraId="5EB99F5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1612,80</w:t>
            </w:r>
          </w:p>
        </w:tc>
        <w:tc>
          <w:tcPr>
            <w:tcW w:w="434" w:type="pct"/>
            <w:tcBorders>
              <w:top w:val="nil"/>
              <w:left w:val="nil"/>
              <w:bottom w:val="single" w:sz="4" w:space="0" w:color="auto"/>
              <w:right w:val="single" w:sz="4" w:space="0" w:color="auto"/>
            </w:tcBorders>
            <w:shd w:val="clear" w:color="auto" w:fill="auto"/>
            <w:vAlign w:val="center"/>
            <w:hideMark/>
          </w:tcPr>
          <w:p w14:paraId="1223CD1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161917,07</w:t>
            </w:r>
          </w:p>
        </w:tc>
        <w:tc>
          <w:tcPr>
            <w:tcW w:w="313" w:type="pct"/>
            <w:tcBorders>
              <w:top w:val="nil"/>
              <w:left w:val="nil"/>
              <w:bottom w:val="single" w:sz="4" w:space="0" w:color="auto"/>
              <w:right w:val="single" w:sz="4" w:space="0" w:color="auto"/>
            </w:tcBorders>
            <w:shd w:val="clear" w:color="auto" w:fill="auto"/>
            <w:vAlign w:val="center"/>
            <w:hideMark/>
          </w:tcPr>
          <w:p w14:paraId="027EB89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14184,16</w:t>
            </w:r>
          </w:p>
        </w:tc>
        <w:tc>
          <w:tcPr>
            <w:tcW w:w="402" w:type="pct"/>
            <w:tcBorders>
              <w:top w:val="nil"/>
              <w:left w:val="nil"/>
              <w:bottom w:val="single" w:sz="4" w:space="0" w:color="auto"/>
              <w:right w:val="single" w:sz="4" w:space="0" w:color="auto"/>
            </w:tcBorders>
            <w:shd w:val="clear" w:color="auto" w:fill="auto"/>
            <w:vAlign w:val="center"/>
            <w:hideMark/>
          </w:tcPr>
          <w:p w14:paraId="527BD07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147732,92</w:t>
            </w:r>
          </w:p>
        </w:tc>
        <w:tc>
          <w:tcPr>
            <w:tcW w:w="272" w:type="pct"/>
            <w:tcBorders>
              <w:top w:val="nil"/>
              <w:left w:val="nil"/>
              <w:bottom w:val="single" w:sz="4" w:space="0" w:color="auto"/>
              <w:right w:val="single" w:sz="4" w:space="0" w:color="auto"/>
            </w:tcBorders>
            <w:shd w:val="clear" w:color="auto" w:fill="auto"/>
            <w:vAlign w:val="center"/>
            <w:hideMark/>
          </w:tcPr>
          <w:p w14:paraId="72F9691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25771,93</w:t>
            </w:r>
          </w:p>
        </w:tc>
        <w:tc>
          <w:tcPr>
            <w:tcW w:w="424" w:type="pct"/>
            <w:tcBorders>
              <w:top w:val="nil"/>
              <w:left w:val="nil"/>
              <w:bottom w:val="single" w:sz="4" w:space="0" w:color="auto"/>
              <w:right w:val="single" w:sz="4" w:space="0" w:color="auto"/>
            </w:tcBorders>
            <w:shd w:val="clear" w:color="auto" w:fill="auto"/>
            <w:vAlign w:val="center"/>
            <w:hideMark/>
          </w:tcPr>
          <w:p w14:paraId="654215A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22606,96</w:t>
            </w:r>
          </w:p>
        </w:tc>
        <w:tc>
          <w:tcPr>
            <w:tcW w:w="370" w:type="pct"/>
            <w:tcBorders>
              <w:top w:val="nil"/>
              <w:left w:val="nil"/>
              <w:bottom w:val="single" w:sz="4" w:space="0" w:color="auto"/>
              <w:right w:val="single" w:sz="4" w:space="0" w:color="auto"/>
            </w:tcBorders>
            <w:shd w:val="clear" w:color="auto" w:fill="auto"/>
            <w:vAlign w:val="center"/>
            <w:hideMark/>
          </w:tcPr>
          <w:p w14:paraId="3345E11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157,60</w:t>
            </w:r>
          </w:p>
        </w:tc>
        <w:tc>
          <w:tcPr>
            <w:tcW w:w="214" w:type="pct"/>
            <w:tcBorders>
              <w:top w:val="nil"/>
              <w:left w:val="nil"/>
              <w:bottom w:val="single" w:sz="4" w:space="0" w:color="auto"/>
              <w:right w:val="single" w:sz="4" w:space="0" w:color="auto"/>
            </w:tcBorders>
            <w:shd w:val="clear" w:color="auto" w:fill="auto"/>
            <w:vAlign w:val="center"/>
            <w:hideMark/>
          </w:tcPr>
          <w:p w14:paraId="1ADA04E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90,65</w:t>
            </w:r>
          </w:p>
        </w:tc>
        <w:tc>
          <w:tcPr>
            <w:tcW w:w="472" w:type="pct"/>
            <w:tcBorders>
              <w:top w:val="nil"/>
              <w:left w:val="nil"/>
              <w:bottom w:val="single" w:sz="4" w:space="0" w:color="auto"/>
              <w:right w:val="single" w:sz="4" w:space="0" w:color="auto"/>
            </w:tcBorders>
            <w:shd w:val="clear" w:color="auto" w:fill="auto"/>
            <w:vAlign w:val="center"/>
            <w:hideMark/>
          </w:tcPr>
          <w:p w14:paraId="38FA026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5,85</w:t>
            </w:r>
          </w:p>
        </w:tc>
      </w:tr>
      <w:tr w:rsidR="00246837" w:rsidRPr="00225032" w14:paraId="0B979D67"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1E1FD2AC"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45E1CEF9"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02CE130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2026</w:t>
            </w:r>
          </w:p>
        </w:tc>
        <w:tc>
          <w:tcPr>
            <w:tcW w:w="459" w:type="pct"/>
            <w:tcBorders>
              <w:top w:val="nil"/>
              <w:left w:val="nil"/>
              <w:bottom w:val="single" w:sz="4" w:space="0" w:color="auto"/>
              <w:right w:val="single" w:sz="4" w:space="0" w:color="auto"/>
            </w:tcBorders>
            <w:shd w:val="clear" w:color="auto" w:fill="auto"/>
            <w:vAlign w:val="center"/>
            <w:hideMark/>
          </w:tcPr>
          <w:p w14:paraId="36BCD4F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Природный газ</w:t>
            </w:r>
          </w:p>
        </w:tc>
        <w:tc>
          <w:tcPr>
            <w:tcW w:w="393" w:type="pct"/>
            <w:tcBorders>
              <w:top w:val="nil"/>
              <w:left w:val="nil"/>
              <w:bottom w:val="single" w:sz="4" w:space="0" w:color="auto"/>
              <w:right w:val="single" w:sz="4" w:space="0" w:color="auto"/>
            </w:tcBorders>
            <w:shd w:val="clear" w:color="auto" w:fill="auto"/>
            <w:vAlign w:val="center"/>
            <w:hideMark/>
          </w:tcPr>
          <w:p w14:paraId="05424D3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163527,47</w:t>
            </w:r>
          </w:p>
        </w:tc>
        <w:tc>
          <w:tcPr>
            <w:tcW w:w="330" w:type="pct"/>
            <w:tcBorders>
              <w:top w:val="nil"/>
              <w:left w:val="nil"/>
              <w:bottom w:val="single" w:sz="4" w:space="0" w:color="auto"/>
              <w:right w:val="single" w:sz="4" w:space="0" w:color="auto"/>
            </w:tcBorders>
            <w:shd w:val="clear" w:color="auto" w:fill="auto"/>
            <w:vAlign w:val="center"/>
            <w:hideMark/>
          </w:tcPr>
          <w:p w14:paraId="5B9906C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1612,80</w:t>
            </w:r>
          </w:p>
        </w:tc>
        <w:tc>
          <w:tcPr>
            <w:tcW w:w="434" w:type="pct"/>
            <w:tcBorders>
              <w:top w:val="nil"/>
              <w:left w:val="nil"/>
              <w:bottom w:val="single" w:sz="4" w:space="0" w:color="auto"/>
              <w:right w:val="single" w:sz="4" w:space="0" w:color="auto"/>
            </w:tcBorders>
            <w:shd w:val="clear" w:color="auto" w:fill="auto"/>
            <w:vAlign w:val="center"/>
            <w:hideMark/>
          </w:tcPr>
          <w:p w14:paraId="18A5EB4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161917,07</w:t>
            </w:r>
          </w:p>
        </w:tc>
        <w:tc>
          <w:tcPr>
            <w:tcW w:w="313" w:type="pct"/>
            <w:tcBorders>
              <w:top w:val="nil"/>
              <w:left w:val="nil"/>
              <w:bottom w:val="single" w:sz="4" w:space="0" w:color="auto"/>
              <w:right w:val="single" w:sz="4" w:space="0" w:color="auto"/>
            </w:tcBorders>
            <w:shd w:val="clear" w:color="auto" w:fill="auto"/>
            <w:vAlign w:val="center"/>
            <w:hideMark/>
          </w:tcPr>
          <w:p w14:paraId="30405E6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14184,16</w:t>
            </w:r>
          </w:p>
        </w:tc>
        <w:tc>
          <w:tcPr>
            <w:tcW w:w="402" w:type="pct"/>
            <w:tcBorders>
              <w:top w:val="nil"/>
              <w:left w:val="nil"/>
              <w:bottom w:val="single" w:sz="4" w:space="0" w:color="auto"/>
              <w:right w:val="single" w:sz="4" w:space="0" w:color="auto"/>
            </w:tcBorders>
            <w:shd w:val="clear" w:color="auto" w:fill="auto"/>
            <w:vAlign w:val="center"/>
            <w:hideMark/>
          </w:tcPr>
          <w:p w14:paraId="3072A48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147732,92</w:t>
            </w:r>
          </w:p>
        </w:tc>
        <w:tc>
          <w:tcPr>
            <w:tcW w:w="272" w:type="pct"/>
            <w:tcBorders>
              <w:top w:val="nil"/>
              <w:left w:val="nil"/>
              <w:bottom w:val="single" w:sz="4" w:space="0" w:color="auto"/>
              <w:right w:val="single" w:sz="4" w:space="0" w:color="auto"/>
            </w:tcBorders>
            <w:shd w:val="clear" w:color="auto" w:fill="auto"/>
            <w:vAlign w:val="center"/>
            <w:hideMark/>
          </w:tcPr>
          <w:p w14:paraId="391ECCB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25771,93</w:t>
            </w:r>
          </w:p>
        </w:tc>
        <w:tc>
          <w:tcPr>
            <w:tcW w:w="424" w:type="pct"/>
            <w:tcBorders>
              <w:top w:val="nil"/>
              <w:left w:val="nil"/>
              <w:bottom w:val="single" w:sz="4" w:space="0" w:color="auto"/>
              <w:right w:val="single" w:sz="4" w:space="0" w:color="auto"/>
            </w:tcBorders>
            <w:shd w:val="clear" w:color="auto" w:fill="auto"/>
            <w:vAlign w:val="center"/>
            <w:hideMark/>
          </w:tcPr>
          <w:p w14:paraId="6D9FB9F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22606,96</w:t>
            </w:r>
          </w:p>
        </w:tc>
        <w:tc>
          <w:tcPr>
            <w:tcW w:w="370" w:type="pct"/>
            <w:tcBorders>
              <w:top w:val="nil"/>
              <w:left w:val="nil"/>
              <w:bottom w:val="single" w:sz="4" w:space="0" w:color="auto"/>
              <w:right w:val="single" w:sz="4" w:space="0" w:color="auto"/>
            </w:tcBorders>
            <w:shd w:val="clear" w:color="auto" w:fill="auto"/>
            <w:vAlign w:val="center"/>
            <w:hideMark/>
          </w:tcPr>
          <w:p w14:paraId="23ADB80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157,60</w:t>
            </w:r>
          </w:p>
        </w:tc>
        <w:tc>
          <w:tcPr>
            <w:tcW w:w="214" w:type="pct"/>
            <w:tcBorders>
              <w:top w:val="nil"/>
              <w:left w:val="nil"/>
              <w:bottom w:val="single" w:sz="4" w:space="0" w:color="auto"/>
              <w:right w:val="single" w:sz="4" w:space="0" w:color="auto"/>
            </w:tcBorders>
            <w:shd w:val="clear" w:color="auto" w:fill="auto"/>
            <w:vAlign w:val="center"/>
            <w:hideMark/>
          </w:tcPr>
          <w:p w14:paraId="5A7AD90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90,65</w:t>
            </w:r>
          </w:p>
        </w:tc>
        <w:tc>
          <w:tcPr>
            <w:tcW w:w="472" w:type="pct"/>
            <w:tcBorders>
              <w:top w:val="nil"/>
              <w:left w:val="nil"/>
              <w:bottom w:val="single" w:sz="4" w:space="0" w:color="auto"/>
              <w:right w:val="single" w:sz="4" w:space="0" w:color="auto"/>
            </w:tcBorders>
            <w:shd w:val="clear" w:color="auto" w:fill="auto"/>
            <w:vAlign w:val="center"/>
            <w:hideMark/>
          </w:tcPr>
          <w:p w14:paraId="35E41F7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5,85</w:t>
            </w:r>
          </w:p>
        </w:tc>
      </w:tr>
      <w:tr w:rsidR="00246837" w:rsidRPr="00225032" w14:paraId="43B84C93"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527E4059"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50777E8E"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133F00D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2027</w:t>
            </w:r>
          </w:p>
        </w:tc>
        <w:tc>
          <w:tcPr>
            <w:tcW w:w="459" w:type="pct"/>
            <w:tcBorders>
              <w:top w:val="nil"/>
              <w:left w:val="nil"/>
              <w:bottom w:val="single" w:sz="4" w:space="0" w:color="auto"/>
              <w:right w:val="single" w:sz="4" w:space="0" w:color="auto"/>
            </w:tcBorders>
            <w:shd w:val="clear" w:color="auto" w:fill="auto"/>
            <w:vAlign w:val="center"/>
            <w:hideMark/>
          </w:tcPr>
          <w:p w14:paraId="730F866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Природный газ</w:t>
            </w:r>
          </w:p>
        </w:tc>
        <w:tc>
          <w:tcPr>
            <w:tcW w:w="393" w:type="pct"/>
            <w:tcBorders>
              <w:top w:val="nil"/>
              <w:left w:val="nil"/>
              <w:bottom w:val="single" w:sz="4" w:space="0" w:color="auto"/>
              <w:right w:val="single" w:sz="4" w:space="0" w:color="auto"/>
            </w:tcBorders>
            <w:shd w:val="clear" w:color="auto" w:fill="auto"/>
            <w:vAlign w:val="center"/>
            <w:hideMark/>
          </w:tcPr>
          <w:p w14:paraId="35A4F36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163527,47</w:t>
            </w:r>
          </w:p>
        </w:tc>
        <w:tc>
          <w:tcPr>
            <w:tcW w:w="330" w:type="pct"/>
            <w:tcBorders>
              <w:top w:val="nil"/>
              <w:left w:val="nil"/>
              <w:bottom w:val="single" w:sz="4" w:space="0" w:color="auto"/>
              <w:right w:val="single" w:sz="4" w:space="0" w:color="auto"/>
            </w:tcBorders>
            <w:shd w:val="clear" w:color="auto" w:fill="auto"/>
            <w:vAlign w:val="center"/>
            <w:hideMark/>
          </w:tcPr>
          <w:p w14:paraId="141A1D7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1612,80</w:t>
            </w:r>
          </w:p>
        </w:tc>
        <w:tc>
          <w:tcPr>
            <w:tcW w:w="434" w:type="pct"/>
            <w:tcBorders>
              <w:top w:val="nil"/>
              <w:left w:val="nil"/>
              <w:bottom w:val="single" w:sz="4" w:space="0" w:color="auto"/>
              <w:right w:val="single" w:sz="4" w:space="0" w:color="auto"/>
            </w:tcBorders>
            <w:shd w:val="clear" w:color="auto" w:fill="auto"/>
            <w:vAlign w:val="center"/>
            <w:hideMark/>
          </w:tcPr>
          <w:p w14:paraId="48E94BC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161917,07</w:t>
            </w:r>
          </w:p>
        </w:tc>
        <w:tc>
          <w:tcPr>
            <w:tcW w:w="313" w:type="pct"/>
            <w:tcBorders>
              <w:top w:val="nil"/>
              <w:left w:val="nil"/>
              <w:bottom w:val="single" w:sz="4" w:space="0" w:color="auto"/>
              <w:right w:val="single" w:sz="4" w:space="0" w:color="auto"/>
            </w:tcBorders>
            <w:shd w:val="clear" w:color="auto" w:fill="auto"/>
            <w:vAlign w:val="center"/>
            <w:hideMark/>
          </w:tcPr>
          <w:p w14:paraId="390CDA3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14184,16</w:t>
            </w:r>
          </w:p>
        </w:tc>
        <w:tc>
          <w:tcPr>
            <w:tcW w:w="402" w:type="pct"/>
            <w:tcBorders>
              <w:top w:val="nil"/>
              <w:left w:val="nil"/>
              <w:bottom w:val="single" w:sz="4" w:space="0" w:color="auto"/>
              <w:right w:val="single" w:sz="4" w:space="0" w:color="auto"/>
            </w:tcBorders>
            <w:shd w:val="clear" w:color="auto" w:fill="auto"/>
            <w:vAlign w:val="center"/>
            <w:hideMark/>
          </w:tcPr>
          <w:p w14:paraId="3D1BA64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147732,92</w:t>
            </w:r>
          </w:p>
        </w:tc>
        <w:tc>
          <w:tcPr>
            <w:tcW w:w="272" w:type="pct"/>
            <w:tcBorders>
              <w:top w:val="nil"/>
              <w:left w:val="nil"/>
              <w:bottom w:val="single" w:sz="4" w:space="0" w:color="auto"/>
              <w:right w:val="single" w:sz="4" w:space="0" w:color="auto"/>
            </w:tcBorders>
            <w:shd w:val="clear" w:color="auto" w:fill="auto"/>
            <w:vAlign w:val="center"/>
            <w:hideMark/>
          </w:tcPr>
          <w:p w14:paraId="68C5C94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25771,93</w:t>
            </w:r>
          </w:p>
        </w:tc>
        <w:tc>
          <w:tcPr>
            <w:tcW w:w="424" w:type="pct"/>
            <w:tcBorders>
              <w:top w:val="nil"/>
              <w:left w:val="nil"/>
              <w:bottom w:val="single" w:sz="4" w:space="0" w:color="auto"/>
              <w:right w:val="single" w:sz="4" w:space="0" w:color="auto"/>
            </w:tcBorders>
            <w:shd w:val="clear" w:color="auto" w:fill="auto"/>
            <w:vAlign w:val="center"/>
            <w:hideMark/>
          </w:tcPr>
          <w:p w14:paraId="06C7957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22606,96</w:t>
            </w:r>
          </w:p>
        </w:tc>
        <w:tc>
          <w:tcPr>
            <w:tcW w:w="370" w:type="pct"/>
            <w:tcBorders>
              <w:top w:val="nil"/>
              <w:left w:val="nil"/>
              <w:bottom w:val="single" w:sz="4" w:space="0" w:color="auto"/>
              <w:right w:val="single" w:sz="4" w:space="0" w:color="auto"/>
            </w:tcBorders>
            <w:shd w:val="clear" w:color="auto" w:fill="auto"/>
            <w:vAlign w:val="center"/>
            <w:hideMark/>
          </w:tcPr>
          <w:p w14:paraId="31BCD21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157,60</w:t>
            </w:r>
          </w:p>
        </w:tc>
        <w:tc>
          <w:tcPr>
            <w:tcW w:w="214" w:type="pct"/>
            <w:tcBorders>
              <w:top w:val="nil"/>
              <w:left w:val="nil"/>
              <w:bottom w:val="single" w:sz="4" w:space="0" w:color="auto"/>
              <w:right w:val="single" w:sz="4" w:space="0" w:color="auto"/>
            </w:tcBorders>
            <w:shd w:val="clear" w:color="auto" w:fill="auto"/>
            <w:vAlign w:val="center"/>
            <w:hideMark/>
          </w:tcPr>
          <w:p w14:paraId="33D38AA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90,65</w:t>
            </w:r>
          </w:p>
        </w:tc>
        <w:tc>
          <w:tcPr>
            <w:tcW w:w="472" w:type="pct"/>
            <w:tcBorders>
              <w:top w:val="nil"/>
              <w:left w:val="nil"/>
              <w:bottom w:val="single" w:sz="4" w:space="0" w:color="auto"/>
              <w:right w:val="single" w:sz="4" w:space="0" w:color="auto"/>
            </w:tcBorders>
            <w:shd w:val="clear" w:color="auto" w:fill="auto"/>
            <w:vAlign w:val="center"/>
            <w:hideMark/>
          </w:tcPr>
          <w:p w14:paraId="5579FBA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5,85</w:t>
            </w:r>
          </w:p>
        </w:tc>
      </w:tr>
      <w:tr w:rsidR="00246837" w:rsidRPr="00225032" w14:paraId="3D6F8BD0"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105E7680"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12F4D0D6"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54FC6E6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2028-2031</w:t>
            </w:r>
          </w:p>
        </w:tc>
        <w:tc>
          <w:tcPr>
            <w:tcW w:w="459" w:type="pct"/>
            <w:tcBorders>
              <w:top w:val="nil"/>
              <w:left w:val="nil"/>
              <w:bottom w:val="single" w:sz="4" w:space="0" w:color="auto"/>
              <w:right w:val="single" w:sz="4" w:space="0" w:color="auto"/>
            </w:tcBorders>
            <w:shd w:val="clear" w:color="auto" w:fill="auto"/>
            <w:vAlign w:val="center"/>
            <w:hideMark/>
          </w:tcPr>
          <w:p w14:paraId="7323EB8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Природный газ</w:t>
            </w:r>
          </w:p>
        </w:tc>
        <w:tc>
          <w:tcPr>
            <w:tcW w:w="393" w:type="pct"/>
            <w:tcBorders>
              <w:top w:val="nil"/>
              <w:left w:val="nil"/>
              <w:bottom w:val="single" w:sz="4" w:space="0" w:color="auto"/>
              <w:right w:val="single" w:sz="4" w:space="0" w:color="auto"/>
            </w:tcBorders>
            <w:shd w:val="clear" w:color="auto" w:fill="auto"/>
            <w:vAlign w:val="center"/>
            <w:hideMark/>
          </w:tcPr>
          <w:p w14:paraId="4410C91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163527,47</w:t>
            </w:r>
          </w:p>
        </w:tc>
        <w:tc>
          <w:tcPr>
            <w:tcW w:w="330" w:type="pct"/>
            <w:tcBorders>
              <w:top w:val="nil"/>
              <w:left w:val="nil"/>
              <w:bottom w:val="single" w:sz="4" w:space="0" w:color="auto"/>
              <w:right w:val="single" w:sz="4" w:space="0" w:color="auto"/>
            </w:tcBorders>
            <w:shd w:val="clear" w:color="auto" w:fill="auto"/>
            <w:vAlign w:val="center"/>
            <w:hideMark/>
          </w:tcPr>
          <w:p w14:paraId="52FFE9E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1612,80</w:t>
            </w:r>
          </w:p>
        </w:tc>
        <w:tc>
          <w:tcPr>
            <w:tcW w:w="434" w:type="pct"/>
            <w:tcBorders>
              <w:top w:val="nil"/>
              <w:left w:val="nil"/>
              <w:bottom w:val="single" w:sz="4" w:space="0" w:color="auto"/>
              <w:right w:val="single" w:sz="4" w:space="0" w:color="auto"/>
            </w:tcBorders>
            <w:shd w:val="clear" w:color="auto" w:fill="auto"/>
            <w:vAlign w:val="center"/>
            <w:hideMark/>
          </w:tcPr>
          <w:p w14:paraId="3EBCF54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161917,07</w:t>
            </w:r>
          </w:p>
        </w:tc>
        <w:tc>
          <w:tcPr>
            <w:tcW w:w="313" w:type="pct"/>
            <w:tcBorders>
              <w:top w:val="nil"/>
              <w:left w:val="nil"/>
              <w:bottom w:val="single" w:sz="4" w:space="0" w:color="auto"/>
              <w:right w:val="single" w:sz="4" w:space="0" w:color="auto"/>
            </w:tcBorders>
            <w:shd w:val="clear" w:color="auto" w:fill="auto"/>
            <w:vAlign w:val="center"/>
            <w:hideMark/>
          </w:tcPr>
          <w:p w14:paraId="721A344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14184,16</w:t>
            </w:r>
          </w:p>
        </w:tc>
        <w:tc>
          <w:tcPr>
            <w:tcW w:w="402" w:type="pct"/>
            <w:tcBorders>
              <w:top w:val="nil"/>
              <w:left w:val="nil"/>
              <w:bottom w:val="single" w:sz="4" w:space="0" w:color="auto"/>
              <w:right w:val="single" w:sz="4" w:space="0" w:color="auto"/>
            </w:tcBorders>
            <w:shd w:val="clear" w:color="auto" w:fill="auto"/>
            <w:vAlign w:val="center"/>
            <w:hideMark/>
          </w:tcPr>
          <w:p w14:paraId="72555ED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147732,92</w:t>
            </w:r>
          </w:p>
        </w:tc>
        <w:tc>
          <w:tcPr>
            <w:tcW w:w="272" w:type="pct"/>
            <w:tcBorders>
              <w:top w:val="nil"/>
              <w:left w:val="nil"/>
              <w:bottom w:val="single" w:sz="4" w:space="0" w:color="auto"/>
              <w:right w:val="single" w:sz="4" w:space="0" w:color="auto"/>
            </w:tcBorders>
            <w:shd w:val="clear" w:color="auto" w:fill="auto"/>
            <w:vAlign w:val="center"/>
            <w:hideMark/>
          </w:tcPr>
          <w:p w14:paraId="502340A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25771,93</w:t>
            </w:r>
          </w:p>
        </w:tc>
        <w:tc>
          <w:tcPr>
            <w:tcW w:w="424" w:type="pct"/>
            <w:tcBorders>
              <w:top w:val="nil"/>
              <w:left w:val="nil"/>
              <w:bottom w:val="single" w:sz="4" w:space="0" w:color="auto"/>
              <w:right w:val="single" w:sz="4" w:space="0" w:color="auto"/>
            </w:tcBorders>
            <w:shd w:val="clear" w:color="auto" w:fill="auto"/>
            <w:vAlign w:val="center"/>
            <w:hideMark/>
          </w:tcPr>
          <w:p w14:paraId="73753B6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22606,96</w:t>
            </w:r>
          </w:p>
        </w:tc>
        <w:tc>
          <w:tcPr>
            <w:tcW w:w="370" w:type="pct"/>
            <w:tcBorders>
              <w:top w:val="nil"/>
              <w:left w:val="nil"/>
              <w:bottom w:val="single" w:sz="4" w:space="0" w:color="auto"/>
              <w:right w:val="single" w:sz="4" w:space="0" w:color="auto"/>
            </w:tcBorders>
            <w:shd w:val="clear" w:color="auto" w:fill="auto"/>
            <w:vAlign w:val="center"/>
            <w:hideMark/>
          </w:tcPr>
          <w:p w14:paraId="7376049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157,60</w:t>
            </w:r>
          </w:p>
        </w:tc>
        <w:tc>
          <w:tcPr>
            <w:tcW w:w="214" w:type="pct"/>
            <w:tcBorders>
              <w:top w:val="nil"/>
              <w:left w:val="nil"/>
              <w:bottom w:val="single" w:sz="4" w:space="0" w:color="auto"/>
              <w:right w:val="single" w:sz="4" w:space="0" w:color="auto"/>
            </w:tcBorders>
            <w:shd w:val="clear" w:color="auto" w:fill="auto"/>
            <w:vAlign w:val="center"/>
            <w:hideMark/>
          </w:tcPr>
          <w:p w14:paraId="1199F03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90,65</w:t>
            </w:r>
          </w:p>
        </w:tc>
        <w:tc>
          <w:tcPr>
            <w:tcW w:w="472" w:type="pct"/>
            <w:tcBorders>
              <w:top w:val="nil"/>
              <w:left w:val="nil"/>
              <w:bottom w:val="single" w:sz="4" w:space="0" w:color="auto"/>
              <w:right w:val="single" w:sz="4" w:space="0" w:color="auto"/>
            </w:tcBorders>
            <w:shd w:val="clear" w:color="auto" w:fill="auto"/>
            <w:vAlign w:val="center"/>
            <w:hideMark/>
          </w:tcPr>
          <w:p w14:paraId="59A22B9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5,85</w:t>
            </w:r>
          </w:p>
        </w:tc>
      </w:tr>
      <w:tr w:rsidR="00246837" w:rsidRPr="00225032" w14:paraId="45E59DD7"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7B536E5F"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4ABE1B1C"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7A22F0E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2032-2037</w:t>
            </w:r>
          </w:p>
        </w:tc>
        <w:tc>
          <w:tcPr>
            <w:tcW w:w="459" w:type="pct"/>
            <w:tcBorders>
              <w:top w:val="nil"/>
              <w:left w:val="nil"/>
              <w:bottom w:val="single" w:sz="4" w:space="0" w:color="auto"/>
              <w:right w:val="single" w:sz="4" w:space="0" w:color="auto"/>
            </w:tcBorders>
            <w:shd w:val="clear" w:color="auto" w:fill="auto"/>
            <w:vAlign w:val="center"/>
            <w:hideMark/>
          </w:tcPr>
          <w:p w14:paraId="29802E0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Природный газ</w:t>
            </w:r>
          </w:p>
        </w:tc>
        <w:tc>
          <w:tcPr>
            <w:tcW w:w="393" w:type="pct"/>
            <w:tcBorders>
              <w:top w:val="nil"/>
              <w:left w:val="nil"/>
              <w:bottom w:val="single" w:sz="4" w:space="0" w:color="auto"/>
              <w:right w:val="single" w:sz="4" w:space="0" w:color="auto"/>
            </w:tcBorders>
            <w:shd w:val="clear" w:color="auto" w:fill="auto"/>
            <w:vAlign w:val="center"/>
            <w:hideMark/>
          </w:tcPr>
          <w:p w14:paraId="3571817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163527,47</w:t>
            </w:r>
          </w:p>
        </w:tc>
        <w:tc>
          <w:tcPr>
            <w:tcW w:w="330" w:type="pct"/>
            <w:tcBorders>
              <w:top w:val="nil"/>
              <w:left w:val="nil"/>
              <w:bottom w:val="single" w:sz="4" w:space="0" w:color="auto"/>
              <w:right w:val="single" w:sz="4" w:space="0" w:color="auto"/>
            </w:tcBorders>
            <w:shd w:val="clear" w:color="auto" w:fill="auto"/>
            <w:vAlign w:val="center"/>
            <w:hideMark/>
          </w:tcPr>
          <w:p w14:paraId="5E80159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1612,80</w:t>
            </w:r>
          </w:p>
        </w:tc>
        <w:tc>
          <w:tcPr>
            <w:tcW w:w="434" w:type="pct"/>
            <w:tcBorders>
              <w:top w:val="nil"/>
              <w:left w:val="nil"/>
              <w:bottom w:val="single" w:sz="4" w:space="0" w:color="auto"/>
              <w:right w:val="single" w:sz="4" w:space="0" w:color="auto"/>
            </w:tcBorders>
            <w:shd w:val="clear" w:color="auto" w:fill="auto"/>
            <w:vAlign w:val="center"/>
            <w:hideMark/>
          </w:tcPr>
          <w:p w14:paraId="72C9CCA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161917,07</w:t>
            </w:r>
          </w:p>
        </w:tc>
        <w:tc>
          <w:tcPr>
            <w:tcW w:w="313" w:type="pct"/>
            <w:tcBorders>
              <w:top w:val="nil"/>
              <w:left w:val="nil"/>
              <w:bottom w:val="single" w:sz="4" w:space="0" w:color="auto"/>
              <w:right w:val="single" w:sz="4" w:space="0" w:color="auto"/>
            </w:tcBorders>
            <w:shd w:val="clear" w:color="auto" w:fill="auto"/>
            <w:vAlign w:val="center"/>
            <w:hideMark/>
          </w:tcPr>
          <w:p w14:paraId="42BDDBD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14184,16</w:t>
            </w:r>
          </w:p>
        </w:tc>
        <w:tc>
          <w:tcPr>
            <w:tcW w:w="402" w:type="pct"/>
            <w:tcBorders>
              <w:top w:val="nil"/>
              <w:left w:val="nil"/>
              <w:bottom w:val="single" w:sz="4" w:space="0" w:color="auto"/>
              <w:right w:val="single" w:sz="4" w:space="0" w:color="auto"/>
            </w:tcBorders>
            <w:shd w:val="clear" w:color="auto" w:fill="auto"/>
            <w:vAlign w:val="center"/>
            <w:hideMark/>
          </w:tcPr>
          <w:p w14:paraId="08A8B76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147732,92</w:t>
            </w:r>
          </w:p>
        </w:tc>
        <w:tc>
          <w:tcPr>
            <w:tcW w:w="272" w:type="pct"/>
            <w:tcBorders>
              <w:top w:val="nil"/>
              <w:left w:val="nil"/>
              <w:bottom w:val="single" w:sz="4" w:space="0" w:color="auto"/>
              <w:right w:val="single" w:sz="4" w:space="0" w:color="auto"/>
            </w:tcBorders>
            <w:shd w:val="clear" w:color="auto" w:fill="auto"/>
            <w:vAlign w:val="center"/>
            <w:hideMark/>
          </w:tcPr>
          <w:p w14:paraId="4B8FD50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25771,93</w:t>
            </w:r>
          </w:p>
        </w:tc>
        <w:tc>
          <w:tcPr>
            <w:tcW w:w="424" w:type="pct"/>
            <w:tcBorders>
              <w:top w:val="nil"/>
              <w:left w:val="nil"/>
              <w:bottom w:val="single" w:sz="4" w:space="0" w:color="auto"/>
              <w:right w:val="single" w:sz="4" w:space="0" w:color="auto"/>
            </w:tcBorders>
            <w:shd w:val="clear" w:color="auto" w:fill="auto"/>
            <w:vAlign w:val="center"/>
            <w:hideMark/>
          </w:tcPr>
          <w:p w14:paraId="67EBA69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22606,96</w:t>
            </w:r>
          </w:p>
        </w:tc>
        <w:tc>
          <w:tcPr>
            <w:tcW w:w="370" w:type="pct"/>
            <w:tcBorders>
              <w:top w:val="nil"/>
              <w:left w:val="nil"/>
              <w:bottom w:val="single" w:sz="4" w:space="0" w:color="auto"/>
              <w:right w:val="single" w:sz="4" w:space="0" w:color="auto"/>
            </w:tcBorders>
            <w:shd w:val="clear" w:color="auto" w:fill="auto"/>
            <w:vAlign w:val="center"/>
            <w:hideMark/>
          </w:tcPr>
          <w:p w14:paraId="5662A1C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157,60</w:t>
            </w:r>
          </w:p>
        </w:tc>
        <w:tc>
          <w:tcPr>
            <w:tcW w:w="214" w:type="pct"/>
            <w:tcBorders>
              <w:top w:val="nil"/>
              <w:left w:val="nil"/>
              <w:bottom w:val="single" w:sz="4" w:space="0" w:color="auto"/>
              <w:right w:val="single" w:sz="4" w:space="0" w:color="auto"/>
            </w:tcBorders>
            <w:shd w:val="clear" w:color="auto" w:fill="auto"/>
            <w:vAlign w:val="center"/>
            <w:hideMark/>
          </w:tcPr>
          <w:p w14:paraId="20E6497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90,65</w:t>
            </w:r>
          </w:p>
        </w:tc>
        <w:tc>
          <w:tcPr>
            <w:tcW w:w="472" w:type="pct"/>
            <w:tcBorders>
              <w:top w:val="nil"/>
              <w:left w:val="nil"/>
              <w:bottom w:val="single" w:sz="4" w:space="0" w:color="auto"/>
              <w:right w:val="single" w:sz="4" w:space="0" w:color="auto"/>
            </w:tcBorders>
            <w:shd w:val="clear" w:color="auto" w:fill="auto"/>
            <w:vAlign w:val="center"/>
            <w:hideMark/>
          </w:tcPr>
          <w:p w14:paraId="3D9CDD6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5,85</w:t>
            </w:r>
          </w:p>
        </w:tc>
      </w:tr>
    </w:tbl>
    <w:p w14:paraId="084B71AD" w14:textId="77777777" w:rsidR="00AC040B" w:rsidRPr="00746BB3" w:rsidRDefault="00AC040B" w:rsidP="006A4FFA">
      <w:pPr>
        <w:spacing w:after="0" w:line="240" w:lineRule="auto"/>
        <w:ind w:firstLine="709"/>
        <w:jc w:val="both"/>
        <w:rPr>
          <w:rFonts w:ascii="Times New Roman" w:hAnsi="Times New Roman" w:cs="Times New Roman"/>
          <w:color w:val="000000" w:themeColor="text1"/>
          <w:sz w:val="24"/>
          <w:szCs w:val="24"/>
        </w:rPr>
      </w:pPr>
    </w:p>
    <w:p w14:paraId="5154B99C" w14:textId="3FFABB16" w:rsidR="00AC040B" w:rsidRPr="00746BB3" w:rsidRDefault="00AC040B" w:rsidP="006A4FFA">
      <w:pPr>
        <w:spacing w:after="0" w:line="240" w:lineRule="auto"/>
        <w:ind w:firstLine="709"/>
        <w:jc w:val="both"/>
        <w:rPr>
          <w:rFonts w:ascii="Times New Roman" w:hAnsi="Times New Roman" w:cs="Times New Roman"/>
          <w:color w:val="000000" w:themeColor="text1"/>
          <w:sz w:val="24"/>
          <w:szCs w:val="24"/>
        </w:rPr>
      </w:pPr>
      <w:bookmarkStart w:id="185" w:name="_Ref101033249"/>
      <w:r w:rsidRPr="00746BB3">
        <w:rPr>
          <w:rFonts w:ascii="Times New Roman" w:hAnsi="Times New Roman" w:cs="Times New Roman"/>
          <w:color w:val="000000" w:themeColor="text1"/>
          <w:sz w:val="24"/>
          <w:szCs w:val="24"/>
        </w:rPr>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D67C86">
        <w:rPr>
          <w:rFonts w:ascii="Times New Roman" w:hAnsi="Times New Roman" w:cs="Times New Roman"/>
          <w:noProof/>
          <w:color w:val="000000" w:themeColor="text1"/>
          <w:sz w:val="24"/>
          <w:szCs w:val="24"/>
        </w:rPr>
        <w:t>16</w:t>
      </w:r>
      <w:r w:rsidRPr="00746BB3">
        <w:rPr>
          <w:rFonts w:ascii="Times New Roman" w:hAnsi="Times New Roman" w:cs="Times New Roman"/>
          <w:color w:val="000000" w:themeColor="text1"/>
          <w:sz w:val="24"/>
          <w:szCs w:val="24"/>
        </w:rPr>
        <w:fldChar w:fldCharType="end"/>
      </w:r>
      <w:bookmarkEnd w:id="185"/>
      <w:r w:rsidRPr="00746BB3">
        <w:rPr>
          <w:rFonts w:ascii="Times New Roman" w:hAnsi="Times New Roman" w:cs="Times New Roman"/>
          <w:color w:val="000000" w:themeColor="text1"/>
          <w:sz w:val="24"/>
          <w:szCs w:val="24"/>
        </w:rPr>
        <w:t xml:space="preserve"> – Балансы тепловой мощности и тепловой нагрузки котельных (вариант № 2)</w:t>
      </w:r>
    </w:p>
    <w:tbl>
      <w:tblPr>
        <w:tblW w:w="5000" w:type="pct"/>
        <w:tblLook w:val="04A0" w:firstRow="1" w:lastRow="0" w:firstColumn="1" w:lastColumn="0" w:noHBand="0" w:noVBand="1"/>
      </w:tblPr>
      <w:tblGrid>
        <w:gridCol w:w="487"/>
        <w:gridCol w:w="1774"/>
        <w:gridCol w:w="681"/>
        <w:gridCol w:w="1506"/>
        <w:gridCol w:w="1517"/>
        <w:gridCol w:w="1069"/>
        <w:gridCol w:w="1348"/>
        <w:gridCol w:w="1028"/>
        <w:gridCol w:w="1642"/>
        <w:gridCol w:w="1150"/>
        <w:gridCol w:w="1377"/>
        <w:gridCol w:w="981"/>
      </w:tblGrid>
      <w:tr w:rsidR="002F19D4" w:rsidRPr="00225032" w14:paraId="3C49597D" w14:textId="77777777" w:rsidTr="002F19D4">
        <w:trPr>
          <w:trHeight w:val="20"/>
          <w:tblHeader/>
        </w:trPr>
        <w:tc>
          <w:tcPr>
            <w:tcW w:w="1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316772"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 п/п</w:t>
            </w:r>
          </w:p>
        </w:tc>
        <w:tc>
          <w:tcPr>
            <w:tcW w:w="609" w:type="pct"/>
            <w:tcBorders>
              <w:top w:val="single" w:sz="4" w:space="0" w:color="auto"/>
              <w:left w:val="nil"/>
              <w:bottom w:val="single" w:sz="4" w:space="0" w:color="auto"/>
              <w:right w:val="single" w:sz="4" w:space="0" w:color="auto"/>
            </w:tcBorders>
            <w:shd w:val="clear" w:color="auto" w:fill="auto"/>
            <w:vAlign w:val="center"/>
            <w:hideMark/>
          </w:tcPr>
          <w:p w14:paraId="225A4B32"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Наименование и адрес котельной</w:t>
            </w:r>
          </w:p>
        </w:tc>
        <w:tc>
          <w:tcPr>
            <w:tcW w:w="234" w:type="pct"/>
            <w:tcBorders>
              <w:top w:val="single" w:sz="4" w:space="0" w:color="auto"/>
              <w:left w:val="nil"/>
              <w:bottom w:val="single" w:sz="4" w:space="0" w:color="auto"/>
              <w:right w:val="single" w:sz="4" w:space="0" w:color="auto"/>
            </w:tcBorders>
            <w:shd w:val="clear" w:color="auto" w:fill="auto"/>
            <w:vAlign w:val="center"/>
            <w:hideMark/>
          </w:tcPr>
          <w:p w14:paraId="7D037B47"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Год</w:t>
            </w:r>
          </w:p>
        </w:tc>
        <w:tc>
          <w:tcPr>
            <w:tcW w:w="517" w:type="pct"/>
            <w:tcBorders>
              <w:top w:val="single" w:sz="4" w:space="0" w:color="auto"/>
              <w:left w:val="nil"/>
              <w:bottom w:val="single" w:sz="4" w:space="0" w:color="auto"/>
              <w:right w:val="single" w:sz="4" w:space="0" w:color="auto"/>
            </w:tcBorders>
            <w:shd w:val="clear" w:color="auto" w:fill="auto"/>
            <w:vAlign w:val="center"/>
            <w:hideMark/>
          </w:tcPr>
          <w:p w14:paraId="099D42E4"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Установленная мощность, Гкал/ч</w:t>
            </w:r>
          </w:p>
        </w:tc>
        <w:tc>
          <w:tcPr>
            <w:tcW w:w="521" w:type="pct"/>
            <w:tcBorders>
              <w:top w:val="single" w:sz="4" w:space="0" w:color="auto"/>
              <w:left w:val="nil"/>
              <w:bottom w:val="single" w:sz="4" w:space="0" w:color="auto"/>
              <w:right w:val="single" w:sz="4" w:space="0" w:color="auto"/>
            </w:tcBorders>
            <w:shd w:val="clear" w:color="auto" w:fill="auto"/>
            <w:vAlign w:val="center"/>
            <w:hideMark/>
          </w:tcPr>
          <w:p w14:paraId="711BCE1C"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Располагаемая, Гкал/ч</w:t>
            </w:r>
          </w:p>
        </w:tc>
        <w:tc>
          <w:tcPr>
            <w:tcW w:w="367" w:type="pct"/>
            <w:tcBorders>
              <w:top w:val="single" w:sz="4" w:space="0" w:color="auto"/>
              <w:left w:val="nil"/>
              <w:bottom w:val="single" w:sz="4" w:space="0" w:color="auto"/>
              <w:right w:val="single" w:sz="4" w:space="0" w:color="auto"/>
            </w:tcBorders>
            <w:shd w:val="clear" w:color="auto" w:fill="auto"/>
            <w:vAlign w:val="center"/>
            <w:hideMark/>
          </w:tcPr>
          <w:p w14:paraId="52BF0B98"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Тепловая мощность нетто, Гкал/ч</w:t>
            </w:r>
          </w:p>
        </w:tc>
        <w:tc>
          <w:tcPr>
            <w:tcW w:w="463" w:type="pct"/>
            <w:tcBorders>
              <w:top w:val="single" w:sz="4" w:space="0" w:color="auto"/>
              <w:left w:val="nil"/>
              <w:bottom w:val="single" w:sz="4" w:space="0" w:color="auto"/>
              <w:right w:val="single" w:sz="4" w:space="0" w:color="auto"/>
            </w:tcBorders>
            <w:shd w:val="clear" w:color="auto" w:fill="auto"/>
            <w:vAlign w:val="center"/>
            <w:hideMark/>
          </w:tcPr>
          <w:p w14:paraId="062CB724"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Собственные нужды, Гкал/ч</w:t>
            </w:r>
          </w:p>
        </w:tc>
        <w:tc>
          <w:tcPr>
            <w:tcW w:w="353" w:type="pct"/>
            <w:tcBorders>
              <w:top w:val="single" w:sz="4" w:space="0" w:color="auto"/>
              <w:left w:val="nil"/>
              <w:bottom w:val="single" w:sz="4" w:space="0" w:color="auto"/>
              <w:right w:val="single" w:sz="4" w:space="0" w:color="auto"/>
            </w:tcBorders>
            <w:shd w:val="clear" w:color="auto" w:fill="auto"/>
            <w:vAlign w:val="center"/>
            <w:hideMark/>
          </w:tcPr>
          <w:p w14:paraId="7C7A8949"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Потери в тепловых сетях, Гкал/ч</w:t>
            </w:r>
          </w:p>
        </w:tc>
        <w:tc>
          <w:tcPr>
            <w:tcW w:w="564" w:type="pct"/>
            <w:tcBorders>
              <w:top w:val="single" w:sz="4" w:space="0" w:color="auto"/>
              <w:left w:val="nil"/>
              <w:bottom w:val="single" w:sz="4" w:space="0" w:color="auto"/>
              <w:right w:val="single" w:sz="4" w:space="0" w:color="auto"/>
            </w:tcBorders>
            <w:shd w:val="clear" w:color="auto" w:fill="auto"/>
            <w:vAlign w:val="center"/>
            <w:hideMark/>
          </w:tcPr>
          <w:p w14:paraId="03F1B1FB"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Присоединенная нагрузка, Гкал/ч</w:t>
            </w:r>
          </w:p>
        </w:tc>
        <w:tc>
          <w:tcPr>
            <w:tcW w:w="395" w:type="pct"/>
            <w:tcBorders>
              <w:top w:val="single" w:sz="4" w:space="0" w:color="auto"/>
              <w:left w:val="nil"/>
              <w:bottom w:val="single" w:sz="4" w:space="0" w:color="auto"/>
              <w:right w:val="single" w:sz="4" w:space="0" w:color="auto"/>
            </w:tcBorders>
            <w:shd w:val="clear" w:color="auto" w:fill="auto"/>
            <w:vAlign w:val="center"/>
            <w:hideMark/>
          </w:tcPr>
          <w:p w14:paraId="6A45926B"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Тепловая нагрузка на источнике, Гкал/ч</w:t>
            </w:r>
          </w:p>
        </w:tc>
        <w:tc>
          <w:tcPr>
            <w:tcW w:w="473" w:type="pct"/>
            <w:tcBorders>
              <w:top w:val="single" w:sz="4" w:space="0" w:color="auto"/>
              <w:left w:val="nil"/>
              <w:bottom w:val="single" w:sz="4" w:space="0" w:color="auto"/>
              <w:right w:val="single" w:sz="4" w:space="0" w:color="auto"/>
            </w:tcBorders>
            <w:shd w:val="clear" w:color="auto" w:fill="auto"/>
            <w:vAlign w:val="center"/>
            <w:hideMark/>
          </w:tcPr>
          <w:p w14:paraId="0A0F0178"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Резерв (+)/ дефицит (-) тепловой мощности в номинальном режиме, Гкал/ч</w:t>
            </w:r>
          </w:p>
        </w:tc>
        <w:tc>
          <w:tcPr>
            <w:tcW w:w="338" w:type="pct"/>
            <w:tcBorders>
              <w:top w:val="single" w:sz="4" w:space="0" w:color="auto"/>
              <w:left w:val="nil"/>
              <w:bottom w:val="single" w:sz="4" w:space="0" w:color="auto"/>
              <w:right w:val="single" w:sz="4" w:space="0" w:color="auto"/>
            </w:tcBorders>
            <w:shd w:val="clear" w:color="auto" w:fill="auto"/>
            <w:vAlign w:val="center"/>
            <w:hideMark/>
          </w:tcPr>
          <w:p w14:paraId="7CB80FF6"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КИУТМ, %</w:t>
            </w:r>
          </w:p>
        </w:tc>
      </w:tr>
      <w:tr w:rsidR="002F19D4" w:rsidRPr="00225032" w14:paraId="1C67D02A" w14:textId="77777777" w:rsidTr="002F19D4">
        <w:trPr>
          <w:trHeight w:val="20"/>
          <w:tblHeader/>
        </w:trPr>
        <w:tc>
          <w:tcPr>
            <w:tcW w:w="167" w:type="pct"/>
            <w:tcBorders>
              <w:top w:val="nil"/>
              <w:left w:val="single" w:sz="4" w:space="0" w:color="auto"/>
              <w:bottom w:val="single" w:sz="4" w:space="0" w:color="auto"/>
              <w:right w:val="single" w:sz="4" w:space="0" w:color="auto"/>
            </w:tcBorders>
            <w:shd w:val="clear" w:color="auto" w:fill="auto"/>
            <w:vAlign w:val="center"/>
            <w:hideMark/>
          </w:tcPr>
          <w:p w14:paraId="64FAD378"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w:t>
            </w:r>
          </w:p>
        </w:tc>
        <w:tc>
          <w:tcPr>
            <w:tcW w:w="609" w:type="pct"/>
            <w:tcBorders>
              <w:top w:val="nil"/>
              <w:left w:val="nil"/>
              <w:bottom w:val="single" w:sz="4" w:space="0" w:color="auto"/>
              <w:right w:val="single" w:sz="4" w:space="0" w:color="auto"/>
            </w:tcBorders>
            <w:shd w:val="clear" w:color="auto" w:fill="auto"/>
            <w:vAlign w:val="center"/>
            <w:hideMark/>
          </w:tcPr>
          <w:p w14:paraId="058F923E"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w:t>
            </w:r>
          </w:p>
        </w:tc>
        <w:tc>
          <w:tcPr>
            <w:tcW w:w="234" w:type="pct"/>
            <w:tcBorders>
              <w:top w:val="nil"/>
              <w:left w:val="nil"/>
              <w:bottom w:val="single" w:sz="4" w:space="0" w:color="auto"/>
              <w:right w:val="single" w:sz="4" w:space="0" w:color="auto"/>
            </w:tcBorders>
            <w:shd w:val="clear" w:color="auto" w:fill="auto"/>
            <w:vAlign w:val="center"/>
            <w:hideMark/>
          </w:tcPr>
          <w:p w14:paraId="6FE9FA5C"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w:t>
            </w:r>
          </w:p>
        </w:tc>
        <w:tc>
          <w:tcPr>
            <w:tcW w:w="517" w:type="pct"/>
            <w:tcBorders>
              <w:top w:val="nil"/>
              <w:left w:val="nil"/>
              <w:bottom w:val="single" w:sz="4" w:space="0" w:color="auto"/>
              <w:right w:val="single" w:sz="4" w:space="0" w:color="auto"/>
            </w:tcBorders>
            <w:shd w:val="clear" w:color="auto" w:fill="auto"/>
            <w:vAlign w:val="center"/>
            <w:hideMark/>
          </w:tcPr>
          <w:p w14:paraId="7E369135"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4</w:t>
            </w:r>
          </w:p>
        </w:tc>
        <w:tc>
          <w:tcPr>
            <w:tcW w:w="521" w:type="pct"/>
            <w:tcBorders>
              <w:top w:val="nil"/>
              <w:left w:val="nil"/>
              <w:bottom w:val="single" w:sz="4" w:space="0" w:color="auto"/>
              <w:right w:val="single" w:sz="4" w:space="0" w:color="auto"/>
            </w:tcBorders>
            <w:shd w:val="clear" w:color="auto" w:fill="auto"/>
            <w:vAlign w:val="center"/>
            <w:hideMark/>
          </w:tcPr>
          <w:p w14:paraId="0E6D8CC7"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5</w:t>
            </w:r>
          </w:p>
        </w:tc>
        <w:tc>
          <w:tcPr>
            <w:tcW w:w="367" w:type="pct"/>
            <w:tcBorders>
              <w:top w:val="nil"/>
              <w:left w:val="nil"/>
              <w:bottom w:val="single" w:sz="4" w:space="0" w:color="auto"/>
              <w:right w:val="single" w:sz="4" w:space="0" w:color="auto"/>
            </w:tcBorders>
            <w:shd w:val="clear" w:color="auto" w:fill="auto"/>
            <w:vAlign w:val="center"/>
            <w:hideMark/>
          </w:tcPr>
          <w:p w14:paraId="1BBE5EC6"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6</w:t>
            </w:r>
          </w:p>
        </w:tc>
        <w:tc>
          <w:tcPr>
            <w:tcW w:w="463" w:type="pct"/>
            <w:tcBorders>
              <w:top w:val="nil"/>
              <w:left w:val="nil"/>
              <w:bottom w:val="single" w:sz="4" w:space="0" w:color="auto"/>
              <w:right w:val="single" w:sz="4" w:space="0" w:color="auto"/>
            </w:tcBorders>
            <w:shd w:val="clear" w:color="auto" w:fill="auto"/>
            <w:vAlign w:val="center"/>
            <w:hideMark/>
          </w:tcPr>
          <w:p w14:paraId="71469969"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7</w:t>
            </w:r>
          </w:p>
        </w:tc>
        <w:tc>
          <w:tcPr>
            <w:tcW w:w="353" w:type="pct"/>
            <w:tcBorders>
              <w:top w:val="nil"/>
              <w:left w:val="nil"/>
              <w:bottom w:val="single" w:sz="4" w:space="0" w:color="auto"/>
              <w:right w:val="single" w:sz="4" w:space="0" w:color="auto"/>
            </w:tcBorders>
            <w:shd w:val="clear" w:color="auto" w:fill="auto"/>
            <w:vAlign w:val="center"/>
            <w:hideMark/>
          </w:tcPr>
          <w:p w14:paraId="3C7835EC"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8</w:t>
            </w:r>
          </w:p>
        </w:tc>
        <w:tc>
          <w:tcPr>
            <w:tcW w:w="564" w:type="pct"/>
            <w:tcBorders>
              <w:top w:val="nil"/>
              <w:left w:val="nil"/>
              <w:bottom w:val="single" w:sz="4" w:space="0" w:color="auto"/>
              <w:right w:val="single" w:sz="4" w:space="0" w:color="auto"/>
            </w:tcBorders>
            <w:shd w:val="clear" w:color="auto" w:fill="auto"/>
            <w:vAlign w:val="center"/>
            <w:hideMark/>
          </w:tcPr>
          <w:p w14:paraId="6AB98469"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9</w:t>
            </w:r>
          </w:p>
        </w:tc>
        <w:tc>
          <w:tcPr>
            <w:tcW w:w="395" w:type="pct"/>
            <w:tcBorders>
              <w:top w:val="nil"/>
              <w:left w:val="nil"/>
              <w:bottom w:val="single" w:sz="4" w:space="0" w:color="auto"/>
              <w:right w:val="single" w:sz="4" w:space="0" w:color="auto"/>
            </w:tcBorders>
            <w:shd w:val="clear" w:color="auto" w:fill="auto"/>
            <w:vAlign w:val="center"/>
            <w:hideMark/>
          </w:tcPr>
          <w:p w14:paraId="6A199CA3"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10</w:t>
            </w:r>
          </w:p>
        </w:tc>
        <w:tc>
          <w:tcPr>
            <w:tcW w:w="473" w:type="pct"/>
            <w:tcBorders>
              <w:top w:val="nil"/>
              <w:left w:val="nil"/>
              <w:bottom w:val="single" w:sz="4" w:space="0" w:color="auto"/>
              <w:right w:val="single" w:sz="4" w:space="0" w:color="auto"/>
            </w:tcBorders>
            <w:shd w:val="clear" w:color="auto" w:fill="auto"/>
            <w:vAlign w:val="center"/>
            <w:hideMark/>
          </w:tcPr>
          <w:p w14:paraId="739B1A04"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11</w:t>
            </w:r>
          </w:p>
        </w:tc>
        <w:tc>
          <w:tcPr>
            <w:tcW w:w="338" w:type="pct"/>
            <w:tcBorders>
              <w:top w:val="nil"/>
              <w:left w:val="nil"/>
              <w:bottom w:val="single" w:sz="4" w:space="0" w:color="auto"/>
              <w:right w:val="single" w:sz="4" w:space="0" w:color="auto"/>
            </w:tcBorders>
            <w:shd w:val="clear" w:color="auto" w:fill="auto"/>
            <w:vAlign w:val="center"/>
            <w:hideMark/>
          </w:tcPr>
          <w:p w14:paraId="2041EE83"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w:t>
            </w:r>
          </w:p>
        </w:tc>
      </w:tr>
      <w:tr w:rsidR="002F19D4" w:rsidRPr="00225032" w14:paraId="5C3A8F9A" w14:textId="77777777" w:rsidTr="002F19D4">
        <w:trPr>
          <w:trHeight w:val="20"/>
        </w:trPr>
        <w:tc>
          <w:tcPr>
            <w:tcW w:w="167" w:type="pct"/>
            <w:vMerge w:val="restart"/>
            <w:tcBorders>
              <w:top w:val="nil"/>
              <w:left w:val="single" w:sz="4" w:space="0" w:color="auto"/>
              <w:bottom w:val="single" w:sz="4" w:space="0" w:color="000000"/>
              <w:right w:val="single" w:sz="4" w:space="0" w:color="auto"/>
            </w:tcBorders>
            <w:shd w:val="clear" w:color="auto" w:fill="auto"/>
            <w:vAlign w:val="center"/>
            <w:hideMark/>
          </w:tcPr>
          <w:p w14:paraId="55A9940D"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w:t>
            </w:r>
          </w:p>
        </w:tc>
        <w:tc>
          <w:tcPr>
            <w:tcW w:w="609" w:type="pct"/>
            <w:vMerge w:val="restart"/>
            <w:tcBorders>
              <w:top w:val="nil"/>
              <w:left w:val="single" w:sz="4" w:space="0" w:color="auto"/>
              <w:bottom w:val="single" w:sz="4" w:space="0" w:color="000000"/>
              <w:right w:val="single" w:sz="4" w:space="0" w:color="auto"/>
            </w:tcBorders>
            <w:shd w:val="clear" w:color="auto" w:fill="auto"/>
            <w:vAlign w:val="center"/>
            <w:hideMark/>
          </w:tcPr>
          <w:p w14:paraId="65A1AAC9"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Электрокотельная Фабрики №12, г. Удачный,  р-он Промзона</w:t>
            </w:r>
          </w:p>
        </w:tc>
        <w:tc>
          <w:tcPr>
            <w:tcW w:w="234" w:type="pct"/>
            <w:tcBorders>
              <w:top w:val="nil"/>
              <w:left w:val="nil"/>
              <w:bottom w:val="single" w:sz="4" w:space="0" w:color="auto"/>
              <w:right w:val="single" w:sz="4" w:space="0" w:color="auto"/>
            </w:tcBorders>
            <w:shd w:val="clear" w:color="auto" w:fill="auto"/>
            <w:vAlign w:val="center"/>
            <w:hideMark/>
          </w:tcPr>
          <w:p w14:paraId="0621C8B9"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2022</w:t>
            </w:r>
          </w:p>
        </w:tc>
        <w:tc>
          <w:tcPr>
            <w:tcW w:w="517" w:type="pct"/>
            <w:tcBorders>
              <w:top w:val="nil"/>
              <w:left w:val="nil"/>
              <w:bottom w:val="single" w:sz="4" w:space="0" w:color="auto"/>
              <w:right w:val="single" w:sz="4" w:space="0" w:color="auto"/>
            </w:tcBorders>
            <w:shd w:val="clear" w:color="auto" w:fill="auto"/>
            <w:vAlign w:val="center"/>
            <w:hideMark/>
          </w:tcPr>
          <w:p w14:paraId="591E23AB"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120,400</w:t>
            </w:r>
          </w:p>
        </w:tc>
        <w:tc>
          <w:tcPr>
            <w:tcW w:w="521" w:type="pct"/>
            <w:tcBorders>
              <w:top w:val="nil"/>
              <w:left w:val="nil"/>
              <w:bottom w:val="single" w:sz="4" w:space="0" w:color="auto"/>
              <w:right w:val="single" w:sz="4" w:space="0" w:color="auto"/>
            </w:tcBorders>
            <w:shd w:val="clear" w:color="auto" w:fill="auto"/>
            <w:vAlign w:val="center"/>
            <w:hideMark/>
          </w:tcPr>
          <w:p w14:paraId="744B3561"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120,400</w:t>
            </w:r>
          </w:p>
        </w:tc>
        <w:tc>
          <w:tcPr>
            <w:tcW w:w="367" w:type="pct"/>
            <w:tcBorders>
              <w:top w:val="nil"/>
              <w:left w:val="nil"/>
              <w:bottom w:val="single" w:sz="4" w:space="0" w:color="auto"/>
              <w:right w:val="single" w:sz="4" w:space="0" w:color="auto"/>
            </w:tcBorders>
            <w:shd w:val="clear" w:color="auto" w:fill="auto"/>
            <w:vAlign w:val="center"/>
            <w:hideMark/>
          </w:tcPr>
          <w:p w14:paraId="044BB76A"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120,230</w:t>
            </w:r>
          </w:p>
        </w:tc>
        <w:tc>
          <w:tcPr>
            <w:tcW w:w="463" w:type="pct"/>
            <w:tcBorders>
              <w:top w:val="nil"/>
              <w:left w:val="nil"/>
              <w:bottom w:val="single" w:sz="4" w:space="0" w:color="auto"/>
              <w:right w:val="single" w:sz="4" w:space="0" w:color="auto"/>
            </w:tcBorders>
            <w:shd w:val="clear" w:color="auto" w:fill="auto"/>
            <w:vAlign w:val="center"/>
            <w:hideMark/>
          </w:tcPr>
          <w:p w14:paraId="67C803A5"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0,170</w:t>
            </w:r>
          </w:p>
        </w:tc>
        <w:tc>
          <w:tcPr>
            <w:tcW w:w="353" w:type="pct"/>
            <w:tcBorders>
              <w:top w:val="nil"/>
              <w:left w:val="nil"/>
              <w:bottom w:val="single" w:sz="4" w:space="0" w:color="auto"/>
              <w:right w:val="single" w:sz="4" w:space="0" w:color="auto"/>
            </w:tcBorders>
            <w:shd w:val="clear" w:color="auto" w:fill="auto"/>
            <w:vAlign w:val="center"/>
            <w:hideMark/>
          </w:tcPr>
          <w:p w14:paraId="7F40BC3C"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1,340</w:t>
            </w:r>
          </w:p>
        </w:tc>
        <w:tc>
          <w:tcPr>
            <w:tcW w:w="564" w:type="pct"/>
            <w:tcBorders>
              <w:top w:val="nil"/>
              <w:left w:val="nil"/>
              <w:bottom w:val="single" w:sz="4" w:space="0" w:color="auto"/>
              <w:right w:val="single" w:sz="4" w:space="0" w:color="auto"/>
            </w:tcBorders>
            <w:shd w:val="clear" w:color="auto" w:fill="auto"/>
            <w:vAlign w:val="center"/>
            <w:hideMark/>
          </w:tcPr>
          <w:p w14:paraId="71824E31"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26,970</w:t>
            </w:r>
          </w:p>
        </w:tc>
        <w:tc>
          <w:tcPr>
            <w:tcW w:w="395" w:type="pct"/>
            <w:tcBorders>
              <w:top w:val="nil"/>
              <w:left w:val="nil"/>
              <w:bottom w:val="single" w:sz="4" w:space="0" w:color="auto"/>
              <w:right w:val="single" w:sz="4" w:space="0" w:color="auto"/>
            </w:tcBorders>
            <w:shd w:val="clear" w:color="auto" w:fill="auto"/>
            <w:vAlign w:val="center"/>
            <w:hideMark/>
          </w:tcPr>
          <w:p w14:paraId="2EFEAC82"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28,310</w:t>
            </w:r>
          </w:p>
        </w:tc>
        <w:tc>
          <w:tcPr>
            <w:tcW w:w="473" w:type="pct"/>
            <w:tcBorders>
              <w:top w:val="nil"/>
              <w:left w:val="nil"/>
              <w:bottom w:val="single" w:sz="4" w:space="0" w:color="auto"/>
              <w:right w:val="single" w:sz="4" w:space="0" w:color="auto"/>
            </w:tcBorders>
            <w:shd w:val="clear" w:color="auto" w:fill="auto"/>
            <w:vAlign w:val="center"/>
            <w:hideMark/>
          </w:tcPr>
          <w:p w14:paraId="7B2CB0B1"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91,920</w:t>
            </w:r>
          </w:p>
        </w:tc>
        <w:tc>
          <w:tcPr>
            <w:tcW w:w="338" w:type="pct"/>
            <w:tcBorders>
              <w:top w:val="nil"/>
              <w:left w:val="nil"/>
              <w:bottom w:val="single" w:sz="4" w:space="0" w:color="auto"/>
              <w:right w:val="single" w:sz="4" w:space="0" w:color="auto"/>
            </w:tcBorders>
            <w:shd w:val="clear" w:color="auto" w:fill="auto"/>
            <w:vAlign w:val="center"/>
            <w:hideMark/>
          </w:tcPr>
          <w:p w14:paraId="7C8382B7"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23,5</w:t>
            </w:r>
          </w:p>
        </w:tc>
      </w:tr>
      <w:tr w:rsidR="002F19D4" w:rsidRPr="00225032" w14:paraId="66F180BF" w14:textId="77777777" w:rsidTr="002F19D4">
        <w:trPr>
          <w:trHeight w:val="20"/>
        </w:trPr>
        <w:tc>
          <w:tcPr>
            <w:tcW w:w="167" w:type="pct"/>
            <w:vMerge/>
            <w:tcBorders>
              <w:top w:val="nil"/>
              <w:left w:val="single" w:sz="4" w:space="0" w:color="auto"/>
              <w:bottom w:val="single" w:sz="4" w:space="0" w:color="000000"/>
              <w:right w:val="single" w:sz="4" w:space="0" w:color="auto"/>
            </w:tcBorders>
            <w:vAlign w:val="center"/>
            <w:hideMark/>
          </w:tcPr>
          <w:p w14:paraId="4DA40127"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27CD18D3"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023E2076"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2023</w:t>
            </w:r>
          </w:p>
        </w:tc>
        <w:tc>
          <w:tcPr>
            <w:tcW w:w="517" w:type="pct"/>
            <w:tcBorders>
              <w:top w:val="nil"/>
              <w:left w:val="nil"/>
              <w:bottom w:val="single" w:sz="4" w:space="0" w:color="auto"/>
              <w:right w:val="single" w:sz="4" w:space="0" w:color="auto"/>
            </w:tcBorders>
            <w:shd w:val="clear" w:color="auto" w:fill="auto"/>
            <w:vAlign w:val="center"/>
            <w:hideMark/>
          </w:tcPr>
          <w:p w14:paraId="246FFF1F"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120,400</w:t>
            </w:r>
          </w:p>
        </w:tc>
        <w:tc>
          <w:tcPr>
            <w:tcW w:w="521" w:type="pct"/>
            <w:tcBorders>
              <w:top w:val="nil"/>
              <w:left w:val="nil"/>
              <w:bottom w:val="single" w:sz="4" w:space="0" w:color="auto"/>
              <w:right w:val="single" w:sz="4" w:space="0" w:color="auto"/>
            </w:tcBorders>
            <w:shd w:val="clear" w:color="auto" w:fill="auto"/>
            <w:vAlign w:val="center"/>
            <w:hideMark/>
          </w:tcPr>
          <w:p w14:paraId="779B2133"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120,400</w:t>
            </w:r>
          </w:p>
        </w:tc>
        <w:tc>
          <w:tcPr>
            <w:tcW w:w="367" w:type="pct"/>
            <w:tcBorders>
              <w:top w:val="nil"/>
              <w:left w:val="nil"/>
              <w:bottom w:val="single" w:sz="4" w:space="0" w:color="auto"/>
              <w:right w:val="single" w:sz="4" w:space="0" w:color="auto"/>
            </w:tcBorders>
            <w:shd w:val="clear" w:color="auto" w:fill="auto"/>
            <w:vAlign w:val="center"/>
            <w:hideMark/>
          </w:tcPr>
          <w:p w14:paraId="1555A9AD"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120,230</w:t>
            </w:r>
          </w:p>
        </w:tc>
        <w:tc>
          <w:tcPr>
            <w:tcW w:w="463" w:type="pct"/>
            <w:tcBorders>
              <w:top w:val="nil"/>
              <w:left w:val="nil"/>
              <w:bottom w:val="single" w:sz="4" w:space="0" w:color="auto"/>
              <w:right w:val="single" w:sz="4" w:space="0" w:color="auto"/>
            </w:tcBorders>
            <w:shd w:val="clear" w:color="auto" w:fill="auto"/>
            <w:vAlign w:val="center"/>
            <w:hideMark/>
          </w:tcPr>
          <w:p w14:paraId="125B06FA"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0,170</w:t>
            </w:r>
          </w:p>
        </w:tc>
        <w:tc>
          <w:tcPr>
            <w:tcW w:w="353" w:type="pct"/>
            <w:tcBorders>
              <w:top w:val="nil"/>
              <w:left w:val="nil"/>
              <w:bottom w:val="single" w:sz="4" w:space="0" w:color="auto"/>
              <w:right w:val="single" w:sz="4" w:space="0" w:color="auto"/>
            </w:tcBorders>
            <w:shd w:val="clear" w:color="auto" w:fill="auto"/>
            <w:vAlign w:val="center"/>
            <w:hideMark/>
          </w:tcPr>
          <w:p w14:paraId="49274FFB"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1,340</w:t>
            </w:r>
          </w:p>
        </w:tc>
        <w:tc>
          <w:tcPr>
            <w:tcW w:w="564" w:type="pct"/>
            <w:tcBorders>
              <w:top w:val="nil"/>
              <w:left w:val="nil"/>
              <w:bottom w:val="single" w:sz="4" w:space="0" w:color="auto"/>
              <w:right w:val="single" w:sz="4" w:space="0" w:color="auto"/>
            </w:tcBorders>
            <w:shd w:val="clear" w:color="auto" w:fill="auto"/>
            <w:vAlign w:val="center"/>
            <w:hideMark/>
          </w:tcPr>
          <w:p w14:paraId="04341BA4"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26,970</w:t>
            </w:r>
          </w:p>
        </w:tc>
        <w:tc>
          <w:tcPr>
            <w:tcW w:w="395" w:type="pct"/>
            <w:tcBorders>
              <w:top w:val="nil"/>
              <w:left w:val="nil"/>
              <w:bottom w:val="single" w:sz="4" w:space="0" w:color="auto"/>
              <w:right w:val="single" w:sz="4" w:space="0" w:color="auto"/>
            </w:tcBorders>
            <w:shd w:val="clear" w:color="auto" w:fill="auto"/>
            <w:vAlign w:val="center"/>
            <w:hideMark/>
          </w:tcPr>
          <w:p w14:paraId="5E1512AE"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28,310</w:t>
            </w:r>
          </w:p>
        </w:tc>
        <w:tc>
          <w:tcPr>
            <w:tcW w:w="473" w:type="pct"/>
            <w:tcBorders>
              <w:top w:val="nil"/>
              <w:left w:val="nil"/>
              <w:bottom w:val="single" w:sz="4" w:space="0" w:color="auto"/>
              <w:right w:val="single" w:sz="4" w:space="0" w:color="auto"/>
            </w:tcBorders>
            <w:shd w:val="clear" w:color="auto" w:fill="auto"/>
            <w:vAlign w:val="center"/>
            <w:hideMark/>
          </w:tcPr>
          <w:p w14:paraId="697A8E93"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91,920</w:t>
            </w:r>
          </w:p>
        </w:tc>
        <w:tc>
          <w:tcPr>
            <w:tcW w:w="338" w:type="pct"/>
            <w:tcBorders>
              <w:top w:val="nil"/>
              <w:left w:val="nil"/>
              <w:bottom w:val="single" w:sz="4" w:space="0" w:color="auto"/>
              <w:right w:val="single" w:sz="4" w:space="0" w:color="auto"/>
            </w:tcBorders>
            <w:shd w:val="clear" w:color="auto" w:fill="auto"/>
            <w:vAlign w:val="center"/>
            <w:hideMark/>
          </w:tcPr>
          <w:p w14:paraId="1DBC96CA"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23,5</w:t>
            </w:r>
          </w:p>
        </w:tc>
      </w:tr>
      <w:tr w:rsidR="002F19D4" w:rsidRPr="00225032" w14:paraId="7587A3F0" w14:textId="77777777" w:rsidTr="002F19D4">
        <w:trPr>
          <w:trHeight w:val="20"/>
        </w:trPr>
        <w:tc>
          <w:tcPr>
            <w:tcW w:w="167" w:type="pct"/>
            <w:vMerge/>
            <w:tcBorders>
              <w:top w:val="nil"/>
              <w:left w:val="single" w:sz="4" w:space="0" w:color="auto"/>
              <w:bottom w:val="single" w:sz="4" w:space="0" w:color="000000"/>
              <w:right w:val="single" w:sz="4" w:space="0" w:color="auto"/>
            </w:tcBorders>
            <w:vAlign w:val="center"/>
            <w:hideMark/>
          </w:tcPr>
          <w:p w14:paraId="59E51685"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449DE52D"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786DC8A9"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2024</w:t>
            </w:r>
          </w:p>
        </w:tc>
        <w:tc>
          <w:tcPr>
            <w:tcW w:w="517" w:type="pct"/>
            <w:tcBorders>
              <w:top w:val="nil"/>
              <w:left w:val="nil"/>
              <w:bottom w:val="single" w:sz="4" w:space="0" w:color="auto"/>
              <w:right w:val="single" w:sz="4" w:space="0" w:color="auto"/>
            </w:tcBorders>
            <w:shd w:val="clear" w:color="auto" w:fill="auto"/>
            <w:vAlign w:val="center"/>
            <w:hideMark/>
          </w:tcPr>
          <w:p w14:paraId="26B7E904"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120,400</w:t>
            </w:r>
          </w:p>
        </w:tc>
        <w:tc>
          <w:tcPr>
            <w:tcW w:w="521" w:type="pct"/>
            <w:tcBorders>
              <w:top w:val="nil"/>
              <w:left w:val="nil"/>
              <w:bottom w:val="single" w:sz="4" w:space="0" w:color="auto"/>
              <w:right w:val="single" w:sz="4" w:space="0" w:color="auto"/>
            </w:tcBorders>
            <w:shd w:val="clear" w:color="auto" w:fill="auto"/>
            <w:vAlign w:val="center"/>
            <w:hideMark/>
          </w:tcPr>
          <w:p w14:paraId="78730E66"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120,400</w:t>
            </w:r>
          </w:p>
        </w:tc>
        <w:tc>
          <w:tcPr>
            <w:tcW w:w="367" w:type="pct"/>
            <w:tcBorders>
              <w:top w:val="nil"/>
              <w:left w:val="nil"/>
              <w:bottom w:val="single" w:sz="4" w:space="0" w:color="auto"/>
              <w:right w:val="single" w:sz="4" w:space="0" w:color="auto"/>
            </w:tcBorders>
            <w:shd w:val="clear" w:color="auto" w:fill="auto"/>
            <w:vAlign w:val="center"/>
            <w:hideMark/>
          </w:tcPr>
          <w:p w14:paraId="70FC57FC"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120,230</w:t>
            </w:r>
          </w:p>
        </w:tc>
        <w:tc>
          <w:tcPr>
            <w:tcW w:w="463" w:type="pct"/>
            <w:tcBorders>
              <w:top w:val="nil"/>
              <w:left w:val="nil"/>
              <w:bottom w:val="single" w:sz="4" w:space="0" w:color="auto"/>
              <w:right w:val="single" w:sz="4" w:space="0" w:color="auto"/>
            </w:tcBorders>
            <w:shd w:val="clear" w:color="auto" w:fill="auto"/>
            <w:vAlign w:val="center"/>
            <w:hideMark/>
          </w:tcPr>
          <w:p w14:paraId="1BC86558"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0,170</w:t>
            </w:r>
          </w:p>
        </w:tc>
        <w:tc>
          <w:tcPr>
            <w:tcW w:w="353" w:type="pct"/>
            <w:tcBorders>
              <w:top w:val="nil"/>
              <w:left w:val="nil"/>
              <w:bottom w:val="single" w:sz="4" w:space="0" w:color="auto"/>
              <w:right w:val="single" w:sz="4" w:space="0" w:color="auto"/>
            </w:tcBorders>
            <w:shd w:val="clear" w:color="auto" w:fill="auto"/>
            <w:vAlign w:val="center"/>
            <w:hideMark/>
          </w:tcPr>
          <w:p w14:paraId="71E4B21D"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1,340</w:t>
            </w:r>
          </w:p>
        </w:tc>
        <w:tc>
          <w:tcPr>
            <w:tcW w:w="564" w:type="pct"/>
            <w:tcBorders>
              <w:top w:val="nil"/>
              <w:left w:val="nil"/>
              <w:bottom w:val="single" w:sz="4" w:space="0" w:color="auto"/>
              <w:right w:val="single" w:sz="4" w:space="0" w:color="auto"/>
            </w:tcBorders>
            <w:shd w:val="clear" w:color="auto" w:fill="auto"/>
            <w:vAlign w:val="center"/>
            <w:hideMark/>
          </w:tcPr>
          <w:p w14:paraId="6D91F7DF"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26,970</w:t>
            </w:r>
          </w:p>
        </w:tc>
        <w:tc>
          <w:tcPr>
            <w:tcW w:w="395" w:type="pct"/>
            <w:tcBorders>
              <w:top w:val="nil"/>
              <w:left w:val="nil"/>
              <w:bottom w:val="single" w:sz="4" w:space="0" w:color="auto"/>
              <w:right w:val="single" w:sz="4" w:space="0" w:color="auto"/>
            </w:tcBorders>
            <w:shd w:val="clear" w:color="auto" w:fill="auto"/>
            <w:vAlign w:val="center"/>
            <w:hideMark/>
          </w:tcPr>
          <w:p w14:paraId="13DF113D"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28,310</w:t>
            </w:r>
          </w:p>
        </w:tc>
        <w:tc>
          <w:tcPr>
            <w:tcW w:w="473" w:type="pct"/>
            <w:tcBorders>
              <w:top w:val="nil"/>
              <w:left w:val="nil"/>
              <w:bottom w:val="single" w:sz="4" w:space="0" w:color="auto"/>
              <w:right w:val="single" w:sz="4" w:space="0" w:color="auto"/>
            </w:tcBorders>
            <w:shd w:val="clear" w:color="auto" w:fill="auto"/>
            <w:vAlign w:val="center"/>
            <w:hideMark/>
          </w:tcPr>
          <w:p w14:paraId="6FA501F0"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91,920</w:t>
            </w:r>
          </w:p>
        </w:tc>
        <w:tc>
          <w:tcPr>
            <w:tcW w:w="338" w:type="pct"/>
            <w:tcBorders>
              <w:top w:val="nil"/>
              <w:left w:val="nil"/>
              <w:bottom w:val="single" w:sz="4" w:space="0" w:color="auto"/>
              <w:right w:val="single" w:sz="4" w:space="0" w:color="auto"/>
            </w:tcBorders>
            <w:shd w:val="clear" w:color="auto" w:fill="auto"/>
            <w:vAlign w:val="center"/>
            <w:hideMark/>
          </w:tcPr>
          <w:p w14:paraId="2848378B"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23,5</w:t>
            </w:r>
          </w:p>
        </w:tc>
      </w:tr>
      <w:tr w:rsidR="002F19D4" w:rsidRPr="00225032" w14:paraId="6F5D45D1" w14:textId="77777777" w:rsidTr="002F19D4">
        <w:trPr>
          <w:trHeight w:val="20"/>
        </w:trPr>
        <w:tc>
          <w:tcPr>
            <w:tcW w:w="167" w:type="pct"/>
            <w:vMerge/>
            <w:tcBorders>
              <w:top w:val="nil"/>
              <w:left w:val="single" w:sz="4" w:space="0" w:color="auto"/>
              <w:bottom w:val="single" w:sz="4" w:space="0" w:color="000000"/>
              <w:right w:val="single" w:sz="4" w:space="0" w:color="auto"/>
            </w:tcBorders>
            <w:vAlign w:val="center"/>
            <w:hideMark/>
          </w:tcPr>
          <w:p w14:paraId="6FA92339"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46B9376B"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4A8FEB7F"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2025</w:t>
            </w:r>
          </w:p>
        </w:tc>
        <w:tc>
          <w:tcPr>
            <w:tcW w:w="517" w:type="pct"/>
            <w:tcBorders>
              <w:top w:val="nil"/>
              <w:left w:val="nil"/>
              <w:bottom w:val="single" w:sz="4" w:space="0" w:color="auto"/>
              <w:right w:val="single" w:sz="4" w:space="0" w:color="auto"/>
            </w:tcBorders>
            <w:shd w:val="clear" w:color="auto" w:fill="auto"/>
            <w:vAlign w:val="center"/>
            <w:hideMark/>
          </w:tcPr>
          <w:p w14:paraId="0E4A48FF"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120,400</w:t>
            </w:r>
          </w:p>
        </w:tc>
        <w:tc>
          <w:tcPr>
            <w:tcW w:w="521" w:type="pct"/>
            <w:tcBorders>
              <w:top w:val="nil"/>
              <w:left w:val="nil"/>
              <w:bottom w:val="single" w:sz="4" w:space="0" w:color="auto"/>
              <w:right w:val="single" w:sz="4" w:space="0" w:color="auto"/>
            </w:tcBorders>
            <w:shd w:val="clear" w:color="auto" w:fill="auto"/>
            <w:vAlign w:val="center"/>
            <w:hideMark/>
          </w:tcPr>
          <w:p w14:paraId="52DF1AA7"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120,400</w:t>
            </w:r>
          </w:p>
        </w:tc>
        <w:tc>
          <w:tcPr>
            <w:tcW w:w="367" w:type="pct"/>
            <w:tcBorders>
              <w:top w:val="nil"/>
              <w:left w:val="nil"/>
              <w:bottom w:val="single" w:sz="4" w:space="0" w:color="auto"/>
              <w:right w:val="single" w:sz="4" w:space="0" w:color="auto"/>
            </w:tcBorders>
            <w:shd w:val="clear" w:color="auto" w:fill="auto"/>
            <w:vAlign w:val="center"/>
            <w:hideMark/>
          </w:tcPr>
          <w:p w14:paraId="540E6577"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120,230</w:t>
            </w:r>
          </w:p>
        </w:tc>
        <w:tc>
          <w:tcPr>
            <w:tcW w:w="463" w:type="pct"/>
            <w:tcBorders>
              <w:top w:val="nil"/>
              <w:left w:val="nil"/>
              <w:bottom w:val="single" w:sz="4" w:space="0" w:color="auto"/>
              <w:right w:val="single" w:sz="4" w:space="0" w:color="auto"/>
            </w:tcBorders>
            <w:shd w:val="clear" w:color="auto" w:fill="auto"/>
            <w:vAlign w:val="center"/>
            <w:hideMark/>
          </w:tcPr>
          <w:p w14:paraId="4757562E"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0,170</w:t>
            </w:r>
          </w:p>
        </w:tc>
        <w:tc>
          <w:tcPr>
            <w:tcW w:w="353" w:type="pct"/>
            <w:tcBorders>
              <w:top w:val="nil"/>
              <w:left w:val="nil"/>
              <w:bottom w:val="single" w:sz="4" w:space="0" w:color="auto"/>
              <w:right w:val="single" w:sz="4" w:space="0" w:color="auto"/>
            </w:tcBorders>
            <w:shd w:val="clear" w:color="auto" w:fill="auto"/>
            <w:vAlign w:val="center"/>
            <w:hideMark/>
          </w:tcPr>
          <w:p w14:paraId="7C91F547"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1,340</w:t>
            </w:r>
          </w:p>
        </w:tc>
        <w:tc>
          <w:tcPr>
            <w:tcW w:w="564" w:type="pct"/>
            <w:tcBorders>
              <w:top w:val="nil"/>
              <w:left w:val="nil"/>
              <w:bottom w:val="single" w:sz="4" w:space="0" w:color="auto"/>
              <w:right w:val="single" w:sz="4" w:space="0" w:color="auto"/>
            </w:tcBorders>
            <w:shd w:val="clear" w:color="auto" w:fill="auto"/>
            <w:vAlign w:val="center"/>
            <w:hideMark/>
          </w:tcPr>
          <w:p w14:paraId="067BAB71"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26,970</w:t>
            </w:r>
          </w:p>
        </w:tc>
        <w:tc>
          <w:tcPr>
            <w:tcW w:w="395" w:type="pct"/>
            <w:tcBorders>
              <w:top w:val="nil"/>
              <w:left w:val="nil"/>
              <w:bottom w:val="single" w:sz="4" w:space="0" w:color="auto"/>
              <w:right w:val="single" w:sz="4" w:space="0" w:color="auto"/>
            </w:tcBorders>
            <w:shd w:val="clear" w:color="auto" w:fill="auto"/>
            <w:vAlign w:val="center"/>
            <w:hideMark/>
          </w:tcPr>
          <w:p w14:paraId="516CD143"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28,310</w:t>
            </w:r>
          </w:p>
        </w:tc>
        <w:tc>
          <w:tcPr>
            <w:tcW w:w="473" w:type="pct"/>
            <w:tcBorders>
              <w:top w:val="nil"/>
              <w:left w:val="nil"/>
              <w:bottom w:val="single" w:sz="4" w:space="0" w:color="auto"/>
              <w:right w:val="single" w:sz="4" w:space="0" w:color="auto"/>
            </w:tcBorders>
            <w:shd w:val="clear" w:color="auto" w:fill="auto"/>
            <w:vAlign w:val="center"/>
            <w:hideMark/>
          </w:tcPr>
          <w:p w14:paraId="56A4CE8E"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91,920</w:t>
            </w:r>
          </w:p>
        </w:tc>
        <w:tc>
          <w:tcPr>
            <w:tcW w:w="338" w:type="pct"/>
            <w:tcBorders>
              <w:top w:val="nil"/>
              <w:left w:val="nil"/>
              <w:bottom w:val="single" w:sz="4" w:space="0" w:color="auto"/>
              <w:right w:val="single" w:sz="4" w:space="0" w:color="auto"/>
            </w:tcBorders>
            <w:shd w:val="clear" w:color="auto" w:fill="auto"/>
            <w:vAlign w:val="center"/>
            <w:hideMark/>
          </w:tcPr>
          <w:p w14:paraId="0B9507EA"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23,5</w:t>
            </w:r>
          </w:p>
        </w:tc>
      </w:tr>
      <w:tr w:rsidR="002F19D4" w:rsidRPr="00225032" w14:paraId="7B3B72CC" w14:textId="77777777" w:rsidTr="002F19D4">
        <w:trPr>
          <w:trHeight w:val="20"/>
        </w:trPr>
        <w:tc>
          <w:tcPr>
            <w:tcW w:w="167" w:type="pct"/>
            <w:vMerge/>
            <w:tcBorders>
              <w:top w:val="nil"/>
              <w:left w:val="single" w:sz="4" w:space="0" w:color="auto"/>
              <w:bottom w:val="single" w:sz="4" w:space="0" w:color="000000"/>
              <w:right w:val="single" w:sz="4" w:space="0" w:color="auto"/>
            </w:tcBorders>
            <w:vAlign w:val="center"/>
            <w:hideMark/>
          </w:tcPr>
          <w:p w14:paraId="684C4A66"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51CF2569"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12DB1EBD"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2026</w:t>
            </w:r>
          </w:p>
        </w:tc>
        <w:tc>
          <w:tcPr>
            <w:tcW w:w="517" w:type="pct"/>
            <w:tcBorders>
              <w:top w:val="nil"/>
              <w:left w:val="nil"/>
              <w:bottom w:val="single" w:sz="4" w:space="0" w:color="auto"/>
              <w:right w:val="single" w:sz="4" w:space="0" w:color="auto"/>
            </w:tcBorders>
            <w:shd w:val="clear" w:color="auto" w:fill="auto"/>
            <w:vAlign w:val="center"/>
            <w:hideMark/>
          </w:tcPr>
          <w:p w14:paraId="7B36FA38"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120,400</w:t>
            </w:r>
          </w:p>
        </w:tc>
        <w:tc>
          <w:tcPr>
            <w:tcW w:w="521" w:type="pct"/>
            <w:tcBorders>
              <w:top w:val="nil"/>
              <w:left w:val="nil"/>
              <w:bottom w:val="single" w:sz="4" w:space="0" w:color="auto"/>
              <w:right w:val="single" w:sz="4" w:space="0" w:color="auto"/>
            </w:tcBorders>
            <w:shd w:val="clear" w:color="auto" w:fill="auto"/>
            <w:vAlign w:val="center"/>
            <w:hideMark/>
          </w:tcPr>
          <w:p w14:paraId="072A3414"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120,400</w:t>
            </w:r>
          </w:p>
        </w:tc>
        <w:tc>
          <w:tcPr>
            <w:tcW w:w="367" w:type="pct"/>
            <w:tcBorders>
              <w:top w:val="nil"/>
              <w:left w:val="nil"/>
              <w:bottom w:val="single" w:sz="4" w:space="0" w:color="auto"/>
              <w:right w:val="single" w:sz="4" w:space="0" w:color="auto"/>
            </w:tcBorders>
            <w:shd w:val="clear" w:color="auto" w:fill="auto"/>
            <w:vAlign w:val="center"/>
            <w:hideMark/>
          </w:tcPr>
          <w:p w14:paraId="791C8EF2"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120,230</w:t>
            </w:r>
          </w:p>
        </w:tc>
        <w:tc>
          <w:tcPr>
            <w:tcW w:w="463" w:type="pct"/>
            <w:tcBorders>
              <w:top w:val="nil"/>
              <w:left w:val="nil"/>
              <w:bottom w:val="single" w:sz="4" w:space="0" w:color="auto"/>
              <w:right w:val="single" w:sz="4" w:space="0" w:color="auto"/>
            </w:tcBorders>
            <w:shd w:val="clear" w:color="auto" w:fill="auto"/>
            <w:vAlign w:val="center"/>
            <w:hideMark/>
          </w:tcPr>
          <w:p w14:paraId="57A4D625"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0,170</w:t>
            </w:r>
          </w:p>
        </w:tc>
        <w:tc>
          <w:tcPr>
            <w:tcW w:w="353" w:type="pct"/>
            <w:tcBorders>
              <w:top w:val="nil"/>
              <w:left w:val="nil"/>
              <w:bottom w:val="single" w:sz="4" w:space="0" w:color="auto"/>
              <w:right w:val="single" w:sz="4" w:space="0" w:color="auto"/>
            </w:tcBorders>
            <w:shd w:val="clear" w:color="auto" w:fill="auto"/>
            <w:vAlign w:val="center"/>
            <w:hideMark/>
          </w:tcPr>
          <w:p w14:paraId="69B82992"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1,340</w:t>
            </w:r>
          </w:p>
        </w:tc>
        <w:tc>
          <w:tcPr>
            <w:tcW w:w="564" w:type="pct"/>
            <w:tcBorders>
              <w:top w:val="nil"/>
              <w:left w:val="nil"/>
              <w:bottom w:val="single" w:sz="4" w:space="0" w:color="auto"/>
              <w:right w:val="single" w:sz="4" w:space="0" w:color="auto"/>
            </w:tcBorders>
            <w:shd w:val="clear" w:color="auto" w:fill="auto"/>
            <w:vAlign w:val="center"/>
            <w:hideMark/>
          </w:tcPr>
          <w:p w14:paraId="591FC7F7"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26,970</w:t>
            </w:r>
          </w:p>
        </w:tc>
        <w:tc>
          <w:tcPr>
            <w:tcW w:w="395" w:type="pct"/>
            <w:tcBorders>
              <w:top w:val="nil"/>
              <w:left w:val="nil"/>
              <w:bottom w:val="single" w:sz="4" w:space="0" w:color="auto"/>
              <w:right w:val="single" w:sz="4" w:space="0" w:color="auto"/>
            </w:tcBorders>
            <w:shd w:val="clear" w:color="auto" w:fill="auto"/>
            <w:vAlign w:val="center"/>
            <w:hideMark/>
          </w:tcPr>
          <w:p w14:paraId="33472739"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28,310</w:t>
            </w:r>
          </w:p>
        </w:tc>
        <w:tc>
          <w:tcPr>
            <w:tcW w:w="473" w:type="pct"/>
            <w:tcBorders>
              <w:top w:val="nil"/>
              <w:left w:val="nil"/>
              <w:bottom w:val="single" w:sz="4" w:space="0" w:color="auto"/>
              <w:right w:val="single" w:sz="4" w:space="0" w:color="auto"/>
            </w:tcBorders>
            <w:shd w:val="clear" w:color="auto" w:fill="auto"/>
            <w:vAlign w:val="center"/>
            <w:hideMark/>
          </w:tcPr>
          <w:p w14:paraId="4BB87D0A"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91,920</w:t>
            </w:r>
          </w:p>
        </w:tc>
        <w:tc>
          <w:tcPr>
            <w:tcW w:w="338" w:type="pct"/>
            <w:tcBorders>
              <w:top w:val="nil"/>
              <w:left w:val="nil"/>
              <w:bottom w:val="single" w:sz="4" w:space="0" w:color="auto"/>
              <w:right w:val="single" w:sz="4" w:space="0" w:color="auto"/>
            </w:tcBorders>
            <w:shd w:val="clear" w:color="auto" w:fill="auto"/>
            <w:vAlign w:val="center"/>
            <w:hideMark/>
          </w:tcPr>
          <w:p w14:paraId="7FA1BF79"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23,5</w:t>
            </w:r>
          </w:p>
        </w:tc>
      </w:tr>
      <w:tr w:rsidR="002F19D4" w:rsidRPr="00225032" w14:paraId="3C0AE997" w14:textId="77777777" w:rsidTr="002F19D4">
        <w:trPr>
          <w:trHeight w:val="20"/>
        </w:trPr>
        <w:tc>
          <w:tcPr>
            <w:tcW w:w="167" w:type="pct"/>
            <w:vMerge/>
            <w:tcBorders>
              <w:top w:val="nil"/>
              <w:left w:val="single" w:sz="4" w:space="0" w:color="auto"/>
              <w:bottom w:val="single" w:sz="4" w:space="0" w:color="000000"/>
              <w:right w:val="single" w:sz="4" w:space="0" w:color="auto"/>
            </w:tcBorders>
            <w:vAlign w:val="center"/>
            <w:hideMark/>
          </w:tcPr>
          <w:p w14:paraId="32B00767"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2618C7AC"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1FB0CF61"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2027</w:t>
            </w:r>
          </w:p>
        </w:tc>
        <w:tc>
          <w:tcPr>
            <w:tcW w:w="517" w:type="pct"/>
            <w:tcBorders>
              <w:top w:val="nil"/>
              <w:left w:val="nil"/>
              <w:bottom w:val="single" w:sz="4" w:space="0" w:color="auto"/>
              <w:right w:val="single" w:sz="4" w:space="0" w:color="auto"/>
            </w:tcBorders>
            <w:shd w:val="clear" w:color="auto" w:fill="auto"/>
            <w:vAlign w:val="center"/>
            <w:hideMark/>
          </w:tcPr>
          <w:p w14:paraId="5D107110"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120,400</w:t>
            </w:r>
          </w:p>
        </w:tc>
        <w:tc>
          <w:tcPr>
            <w:tcW w:w="521" w:type="pct"/>
            <w:tcBorders>
              <w:top w:val="nil"/>
              <w:left w:val="nil"/>
              <w:bottom w:val="single" w:sz="4" w:space="0" w:color="auto"/>
              <w:right w:val="single" w:sz="4" w:space="0" w:color="auto"/>
            </w:tcBorders>
            <w:shd w:val="clear" w:color="auto" w:fill="auto"/>
            <w:vAlign w:val="center"/>
            <w:hideMark/>
          </w:tcPr>
          <w:p w14:paraId="5ACE4ED3"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120,400</w:t>
            </w:r>
          </w:p>
        </w:tc>
        <w:tc>
          <w:tcPr>
            <w:tcW w:w="367" w:type="pct"/>
            <w:tcBorders>
              <w:top w:val="nil"/>
              <w:left w:val="nil"/>
              <w:bottom w:val="single" w:sz="4" w:space="0" w:color="auto"/>
              <w:right w:val="single" w:sz="4" w:space="0" w:color="auto"/>
            </w:tcBorders>
            <w:shd w:val="clear" w:color="auto" w:fill="auto"/>
            <w:vAlign w:val="center"/>
            <w:hideMark/>
          </w:tcPr>
          <w:p w14:paraId="37B2D097"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120,230</w:t>
            </w:r>
          </w:p>
        </w:tc>
        <w:tc>
          <w:tcPr>
            <w:tcW w:w="463" w:type="pct"/>
            <w:tcBorders>
              <w:top w:val="nil"/>
              <w:left w:val="nil"/>
              <w:bottom w:val="single" w:sz="4" w:space="0" w:color="auto"/>
              <w:right w:val="single" w:sz="4" w:space="0" w:color="auto"/>
            </w:tcBorders>
            <w:shd w:val="clear" w:color="auto" w:fill="auto"/>
            <w:vAlign w:val="center"/>
            <w:hideMark/>
          </w:tcPr>
          <w:p w14:paraId="61F905D3"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0,170</w:t>
            </w:r>
          </w:p>
        </w:tc>
        <w:tc>
          <w:tcPr>
            <w:tcW w:w="353" w:type="pct"/>
            <w:tcBorders>
              <w:top w:val="nil"/>
              <w:left w:val="nil"/>
              <w:bottom w:val="single" w:sz="4" w:space="0" w:color="auto"/>
              <w:right w:val="single" w:sz="4" w:space="0" w:color="auto"/>
            </w:tcBorders>
            <w:shd w:val="clear" w:color="auto" w:fill="auto"/>
            <w:vAlign w:val="center"/>
            <w:hideMark/>
          </w:tcPr>
          <w:p w14:paraId="296148BE"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1,340</w:t>
            </w:r>
          </w:p>
        </w:tc>
        <w:tc>
          <w:tcPr>
            <w:tcW w:w="564" w:type="pct"/>
            <w:tcBorders>
              <w:top w:val="nil"/>
              <w:left w:val="nil"/>
              <w:bottom w:val="single" w:sz="4" w:space="0" w:color="auto"/>
              <w:right w:val="single" w:sz="4" w:space="0" w:color="auto"/>
            </w:tcBorders>
            <w:shd w:val="clear" w:color="auto" w:fill="auto"/>
            <w:vAlign w:val="center"/>
            <w:hideMark/>
          </w:tcPr>
          <w:p w14:paraId="143079BE"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26,970</w:t>
            </w:r>
          </w:p>
        </w:tc>
        <w:tc>
          <w:tcPr>
            <w:tcW w:w="395" w:type="pct"/>
            <w:tcBorders>
              <w:top w:val="nil"/>
              <w:left w:val="nil"/>
              <w:bottom w:val="single" w:sz="4" w:space="0" w:color="auto"/>
              <w:right w:val="single" w:sz="4" w:space="0" w:color="auto"/>
            </w:tcBorders>
            <w:shd w:val="clear" w:color="auto" w:fill="auto"/>
            <w:vAlign w:val="center"/>
            <w:hideMark/>
          </w:tcPr>
          <w:p w14:paraId="22BB23E6"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28,310</w:t>
            </w:r>
          </w:p>
        </w:tc>
        <w:tc>
          <w:tcPr>
            <w:tcW w:w="473" w:type="pct"/>
            <w:tcBorders>
              <w:top w:val="nil"/>
              <w:left w:val="nil"/>
              <w:bottom w:val="single" w:sz="4" w:space="0" w:color="auto"/>
              <w:right w:val="single" w:sz="4" w:space="0" w:color="auto"/>
            </w:tcBorders>
            <w:shd w:val="clear" w:color="auto" w:fill="auto"/>
            <w:vAlign w:val="center"/>
            <w:hideMark/>
          </w:tcPr>
          <w:p w14:paraId="005CF90A"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91,920</w:t>
            </w:r>
          </w:p>
        </w:tc>
        <w:tc>
          <w:tcPr>
            <w:tcW w:w="338" w:type="pct"/>
            <w:tcBorders>
              <w:top w:val="nil"/>
              <w:left w:val="nil"/>
              <w:bottom w:val="single" w:sz="4" w:space="0" w:color="auto"/>
              <w:right w:val="single" w:sz="4" w:space="0" w:color="auto"/>
            </w:tcBorders>
            <w:shd w:val="clear" w:color="auto" w:fill="auto"/>
            <w:vAlign w:val="center"/>
            <w:hideMark/>
          </w:tcPr>
          <w:p w14:paraId="09CA96E1"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23,5</w:t>
            </w:r>
          </w:p>
        </w:tc>
      </w:tr>
      <w:tr w:rsidR="002F19D4" w:rsidRPr="00225032" w14:paraId="19BBBF71" w14:textId="77777777" w:rsidTr="002F19D4">
        <w:trPr>
          <w:trHeight w:val="20"/>
        </w:trPr>
        <w:tc>
          <w:tcPr>
            <w:tcW w:w="167" w:type="pct"/>
            <w:vMerge/>
            <w:tcBorders>
              <w:top w:val="nil"/>
              <w:left w:val="single" w:sz="4" w:space="0" w:color="auto"/>
              <w:bottom w:val="single" w:sz="4" w:space="0" w:color="000000"/>
              <w:right w:val="single" w:sz="4" w:space="0" w:color="auto"/>
            </w:tcBorders>
            <w:vAlign w:val="center"/>
            <w:hideMark/>
          </w:tcPr>
          <w:p w14:paraId="09B02263"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4523E0AB"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0C6EDC83"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2028-2031</w:t>
            </w:r>
          </w:p>
        </w:tc>
        <w:tc>
          <w:tcPr>
            <w:tcW w:w="517" w:type="pct"/>
            <w:tcBorders>
              <w:top w:val="nil"/>
              <w:left w:val="nil"/>
              <w:bottom w:val="single" w:sz="4" w:space="0" w:color="auto"/>
              <w:right w:val="single" w:sz="4" w:space="0" w:color="auto"/>
            </w:tcBorders>
            <w:shd w:val="clear" w:color="auto" w:fill="auto"/>
            <w:vAlign w:val="center"/>
            <w:hideMark/>
          </w:tcPr>
          <w:p w14:paraId="140E3FA5"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120,400</w:t>
            </w:r>
          </w:p>
        </w:tc>
        <w:tc>
          <w:tcPr>
            <w:tcW w:w="521" w:type="pct"/>
            <w:tcBorders>
              <w:top w:val="nil"/>
              <w:left w:val="nil"/>
              <w:bottom w:val="single" w:sz="4" w:space="0" w:color="auto"/>
              <w:right w:val="single" w:sz="4" w:space="0" w:color="auto"/>
            </w:tcBorders>
            <w:shd w:val="clear" w:color="auto" w:fill="auto"/>
            <w:vAlign w:val="center"/>
            <w:hideMark/>
          </w:tcPr>
          <w:p w14:paraId="01AC5D4F"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120,400</w:t>
            </w:r>
          </w:p>
        </w:tc>
        <w:tc>
          <w:tcPr>
            <w:tcW w:w="367" w:type="pct"/>
            <w:tcBorders>
              <w:top w:val="nil"/>
              <w:left w:val="nil"/>
              <w:bottom w:val="single" w:sz="4" w:space="0" w:color="auto"/>
              <w:right w:val="single" w:sz="4" w:space="0" w:color="auto"/>
            </w:tcBorders>
            <w:shd w:val="clear" w:color="auto" w:fill="auto"/>
            <w:vAlign w:val="center"/>
            <w:hideMark/>
          </w:tcPr>
          <w:p w14:paraId="4C84544C"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120,230</w:t>
            </w:r>
          </w:p>
        </w:tc>
        <w:tc>
          <w:tcPr>
            <w:tcW w:w="463" w:type="pct"/>
            <w:tcBorders>
              <w:top w:val="nil"/>
              <w:left w:val="nil"/>
              <w:bottom w:val="single" w:sz="4" w:space="0" w:color="auto"/>
              <w:right w:val="single" w:sz="4" w:space="0" w:color="auto"/>
            </w:tcBorders>
            <w:shd w:val="clear" w:color="auto" w:fill="auto"/>
            <w:vAlign w:val="center"/>
            <w:hideMark/>
          </w:tcPr>
          <w:p w14:paraId="0BA2D516"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0,170</w:t>
            </w:r>
          </w:p>
        </w:tc>
        <w:tc>
          <w:tcPr>
            <w:tcW w:w="353" w:type="pct"/>
            <w:tcBorders>
              <w:top w:val="nil"/>
              <w:left w:val="nil"/>
              <w:bottom w:val="single" w:sz="4" w:space="0" w:color="auto"/>
              <w:right w:val="single" w:sz="4" w:space="0" w:color="auto"/>
            </w:tcBorders>
            <w:shd w:val="clear" w:color="auto" w:fill="auto"/>
            <w:vAlign w:val="center"/>
            <w:hideMark/>
          </w:tcPr>
          <w:p w14:paraId="00D55F93"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1,340</w:t>
            </w:r>
          </w:p>
        </w:tc>
        <w:tc>
          <w:tcPr>
            <w:tcW w:w="564" w:type="pct"/>
            <w:tcBorders>
              <w:top w:val="nil"/>
              <w:left w:val="nil"/>
              <w:bottom w:val="single" w:sz="4" w:space="0" w:color="auto"/>
              <w:right w:val="single" w:sz="4" w:space="0" w:color="auto"/>
            </w:tcBorders>
            <w:shd w:val="clear" w:color="auto" w:fill="auto"/>
            <w:vAlign w:val="center"/>
            <w:hideMark/>
          </w:tcPr>
          <w:p w14:paraId="14C02ED2"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26,970</w:t>
            </w:r>
          </w:p>
        </w:tc>
        <w:tc>
          <w:tcPr>
            <w:tcW w:w="395" w:type="pct"/>
            <w:tcBorders>
              <w:top w:val="nil"/>
              <w:left w:val="nil"/>
              <w:bottom w:val="single" w:sz="4" w:space="0" w:color="auto"/>
              <w:right w:val="single" w:sz="4" w:space="0" w:color="auto"/>
            </w:tcBorders>
            <w:shd w:val="clear" w:color="auto" w:fill="auto"/>
            <w:vAlign w:val="center"/>
            <w:hideMark/>
          </w:tcPr>
          <w:p w14:paraId="2BD0EC68"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28,310</w:t>
            </w:r>
          </w:p>
        </w:tc>
        <w:tc>
          <w:tcPr>
            <w:tcW w:w="473" w:type="pct"/>
            <w:tcBorders>
              <w:top w:val="nil"/>
              <w:left w:val="nil"/>
              <w:bottom w:val="single" w:sz="4" w:space="0" w:color="auto"/>
              <w:right w:val="single" w:sz="4" w:space="0" w:color="auto"/>
            </w:tcBorders>
            <w:shd w:val="clear" w:color="auto" w:fill="auto"/>
            <w:vAlign w:val="center"/>
            <w:hideMark/>
          </w:tcPr>
          <w:p w14:paraId="090A2704"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91,920</w:t>
            </w:r>
          </w:p>
        </w:tc>
        <w:tc>
          <w:tcPr>
            <w:tcW w:w="338" w:type="pct"/>
            <w:tcBorders>
              <w:top w:val="nil"/>
              <w:left w:val="nil"/>
              <w:bottom w:val="single" w:sz="4" w:space="0" w:color="auto"/>
              <w:right w:val="single" w:sz="4" w:space="0" w:color="auto"/>
            </w:tcBorders>
            <w:shd w:val="clear" w:color="auto" w:fill="auto"/>
            <w:vAlign w:val="center"/>
            <w:hideMark/>
          </w:tcPr>
          <w:p w14:paraId="65877C63"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23,5</w:t>
            </w:r>
          </w:p>
        </w:tc>
      </w:tr>
      <w:tr w:rsidR="002F19D4" w:rsidRPr="00225032" w14:paraId="69B8A0EF" w14:textId="77777777" w:rsidTr="002F19D4">
        <w:trPr>
          <w:trHeight w:val="20"/>
        </w:trPr>
        <w:tc>
          <w:tcPr>
            <w:tcW w:w="167" w:type="pct"/>
            <w:vMerge/>
            <w:tcBorders>
              <w:top w:val="nil"/>
              <w:left w:val="single" w:sz="4" w:space="0" w:color="auto"/>
              <w:bottom w:val="single" w:sz="4" w:space="0" w:color="000000"/>
              <w:right w:val="single" w:sz="4" w:space="0" w:color="auto"/>
            </w:tcBorders>
            <w:vAlign w:val="center"/>
            <w:hideMark/>
          </w:tcPr>
          <w:p w14:paraId="52AC0932"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2CE9B761"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1D2CD384"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2032-2037</w:t>
            </w:r>
          </w:p>
        </w:tc>
        <w:tc>
          <w:tcPr>
            <w:tcW w:w="517" w:type="pct"/>
            <w:tcBorders>
              <w:top w:val="nil"/>
              <w:left w:val="nil"/>
              <w:bottom w:val="single" w:sz="4" w:space="0" w:color="auto"/>
              <w:right w:val="single" w:sz="4" w:space="0" w:color="auto"/>
            </w:tcBorders>
            <w:shd w:val="clear" w:color="auto" w:fill="auto"/>
            <w:vAlign w:val="center"/>
            <w:hideMark/>
          </w:tcPr>
          <w:p w14:paraId="5BBB292C"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120,400</w:t>
            </w:r>
          </w:p>
        </w:tc>
        <w:tc>
          <w:tcPr>
            <w:tcW w:w="521" w:type="pct"/>
            <w:tcBorders>
              <w:top w:val="nil"/>
              <w:left w:val="nil"/>
              <w:bottom w:val="single" w:sz="4" w:space="0" w:color="auto"/>
              <w:right w:val="single" w:sz="4" w:space="0" w:color="auto"/>
            </w:tcBorders>
            <w:shd w:val="clear" w:color="auto" w:fill="auto"/>
            <w:vAlign w:val="center"/>
            <w:hideMark/>
          </w:tcPr>
          <w:p w14:paraId="36275BFF"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120,400</w:t>
            </w:r>
          </w:p>
        </w:tc>
        <w:tc>
          <w:tcPr>
            <w:tcW w:w="367" w:type="pct"/>
            <w:tcBorders>
              <w:top w:val="nil"/>
              <w:left w:val="nil"/>
              <w:bottom w:val="single" w:sz="4" w:space="0" w:color="auto"/>
              <w:right w:val="single" w:sz="4" w:space="0" w:color="auto"/>
            </w:tcBorders>
            <w:shd w:val="clear" w:color="auto" w:fill="auto"/>
            <w:vAlign w:val="center"/>
            <w:hideMark/>
          </w:tcPr>
          <w:p w14:paraId="1F010567"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120,230</w:t>
            </w:r>
          </w:p>
        </w:tc>
        <w:tc>
          <w:tcPr>
            <w:tcW w:w="463" w:type="pct"/>
            <w:tcBorders>
              <w:top w:val="nil"/>
              <w:left w:val="nil"/>
              <w:bottom w:val="single" w:sz="4" w:space="0" w:color="auto"/>
              <w:right w:val="single" w:sz="4" w:space="0" w:color="auto"/>
            </w:tcBorders>
            <w:shd w:val="clear" w:color="auto" w:fill="auto"/>
            <w:vAlign w:val="center"/>
            <w:hideMark/>
          </w:tcPr>
          <w:p w14:paraId="05390A00"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0,170</w:t>
            </w:r>
          </w:p>
        </w:tc>
        <w:tc>
          <w:tcPr>
            <w:tcW w:w="353" w:type="pct"/>
            <w:tcBorders>
              <w:top w:val="nil"/>
              <w:left w:val="nil"/>
              <w:bottom w:val="single" w:sz="4" w:space="0" w:color="auto"/>
              <w:right w:val="single" w:sz="4" w:space="0" w:color="auto"/>
            </w:tcBorders>
            <w:shd w:val="clear" w:color="auto" w:fill="auto"/>
            <w:vAlign w:val="center"/>
            <w:hideMark/>
          </w:tcPr>
          <w:p w14:paraId="784163B6"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1,340</w:t>
            </w:r>
          </w:p>
        </w:tc>
        <w:tc>
          <w:tcPr>
            <w:tcW w:w="564" w:type="pct"/>
            <w:tcBorders>
              <w:top w:val="nil"/>
              <w:left w:val="nil"/>
              <w:bottom w:val="single" w:sz="4" w:space="0" w:color="auto"/>
              <w:right w:val="single" w:sz="4" w:space="0" w:color="auto"/>
            </w:tcBorders>
            <w:shd w:val="clear" w:color="auto" w:fill="auto"/>
            <w:vAlign w:val="center"/>
            <w:hideMark/>
          </w:tcPr>
          <w:p w14:paraId="7F9B226B"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26,970</w:t>
            </w:r>
          </w:p>
        </w:tc>
        <w:tc>
          <w:tcPr>
            <w:tcW w:w="395" w:type="pct"/>
            <w:tcBorders>
              <w:top w:val="nil"/>
              <w:left w:val="nil"/>
              <w:bottom w:val="single" w:sz="4" w:space="0" w:color="auto"/>
              <w:right w:val="single" w:sz="4" w:space="0" w:color="auto"/>
            </w:tcBorders>
            <w:shd w:val="clear" w:color="auto" w:fill="auto"/>
            <w:vAlign w:val="center"/>
            <w:hideMark/>
          </w:tcPr>
          <w:p w14:paraId="7D8452E3"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28,310</w:t>
            </w:r>
          </w:p>
        </w:tc>
        <w:tc>
          <w:tcPr>
            <w:tcW w:w="473" w:type="pct"/>
            <w:tcBorders>
              <w:top w:val="nil"/>
              <w:left w:val="nil"/>
              <w:bottom w:val="single" w:sz="4" w:space="0" w:color="auto"/>
              <w:right w:val="single" w:sz="4" w:space="0" w:color="auto"/>
            </w:tcBorders>
            <w:shd w:val="clear" w:color="auto" w:fill="auto"/>
            <w:vAlign w:val="center"/>
            <w:hideMark/>
          </w:tcPr>
          <w:p w14:paraId="586CBD95"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91,920</w:t>
            </w:r>
          </w:p>
        </w:tc>
        <w:tc>
          <w:tcPr>
            <w:tcW w:w="338" w:type="pct"/>
            <w:tcBorders>
              <w:top w:val="nil"/>
              <w:left w:val="nil"/>
              <w:bottom w:val="single" w:sz="4" w:space="0" w:color="auto"/>
              <w:right w:val="single" w:sz="4" w:space="0" w:color="auto"/>
            </w:tcBorders>
            <w:shd w:val="clear" w:color="auto" w:fill="auto"/>
            <w:vAlign w:val="center"/>
            <w:hideMark/>
          </w:tcPr>
          <w:p w14:paraId="5EB1E55A"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23,5</w:t>
            </w:r>
          </w:p>
        </w:tc>
      </w:tr>
      <w:tr w:rsidR="002F19D4" w:rsidRPr="00225032" w14:paraId="6AC3980A" w14:textId="77777777" w:rsidTr="002F19D4">
        <w:trPr>
          <w:trHeight w:val="20"/>
        </w:trPr>
        <w:tc>
          <w:tcPr>
            <w:tcW w:w="167" w:type="pct"/>
            <w:vMerge w:val="restart"/>
            <w:tcBorders>
              <w:top w:val="nil"/>
              <w:left w:val="single" w:sz="4" w:space="0" w:color="auto"/>
              <w:bottom w:val="single" w:sz="4" w:space="0" w:color="000000"/>
              <w:right w:val="single" w:sz="4" w:space="0" w:color="auto"/>
            </w:tcBorders>
            <w:shd w:val="clear" w:color="auto" w:fill="auto"/>
            <w:vAlign w:val="center"/>
            <w:hideMark/>
          </w:tcPr>
          <w:p w14:paraId="6B02D899"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w:t>
            </w:r>
          </w:p>
        </w:tc>
        <w:tc>
          <w:tcPr>
            <w:tcW w:w="609" w:type="pct"/>
            <w:vMerge w:val="restart"/>
            <w:tcBorders>
              <w:top w:val="nil"/>
              <w:left w:val="single" w:sz="4" w:space="0" w:color="auto"/>
              <w:bottom w:val="single" w:sz="4" w:space="0" w:color="000000"/>
              <w:right w:val="single" w:sz="4" w:space="0" w:color="auto"/>
            </w:tcBorders>
            <w:shd w:val="clear" w:color="auto" w:fill="auto"/>
            <w:vAlign w:val="center"/>
            <w:hideMark/>
          </w:tcPr>
          <w:p w14:paraId="673C555F"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Электрокотельная №1, г. Удачный, мкр. Надежный</w:t>
            </w:r>
          </w:p>
        </w:tc>
        <w:tc>
          <w:tcPr>
            <w:tcW w:w="234" w:type="pct"/>
            <w:tcBorders>
              <w:top w:val="nil"/>
              <w:left w:val="nil"/>
              <w:bottom w:val="single" w:sz="4" w:space="0" w:color="auto"/>
              <w:right w:val="single" w:sz="4" w:space="0" w:color="auto"/>
            </w:tcBorders>
            <w:shd w:val="clear" w:color="auto" w:fill="auto"/>
            <w:vAlign w:val="center"/>
            <w:hideMark/>
          </w:tcPr>
          <w:p w14:paraId="10A41E04"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2022</w:t>
            </w:r>
          </w:p>
        </w:tc>
        <w:tc>
          <w:tcPr>
            <w:tcW w:w="517" w:type="pct"/>
            <w:tcBorders>
              <w:top w:val="nil"/>
              <w:left w:val="nil"/>
              <w:bottom w:val="single" w:sz="4" w:space="0" w:color="auto"/>
              <w:right w:val="single" w:sz="4" w:space="0" w:color="auto"/>
            </w:tcBorders>
            <w:shd w:val="clear" w:color="auto" w:fill="auto"/>
            <w:vAlign w:val="center"/>
            <w:hideMark/>
          </w:tcPr>
          <w:p w14:paraId="032046A4"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0842A420"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7F9F08FC"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27,930</w:t>
            </w:r>
          </w:p>
        </w:tc>
        <w:tc>
          <w:tcPr>
            <w:tcW w:w="463" w:type="pct"/>
            <w:tcBorders>
              <w:top w:val="nil"/>
              <w:left w:val="nil"/>
              <w:bottom w:val="single" w:sz="4" w:space="0" w:color="auto"/>
              <w:right w:val="single" w:sz="4" w:space="0" w:color="auto"/>
            </w:tcBorders>
            <w:shd w:val="clear" w:color="auto" w:fill="auto"/>
            <w:vAlign w:val="center"/>
            <w:hideMark/>
          </w:tcPr>
          <w:p w14:paraId="1328A693"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198B037C"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05117ABA"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0A9DDA69"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64D0A165"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32CC82D3"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12,2</w:t>
            </w:r>
          </w:p>
        </w:tc>
      </w:tr>
      <w:tr w:rsidR="002F19D4" w:rsidRPr="00225032" w14:paraId="69C52D49" w14:textId="77777777" w:rsidTr="002F19D4">
        <w:trPr>
          <w:trHeight w:val="20"/>
        </w:trPr>
        <w:tc>
          <w:tcPr>
            <w:tcW w:w="167" w:type="pct"/>
            <w:vMerge/>
            <w:tcBorders>
              <w:top w:val="nil"/>
              <w:left w:val="single" w:sz="4" w:space="0" w:color="auto"/>
              <w:bottom w:val="single" w:sz="4" w:space="0" w:color="000000"/>
              <w:right w:val="single" w:sz="4" w:space="0" w:color="auto"/>
            </w:tcBorders>
            <w:vAlign w:val="center"/>
            <w:hideMark/>
          </w:tcPr>
          <w:p w14:paraId="6CACAB18"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372CB466"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4911907C"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2023</w:t>
            </w:r>
          </w:p>
        </w:tc>
        <w:tc>
          <w:tcPr>
            <w:tcW w:w="517" w:type="pct"/>
            <w:tcBorders>
              <w:top w:val="nil"/>
              <w:left w:val="nil"/>
              <w:bottom w:val="single" w:sz="4" w:space="0" w:color="auto"/>
              <w:right w:val="single" w:sz="4" w:space="0" w:color="auto"/>
            </w:tcBorders>
            <w:shd w:val="clear" w:color="auto" w:fill="auto"/>
            <w:vAlign w:val="center"/>
            <w:hideMark/>
          </w:tcPr>
          <w:p w14:paraId="41E0C04F"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663E79AD"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05CEE008"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27,930</w:t>
            </w:r>
          </w:p>
        </w:tc>
        <w:tc>
          <w:tcPr>
            <w:tcW w:w="463" w:type="pct"/>
            <w:tcBorders>
              <w:top w:val="nil"/>
              <w:left w:val="nil"/>
              <w:bottom w:val="single" w:sz="4" w:space="0" w:color="auto"/>
              <w:right w:val="single" w:sz="4" w:space="0" w:color="auto"/>
            </w:tcBorders>
            <w:shd w:val="clear" w:color="auto" w:fill="auto"/>
            <w:vAlign w:val="center"/>
            <w:hideMark/>
          </w:tcPr>
          <w:p w14:paraId="6C7541E2"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696D7708"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277C5888"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685D1F16"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577E8C59"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2CDB07C0"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12,2</w:t>
            </w:r>
          </w:p>
        </w:tc>
      </w:tr>
      <w:tr w:rsidR="002F19D4" w:rsidRPr="00225032" w14:paraId="7480459A" w14:textId="77777777" w:rsidTr="002F19D4">
        <w:trPr>
          <w:trHeight w:val="20"/>
        </w:trPr>
        <w:tc>
          <w:tcPr>
            <w:tcW w:w="167" w:type="pct"/>
            <w:vMerge/>
            <w:tcBorders>
              <w:top w:val="nil"/>
              <w:left w:val="single" w:sz="4" w:space="0" w:color="auto"/>
              <w:bottom w:val="single" w:sz="4" w:space="0" w:color="000000"/>
              <w:right w:val="single" w:sz="4" w:space="0" w:color="auto"/>
            </w:tcBorders>
            <w:vAlign w:val="center"/>
            <w:hideMark/>
          </w:tcPr>
          <w:p w14:paraId="4C672FDF"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2DA45C7F"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157D4FDA"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2024</w:t>
            </w:r>
          </w:p>
        </w:tc>
        <w:tc>
          <w:tcPr>
            <w:tcW w:w="517" w:type="pct"/>
            <w:tcBorders>
              <w:top w:val="nil"/>
              <w:left w:val="nil"/>
              <w:bottom w:val="single" w:sz="4" w:space="0" w:color="auto"/>
              <w:right w:val="single" w:sz="4" w:space="0" w:color="auto"/>
            </w:tcBorders>
            <w:shd w:val="clear" w:color="auto" w:fill="auto"/>
            <w:vAlign w:val="center"/>
            <w:hideMark/>
          </w:tcPr>
          <w:p w14:paraId="036D1E43"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0C2EAF6F"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760CE68D"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27,930</w:t>
            </w:r>
          </w:p>
        </w:tc>
        <w:tc>
          <w:tcPr>
            <w:tcW w:w="463" w:type="pct"/>
            <w:tcBorders>
              <w:top w:val="nil"/>
              <w:left w:val="nil"/>
              <w:bottom w:val="single" w:sz="4" w:space="0" w:color="auto"/>
              <w:right w:val="single" w:sz="4" w:space="0" w:color="auto"/>
            </w:tcBorders>
            <w:shd w:val="clear" w:color="auto" w:fill="auto"/>
            <w:vAlign w:val="center"/>
            <w:hideMark/>
          </w:tcPr>
          <w:p w14:paraId="67F59606"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5389461C"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54538985"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23CF9BFE"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6EA02F98"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124ECFA2"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12,2</w:t>
            </w:r>
          </w:p>
        </w:tc>
      </w:tr>
      <w:tr w:rsidR="002F19D4" w:rsidRPr="00225032" w14:paraId="13CAF197" w14:textId="77777777" w:rsidTr="002F19D4">
        <w:trPr>
          <w:trHeight w:val="20"/>
        </w:trPr>
        <w:tc>
          <w:tcPr>
            <w:tcW w:w="167" w:type="pct"/>
            <w:vMerge/>
            <w:tcBorders>
              <w:top w:val="nil"/>
              <w:left w:val="single" w:sz="4" w:space="0" w:color="auto"/>
              <w:bottom w:val="single" w:sz="4" w:space="0" w:color="000000"/>
              <w:right w:val="single" w:sz="4" w:space="0" w:color="auto"/>
            </w:tcBorders>
            <w:vAlign w:val="center"/>
            <w:hideMark/>
          </w:tcPr>
          <w:p w14:paraId="77FB1748"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76B92C8C"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38EEFFC1"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2025</w:t>
            </w:r>
          </w:p>
        </w:tc>
        <w:tc>
          <w:tcPr>
            <w:tcW w:w="517" w:type="pct"/>
            <w:tcBorders>
              <w:top w:val="nil"/>
              <w:left w:val="nil"/>
              <w:bottom w:val="single" w:sz="4" w:space="0" w:color="auto"/>
              <w:right w:val="single" w:sz="4" w:space="0" w:color="auto"/>
            </w:tcBorders>
            <w:shd w:val="clear" w:color="auto" w:fill="auto"/>
            <w:vAlign w:val="center"/>
            <w:hideMark/>
          </w:tcPr>
          <w:p w14:paraId="43D6638F"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12B633A1"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72E75052"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27,930</w:t>
            </w:r>
          </w:p>
        </w:tc>
        <w:tc>
          <w:tcPr>
            <w:tcW w:w="463" w:type="pct"/>
            <w:tcBorders>
              <w:top w:val="nil"/>
              <w:left w:val="nil"/>
              <w:bottom w:val="single" w:sz="4" w:space="0" w:color="auto"/>
              <w:right w:val="single" w:sz="4" w:space="0" w:color="auto"/>
            </w:tcBorders>
            <w:shd w:val="clear" w:color="auto" w:fill="auto"/>
            <w:vAlign w:val="center"/>
            <w:hideMark/>
          </w:tcPr>
          <w:p w14:paraId="2F0159C5"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61DD9755"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0D037DA3"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59F77CF4"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068172F6"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2F24046F"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12,2</w:t>
            </w:r>
          </w:p>
        </w:tc>
      </w:tr>
      <w:tr w:rsidR="002F19D4" w:rsidRPr="00225032" w14:paraId="018A1B26" w14:textId="77777777" w:rsidTr="002F19D4">
        <w:trPr>
          <w:trHeight w:val="20"/>
        </w:trPr>
        <w:tc>
          <w:tcPr>
            <w:tcW w:w="167" w:type="pct"/>
            <w:vMerge/>
            <w:tcBorders>
              <w:top w:val="nil"/>
              <w:left w:val="single" w:sz="4" w:space="0" w:color="auto"/>
              <w:bottom w:val="single" w:sz="4" w:space="0" w:color="000000"/>
              <w:right w:val="single" w:sz="4" w:space="0" w:color="auto"/>
            </w:tcBorders>
            <w:vAlign w:val="center"/>
            <w:hideMark/>
          </w:tcPr>
          <w:p w14:paraId="6BA2EA78"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6409FBC5"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6E0CB045"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2026</w:t>
            </w:r>
          </w:p>
        </w:tc>
        <w:tc>
          <w:tcPr>
            <w:tcW w:w="517" w:type="pct"/>
            <w:tcBorders>
              <w:top w:val="nil"/>
              <w:left w:val="nil"/>
              <w:bottom w:val="single" w:sz="4" w:space="0" w:color="auto"/>
              <w:right w:val="single" w:sz="4" w:space="0" w:color="auto"/>
            </w:tcBorders>
            <w:shd w:val="clear" w:color="auto" w:fill="auto"/>
            <w:vAlign w:val="center"/>
            <w:hideMark/>
          </w:tcPr>
          <w:p w14:paraId="77D342FF"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7EBE1B42"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5E289F19"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27,930</w:t>
            </w:r>
          </w:p>
        </w:tc>
        <w:tc>
          <w:tcPr>
            <w:tcW w:w="463" w:type="pct"/>
            <w:tcBorders>
              <w:top w:val="nil"/>
              <w:left w:val="nil"/>
              <w:bottom w:val="single" w:sz="4" w:space="0" w:color="auto"/>
              <w:right w:val="single" w:sz="4" w:space="0" w:color="auto"/>
            </w:tcBorders>
            <w:shd w:val="clear" w:color="auto" w:fill="auto"/>
            <w:vAlign w:val="center"/>
            <w:hideMark/>
          </w:tcPr>
          <w:p w14:paraId="576C601E"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73B03729"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4A411F0C"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3F50F2A4"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1F794AE8"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0B3B6B25"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12,2</w:t>
            </w:r>
          </w:p>
        </w:tc>
      </w:tr>
      <w:tr w:rsidR="002F19D4" w:rsidRPr="00225032" w14:paraId="10F920D7" w14:textId="77777777" w:rsidTr="002F19D4">
        <w:trPr>
          <w:trHeight w:val="20"/>
        </w:trPr>
        <w:tc>
          <w:tcPr>
            <w:tcW w:w="167" w:type="pct"/>
            <w:vMerge/>
            <w:tcBorders>
              <w:top w:val="nil"/>
              <w:left w:val="single" w:sz="4" w:space="0" w:color="auto"/>
              <w:bottom w:val="single" w:sz="4" w:space="0" w:color="000000"/>
              <w:right w:val="single" w:sz="4" w:space="0" w:color="auto"/>
            </w:tcBorders>
            <w:vAlign w:val="center"/>
            <w:hideMark/>
          </w:tcPr>
          <w:p w14:paraId="2A4036D4"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7C843B6E"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77E8DD30"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2027</w:t>
            </w:r>
          </w:p>
        </w:tc>
        <w:tc>
          <w:tcPr>
            <w:tcW w:w="517" w:type="pct"/>
            <w:tcBorders>
              <w:top w:val="nil"/>
              <w:left w:val="nil"/>
              <w:bottom w:val="single" w:sz="4" w:space="0" w:color="auto"/>
              <w:right w:val="single" w:sz="4" w:space="0" w:color="auto"/>
            </w:tcBorders>
            <w:shd w:val="clear" w:color="auto" w:fill="auto"/>
            <w:vAlign w:val="center"/>
            <w:hideMark/>
          </w:tcPr>
          <w:p w14:paraId="3B7A6429"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61615E1F"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6F64B44F"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27,930</w:t>
            </w:r>
          </w:p>
        </w:tc>
        <w:tc>
          <w:tcPr>
            <w:tcW w:w="463" w:type="pct"/>
            <w:tcBorders>
              <w:top w:val="nil"/>
              <w:left w:val="nil"/>
              <w:bottom w:val="single" w:sz="4" w:space="0" w:color="auto"/>
              <w:right w:val="single" w:sz="4" w:space="0" w:color="auto"/>
            </w:tcBorders>
            <w:shd w:val="clear" w:color="auto" w:fill="auto"/>
            <w:vAlign w:val="center"/>
            <w:hideMark/>
          </w:tcPr>
          <w:p w14:paraId="05662DDE"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3BFA582B"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0E153E25"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5FFDC0B8"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24D7444A"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71637E81"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12,2</w:t>
            </w:r>
          </w:p>
        </w:tc>
      </w:tr>
      <w:tr w:rsidR="002F19D4" w:rsidRPr="00225032" w14:paraId="0E14681F" w14:textId="77777777" w:rsidTr="002F19D4">
        <w:trPr>
          <w:trHeight w:val="20"/>
        </w:trPr>
        <w:tc>
          <w:tcPr>
            <w:tcW w:w="167" w:type="pct"/>
            <w:vMerge/>
            <w:tcBorders>
              <w:top w:val="nil"/>
              <w:left w:val="single" w:sz="4" w:space="0" w:color="auto"/>
              <w:bottom w:val="single" w:sz="4" w:space="0" w:color="000000"/>
              <w:right w:val="single" w:sz="4" w:space="0" w:color="auto"/>
            </w:tcBorders>
            <w:vAlign w:val="center"/>
            <w:hideMark/>
          </w:tcPr>
          <w:p w14:paraId="406D82E4"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444333CD"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61272A8B"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2028-2031</w:t>
            </w:r>
          </w:p>
        </w:tc>
        <w:tc>
          <w:tcPr>
            <w:tcW w:w="517" w:type="pct"/>
            <w:tcBorders>
              <w:top w:val="nil"/>
              <w:left w:val="nil"/>
              <w:bottom w:val="single" w:sz="4" w:space="0" w:color="auto"/>
              <w:right w:val="single" w:sz="4" w:space="0" w:color="auto"/>
            </w:tcBorders>
            <w:shd w:val="clear" w:color="auto" w:fill="auto"/>
            <w:vAlign w:val="center"/>
            <w:hideMark/>
          </w:tcPr>
          <w:p w14:paraId="369805FE"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012A9F8B"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5B3748CC"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27,930</w:t>
            </w:r>
          </w:p>
        </w:tc>
        <w:tc>
          <w:tcPr>
            <w:tcW w:w="463" w:type="pct"/>
            <w:tcBorders>
              <w:top w:val="nil"/>
              <w:left w:val="nil"/>
              <w:bottom w:val="single" w:sz="4" w:space="0" w:color="auto"/>
              <w:right w:val="single" w:sz="4" w:space="0" w:color="auto"/>
            </w:tcBorders>
            <w:shd w:val="clear" w:color="auto" w:fill="auto"/>
            <w:vAlign w:val="center"/>
            <w:hideMark/>
          </w:tcPr>
          <w:p w14:paraId="72F0A7E1"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15654C04"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6A21F0DE"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3322766D"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4C25FE27"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6893EDBD"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12,2</w:t>
            </w:r>
          </w:p>
        </w:tc>
      </w:tr>
      <w:tr w:rsidR="002F19D4" w:rsidRPr="00225032" w14:paraId="2CEDEAD8" w14:textId="77777777" w:rsidTr="002F19D4">
        <w:trPr>
          <w:trHeight w:val="20"/>
        </w:trPr>
        <w:tc>
          <w:tcPr>
            <w:tcW w:w="167" w:type="pct"/>
            <w:vMerge/>
            <w:tcBorders>
              <w:top w:val="nil"/>
              <w:left w:val="single" w:sz="4" w:space="0" w:color="auto"/>
              <w:bottom w:val="single" w:sz="4" w:space="0" w:color="000000"/>
              <w:right w:val="single" w:sz="4" w:space="0" w:color="auto"/>
            </w:tcBorders>
            <w:vAlign w:val="center"/>
            <w:hideMark/>
          </w:tcPr>
          <w:p w14:paraId="3FEB156C"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38A1B7DC"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2F1754C8"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2032-2037</w:t>
            </w:r>
          </w:p>
        </w:tc>
        <w:tc>
          <w:tcPr>
            <w:tcW w:w="517" w:type="pct"/>
            <w:tcBorders>
              <w:top w:val="nil"/>
              <w:left w:val="nil"/>
              <w:bottom w:val="single" w:sz="4" w:space="0" w:color="auto"/>
              <w:right w:val="single" w:sz="4" w:space="0" w:color="auto"/>
            </w:tcBorders>
            <w:shd w:val="clear" w:color="auto" w:fill="auto"/>
            <w:vAlign w:val="center"/>
            <w:hideMark/>
          </w:tcPr>
          <w:p w14:paraId="2D1C38AD"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2EB70B48"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3F38991B"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27,930</w:t>
            </w:r>
          </w:p>
        </w:tc>
        <w:tc>
          <w:tcPr>
            <w:tcW w:w="463" w:type="pct"/>
            <w:tcBorders>
              <w:top w:val="nil"/>
              <w:left w:val="nil"/>
              <w:bottom w:val="single" w:sz="4" w:space="0" w:color="auto"/>
              <w:right w:val="single" w:sz="4" w:space="0" w:color="auto"/>
            </w:tcBorders>
            <w:shd w:val="clear" w:color="auto" w:fill="auto"/>
            <w:vAlign w:val="center"/>
            <w:hideMark/>
          </w:tcPr>
          <w:p w14:paraId="79567360"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04953086"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6A7347E3"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6399CD0B"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1E5C0952"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4BDE5EF6"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12,2</w:t>
            </w:r>
          </w:p>
        </w:tc>
      </w:tr>
      <w:tr w:rsidR="002F19D4" w:rsidRPr="00225032" w14:paraId="1DCD2E25" w14:textId="77777777" w:rsidTr="002F19D4">
        <w:trPr>
          <w:trHeight w:val="20"/>
        </w:trPr>
        <w:tc>
          <w:tcPr>
            <w:tcW w:w="167" w:type="pct"/>
            <w:vMerge w:val="restart"/>
            <w:tcBorders>
              <w:top w:val="nil"/>
              <w:left w:val="single" w:sz="4" w:space="0" w:color="auto"/>
              <w:bottom w:val="single" w:sz="4" w:space="0" w:color="000000"/>
              <w:right w:val="single" w:sz="4" w:space="0" w:color="auto"/>
            </w:tcBorders>
            <w:shd w:val="clear" w:color="auto" w:fill="auto"/>
            <w:vAlign w:val="center"/>
            <w:hideMark/>
          </w:tcPr>
          <w:p w14:paraId="3E573464"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w:t>
            </w:r>
          </w:p>
        </w:tc>
        <w:tc>
          <w:tcPr>
            <w:tcW w:w="609" w:type="pct"/>
            <w:vMerge w:val="restart"/>
            <w:tcBorders>
              <w:top w:val="nil"/>
              <w:left w:val="single" w:sz="4" w:space="0" w:color="auto"/>
              <w:bottom w:val="single" w:sz="4" w:space="0" w:color="000000"/>
              <w:right w:val="single" w:sz="4" w:space="0" w:color="auto"/>
            </w:tcBorders>
            <w:shd w:val="clear" w:color="auto" w:fill="auto"/>
            <w:vAlign w:val="center"/>
            <w:hideMark/>
          </w:tcPr>
          <w:p w14:paraId="3281A497"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Электрокотельная БСИ, г. Удачный, мкр. Надежный р-н Промзона</w:t>
            </w:r>
          </w:p>
        </w:tc>
        <w:tc>
          <w:tcPr>
            <w:tcW w:w="234" w:type="pct"/>
            <w:tcBorders>
              <w:top w:val="nil"/>
              <w:left w:val="nil"/>
              <w:bottom w:val="single" w:sz="4" w:space="0" w:color="auto"/>
              <w:right w:val="single" w:sz="4" w:space="0" w:color="auto"/>
            </w:tcBorders>
            <w:shd w:val="clear" w:color="auto" w:fill="auto"/>
            <w:vAlign w:val="center"/>
            <w:hideMark/>
          </w:tcPr>
          <w:p w14:paraId="3293FA8A"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2022</w:t>
            </w:r>
          </w:p>
        </w:tc>
        <w:tc>
          <w:tcPr>
            <w:tcW w:w="517" w:type="pct"/>
            <w:tcBorders>
              <w:top w:val="nil"/>
              <w:left w:val="nil"/>
              <w:bottom w:val="single" w:sz="4" w:space="0" w:color="auto"/>
              <w:right w:val="single" w:sz="4" w:space="0" w:color="auto"/>
            </w:tcBorders>
            <w:shd w:val="clear" w:color="auto" w:fill="auto"/>
            <w:vAlign w:val="center"/>
            <w:hideMark/>
          </w:tcPr>
          <w:p w14:paraId="71FF571F"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10,750</w:t>
            </w:r>
          </w:p>
        </w:tc>
        <w:tc>
          <w:tcPr>
            <w:tcW w:w="521" w:type="pct"/>
            <w:tcBorders>
              <w:top w:val="nil"/>
              <w:left w:val="nil"/>
              <w:bottom w:val="single" w:sz="4" w:space="0" w:color="auto"/>
              <w:right w:val="single" w:sz="4" w:space="0" w:color="auto"/>
            </w:tcBorders>
            <w:shd w:val="clear" w:color="auto" w:fill="auto"/>
            <w:vAlign w:val="center"/>
            <w:hideMark/>
          </w:tcPr>
          <w:p w14:paraId="6BBE3C0A"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10,750</w:t>
            </w:r>
          </w:p>
        </w:tc>
        <w:tc>
          <w:tcPr>
            <w:tcW w:w="367" w:type="pct"/>
            <w:tcBorders>
              <w:top w:val="nil"/>
              <w:left w:val="nil"/>
              <w:bottom w:val="single" w:sz="4" w:space="0" w:color="auto"/>
              <w:right w:val="single" w:sz="4" w:space="0" w:color="auto"/>
            </w:tcBorders>
            <w:shd w:val="clear" w:color="auto" w:fill="auto"/>
            <w:vAlign w:val="center"/>
            <w:hideMark/>
          </w:tcPr>
          <w:p w14:paraId="7C124E87"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10,748</w:t>
            </w:r>
          </w:p>
        </w:tc>
        <w:tc>
          <w:tcPr>
            <w:tcW w:w="463" w:type="pct"/>
            <w:tcBorders>
              <w:top w:val="nil"/>
              <w:left w:val="nil"/>
              <w:bottom w:val="single" w:sz="4" w:space="0" w:color="auto"/>
              <w:right w:val="single" w:sz="4" w:space="0" w:color="auto"/>
            </w:tcBorders>
            <w:shd w:val="clear" w:color="auto" w:fill="auto"/>
            <w:vAlign w:val="center"/>
            <w:hideMark/>
          </w:tcPr>
          <w:p w14:paraId="655B9DD5"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0,002</w:t>
            </w:r>
          </w:p>
        </w:tc>
        <w:tc>
          <w:tcPr>
            <w:tcW w:w="353" w:type="pct"/>
            <w:tcBorders>
              <w:top w:val="nil"/>
              <w:left w:val="nil"/>
              <w:bottom w:val="single" w:sz="4" w:space="0" w:color="auto"/>
              <w:right w:val="single" w:sz="4" w:space="0" w:color="auto"/>
            </w:tcBorders>
            <w:shd w:val="clear" w:color="auto" w:fill="auto"/>
            <w:vAlign w:val="center"/>
            <w:hideMark/>
          </w:tcPr>
          <w:p w14:paraId="06C2D9E9"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0,007</w:t>
            </w:r>
          </w:p>
        </w:tc>
        <w:tc>
          <w:tcPr>
            <w:tcW w:w="564" w:type="pct"/>
            <w:tcBorders>
              <w:top w:val="nil"/>
              <w:left w:val="nil"/>
              <w:bottom w:val="single" w:sz="4" w:space="0" w:color="auto"/>
              <w:right w:val="single" w:sz="4" w:space="0" w:color="auto"/>
            </w:tcBorders>
            <w:shd w:val="clear" w:color="auto" w:fill="auto"/>
            <w:vAlign w:val="center"/>
            <w:hideMark/>
          </w:tcPr>
          <w:p w14:paraId="7C2E77D6"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1,530</w:t>
            </w:r>
          </w:p>
        </w:tc>
        <w:tc>
          <w:tcPr>
            <w:tcW w:w="395" w:type="pct"/>
            <w:tcBorders>
              <w:top w:val="nil"/>
              <w:left w:val="nil"/>
              <w:bottom w:val="single" w:sz="4" w:space="0" w:color="auto"/>
              <w:right w:val="single" w:sz="4" w:space="0" w:color="auto"/>
            </w:tcBorders>
            <w:shd w:val="clear" w:color="auto" w:fill="auto"/>
            <w:vAlign w:val="center"/>
            <w:hideMark/>
          </w:tcPr>
          <w:p w14:paraId="1DB855CA"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1,537</w:t>
            </w:r>
          </w:p>
        </w:tc>
        <w:tc>
          <w:tcPr>
            <w:tcW w:w="473" w:type="pct"/>
            <w:tcBorders>
              <w:top w:val="nil"/>
              <w:left w:val="nil"/>
              <w:bottom w:val="single" w:sz="4" w:space="0" w:color="auto"/>
              <w:right w:val="single" w:sz="4" w:space="0" w:color="auto"/>
            </w:tcBorders>
            <w:shd w:val="clear" w:color="auto" w:fill="auto"/>
            <w:vAlign w:val="center"/>
            <w:hideMark/>
          </w:tcPr>
          <w:p w14:paraId="43BFE267"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9,211</w:t>
            </w:r>
          </w:p>
        </w:tc>
        <w:tc>
          <w:tcPr>
            <w:tcW w:w="338" w:type="pct"/>
            <w:tcBorders>
              <w:top w:val="nil"/>
              <w:left w:val="nil"/>
              <w:bottom w:val="single" w:sz="4" w:space="0" w:color="auto"/>
              <w:right w:val="single" w:sz="4" w:space="0" w:color="auto"/>
            </w:tcBorders>
            <w:shd w:val="clear" w:color="auto" w:fill="auto"/>
            <w:vAlign w:val="center"/>
            <w:hideMark/>
          </w:tcPr>
          <w:p w14:paraId="335D4FDA"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14,3</w:t>
            </w:r>
          </w:p>
        </w:tc>
      </w:tr>
      <w:tr w:rsidR="002F19D4" w:rsidRPr="00225032" w14:paraId="237E7AB3" w14:textId="77777777" w:rsidTr="002F19D4">
        <w:trPr>
          <w:trHeight w:val="20"/>
        </w:trPr>
        <w:tc>
          <w:tcPr>
            <w:tcW w:w="167" w:type="pct"/>
            <w:vMerge/>
            <w:tcBorders>
              <w:top w:val="nil"/>
              <w:left w:val="single" w:sz="4" w:space="0" w:color="auto"/>
              <w:bottom w:val="single" w:sz="4" w:space="0" w:color="000000"/>
              <w:right w:val="single" w:sz="4" w:space="0" w:color="auto"/>
            </w:tcBorders>
            <w:vAlign w:val="center"/>
            <w:hideMark/>
          </w:tcPr>
          <w:p w14:paraId="63701403"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5DBC975F"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27080103"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2023</w:t>
            </w:r>
          </w:p>
        </w:tc>
        <w:tc>
          <w:tcPr>
            <w:tcW w:w="517" w:type="pct"/>
            <w:tcBorders>
              <w:top w:val="nil"/>
              <w:left w:val="nil"/>
              <w:bottom w:val="single" w:sz="4" w:space="0" w:color="auto"/>
              <w:right w:val="single" w:sz="4" w:space="0" w:color="auto"/>
            </w:tcBorders>
            <w:shd w:val="clear" w:color="auto" w:fill="auto"/>
            <w:vAlign w:val="center"/>
            <w:hideMark/>
          </w:tcPr>
          <w:p w14:paraId="791BA056"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10,750</w:t>
            </w:r>
          </w:p>
        </w:tc>
        <w:tc>
          <w:tcPr>
            <w:tcW w:w="521" w:type="pct"/>
            <w:tcBorders>
              <w:top w:val="nil"/>
              <w:left w:val="nil"/>
              <w:bottom w:val="single" w:sz="4" w:space="0" w:color="auto"/>
              <w:right w:val="single" w:sz="4" w:space="0" w:color="auto"/>
            </w:tcBorders>
            <w:shd w:val="clear" w:color="auto" w:fill="auto"/>
            <w:vAlign w:val="center"/>
            <w:hideMark/>
          </w:tcPr>
          <w:p w14:paraId="33E2F1B0"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10,750</w:t>
            </w:r>
          </w:p>
        </w:tc>
        <w:tc>
          <w:tcPr>
            <w:tcW w:w="367" w:type="pct"/>
            <w:tcBorders>
              <w:top w:val="nil"/>
              <w:left w:val="nil"/>
              <w:bottom w:val="single" w:sz="4" w:space="0" w:color="auto"/>
              <w:right w:val="single" w:sz="4" w:space="0" w:color="auto"/>
            </w:tcBorders>
            <w:shd w:val="clear" w:color="auto" w:fill="auto"/>
            <w:vAlign w:val="center"/>
            <w:hideMark/>
          </w:tcPr>
          <w:p w14:paraId="245EBCE3"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10,748</w:t>
            </w:r>
          </w:p>
        </w:tc>
        <w:tc>
          <w:tcPr>
            <w:tcW w:w="463" w:type="pct"/>
            <w:tcBorders>
              <w:top w:val="nil"/>
              <w:left w:val="nil"/>
              <w:bottom w:val="single" w:sz="4" w:space="0" w:color="auto"/>
              <w:right w:val="single" w:sz="4" w:space="0" w:color="auto"/>
            </w:tcBorders>
            <w:shd w:val="clear" w:color="auto" w:fill="auto"/>
            <w:vAlign w:val="center"/>
            <w:hideMark/>
          </w:tcPr>
          <w:p w14:paraId="61812309"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0,002</w:t>
            </w:r>
          </w:p>
        </w:tc>
        <w:tc>
          <w:tcPr>
            <w:tcW w:w="353" w:type="pct"/>
            <w:tcBorders>
              <w:top w:val="nil"/>
              <w:left w:val="nil"/>
              <w:bottom w:val="single" w:sz="4" w:space="0" w:color="auto"/>
              <w:right w:val="single" w:sz="4" w:space="0" w:color="auto"/>
            </w:tcBorders>
            <w:shd w:val="clear" w:color="auto" w:fill="auto"/>
            <w:vAlign w:val="center"/>
            <w:hideMark/>
          </w:tcPr>
          <w:p w14:paraId="3229F08E"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0,007</w:t>
            </w:r>
          </w:p>
        </w:tc>
        <w:tc>
          <w:tcPr>
            <w:tcW w:w="564" w:type="pct"/>
            <w:tcBorders>
              <w:top w:val="nil"/>
              <w:left w:val="nil"/>
              <w:bottom w:val="single" w:sz="4" w:space="0" w:color="auto"/>
              <w:right w:val="single" w:sz="4" w:space="0" w:color="auto"/>
            </w:tcBorders>
            <w:shd w:val="clear" w:color="auto" w:fill="auto"/>
            <w:vAlign w:val="center"/>
            <w:hideMark/>
          </w:tcPr>
          <w:p w14:paraId="0DFE3ABA"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1,530</w:t>
            </w:r>
          </w:p>
        </w:tc>
        <w:tc>
          <w:tcPr>
            <w:tcW w:w="395" w:type="pct"/>
            <w:tcBorders>
              <w:top w:val="nil"/>
              <w:left w:val="nil"/>
              <w:bottom w:val="single" w:sz="4" w:space="0" w:color="auto"/>
              <w:right w:val="single" w:sz="4" w:space="0" w:color="auto"/>
            </w:tcBorders>
            <w:shd w:val="clear" w:color="auto" w:fill="auto"/>
            <w:vAlign w:val="center"/>
            <w:hideMark/>
          </w:tcPr>
          <w:p w14:paraId="6D1F9B74"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1,537</w:t>
            </w:r>
          </w:p>
        </w:tc>
        <w:tc>
          <w:tcPr>
            <w:tcW w:w="473" w:type="pct"/>
            <w:tcBorders>
              <w:top w:val="nil"/>
              <w:left w:val="nil"/>
              <w:bottom w:val="single" w:sz="4" w:space="0" w:color="auto"/>
              <w:right w:val="single" w:sz="4" w:space="0" w:color="auto"/>
            </w:tcBorders>
            <w:shd w:val="clear" w:color="auto" w:fill="auto"/>
            <w:vAlign w:val="center"/>
            <w:hideMark/>
          </w:tcPr>
          <w:p w14:paraId="709B9F95"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9,211</w:t>
            </w:r>
          </w:p>
        </w:tc>
        <w:tc>
          <w:tcPr>
            <w:tcW w:w="338" w:type="pct"/>
            <w:tcBorders>
              <w:top w:val="nil"/>
              <w:left w:val="nil"/>
              <w:bottom w:val="single" w:sz="4" w:space="0" w:color="auto"/>
              <w:right w:val="single" w:sz="4" w:space="0" w:color="auto"/>
            </w:tcBorders>
            <w:shd w:val="clear" w:color="auto" w:fill="auto"/>
            <w:vAlign w:val="center"/>
            <w:hideMark/>
          </w:tcPr>
          <w:p w14:paraId="1D460D71"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14,3</w:t>
            </w:r>
          </w:p>
        </w:tc>
      </w:tr>
      <w:tr w:rsidR="002F19D4" w:rsidRPr="00225032" w14:paraId="0C4E3978" w14:textId="77777777" w:rsidTr="002F19D4">
        <w:trPr>
          <w:trHeight w:val="20"/>
        </w:trPr>
        <w:tc>
          <w:tcPr>
            <w:tcW w:w="167" w:type="pct"/>
            <w:vMerge/>
            <w:tcBorders>
              <w:top w:val="nil"/>
              <w:left w:val="single" w:sz="4" w:space="0" w:color="auto"/>
              <w:bottom w:val="single" w:sz="4" w:space="0" w:color="000000"/>
              <w:right w:val="single" w:sz="4" w:space="0" w:color="auto"/>
            </w:tcBorders>
            <w:vAlign w:val="center"/>
            <w:hideMark/>
          </w:tcPr>
          <w:p w14:paraId="4635E5EA"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1CC22763"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5F6DD196"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2024</w:t>
            </w:r>
          </w:p>
        </w:tc>
        <w:tc>
          <w:tcPr>
            <w:tcW w:w="517" w:type="pct"/>
            <w:tcBorders>
              <w:top w:val="nil"/>
              <w:left w:val="nil"/>
              <w:bottom w:val="single" w:sz="4" w:space="0" w:color="auto"/>
              <w:right w:val="single" w:sz="4" w:space="0" w:color="auto"/>
            </w:tcBorders>
            <w:shd w:val="clear" w:color="auto" w:fill="auto"/>
            <w:vAlign w:val="center"/>
            <w:hideMark/>
          </w:tcPr>
          <w:p w14:paraId="130E526B"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10,750</w:t>
            </w:r>
          </w:p>
        </w:tc>
        <w:tc>
          <w:tcPr>
            <w:tcW w:w="521" w:type="pct"/>
            <w:tcBorders>
              <w:top w:val="nil"/>
              <w:left w:val="nil"/>
              <w:bottom w:val="single" w:sz="4" w:space="0" w:color="auto"/>
              <w:right w:val="single" w:sz="4" w:space="0" w:color="auto"/>
            </w:tcBorders>
            <w:shd w:val="clear" w:color="auto" w:fill="auto"/>
            <w:vAlign w:val="center"/>
            <w:hideMark/>
          </w:tcPr>
          <w:p w14:paraId="277C8E11"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10,750</w:t>
            </w:r>
          </w:p>
        </w:tc>
        <w:tc>
          <w:tcPr>
            <w:tcW w:w="367" w:type="pct"/>
            <w:tcBorders>
              <w:top w:val="nil"/>
              <w:left w:val="nil"/>
              <w:bottom w:val="single" w:sz="4" w:space="0" w:color="auto"/>
              <w:right w:val="single" w:sz="4" w:space="0" w:color="auto"/>
            </w:tcBorders>
            <w:shd w:val="clear" w:color="auto" w:fill="auto"/>
            <w:vAlign w:val="center"/>
            <w:hideMark/>
          </w:tcPr>
          <w:p w14:paraId="7062E8AE"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10,748</w:t>
            </w:r>
          </w:p>
        </w:tc>
        <w:tc>
          <w:tcPr>
            <w:tcW w:w="463" w:type="pct"/>
            <w:tcBorders>
              <w:top w:val="nil"/>
              <w:left w:val="nil"/>
              <w:bottom w:val="single" w:sz="4" w:space="0" w:color="auto"/>
              <w:right w:val="single" w:sz="4" w:space="0" w:color="auto"/>
            </w:tcBorders>
            <w:shd w:val="clear" w:color="auto" w:fill="auto"/>
            <w:vAlign w:val="center"/>
            <w:hideMark/>
          </w:tcPr>
          <w:p w14:paraId="1D85587E"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0,002</w:t>
            </w:r>
          </w:p>
        </w:tc>
        <w:tc>
          <w:tcPr>
            <w:tcW w:w="353" w:type="pct"/>
            <w:tcBorders>
              <w:top w:val="nil"/>
              <w:left w:val="nil"/>
              <w:bottom w:val="single" w:sz="4" w:space="0" w:color="auto"/>
              <w:right w:val="single" w:sz="4" w:space="0" w:color="auto"/>
            </w:tcBorders>
            <w:shd w:val="clear" w:color="auto" w:fill="auto"/>
            <w:vAlign w:val="center"/>
            <w:hideMark/>
          </w:tcPr>
          <w:p w14:paraId="1FA0A83A"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0,007</w:t>
            </w:r>
          </w:p>
        </w:tc>
        <w:tc>
          <w:tcPr>
            <w:tcW w:w="564" w:type="pct"/>
            <w:tcBorders>
              <w:top w:val="nil"/>
              <w:left w:val="nil"/>
              <w:bottom w:val="single" w:sz="4" w:space="0" w:color="auto"/>
              <w:right w:val="single" w:sz="4" w:space="0" w:color="auto"/>
            </w:tcBorders>
            <w:shd w:val="clear" w:color="auto" w:fill="auto"/>
            <w:vAlign w:val="center"/>
            <w:hideMark/>
          </w:tcPr>
          <w:p w14:paraId="7162735D"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1,530</w:t>
            </w:r>
          </w:p>
        </w:tc>
        <w:tc>
          <w:tcPr>
            <w:tcW w:w="395" w:type="pct"/>
            <w:tcBorders>
              <w:top w:val="nil"/>
              <w:left w:val="nil"/>
              <w:bottom w:val="single" w:sz="4" w:space="0" w:color="auto"/>
              <w:right w:val="single" w:sz="4" w:space="0" w:color="auto"/>
            </w:tcBorders>
            <w:shd w:val="clear" w:color="auto" w:fill="auto"/>
            <w:vAlign w:val="center"/>
            <w:hideMark/>
          </w:tcPr>
          <w:p w14:paraId="68F09CC3"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1,537</w:t>
            </w:r>
          </w:p>
        </w:tc>
        <w:tc>
          <w:tcPr>
            <w:tcW w:w="473" w:type="pct"/>
            <w:tcBorders>
              <w:top w:val="nil"/>
              <w:left w:val="nil"/>
              <w:bottom w:val="single" w:sz="4" w:space="0" w:color="auto"/>
              <w:right w:val="single" w:sz="4" w:space="0" w:color="auto"/>
            </w:tcBorders>
            <w:shd w:val="clear" w:color="auto" w:fill="auto"/>
            <w:vAlign w:val="center"/>
            <w:hideMark/>
          </w:tcPr>
          <w:p w14:paraId="71BAC6EB"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9,211</w:t>
            </w:r>
          </w:p>
        </w:tc>
        <w:tc>
          <w:tcPr>
            <w:tcW w:w="338" w:type="pct"/>
            <w:tcBorders>
              <w:top w:val="nil"/>
              <w:left w:val="nil"/>
              <w:bottom w:val="single" w:sz="4" w:space="0" w:color="auto"/>
              <w:right w:val="single" w:sz="4" w:space="0" w:color="auto"/>
            </w:tcBorders>
            <w:shd w:val="clear" w:color="auto" w:fill="auto"/>
            <w:vAlign w:val="center"/>
            <w:hideMark/>
          </w:tcPr>
          <w:p w14:paraId="256E1CA9"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14,3</w:t>
            </w:r>
          </w:p>
        </w:tc>
      </w:tr>
      <w:tr w:rsidR="002F19D4" w:rsidRPr="00225032" w14:paraId="1F6D0F7F" w14:textId="77777777" w:rsidTr="002F19D4">
        <w:trPr>
          <w:trHeight w:val="20"/>
        </w:trPr>
        <w:tc>
          <w:tcPr>
            <w:tcW w:w="167" w:type="pct"/>
            <w:vMerge/>
            <w:tcBorders>
              <w:top w:val="nil"/>
              <w:left w:val="single" w:sz="4" w:space="0" w:color="auto"/>
              <w:bottom w:val="single" w:sz="4" w:space="0" w:color="000000"/>
              <w:right w:val="single" w:sz="4" w:space="0" w:color="auto"/>
            </w:tcBorders>
            <w:vAlign w:val="center"/>
            <w:hideMark/>
          </w:tcPr>
          <w:p w14:paraId="2FFF5B4E"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725E8757"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2F7B03CD"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2025</w:t>
            </w:r>
          </w:p>
        </w:tc>
        <w:tc>
          <w:tcPr>
            <w:tcW w:w="517" w:type="pct"/>
            <w:tcBorders>
              <w:top w:val="nil"/>
              <w:left w:val="nil"/>
              <w:bottom w:val="single" w:sz="4" w:space="0" w:color="auto"/>
              <w:right w:val="single" w:sz="4" w:space="0" w:color="auto"/>
            </w:tcBorders>
            <w:shd w:val="clear" w:color="auto" w:fill="auto"/>
            <w:vAlign w:val="center"/>
            <w:hideMark/>
          </w:tcPr>
          <w:p w14:paraId="1D4D983B"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10,750</w:t>
            </w:r>
          </w:p>
        </w:tc>
        <w:tc>
          <w:tcPr>
            <w:tcW w:w="521" w:type="pct"/>
            <w:tcBorders>
              <w:top w:val="nil"/>
              <w:left w:val="nil"/>
              <w:bottom w:val="single" w:sz="4" w:space="0" w:color="auto"/>
              <w:right w:val="single" w:sz="4" w:space="0" w:color="auto"/>
            </w:tcBorders>
            <w:shd w:val="clear" w:color="auto" w:fill="auto"/>
            <w:vAlign w:val="center"/>
            <w:hideMark/>
          </w:tcPr>
          <w:p w14:paraId="44D5D138"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10,750</w:t>
            </w:r>
          </w:p>
        </w:tc>
        <w:tc>
          <w:tcPr>
            <w:tcW w:w="367" w:type="pct"/>
            <w:tcBorders>
              <w:top w:val="nil"/>
              <w:left w:val="nil"/>
              <w:bottom w:val="single" w:sz="4" w:space="0" w:color="auto"/>
              <w:right w:val="single" w:sz="4" w:space="0" w:color="auto"/>
            </w:tcBorders>
            <w:shd w:val="clear" w:color="auto" w:fill="auto"/>
            <w:vAlign w:val="center"/>
            <w:hideMark/>
          </w:tcPr>
          <w:p w14:paraId="59C83D9D"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10,748</w:t>
            </w:r>
          </w:p>
        </w:tc>
        <w:tc>
          <w:tcPr>
            <w:tcW w:w="463" w:type="pct"/>
            <w:tcBorders>
              <w:top w:val="nil"/>
              <w:left w:val="nil"/>
              <w:bottom w:val="single" w:sz="4" w:space="0" w:color="auto"/>
              <w:right w:val="single" w:sz="4" w:space="0" w:color="auto"/>
            </w:tcBorders>
            <w:shd w:val="clear" w:color="auto" w:fill="auto"/>
            <w:vAlign w:val="center"/>
            <w:hideMark/>
          </w:tcPr>
          <w:p w14:paraId="71F09BEE"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0,002</w:t>
            </w:r>
          </w:p>
        </w:tc>
        <w:tc>
          <w:tcPr>
            <w:tcW w:w="353" w:type="pct"/>
            <w:tcBorders>
              <w:top w:val="nil"/>
              <w:left w:val="nil"/>
              <w:bottom w:val="single" w:sz="4" w:space="0" w:color="auto"/>
              <w:right w:val="single" w:sz="4" w:space="0" w:color="auto"/>
            </w:tcBorders>
            <w:shd w:val="clear" w:color="auto" w:fill="auto"/>
            <w:vAlign w:val="center"/>
            <w:hideMark/>
          </w:tcPr>
          <w:p w14:paraId="369AE8E1"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0,007</w:t>
            </w:r>
          </w:p>
        </w:tc>
        <w:tc>
          <w:tcPr>
            <w:tcW w:w="564" w:type="pct"/>
            <w:tcBorders>
              <w:top w:val="nil"/>
              <w:left w:val="nil"/>
              <w:bottom w:val="single" w:sz="4" w:space="0" w:color="auto"/>
              <w:right w:val="single" w:sz="4" w:space="0" w:color="auto"/>
            </w:tcBorders>
            <w:shd w:val="clear" w:color="auto" w:fill="auto"/>
            <w:vAlign w:val="center"/>
            <w:hideMark/>
          </w:tcPr>
          <w:p w14:paraId="6FE4DD79"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1,530</w:t>
            </w:r>
          </w:p>
        </w:tc>
        <w:tc>
          <w:tcPr>
            <w:tcW w:w="395" w:type="pct"/>
            <w:tcBorders>
              <w:top w:val="nil"/>
              <w:left w:val="nil"/>
              <w:bottom w:val="single" w:sz="4" w:space="0" w:color="auto"/>
              <w:right w:val="single" w:sz="4" w:space="0" w:color="auto"/>
            </w:tcBorders>
            <w:shd w:val="clear" w:color="auto" w:fill="auto"/>
            <w:vAlign w:val="center"/>
            <w:hideMark/>
          </w:tcPr>
          <w:p w14:paraId="3A114DB7"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1,537</w:t>
            </w:r>
          </w:p>
        </w:tc>
        <w:tc>
          <w:tcPr>
            <w:tcW w:w="473" w:type="pct"/>
            <w:tcBorders>
              <w:top w:val="nil"/>
              <w:left w:val="nil"/>
              <w:bottom w:val="single" w:sz="4" w:space="0" w:color="auto"/>
              <w:right w:val="single" w:sz="4" w:space="0" w:color="auto"/>
            </w:tcBorders>
            <w:shd w:val="clear" w:color="auto" w:fill="auto"/>
            <w:vAlign w:val="center"/>
            <w:hideMark/>
          </w:tcPr>
          <w:p w14:paraId="44DF288B"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9,211</w:t>
            </w:r>
          </w:p>
        </w:tc>
        <w:tc>
          <w:tcPr>
            <w:tcW w:w="338" w:type="pct"/>
            <w:tcBorders>
              <w:top w:val="nil"/>
              <w:left w:val="nil"/>
              <w:bottom w:val="single" w:sz="4" w:space="0" w:color="auto"/>
              <w:right w:val="single" w:sz="4" w:space="0" w:color="auto"/>
            </w:tcBorders>
            <w:shd w:val="clear" w:color="auto" w:fill="auto"/>
            <w:vAlign w:val="center"/>
            <w:hideMark/>
          </w:tcPr>
          <w:p w14:paraId="402325C7"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14,3</w:t>
            </w:r>
          </w:p>
        </w:tc>
      </w:tr>
      <w:tr w:rsidR="002F19D4" w:rsidRPr="00225032" w14:paraId="3564CCE9" w14:textId="77777777" w:rsidTr="002F19D4">
        <w:trPr>
          <w:trHeight w:val="20"/>
        </w:trPr>
        <w:tc>
          <w:tcPr>
            <w:tcW w:w="167" w:type="pct"/>
            <w:vMerge/>
            <w:tcBorders>
              <w:top w:val="nil"/>
              <w:left w:val="single" w:sz="4" w:space="0" w:color="auto"/>
              <w:bottom w:val="single" w:sz="4" w:space="0" w:color="000000"/>
              <w:right w:val="single" w:sz="4" w:space="0" w:color="auto"/>
            </w:tcBorders>
            <w:vAlign w:val="center"/>
            <w:hideMark/>
          </w:tcPr>
          <w:p w14:paraId="35F84A90"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11513E79"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74D6585C"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2026</w:t>
            </w:r>
          </w:p>
        </w:tc>
        <w:tc>
          <w:tcPr>
            <w:tcW w:w="517" w:type="pct"/>
            <w:tcBorders>
              <w:top w:val="nil"/>
              <w:left w:val="nil"/>
              <w:bottom w:val="single" w:sz="4" w:space="0" w:color="auto"/>
              <w:right w:val="single" w:sz="4" w:space="0" w:color="auto"/>
            </w:tcBorders>
            <w:shd w:val="clear" w:color="auto" w:fill="auto"/>
            <w:vAlign w:val="center"/>
            <w:hideMark/>
          </w:tcPr>
          <w:p w14:paraId="5E08A84C"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10,750</w:t>
            </w:r>
          </w:p>
        </w:tc>
        <w:tc>
          <w:tcPr>
            <w:tcW w:w="521" w:type="pct"/>
            <w:tcBorders>
              <w:top w:val="nil"/>
              <w:left w:val="nil"/>
              <w:bottom w:val="single" w:sz="4" w:space="0" w:color="auto"/>
              <w:right w:val="single" w:sz="4" w:space="0" w:color="auto"/>
            </w:tcBorders>
            <w:shd w:val="clear" w:color="auto" w:fill="auto"/>
            <w:vAlign w:val="center"/>
            <w:hideMark/>
          </w:tcPr>
          <w:p w14:paraId="0D2D5496"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10,750</w:t>
            </w:r>
          </w:p>
        </w:tc>
        <w:tc>
          <w:tcPr>
            <w:tcW w:w="367" w:type="pct"/>
            <w:tcBorders>
              <w:top w:val="nil"/>
              <w:left w:val="nil"/>
              <w:bottom w:val="single" w:sz="4" w:space="0" w:color="auto"/>
              <w:right w:val="single" w:sz="4" w:space="0" w:color="auto"/>
            </w:tcBorders>
            <w:shd w:val="clear" w:color="auto" w:fill="auto"/>
            <w:vAlign w:val="center"/>
            <w:hideMark/>
          </w:tcPr>
          <w:p w14:paraId="1F12C454"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10,748</w:t>
            </w:r>
          </w:p>
        </w:tc>
        <w:tc>
          <w:tcPr>
            <w:tcW w:w="463" w:type="pct"/>
            <w:tcBorders>
              <w:top w:val="nil"/>
              <w:left w:val="nil"/>
              <w:bottom w:val="single" w:sz="4" w:space="0" w:color="auto"/>
              <w:right w:val="single" w:sz="4" w:space="0" w:color="auto"/>
            </w:tcBorders>
            <w:shd w:val="clear" w:color="auto" w:fill="auto"/>
            <w:vAlign w:val="center"/>
            <w:hideMark/>
          </w:tcPr>
          <w:p w14:paraId="2E028915"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0,002</w:t>
            </w:r>
          </w:p>
        </w:tc>
        <w:tc>
          <w:tcPr>
            <w:tcW w:w="353" w:type="pct"/>
            <w:tcBorders>
              <w:top w:val="nil"/>
              <w:left w:val="nil"/>
              <w:bottom w:val="single" w:sz="4" w:space="0" w:color="auto"/>
              <w:right w:val="single" w:sz="4" w:space="0" w:color="auto"/>
            </w:tcBorders>
            <w:shd w:val="clear" w:color="auto" w:fill="auto"/>
            <w:vAlign w:val="center"/>
            <w:hideMark/>
          </w:tcPr>
          <w:p w14:paraId="3251B7CE"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0,007</w:t>
            </w:r>
          </w:p>
        </w:tc>
        <w:tc>
          <w:tcPr>
            <w:tcW w:w="564" w:type="pct"/>
            <w:tcBorders>
              <w:top w:val="nil"/>
              <w:left w:val="nil"/>
              <w:bottom w:val="single" w:sz="4" w:space="0" w:color="auto"/>
              <w:right w:val="single" w:sz="4" w:space="0" w:color="auto"/>
            </w:tcBorders>
            <w:shd w:val="clear" w:color="auto" w:fill="auto"/>
            <w:vAlign w:val="center"/>
            <w:hideMark/>
          </w:tcPr>
          <w:p w14:paraId="04053720"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1,530</w:t>
            </w:r>
          </w:p>
        </w:tc>
        <w:tc>
          <w:tcPr>
            <w:tcW w:w="395" w:type="pct"/>
            <w:tcBorders>
              <w:top w:val="nil"/>
              <w:left w:val="nil"/>
              <w:bottom w:val="single" w:sz="4" w:space="0" w:color="auto"/>
              <w:right w:val="single" w:sz="4" w:space="0" w:color="auto"/>
            </w:tcBorders>
            <w:shd w:val="clear" w:color="auto" w:fill="auto"/>
            <w:vAlign w:val="center"/>
            <w:hideMark/>
          </w:tcPr>
          <w:p w14:paraId="57207F92"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1,537</w:t>
            </w:r>
          </w:p>
        </w:tc>
        <w:tc>
          <w:tcPr>
            <w:tcW w:w="473" w:type="pct"/>
            <w:tcBorders>
              <w:top w:val="nil"/>
              <w:left w:val="nil"/>
              <w:bottom w:val="single" w:sz="4" w:space="0" w:color="auto"/>
              <w:right w:val="single" w:sz="4" w:space="0" w:color="auto"/>
            </w:tcBorders>
            <w:shd w:val="clear" w:color="auto" w:fill="auto"/>
            <w:vAlign w:val="center"/>
            <w:hideMark/>
          </w:tcPr>
          <w:p w14:paraId="14CADFAE"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9,211</w:t>
            </w:r>
          </w:p>
        </w:tc>
        <w:tc>
          <w:tcPr>
            <w:tcW w:w="338" w:type="pct"/>
            <w:tcBorders>
              <w:top w:val="nil"/>
              <w:left w:val="nil"/>
              <w:bottom w:val="single" w:sz="4" w:space="0" w:color="auto"/>
              <w:right w:val="single" w:sz="4" w:space="0" w:color="auto"/>
            </w:tcBorders>
            <w:shd w:val="clear" w:color="auto" w:fill="auto"/>
            <w:vAlign w:val="center"/>
            <w:hideMark/>
          </w:tcPr>
          <w:p w14:paraId="45F3CF4E"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14,3</w:t>
            </w:r>
          </w:p>
        </w:tc>
      </w:tr>
      <w:tr w:rsidR="002F19D4" w:rsidRPr="00225032" w14:paraId="29D4EF6F" w14:textId="77777777" w:rsidTr="002F19D4">
        <w:trPr>
          <w:trHeight w:val="20"/>
        </w:trPr>
        <w:tc>
          <w:tcPr>
            <w:tcW w:w="167" w:type="pct"/>
            <w:vMerge/>
            <w:tcBorders>
              <w:top w:val="nil"/>
              <w:left w:val="single" w:sz="4" w:space="0" w:color="auto"/>
              <w:bottom w:val="single" w:sz="4" w:space="0" w:color="000000"/>
              <w:right w:val="single" w:sz="4" w:space="0" w:color="auto"/>
            </w:tcBorders>
            <w:vAlign w:val="center"/>
            <w:hideMark/>
          </w:tcPr>
          <w:p w14:paraId="7715DDDC"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1CED2B3F"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51A0E022"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2027</w:t>
            </w:r>
          </w:p>
        </w:tc>
        <w:tc>
          <w:tcPr>
            <w:tcW w:w="517" w:type="pct"/>
            <w:tcBorders>
              <w:top w:val="nil"/>
              <w:left w:val="nil"/>
              <w:bottom w:val="single" w:sz="4" w:space="0" w:color="auto"/>
              <w:right w:val="single" w:sz="4" w:space="0" w:color="auto"/>
            </w:tcBorders>
            <w:shd w:val="clear" w:color="auto" w:fill="auto"/>
            <w:vAlign w:val="center"/>
            <w:hideMark/>
          </w:tcPr>
          <w:p w14:paraId="23C366CC"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10,750</w:t>
            </w:r>
          </w:p>
        </w:tc>
        <w:tc>
          <w:tcPr>
            <w:tcW w:w="521" w:type="pct"/>
            <w:tcBorders>
              <w:top w:val="nil"/>
              <w:left w:val="nil"/>
              <w:bottom w:val="single" w:sz="4" w:space="0" w:color="auto"/>
              <w:right w:val="single" w:sz="4" w:space="0" w:color="auto"/>
            </w:tcBorders>
            <w:shd w:val="clear" w:color="auto" w:fill="auto"/>
            <w:vAlign w:val="center"/>
            <w:hideMark/>
          </w:tcPr>
          <w:p w14:paraId="1A4B6FE9"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10,750</w:t>
            </w:r>
          </w:p>
        </w:tc>
        <w:tc>
          <w:tcPr>
            <w:tcW w:w="367" w:type="pct"/>
            <w:tcBorders>
              <w:top w:val="nil"/>
              <w:left w:val="nil"/>
              <w:bottom w:val="single" w:sz="4" w:space="0" w:color="auto"/>
              <w:right w:val="single" w:sz="4" w:space="0" w:color="auto"/>
            </w:tcBorders>
            <w:shd w:val="clear" w:color="auto" w:fill="auto"/>
            <w:vAlign w:val="center"/>
            <w:hideMark/>
          </w:tcPr>
          <w:p w14:paraId="5B110247"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10,748</w:t>
            </w:r>
          </w:p>
        </w:tc>
        <w:tc>
          <w:tcPr>
            <w:tcW w:w="463" w:type="pct"/>
            <w:tcBorders>
              <w:top w:val="nil"/>
              <w:left w:val="nil"/>
              <w:bottom w:val="single" w:sz="4" w:space="0" w:color="auto"/>
              <w:right w:val="single" w:sz="4" w:space="0" w:color="auto"/>
            </w:tcBorders>
            <w:shd w:val="clear" w:color="auto" w:fill="auto"/>
            <w:vAlign w:val="center"/>
            <w:hideMark/>
          </w:tcPr>
          <w:p w14:paraId="36914652"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0,002</w:t>
            </w:r>
          </w:p>
        </w:tc>
        <w:tc>
          <w:tcPr>
            <w:tcW w:w="353" w:type="pct"/>
            <w:tcBorders>
              <w:top w:val="nil"/>
              <w:left w:val="nil"/>
              <w:bottom w:val="single" w:sz="4" w:space="0" w:color="auto"/>
              <w:right w:val="single" w:sz="4" w:space="0" w:color="auto"/>
            </w:tcBorders>
            <w:shd w:val="clear" w:color="auto" w:fill="auto"/>
            <w:vAlign w:val="center"/>
            <w:hideMark/>
          </w:tcPr>
          <w:p w14:paraId="7E437A2C"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0,007</w:t>
            </w:r>
          </w:p>
        </w:tc>
        <w:tc>
          <w:tcPr>
            <w:tcW w:w="564" w:type="pct"/>
            <w:tcBorders>
              <w:top w:val="nil"/>
              <w:left w:val="nil"/>
              <w:bottom w:val="single" w:sz="4" w:space="0" w:color="auto"/>
              <w:right w:val="single" w:sz="4" w:space="0" w:color="auto"/>
            </w:tcBorders>
            <w:shd w:val="clear" w:color="auto" w:fill="auto"/>
            <w:vAlign w:val="center"/>
            <w:hideMark/>
          </w:tcPr>
          <w:p w14:paraId="7DB2E7A3"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1,530</w:t>
            </w:r>
          </w:p>
        </w:tc>
        <w:tc>
          <w:tcPr>
            <w:tcW w:w="395" w:type="pct"/>
            <w:tcBorders>
              <w:top w:val="nil"/>
              <w:left w:val="nil"/>
              <w:bottom w:val="single" w:sz="4" w:space="0" w:color="auto"/>
              <w:right w:val="single" w:sz="4" w:space="0" w:color="auto"/>
            </w:tcBorders>
            <w:shd w:val="clear" w:color="auto" w:fill="auto"/>
            <w:vAlign w:val="center"/>
            <w:hideMark/>
          </w:tcPr>
          <w:p w14:paraId="536D4995"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1,537</w:t>
            </w:r>
          </w:p>
        </w:tc>
        <w:tc>
          <w:tcPr>
            <w:tcW w:w="473" w:type="pct"/>
            <w:tcBorders>
              <w:top w:val="nil"/>
              <w:left w:val="nil"/>
              <w:bottom w:val="single" w:sz="4" w:space="0" w:color="auto"/>
              <w:right w:val="single" w:sz="4" w:space="0" w:color="auto"/>
            </w:tcBorders>
            <w:shd w:val="clear" w:color="auto" w:fill="auto"/>
            <w:vAlign w:val="center"/>
            <w:hideMark/>
          </w:tcPr>
          <w:p w14:paraId="22ACAC3A"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9,211</w:t>
            </w:r>
          </w:p>
        </w:tc>
        <w:tc>
          <w:tcPr>
            <w:tcW w:w="338" w:type="pct"/>
            <w:tcBorders>
              <w:top w:val="nil"/>
              <w:left w:val="nil"/>
              <w:bottom w:val="single" w:sz="4" w:space="0" w:color="auto"/>
              <w:right w:val="single" w:sz="4" w:space="0" w:color="auto"/>
            </w:tcBorders>
            <w:shd w:val="clear" w:color="auto" w:fill="auto"/>
            <w:vAlign w:val="center"/>
            <w:hideMark/>
          </w:tcPr>
          <w:p w14:paraId="5557F167"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14,3</w:t>
            </w:r>
          </w:p>
        </w:tc>
      </w:tr>
      <w:tr w:rsidR="002F19D4" w:rsidRPr="00225032" w14:paraId="73479528" w14:textId="77777777" w:rsidTr="002F19D4">
        <w:trPr>
          <w:trHeight w:val="20"/>
        </w:trPr>
        <w:tc>
          <w:tcPr>
            <w:tcW w:w="167" w:type="pct"/>
            <w:vMerge/>
            <w:tcBorders>
              <w:top w:val="nil"/>
              <w:left w:val="single" w:sz="4" w:space="0" w:color="auto"/>
              <w:bottom w:val="single" w:sz="4" w:space="0" w:color="000000"/>
              <w:right w:val="single" w:sz="4" w:space="0" w:color="auto"/>
            </w:tcBorders>
            <w:vAlign w:val="center"/>
            <w:hideMark/>
          </w:tcPr>
          <w:p w14:paraId="68F24831"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31C87BF5"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73483F04"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2028-2031</w:t>
            </w:r>
          </w:p>
        </w:tc>
        <w:tc>
          <w:tcPr>
            <w:tcW w:w="517" w:type="pct"/>
            <w:tcBorders>
              <w:top w:val="nil"/>
              <w:left w:val="nil"/>
              <w:bottom w:val="single" w:sz="4" w:space="0" w:color="auto"/>
              <w:right w:val="single" w:sz="4" w:space="0" w:color="auto"/>
            </w:tcBorders>
            <w:shd w:val="clear" w:color="auto" w:fill="auto"/>
            <w:vAlign w:val="center"/>
            <w:hideMark/>
          </w:tcPr>
          <w:p w14:paraId="35A67490"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10,750</w:t>
            </w:r>
          </w:p>
        </w:tc>
        <w:tc>
          <w:tcPr>
            <w:tcW w:w="521" w:type="pct"/>
            <w:tcBorders>
              <w:top w:val="nil"/>
              <w:left w:val="nil"/>
              <w:bottom w:val="single" w:sz="4" w:space="0" w:color="auto"/>
              <w:right w:val="single" w:sz="4" w:space="0" w:color="auto"/>
            </w:tcBorders>
            <w:shd w:val="clear" w:color="auto" w:fill="auto"/>
            <w:vAlign w:val="center"/>
            <w:hideMark/>
          </w:tcPr>
          <w:p w14:paraId="4DD298BF"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10,750</w:t>
            </w:r>
          </w:p>
        </w:tc>
        <w:tc>
          <w:tcPr>
            <w:tcW w:w="367" w:type="pct"/>
            <w:tcBorders>
              <w:top w:val="nil"/>
              <w:left w:val="nil"/>
              <w:bottom w:val="single" w:sz="4" w:space="0" w:color="auto"/>
              <w:right w:val="single" w:sz="4" w:space="0" w:color="auto"/>
            </w:tcBorders>
            <w:shd w:val="clear" w:color="auto" w:fill="auto"/>
            <w:vAlign w:val="center"/>
            <w:hideMark/>
          </w:tcPr>
          <w:p w14:paraId="233AA876"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10,748</w:t>
            </w:r>
          </w:p>
        </w:tc>
        <w:tc>
          <w:tcPr>
            <w:tcW w:w="463" w:type="pct"/>
            <w:tcBorders>
              <w:top w:val="nil"/>
              <w:left w:val="nil"/>
              <w:bottom w:val="single" w:sz="4" w:space="0" w:color="auto"/>
              <w:right w:val="single" w:sz="4" w:space="0" w:color="auto"/>
            </w:tcBorders>
            <w:shd w:val="clear" w:color="auto" w:fill="auto"/>
            <w:vAlign w:val="center"/>
            <w:hideMark/>
          </w:tcPr>
          <w:p w14:paraId="1C5D7EE0"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0,002</w:t>
            </w:r>
          </w:p>
        </w:tc>
        <w:tc>
          <w:tcPr>
            <w:tcW w:w="353" w:type="pct"/>
            <w:tcBorders>
              <w:top w:val="nil"/>
              <w:left w:val="nil"/>
              <w:bottom w:val="single" w:sz="4" w:space="0" w:color="auto"/>
              <w:right w:val="single" w:sz="4" w:space="0" w:color="auto"/>
            </w:tcBorders>
            <w:shd w:val="clear" w:color="auto" w:fill="auto"/>
            <w:vAlign w:val="center"/>
            <w:hideMark/>
          </w:tcPr>
          <w:p w14:paraId="49D92034"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0,007</w:t>
            </w:r>
          </w:p>
        </w:tc>
        <w:tc>
          <w:tcPr>
            <w:tcW w:w="564" w:type="pct"/>
            <w:tcBorders>
              <w:top w:val="nil"/>
              <w:left w:val="nil"/>
              <w:bottom w:val="single" w:sz="4" w:space="0" w:color="auto"/>
              <w:right w:val="single" w:sz="4" w:space="0" w:color="auto"/>
            </w:tcBorders>
            <w:shd w:val="clear" w:color="auto" w:fill="auto"/>
            <w:vAlign w:val="center"/>
            <w:hideMark/>
          </w:tcPr>
          <w:p w14:paraId="29B55A03"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1,530</w:t>
            </w:r>
          </w:p>
        </w:tc>
        <w:tc>
          <w:tcPr>
            <w:tcW w:w="395" w:type="pct"/>
            <w:tcBorders>
              <w:top w:val="nil"/>
              <w:left w:val="nil"/>
              <w:bottom w:val="single" w:sz="4" w:space="0" w:color="auto"/>
              <w:right w:val="single" w:sz="4" w:space="0" w:color="auto"/>
            </w:tcBorders>
            <w:shd w:val="clear" w:color="auto" w:fill="auto"/>
            <w:vAlign w:val="center"/>
            <w:hideMark/>
          </w:tcPr>
          <w:p w14:paraId="2D4AE6E1"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1,537</w:t>
            </w:r>
          </w:p>
        </w:tc>
        <w:tc>
          <w:tcPr>
            <w:tcW w:w="473" w:type="pct"/>
            <w:tcBorders>
              <w:top w:val="nil"/>
              <w:left w:val="nil"/>
              <w:bottom w:val="single" w:sz="4" w:space="0" w:color="auto"/>
              <w:right w:val="single" w:sz="4" w:space="0" w:color="auto"/>
            </w:tcBorders>
            <w:shd w:val="clear" w:color="auto" w:fill="auto"/>
            <w:vAlign w:val="center"/>
            <w:hideMark/>
          </w:tcPr>
          <w:p w14:paraId="2D880BA6"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9,211</w:t>
            </w:r>
          </w:p>
        </w:tc>
        <w:tc>
          <w:tcPr>
            <w:tcW w:w="338" w:type="pct"/>
            <w:tcBorders>
              <w:top w:val="nil"/>
              <w:left w:val="nil"/>
              <w:bottom w:val="single" w:sz="4" w:space="0" w:color="auto"/>
              <w:right w:val="single" w:sz="4" w:space="0" w:color="auto"/>
            </w:tcBorders>
            <w:shd w:val="clear" w:color="auto" w:fill="auto"/>
            <w:vAlign w:val="center"/>
            <w:hideMark/>
          </w:tcPr>
          <w:p w14:paraId="5733A4D6"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14,3</w:t>
            </w:r>
          </w:p>
        </w:tc>
      </w:tr>
      <w:tr w:rsidR="002F19D4" w:rsidRPr="00225032" w14:paraId="781B46FC" w14:textId="77777777" w:rsidTr="002F19D4">
        <w:trPr>
          <w:trHeight w:val="20"/>
        </w:trPr>
        <w:tc>
          <w:tcPr>
            <w:tcW w:w="167" w:type="pct"/>
            <w:vMerge/>
            <w:tcBorders>
              <w:top w:val="nil"/>
              <w:left w:val="single" w:sz="4" w:space="0" w:color="auto"/>
              <w:bottom w:val="single" w:sz="4" w:space="0" w:color="000000"/>
              <w:right w:val="single" w:sz="4" w:space="0" w:color="auto"/>
            </w:tcBorders>
            <w:vAlign w:val="center"/>
            <w:hideMark/>
          </w:tcPr>
          <w:p w14:paraId="1C32238F"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4A8ADA86"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4BEE1BA6"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2032-2037</w:t>
            </w:r>
          </w:p>
        </w:tc>
        <w:tc>
          <w:tcPr>
            <w:tcW w:w="517" w:type="pct"/>
            <w:tcBorders>
              <w:top w:val="nil"/>
              <w:left w:val="nil"/>
              <w:bottom w:val="single" w:sz="4" w:space="0" w:color="auto"/>
              <w:right w:val="single" w:sz="4" w:space="0" w:color="auto"/>
            </w:tcBorders>
            <w:shd w:val="clear" w:color="auto" w:fill="auto"/>
            <w:vAlign w:val="center"/>
            <w:hideMark/>
          </w:tcPr>
          <w:p w14:paraId="08A78866"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10,750</w:t>
            </w:r>
          </w:p>
        </w:tc>
        <w:tc>
          <w:tcPr>
            <w:tcW w:w="521" w:type="pct"/>
            <w:tcBorders>
              <w:top w:val="nil"/>
              <w:left w:val="nil"/>
              <w:bottom w:val="single" w:sz="4" w:space="0" w:color="auto"/>
              <w:right w:val="single" w:sz="4" w:space="0" w:color="auto"/>
            </w:tcBorders>
            <w:shd w:val="clear" w:color="auto" w:fill="auto"/>
            <w:vAlign w:val="center"/>
            <w:hideMark/>
          </w:tcPr>
          <w:p w14:paraId="1E286369"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10,750</w:t>
            </w:r>
          </w:p>
        </w:tc>
        <w:tc>
          <w:tcPr>
            <w:tcW w:w="367" w:type="pct"/>
            <w:tcBorders>
              <w:top w:val="nil"/>
              <w:left w:val="nil"/>
              <w:bottom w:val="single" w:sz="4" w:space="0" w:color="auto"/>
              <w:right w:val="single" w:sz="4" w:space="0" w:color="auto"/>
            </w:tcBorders>
            <w:shd w:val="clear" w:color="auto" w:fill="auto"/>
            <w:vAlign w:val="center"/>
            <w:hideMark/>
          </w:tcPr>
          <w:p w14:paraId="0E7A6905"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10,748</w:t>
            </w:r>
          </w:p>
        </w:tc>
        <w:tc>
          <w:tcPr>
            <w:tcW w:w="463" w:type="pct"/>
            <w:tcBorders>
              <w:top w:val="nil"/>
              <w:left w:val="nil"/>
              <w:bottom w:val="single" w:sz="4" w:space="0" w:color="auto"/>
              <w:right w:val="single" w:sz="4" w:space="0" w:color="auto"/>
            </w:tcBorders>
            <w:shd w:val="clear" w:color="auto" w:fill="auto"/>
            <w:vAlign w:val="center"/>
            <w:hideMark/>
          </w:tcPr>
          <w:p w14:paraId="091BAF4C"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0,002</w:t>
            </w:r>
          </w:p>
        </w:tc>
        <w:tc>
          <w:tcPr>
            <w:tcW w:w="353" w:type="pct"/>
            <w:tcBorders>
              <w:top w:val="nil"/>
              <w:left w:val="nil"/>
              <w:bottom w:val="single" w:sz="4" w:space="0" w:color="auto"/>
              <w:right w:val="single" w:sz="4" w:space="0" w:color="auto"/>
            </w:tcBorders>
            <w:shd w:val="clear" w:color="auto" w:fill="auto"/>
            <w:vAlign w:val="center"/>
            <w:hideMark/>
          </w:tcPr>
          <w:p w14:paraId="0620BF38"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0,007</w:t>
            </w:r>
          </w:p>
        </w:tc>
        <w:tc>
          <w:tcPr>
            <w:tcW w:w="564" w:type="pct"/>
            <w:tcBorders>
              <w:top w:val="nil"/>
              <w:left w:val="nil"/>
              <w:bottom w:val="single" w:sz="4" w:space="0" w:color="auto"/>
              <w:right w:val="single" w:sz="4" w:space="0" w:color="auto"/>
            </w:tcBorders>
            <w:shd w:val="clear" w:color="auto" w:fill="auto"/>
            <w:vAlign w:val="center"/>
            <w:hideMark/>
          </w:tcPr>
          <w:p w14:paraId="31547B32"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1,530</w:t>
            </w:r>
          </w:p>
        </w:tc>
        <w:tc>
          <w:tcPr>
            <w:tcW w:w="395" w:type="pct"/>
            <w:tcBorders>
              <w:top w:val="nil"/>
              <w:left w:val="nil"/>
              <w:bottom w:val="single" w:sz="4" w:space="0" w:color="auto"/>
              <w:right w:val="single" w:sz="4" w:space="0" w:color="auto"/>
            </w:tcBorders>
            <w:shd w:val="clear" w:color="auto" w:fill="auto"/>
            <w:vAlign w:val="center"/>
            <w:hideMark/>
          </w:tcPr>
          <w:p w14:paraId="1106FB51"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1,537</w:t>
            </w:r>
          </w:p>
        </w:tc>
        <w:tc>
          <w:tcPr>
            <w:tcW w:w="473" w:type="pct"/>
            <w:tcBorders>
              <w:top w:val="nil"/>
              <w:left w:val="nil"/>
              <w:bottom w:val="single" w:sz="4" w:space="0" w:color="auto"/>
              <w:right w:val="single" w:sz="4" w:space="0" w:color="auto"/>
            </w:tcBorders>
            <w:shd w:val="clear" w:color="auto" w:fill="auto"/>
            <w:vAlign w:val="center"/>
            <w:hideMark/>
          </w:tcPr>
          <w:p w14:paraId="53E41736"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9,211</w:t>
            </w:r>
          </w:p>
        </w:tc>
        <w:tc>
          <w:tcPr>
            <w:tcW w:w="338" w:type="pct"/>
            <w:tcBorders>
              <w:top w:val="nil"/>
              <w:left w:val="nil"/>
              <w:bottom w:val="single" w:sz="4" w:space="0" w:color="auto"/>
              <w:right w:val="single" w:sz="4" w:space="0" w:color="auto"/>
            </w:tcBorders>
            <w:shd w:val="clear" w:color="auto" w:fill="auto"/>
            <w:vAlign w:val="center"/>
            <w:hideMark/>
          </w:tcPr>
          <w:p w14:paraId="705B42B7"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14,3</w:t>
            </w:r>
          </w:p>
        </w:tc>
      </w:tr>
      <w:tr w:rsidR="002F19D4" w:rsidRPr="00225032" w14:paraId="63E98C6E" w14:textId="77777777" w:rsidTr="002F19D4">
        <w:trPr>
          <w:trHeight w:val="20"/>
        </w:trPr>
        <w:tc>
          <w:tcPr>
            <w:tcW w:w="167" w:type="pct"/>
            <w:vMerge w:val="restart"/>
            <w:tcBorders>
              <w:top w:val="nil"/>
              <w:left w:val="single" w:sz="4" w:space="0" w:color="auto"/>
              <w:bottom w:val="single" w:sz="4" w:space="0" w:color="000000"/>
              <w:right w:val="single" w:sz="4" w:space="0" w:color="auto"/>
            </w:tcBorders>
            <w:shd w:val="clear" w:color="auto" w:fill="auto"/>
            <w:vAlign w:val="center"/>
            <w:hideMark/>
          </w:tcPr>
          <w:p w14:paraId="497F2FF3"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4</w:t>
            </w:r>
          </w:p>
        </w:tc>
        <w:tc>
          <w:tcPr>
            <w:tcW w:w="609" w:type="pct"/>
            <w:vMerge w:val="restart"/>
            <w:tcBorders>
              <w:top w:val="nil"/>
              <w:left w:val="single" w:sz="4" w:space="0" w:color="auto"/>
              <w:bottom w:val="single" w:sz="4" w:space="0" w:color="000000"/>
              <w:right w:val="single" w:sz="4" w:space="0" w:color="auto"/>
            </w:tcBorders>
            <w:shd w:val="clear" w:color="auto" w:fill="auto"/>
            <w:vAlign w:val="center"/>
            <w:hideMark/>
          </w:tcPr>
          <w:p w14:paraId="2F5F679A"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Электрокотельная "Авангардная", г. Удачный, мкр. Новый город</w:t>
            </w:r>
          </w:p>
        </w:tc>
        <w:tc>
          <w:tcPr>
            <w:tcW w:w="234" w:type="pct"/>
            <w:tcBorders>
              <w:top w:val="nil"/>
              <w:left w:val="nil"/>
              <w:bottom w:val="single" w:sz="4" w:space="0" w:color="auto"/>
              <w:right w:val="single" w:sz="4" w:space="0" w:color="auto"/>
            </w:tcBorders>
            <w:shd w:val="clear" w:color="auto" w:fill="auto"/>
            <w:vAlign w:val="center"/>
            <w:hideMark/>
          </w:tcPr>
          <w:p w14:paraId="7A164F1E"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2022</w:t>
            </w:r>
          </w:p>
        </w:tc>
        <w:tc>
          <w:tcPr>
            <w:tcW w:w="517" w:type="pct"/>
            <w:tcBorders>
              <w:top w:val="nil"/>
              <w:left w:val="nil"/>
              <w:bottom w:val="single" w:sz="4" w:space="0" w:color="auto"/>
              <w:right w:val="single" w:sz="4" w:space="0" w:color="auto"/>
            </w:tcBorders>
            <w:shd w:val="clear" w:color="auto" w:fill="auto"/>
            <w:vAlign w:val="center"/>
            <w:hideMark/>
          </w:tcPr>
          <w:p w14:paraId="44E61960"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51,600</w:t>
            </w:r>
          </w:p>
        </w:tc>
        <w:tc>
          <w:tcPr>
            <w:tcW w:w="521" w:type="pct"/>
            <w:tcBorders>
              <w:top w:val="nil"/>
              <w:left w:val="nil"/>
              <w:bottom w:val="single" w:sz="4" w:space="0" w:color="auto"/>
              <w:right w:val="single" w:sz="4" w:space="0" w:color="auto"/>
            </w:tcBorders>
            <w:shd w:val="clear" w:color="auto" w:fill="auto"/>
            <w:vAlign w:val="center"/>
            <w:hideMark/>
          </w:tcPr>
          <w:p w14:paraId="4A684BDF"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51,600</w:t>
            </w:r>
          </w:p>
        </w:tc>
        <w:tc>
          <w:tcPr>
            <w:tcW w:w="367" w:type="pct"/>
            <w:tcBorders>
              <w:top w:val="nil"/>
              <w:left w:val="nil"/>
              <w:bottom w:val="single" w:sz="4" w:space="0" w:color="auto"/>
              <w:right w:val="single" w:sz="4" w:space="0" w:color="auto"/>
            </w:tcBorders>
            <w:shd w:val="clear" w:color="auto" w:fill="auto"/>
            <w:vAlign w:val="center"/>
            <w:hideMark/>
          </w:tcPr>
          <w:p w14:paraId="1E33753E"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51,500</w:t>
            </w:r>
          </w:p>
        </w:tc>
        <w:tc>
          <w:tcPr>
            <w:tcW w:w="463" w:type="pct"/>
            <w:tcBorders>
              <w:top w:val="nil"/>
              <w:left w:val="nil"/>
              <w:bottom w:val="single" w:sz="4" w:space="0" w:color="auto"/>
              <w:right w:val="single" w:sz="4" w:space="0" w:color="auto"/>
            </w:tcBorders>
            <w:shd w:val="clear" w:color="auto" w:fill="auto"/>
            <w:vAlign w:val="center"/>
            <w:hideMark/>
          </w:tcPr>
          <w:p w14:paraId="37258D16"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0,100</w:t>
            </w:r>
          </w:p>
        </w:tc>
        <w:tc>
          <w:tcPr>
            <w:tcW w:w="353" w:type="pct"/>
            <w:tcBorders>
              <w:top w:val="nil"/>
              <w:left w:val="nil"/>
              <w:bottom w:val="single" w:sz="4" w:space="0" w:color="auto"/>
              <w:right w:val="single" w:sz="4" w:space="0" w:color="auto"/>
            </w:tcBorders>
            <w:shd w:val="clear" w:color="auto" w:fill="auto"/>
            <w:vAlign w:val="center"/>
            <w:hideMark/>
          </w:tcPr>
          <w:p w14:paraId="36A25C5C"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1,310</w:t>
            </w:r>
          </w:p>
        </w:tc>
        <w:tc>
          <w:tcPr>
            <w:tcW w:w="564" w:type="pct"/>
            <w:tcBorders>
              <w:top w:val="nil"/>
              <w:left w:val="nil"/>
              <w:bottom w:val="single" w:sz="4" w:space="0" w:color="auto"/>
              <w:right w:val="single" w:sz="4" w:space="0" w:color="auto"/>
            </w:tcBorders>
            <w:shd w:val="clear" w:color="auto" w:fill="auto"/>
            <w:vAlign w:val="center"/>
            <w:hideMark/>
          </w:tcPr>
          <w:p w14:paraId="0DBE0752"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14,560</w:t>
            </w:r>
          </w:p>
        </w:tc>
        <w:tc>
          <w:tcPr>
            <w:tcW w:w="395" w:type="pct"/>
            <w:tcBorders>
              <w:top w:val="nil"/>
              <w:left w:val="nil"/>
              <w:bottom w:val="single" w:sz="4" w:space="0" w:color="auto"/>
              <w:right w:val="single" w:sz="4" w:space="0" w:color="auto"/>
            </w:tcBorders>
            <w:shd w:val="clear" w:color="auto" w:fill="auto"/>
            <w:vAlign w:val="center"/>
            <w:hideMark/>
          </w:tcPr>
          <w:p w14:paraId="4E2B9CB8"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15,870</w:t>
            </w:r>
          </w:p>
        </w:tc>
        <w:tc>
          <w:tcPr>
            <w:tcW w:w="473" w:type="pct"/>
            <w:tcBorders>
              <w:top w:val="nil"/>
              <w:left w:val="nil"/>
              <w:bottom w:val="single" w:sz="4" w:space="0" w:color="auto"/>
              <w:right w:val="single" w:sz="4" w:space="0" w:color="auto"/>
            </w:tcBorders>
            <w:shd w:val="clear" w:color="auto" w:fill="auto"/>
            <w:vAlign w:val="center"/>
            <w:hideMark/>
          </w:tcPr>
          <w:p w14:paraId="7A282711"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35,630</w:t>
            </w:r>
          </w:p>
        </w:tc>
        <w:tc>
          <w:tcPr>
            <w:tcW w:w="338" w:type="pct"/>
            <w:tcBorders>
              <w:top w:val="nil"/>
              <w:left w:val="nil"/>
              <w:bottom w:val="single" w:sz="4" w:space="0" w:color="auto"/>
              <w:right w:val="single" w:sz="4" w:space="0" w:color="auto"/>
            </w:tcBorders>
            <w:shd w:val="clear" w:color="auto" w:fill="auto"/>
            <w:vAlign w:val="center"/>
            <w:hideMark/>
          </w:tcPr>
          <w:p w14:paraId="716FAA6A"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30,8</w:t>
            </w:r>
          </w:p>
        </w:tc>
      </w:tr>
      <w:tr w:rsidR="002F19D4" w:rsidRPr="00225032" w14:paraId="7326133D" w14:textId="77777777" w:rsidTr="002F19D4">
        <w:trPr>
          <w:trHeight w:val="20"/>
        </w:trPr>
        <w:tc>
          <w:tcPr>
            <w:tcW w:w="167" w:type="pct"/>
            <w:vMerge/>
            <w:tcBorders>
              <w:top w:val="nil"/>
              <w:left w:val="single" w:sz="4" w:space="0" w:color="auto"/>
              <w:bottom w:val="single" w:sz="4" w:space="0" w:color="000000"/>
              <w:right w:val="single" w:sz="4" w:space="0" w:color="auto"/>
            </w:tcBorders>
            <w:vAlign w:val="center"/>
            <w:hideMark/>
          </w:tcPr>
          <w:p w14:paraId="11BD55C5"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27901912"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5E1E8B59"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2023</w:t>
            </w:r>
          </w:p>
        </w:tc>
        <w:tc>
          <w:tcPr>
            <w:tcW w:w="517" w:type="pct"/>
            <w:tcBorders>
              <w:top w:val="nil"/>
              <w:left w:val="nil"/>
              <w:bottom w:val="single" w:sz="4" w:space="0" w:color="auto"/>
              <w:right w:val="single" w:sz="4" w:space="0" w:color="auto"/>
            </w:tcBorders>
            <w:shd w:val="clear" w:color="auto" w:fill="auto"/>
            <w:vAlign w:val="center"/>
            <w:hideMark/>
          </w:tcPr>
          <w:p w14:paraId="54D4BDEE"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51,600</w:t>
            </w:r>
          </w:p>
        </w:tc>
        <w:tc>
          <w:tcPr>
            <w:tcW w:w="521" w:type="pct"/>
            <w:tcBorders>
              <w:top w:val="nil"/>
              <w:left w:val="nil"/>
              <w:bottom w:val="single" w:sz="4" w:space="0" w:color="auto"/>
              <w:right w:val="single" w:sz="4" w:space="0" w:color="auto"/>
            </w:tcBorders>
            <w:shd w:val="clear" w:color="auto" w:fill="auto"/>
            <w:vAlign w:val="center"/>
            <w:hideMark/>
          </w:tcPr>
          <w:p w14:paraId="0087432F"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51,600</w:t>
            </w:r>
          </w:p>
        </w:tc>
        <w:tc>
          <w:tcPr>
            <w:tcW w:w="367" w:type="pct"/>
            <w:tcBorders>
              <w:top w:val="nil"/>
              <w:left w:val="nil"/>
              <w:bottom w:val="single" w:sz="4" w:space="0" w:color="auto"/>
              <w:right w:val="single" w:sz="4" w:space="0" w:color="auto"/>
            </w:tcBorders>
            <w:shd w:val="clear" w:color="auto" w:fill="auto"/>
            <w:vAlign w:val="center"/>
            <w:hideMark/>
          </w:tcPr>
          <w:p w14:paraId="60290EE1"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51,500</w:t>
            </w:r>
          </w:p>
        </w:tc>
        <w:tc>
          <w:tcPr>
            <w:tcW w:w="463" w:type="pct"/>
            <w:tcBorders>
              <w:top w:val="nil"/>
              <w:left w:val="nil"/>
              <w:bottom w:val="single" w:sz="4" w:space="0" w:color="auto"/>
              <w:right w:val="single" w:sz="4" w:space="0" w:color="auto"/>
            </w:tcBorders>
            <w:shd w:val="clear" w:color="auto" w:fill="auto"/>
            <w:vAlign w:val="center"/>
            <w:hideMark/>
          </w:tcPr>
          <w:p w14:paraId="222CBF68"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0,100</w:t>
            </w:r>
          </w:p>
        </w:tc>
        <w:tc>
          <w:tcPr>
            <w:tcW w:w="353" w:type="pct"/>
            <w:tcBorders>
              <w:top w:val="nil"/>
              <w:left w:val="nil"/>
              <w:bottom w:val="single" w:sz="4" w:space="0" w:color="auto"/>
              <w:right w:val="single" w:sz="4" w:space="0" w:color="auto"/>
            </w:tcBorders>
            <w:shd w:val="clear" w:color="auto" w:fill="auto"/>
            <w:vAlign w:val="center"/>
            <w:hideMark/>
          </w:tcPr>
          <w:p w14:paraId="29B7CCC7"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1,310</w:t>
            </w:r>
          </w:p>
        </w:tc>
        <w:tc>
          <w:tcPr>
            <w:tcW w:w="564" w:type="pct"/>
            <w:tcBorders>
              <w:top w:val="nil"/>
              <w:left w:val="nil"/>
              <w:bottom w:val="single" w:sz="4" w:space="0" w:color="auto"/>
              <w:right w:val="single" w:sz="4" w:space="0" w:color="auto"/>
            </w:tcBorders>
            <w:shd w:val="clear" w:color="auto" w:fill="auto"/>
            <w:vAlign w:val="center"/>
            <w:hideMark/>
          </w:tcPr>
          <w:p w14:paraId="0B37B986"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14,560</w:t>
            </w:r>
          </w:p>
        </w:tc>
        <w:tc>
          <w:tcPr>
            <w:tcW w:w="395" w:type="pct"/>
            <w:tcBorders>
              <w:top w:val="nil"/>
              <w:left w:val="nil"/>
              <w:bottom w:val="single" w:sz="4" w:space="0" w:color="auto"/>
              <w:right w:val="single" w:sz="4" w:space="0" w:color="auto"/>
            </w:tcBorders>
            <w:shd w:val="clear" w:color="auto" w:fill="auto"/>
            <w:vAlign w:val="center"/>
            <w:hideMark/>
          </w:tcPr>
          <w:p w14:paraId="73D50B3D"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15,870</w:t>
            </w:r>
          </w:p>
        </w:tc>
        <w:tc>
          <w:tcPr>
            <w:tcW w:w="473" w:type="pct"/>
            <w:tcBorders>
              <w:top w:val="nil"/>
              <w:left w:val="nil"/>
              <w:bottom w:val="single" w:sz="4" w:space="0" w:color="auto"/>
              <w:right w:val="single" w:sz="4" w:space="0" w:color="auto"/>
            </w:tcBorders>
            <w:shd w:val="clear" w:color="auto" w:fill="auto"/>
            <w:vAlign w:val="center"/>
            <w:hideMark/>
          </w:tcPr>
          <w:p w14:paraId="4F1D20E4"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35,630</w:t>
            </w:r>
          </w:p>
        </w:tc>
        <w:tc>
          <w:tcPr>
            <w:tcW w:w="338" w:type="pct"/>
            <w:tcBorders>
              <w:top w:val="nil"/>
              <w:left w:val="nil"/>
              <w:bottom w:val="single" w:sz="4" w:space="0" w:color="auto"/>
              <w:right w:val="single" w:sz="4" w:space="0" w:color="auto"/>
            </w:tcBorders>
            <w:shd w:val="clear" w:color="auto" w:fill="auto"/>
            <w:vAlign w:val="center"/>
            <w:hideMark/>
          </w:tcPr>
          <w:p w14:paraId="2B839CE0"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30,8</w:t>
            </w:r>
          </w:p>
        </w:tc>
      </w:tr>
      <w:tr w:rsidR="002F19D4" w:rsidRPr="00225032" w14:paraId="63F8DD69" w14:textId="77777777" w:rsidTr="002F19D4">
        <w:trPr>
          <w:trHeight w:val="20"/>
        </w:trPr>
        <w:tc>
          <w:tcPr>
            <w:tcW w:w="167" w:type="pct"/>
            <w:vMerge/>
            <w:tcBorders>
              <w:top w:val="nil"/>
              <w:left w:val="single" w:sz="4" w:space="0" w:color="auto"/>
              <w:bottom w:val="single" w:sz="4" w:space="0" w:color="000000"/>
              <w:right w:val="single" w:sz="4" w:space="0" w:color="auto"/>
            </w:tcBorders>
            <w:vAlign w:val="center"/>
            <w:hideMark/>
          </w:tcPr>
          <w:p w14:paraId="16BD1182"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6E5575ED"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5F99ECCC"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2024</w:t>
            </w:r>
          </w:p>
        </w:tc>
        <w:tc>
          <w:tcPr>
            <w:tcW w:w="517" w:type="pct"/>
            <w:tcBorders>
              <w:top w:val="nil"/>
              <w:left w:val="nil"/>
              <w:bottom w:val="single" w:sz="4" w:space="0" w:color="auto"/>
              <w:right w:val="single" w:sz="4" w:space="0" w:color="auto"/>
            </w:tcBorders>
            <w:shd w:val="clear" w:color="auto" w:fill="auto"/>
            <w:vAlign w:val="center"/>
            <w:hideMark/>
          </w:tcPr>
          <w:p w14:paraId="2F1E36EF"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51,600</w:t>
            </w:r>
          </w:p>
        </w:tc>
        <w:tc>
          <w:tcPr>
            <w:tcW w:w="521" w:type="pct"/>
            <w:tcBorders>
              <w:top w:val="nil"/>
              <w:left w:val="nil"/>
              <w:bottom w:val="single" w:sz="4" w:space="0" w:color="auto"/>
              <w:right w:val="single" w:sz="4" w:space="0" w:color="auto"/>
            </w:tcBorders>
            <w:shd w:val="clear" w:color="auto" w:fill="auto"/>
            <w:vAlign w:val="center"/>
            <w:hideMark/>
          </w:tcPr>
          <w:p w14:paraId="352E4D16"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51,600</w:t>
            </w:r>
          </w:p>
        </w:tc>
        <w:tc>
          <w:tcPr>
            <w:tcW w:w="367" w:type="pct"/>
            <w:tcBorders>
              <w:top w:val="nil"/>
              <w:left w:val="nil"/>
              <w:bottom w:val="single" w:sz="4" w:space="0" w:color="auto"/>
              <w:right w:val="single" w:sz="4" w:space="0" w:color="auto"/>
            </w:tcBorders>
            <w:shd w:val="clear" w:color="auto" w:fill="auto"/>
            <w:vAlign w:val="center"/>
            <w:hideMark/>
          </w:tcPr>
          <w:p w14:paraId="4C500BCD"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51,500</w:t>
            </w:r>
          </w:p>
        </w:tc>
        <w:tc>
          <w:tcPr>
            <w:tcW w:w="463" w:type="pct"/>
            <w:tcBorders>
              <w:top w:val="nil"/>
              <w:left w:val="nil"/>
              <w:bottom w:val="single" w:sz="4" w:space="0" w:color="auto"/>
              <w:right w:val="single" w:sz="4" w:space="0" w:color="auto"/>
            </w:tcBorders>
            <w:shd w:val="clear" w:color="auto" w:fill="auto"/>
            <w:vAlign w:val="center"/>
            <w:hideMark/>
          </w:tcPr>
          <w:p w14:paraId="35E183E7"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0,100</w:t>
            </w:r>
          </w:p>
        </w:tc>
        <w:tc>
          <w:tcPr>
            <w:tcW w:w="353" w:type="pct"/>
            <w:tcBorders>
              <w:top w:val="nil"/>
              <w:left w:val="nil"/>
              <w:bottom w:val="single" w:sz="4" w:space="0" w:color="auto"/>
              <w:right w:val="single" w:sz="4" w:space="0" w:color="auto"/>
            </w:tcBorders>
            <w:shd w:val="clear" w:color="auto" w:fill="auto"/>
            <w:vAlign w:val="center"/>
            <w:hideMark/>
          </w:tcPr>
          <w:p w14:paraId="278DF2E3"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1,310</w:t>
            </w:r>
          </w:p>
        </w:tc>
        <w:tc>
          <w:tcPr>
            <w:tcW w:w="564" w:type="pct"/>
            <w:tcBorders>
              <w:top w:val="nil"/>
              <w:left w:val="nil"/>
              <w:bottom w:val="single" w:sz="4" w:space="0" w:color="auto"/>
              <w:right w:val="single" w:sz="4" w:space="0" w:color="auto"/>
            </w:tcBorders>
            <w:shd w:val="clear" w:color="auto" w:fill="auto"/>
            <w:vAlign w:val="center"/>
            <w:hideMark/>
          </w:tcPr>
          <w:p w14:paraId="0BABAA43"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14,560</w:t>
            </w:r>
          </w:p>
        </w:tc>
        <w:tc>
          <w:tcPr>
            <w:tcW w:w="395" w:type="pct"/>
            <w:tcBorders>
              <w:top w:val="nil"/>
              <w:left w:val="nil"/>
              <w:bottom w:val="single" w:sz="4" w:space="0" w:color="auto"/>
              <w:right w:val="single" w:sz="4" w:space="0" w:color="auto"/>
            </w:tcBorders>
            <w:shd w:val="clear" w:color="auto" w:fill="auto"/>
            <w:vAlign w:val="center"/>
            <w:hideMark/>
          </w:tcPr>
          <w:p w14:paraId="53AF7DDE"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15,870</w:t>
            </w:r>
          </w:p>
        </w:tc>
        <w:tc>
          <w:tcPr>
            <w:tcW w:w="473" w:type="pct"/>
            <w:tcBorders>
              <w:top w:val="nil"/>
              <w:left w:val="nil"/>
              <w:bottom w:val="single" w:sz="4" w:space="0" w:color="auto"/>
              <w:right w:val="single" w:sz="4" w:space="0" w:color="auto"/>
            </w:tcBorders>
            <w:shd w:val="clear" w:color="auto" w:fill="auto"/>
            <w:vAlign w:val="center"/>
            <w:hideMark/>
          </w:tcPr>
          <w:p w14:paraId="0E7C89F7"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35,630</w:t>
            </w:r>
          </w:p>
        </w:tc>
        <w:tc>
          <w:tcPr>
            <w:tcW w:w="338" w:type="pct"/>
            <w:tcBorders>
              <w:top w:val="nil"/>
              <w:left w:val="nil"/>
              <w:bottom w:val="single" w:sz="4" w:space="0" w:color="auto"/>
              <w:right w:val="single" w:sz="4" w:space="0" w:color="auto"/>
            </w:tcBorders>
            <w:shd w:val="clear" w:color="auto" w:fill="auto"/>
            <w:vAlign w:val="center"/>
            <w:hideMark/>
          </w:tcPr>
          <w:p w14:paraId="5AC573D0"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30,8</w:t>
            </w:r>
          </w:p>
        </w:tc>
      </w:tr>
      <w:tr w:rsidR="002F19D4" w:rsidRPr="00225032" w14:paraId="033795EA" w14:textId="77777777" w:rsidTr="002F19D4">
        <w:trPr>
          <w:trHeight w:val="20"/>
        </w:trPr>
        <w:tc>
          <w:tcPr>
            <w:tcW w:w="167" w:type="pct"/>
            <w:vMerge/>
            <w:tcBorders>
              <w:top w:val="nil"/>
              <w:left w:val="single" w:sz="4" w:space="0" w:color="auto"/>
              <w:bottom w:val="single" w:sz="4" w:space="0" w:color="000000"/>
              <w:right w:val="single" w:sz="4" w:space="0" w:color="auto"/>
            </w:tcBorders>
            <w:vAlign w:val="center"/>
            <w:hideMark/>
          </w:tcPr>
          <w:p w14:paraId="5D52DFBB"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4F5DF9ED"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6349CFA3"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2025</w:t>
            </w:r>
          </w:p>
        </w:tc>
        <w:tc>
          <w:tcPr>
            <w:tcW w:w="517" w:type="pct"/>
            <w:tcBorders>
              <w:top w:val="nil"/>
              <w:left w:val="nil"/>
              <w:bottom w:val="single" w:sz="4" w:space="0" w:color="auto"/>
              <w:right w:val="single" w:sz="4" w:space="0" w:color="auto"/>
            </w:tcBorders>
            <w:shd w:val="clear" w:color="auto" w:fill="auto"/>
            <w:vAlign w:val="center"/>
            <w:hideMark/>
          </w:tcPr>
          <w:p w14:paraId="21AF988D"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51,600</w:t>
            </w:r>
          </w:p>
        </w:tc>
        <w:tc>
          <w:tcPr>
            <w:tcW w:w="521" w:type="pct"/>
            <w:tcBorders>
              <w:top w:val="nil"/>
              <w:left w:val="nil"/>
              <w:bottom w:val="single" w:sz="4" w:space="0" w:color="auto"/>
              <w:right w:val="single" w:sz="4" w:space="0" w:color="auto"/>
            </w:tcBorders>
            <w:shd w:val="clear" w:color="auto" w:fill="auto"/>
            <w:vAlign w:val="center"/>
            <w:hideMark/>
          </w:tcPr>
          <w:p w14:paraId="687C281F"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51,600</w:t>
            </w:r>
          </w:p>
        </w:tc>
        <w:tc>
          <w:tcPr>
            <w:tcW w:w="367" w:type="pct"/>
            <w:tcBorders>
              <w:top w:val="nil"/>
              <w:left w:val="nil"/>
              <w:bottom w:val="single" w:sz="4" w:space="0" w:color="auto"/>
              <w:right w:val="single" w:sz="4" w:space="0" w:color="auto"/>
            </w:tcBorders>
            <w:shd w:val="clear" w:color="auto" w:fill="auto"/>
            <w:vAlign w:val="center"/>
            <w:hideMark/>
          </w:tcPr>
          <w:p w14:paraId="7E1C115D"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51,500</w:t>
            </w:r>
          </w:p>
        </w:tc>
        <w:tc>
          <w:tcPr>
            <w:tcW w:w="463" w:type="pct"/>
            <w:tcBorders>
              <w:top w:val="nil"/>
              <w:left w:val="nil"/>
              <w:bottom w:val="single" w:sz="4" w:space="0" w:color="auto"/>
              <w:right w:val="single" w:sz="4" w:space="0" w:color="auto"/>
            </w:tcBorders>
            <w:shd w:val="clear" w:color="auto" w:fill="auto"/>
            <w:vAlign w:val="center"/>
            <w:hideMark/>
          </w:tcPr>
          <w:p w14:paraId="15D31067"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0,100</w:t>
            </w:r>
          </w:p>
        </w:tc>
        <w:tc>
          <w:tcPr>
            <w:tcW w:w="353" w:type="pct"/>
            <w:tcBorders>
              <w:top w:val="nil"/>
              <w:left w:val="nil"/>
              <w:bottom w:val="single" w:sz="4" w:space="0" w:color="auto"/>
              <w:right w:val="single" w:sz="4" w:space="0" w:color="auto"/>
            </w:tcBorders>
            <w:shd w:val="clear" w:color="auto" w:fill="auto"/>
            <w:vAlign w:val="center"/>
            <w:hideMark/>
          </w:tcPr>
          <w:p w14:paraId="5D28FD62"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1,310</w:t>
            </w:r>
          </w:p>
        </w:tc>
        <w:tc>
          <w:tcPr>
            <w:tcW w:w="564" w:type="pct"/>
            <w:tcBorders>
              <w:top w:val="nil"/>
              <w:left w:val="nil"/>
              <w:bottom w:val="single" w:sz="4" w:space="0" w:color="auto"/>
              <w:right w:val="single" w:sz="4" w:space="0" w:color="auto"/>
            </w:tcBorders>
            <w:shd w:val="clear" w:color="auto" w:fill="auto"/>
            <w:vAlign w:val="center"/>
            <w:hideMark/>
          </w:tcPr>
          <w:p w14:paraId="088D7AC3"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14,560</w:t>
            </w:r>
          </w:p>
        </w:tc>
        <w:tc>
          <w:tcPr>
            <w:tcW w:w="395" w:type="pct"/>
            <w:tcBorders>
              <w:top w:val="nil"/>
              <w:left w:val="nil"/>
              <w:bottom w:val="single" w:sz="4" w:space="0" w:color="auto"/>
              <w:right w:val="single" w:sz="4" w:space="0" w:color="auto"/>
            </w:tcBorders>
            <w:shd w:val="clear" w:color="auto" w:fill="auto"/>
            <w:vAlign w:val="center"/>
            <w:hideMark/>
          </w:tcPr>
          <w:p w14:paraId="36AB3C5E"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15,870</w:t>
            </w:r>
          </w:p>
        </w:tc>
        <w:tc>
          <w:tcPr>
            <w:tcW w:w="473" w:type="pct"/>
            <w:tcBorders>
              <w:top w:val="nil"/>
              <w:left w:val="nil"/>
              <w:bottom w:val="single" w:sz="4" w:space="0" w:color="auto"/>
              <w:right w:val="single" w:sz="4" w:space="0" w:color="auto"/>
            </w:tcBorders>
            <w:shd w:val="clear" w:color="auto" w:fill="auto"/>
            <w:vAlign w:val="center"/>
            <w:hideMark/>
          </w:tcPr>
          <w:p w14:paraId="6237BE75"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35,630</w:t>
            </w:r>
          </w:p>
        </w:tc>
        <w:tc>
          <w:tcPr>
            <w:tcW w:w="338" w:type="pct"/>
            <w:tcBorders>
              <w:top w:val="nil"/>
              <w:left w:val="nil"/>
              <w:bottom w:val="single" w:sz="4" w:space="0" w:color="auto"/>
              <w:right w:val="single" w:sz="4" w:space="0" w:color="auto"/>
            </w:tcBorders>
            <w:shd w:val="clear" w:color="auto" w:fill="auto"/>
            <w:vAlign w:val="center"/>
            <w:hideMark/>
          </w:tcPr>
          <w:p w14:paraId="0F928651"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30,8</w:t>
            </w:r>
          </w:p>
        </w:tc>
      </w:tr>
      <w:tr w:rsidR="002F19D4" w:rsidRPr="00225032" w14:paraId="1BACD6BE" w14:textId="77777777" w:rsidTr="002F19D4">
        <w:trPr>
          <w:trHeight w:val="20"/>
        </w:trPr>
        <w:tc>
          <w:tcPr>
            <w:tcW w:w="167" w:type="pct"/>
            <w:vMerge/>
            <w:tcBorders>
              <w:top w:val="nil"/>
              <w:left w:val="single" w:sz="4" w:space="0" w:color="auto"/>
              <w:bottom w:val="single" w:sz="4" w:space="0" w:color="000000"/>
              <w:right w:val="single" w:sz="4" w:space="0" w:color="auto"/>
            </w:tcBorders>
            <w:vAlign w:val="center"/>
            <w:hideMark/>
          </w:tcPr>
          <w:p w14:paraId="067EE63D"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4D53566D"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11278123"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2026</w:t>
            </w:r>
          </w:p>
        </w:tc>
        <w:tc>
          <w:tcPr>
            <w:tcW w:w="517" w:type="pct"/>
            <w:tcBorders>
              <w:top w:val="nil"/>
              <w:left w:val="nil"/>
              <w:bottom w:val="single" w:sz="4" w:space="0" w:color="auto"/>
              <w:right w:val="single" w:sz="4" w:space="0" w:color="auto"/>
            </w:tcBorders>
            <w:shd w:val="clear" w:color="auto" w:fill="auto"/>
            <w:vAlign w:val="center"/>
            <w:hideMark/>
          </w:tcPr>
          <w:p w14:paraId="3391D556"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51,600</w:t>
            </w:r>
          </w:p>
        </w:tc>
        <w:tc>
          <w:tcPr>
            <w:tcW w:w="521" w:type="pct"/>
            <w:tcBorders>
              <w:top w:val="nil"/>
              <w:left w:val="nil"/>
              <w:bottom w:val="single" w:sz="4" w:space="0" w:color="auto"/>
              <w:right w:val="single" w:sz="4" w:space="0" w:color="auto"/>
            </w:tcBorders>
            <w:shd w:val="clear" w:color="auto" w:fill="auto"/>
            <w:vAlign w:val="center"/>
            <w:hideMark/>
          </w:tcPr>
          <w:p w14:paraId="7CB211DD"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51,600</w:t>
            </w:r>
          </w:p>
        </w:tc>
        <w:tc>
          <w:tcPr>
            <w:tcW w:w="367" w:type="pct"/>
            <w:tcBorders>
              <w:top w:val="nil"/>
              <w:left w:val="nil"/>
              <w:bottom w:val="single" w:sz="4" w:space="0" w:color="auto"/>
              <w:right w:val="single" w:sz="4" w:space="0" w:color="auto"/>
            </w:tcBorders>
            <w:shd w:val="clear" w:color="auto" w:fill="auto"/>
            <w:vAlign w:val="center"/>
            <w:hideMark/>
          </w:tcPr>
          <w:p w14:paraId="56645261"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51,500</w:t>
            </w:r>
          </w:p>
        </w:tc>
        <w:tc>
          <w:tcPr>
            <w:tcW w:w="463" w:type="pct"/>
            <w:tcBorders>
              <w:top w:val="nil"/>
              <w:left w:val="nil"/>
              <w:bottom w:val="single" w:sz="4" w:space="0" w:color="auto"/>
              <w:right w:val="single" w:sz="4" w:space="0" w:color="auto"/>
            </w:tcBorders>
            <w:shd w:val="clear" w:color="auto" w:fill="auto"/>
            <w:vAlign w:val="center"/>
            <w:hideMark/>
          </w:tcPr>
          <w:p w14:paraId="61B94042"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0,100</w:t>
            </w:r>
          </w:p>
        </w:tc>
        <w:tc>
          <w:tcPr>
            <w:tcW w:w="353" w:type="pct"/>
            <w:tcBorders>
              <w:top w:val="nil"/>
              <w:left w:val="nil"/>
              <w:bottom w:val="single" w:sz="4" w:space="0" w:color="auto"/>
              <w:right w:val="single" w:sz="4" w:space="0" w:color="auto"/>
            </w:tcBorders>
            <w:shd w:val="clear" w:color="auto" w:fill="auto"/>
            <w:vAlign w:val="center"/>
            <w:hideMark/>
          </w:tcPr>
          <w:p w14:paraId="1AE308D5"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1,310</w:t>
            </w:r>
          </w:p>
        </w:tc>
        <w:tc>
          <w:tcPr>
            <w:tcW w:w="564" w:type="pct"/>
            <w:tcBorders>
              <w:top w:val="nil"/>
              <w:left w:val="nil"/>
              <w:bottom w:val="single" w:sz="4" w:space="0" w:color="auto"/>
              <w:right w:val="single" w:sz="4" w:space="0" w:color="auto"/>
            </w:tcBorders>
            <w:shd w:val="clear" w:color="auto" w:fill="auto"/>
            <w:vAlign w:val="center"/>
            <w:hideMark/>
          </w:tcPr>
          <w:p w14:paraId="12D69997"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14,560</w:t>
            </w:r>
          </w:p>
        </w:tc>
        <w:tc>
          <w:tcPr>
            <w:tcW w:w="395" w:type="pct"/>
            <w:tcBorders>
              <w:top w:val="nil"/>
              <w:left w:val="nil"/>
              <w:bottom w:val="single" w:sz="4" w:space="0" w:color="auto"/>
              <w:right w:val="single" w:sz="4" w:space="0" w:color="auto"/>
            </w:tcBorders>
            <w:shd w:val="clear" w:color="auto" w:fill="auto"/>
            <w:vAlign w:val="center"/>
            <w:hideMark/>
          </w:tcPr>
          <w:p w14:paraId="4DCEF0E6"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15,870</w:t>
            </w:r>
          </w:p>
        </w:tc>
        <w:tc>
          <w:tcPr>
            <w:tcW w:w="473" w:type="pct"/>
            <w:tcBorders>
              <w:top w:val="nil"/>
              <w:left w:val="nil"/>
              <w:bottom w:val="single" w:sz="4" w:space="0" w:color="auto"/>
              <w:right w:val="single" w:sz="4" w:space="0" w:color="auto"/>
            </w:tcBorders>
            <w:shd w:val="clear" w:color="auto" w:fill="auto"/>
            <w:vAlign w:val="center"/>
            <w:hideMark/>
          </w:tcPr>
          <w:p w14:paraId="16FC867E"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35,630</w:t>
            </w:r>
          </w:p>
        </w:tc>
        <w:tc>
          <w:tcPr>
            <w:tcW w:w="338" w:type="pct"/>
            <w:tcBorders>
              <w:top w:val="nil"/>
              <w:left w:val="nil"/>
              <w:bottom w:val="single" w:sz="4" w:space="0" w:color="auto"/>
              <w:right w:val="single" w:sz="4" w:space="0" w:color="auto"/>
            </w:tcBorders>
            <w:shd w:val="clear" w:color="auto" w:fill="auto"/>
            <w:vAlign w:val="center"/>
            <w:hideMark/>
          </w:tcPr>
          <w:p w14:paraId="70C04891"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30,8</w:t>
            </w:r>
          </w:p>
        </w:tc>
      </w:tr>
      <w:tr w:rsidR="002F19D4" w:rsidRPr="00225032" w14:paraId="3DD57A75" w14:textId="77777777" w:rsidTr="002F19D4">
        <w:trPr>
          <w:trHeight w:val="20"/>
        </w:trPr>
        <w:tc>
          <w:tcPr>
            <w:tcW w:w="167" w:type="pct"/>
            <w:vMerge/>
            <w:tcBorders>
              <w:top w:val="nil"/>
              <w:left w:val="single" w:sz="4" w:space="0" w:color="auto"/>
              <w:bottom w:val="single" w:sz="4" w:space="0" w:color="000000"/>
              <w:right w:val="single" w:sz="4" w:space="0" w:color="auto"/>
            </w:tcBorders>
            <w:vAlign w:val="center"/>
            <w:hideMark/>
          </w:tcPr>
          <w:p w14:paraId="50B6F86F"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1665AA1F"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553C1B09"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2027</w:t>
            </w:r>
          </w:p>
        </w:tc>
        <w:tc>
          <w:tcPr>
            <w:tcW w:w="517" w:type="pct"/>
            <w:tcBorders>
              <w:top w:val="nil"/>
              <w:left w:val="nil"/>
              <w:bottom w:val="single" w:sz="4" w:space="0" w:color="auto"/>
              <w:right w:val="single" w:sz="4" w:space="0" w:color="auto"/>
            </w:tcBorders>
            <w:shd w:val="clear" w:color="auto" w:fill="auto"/>
            <w:vAlign w:val="center"/>
            <w:hideMark/>
          </w:tcPr>
          <w:p w14:paraId="7DE615D0"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51,600</w:t>
            </w:r>
          </w:p>
        </w:tc>
        <w:tc>
          <w:tcPr>
            <w:tcW w:w="521" w:type="pct"/>
            <w:tcBorders>
              <w:top w:val="nil"/>
              <w:left w:val="nil"/>
              <w:bottom w:val="single" w:sz="4" w:space="0" w:color="auto"/>
              <w:right w:val="single" w:sz="4" w:space="0" w:color="auto"/>
            </w:tcBorders>
            <w:shd w:val="clear" w:color="auto" w:fill="auto"/>
            <w:vAlign w:val="center"/>
            <w:hideMark/>
          </w:tcPr>
          <w:p w14:paraId="7EDFBBD4"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51,600</w:t>
            </w:r>
          </w:p>
        </w:tc>
        <w:tc>
          <w:tcPr>
            <w:tcW w:w="367" w:type="pct"/>
            <w:tcBorders>
              <w:top w:val="nil"/>
              <w:left w:val="nil"/>
              <w:bottom w:val="single" w:sz="4" w:space="0" w:color="auto"/>
              <w:right w:val="single" w:sz="4" w:space="0" w:color="auto"/>
            </w:tcBorders>
            <w:shd w:val="clear" w:color="auto" w:fill="auto"/>
            <w:vAlign w:val="center"/>
            <w:hideMark/>
          </w:tcPr>
          <w:p w14:paraId="6835AA2D"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51,500</w:t>
            </w:r>
          </w:p>
        </w:tc>
        <w:tc>
          <w:tcPr>
            <w:tcW w:w="463" w:type="pct"/>
            <w:tcBorders>
              <w:top w:val="nil"/>
              <w:left w:val="nil"/>
              <w:bottom w:val="single" w:sz="4" w:space="0" w:color="auto"/>
              <w:right w:val="single" w:sz="4" w:space="0" w:color="auto"/>
            </w:tcBorders>
            <w:shd w:val="clear" w:color="auto" w:fill="auto"/>
            <w:vAlign w:val="center"/>
            <w:hideMark/>
          </w:tcPr>
          <w:p w14:paraId="6DCE6B6B"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0,100</w:t>
            </w:r>
          </w:p>
        </w:tc>
        <w:tc>
          <w:tcPr>
            <w:tcW w:w="353" w:type="pct"/>
            <w:tcBorders>
              <w:top w:val="nil"/>
              <w:left w:val="nil"/>
              <w:bottom w:val="single" w:sz="4" w:space="0" w:color="auto"/>
              <w:right w:val="single" w:sz="4" w:space="0" w:color="auto"/>
            </w:tcBorders>
            <w:shd w:val="clear" w:color="auto" w:fill="auto"/>
            <w:vAlign w:val="center"/>
            <w:hideMark/>
          </w:tcPr>
          <w:p w14:paraId="22FBD75E"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1,310</w:t>
            </w:r>
          </w:p>
        </w:tc>
        <w:tc>
          <w:tcPr>
            <w:tcW w:w="564" w:type="pct"/>
            <w:tcBorders>
              <w:top w:val="nil"/>
              <w:left w:val="nil"/>
              <w:bottom w:val="single" w:sz="4" w:space="0" w:color="auto"/>
              <w:right w:val="single" w:sz="4" w:space="0" w:color="auto"/>
            </w:tcBorders>
            <w:shd w:val="clear" w:color="auto" w:fill="auto"/>
            <w:vAlign w:val="center"/>
            <w:hideMark/>
          </w:tcPr>
          <w:p w14:paraId="3281EF6A"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14,560</w:t>
            </w:r>
          </w:p>
        </w:tc>
        <w:tc>
          <w:tcPr>
            <w:tcW w:w="395" w:type="pct"/>
            <w:tcBorders>
              <w:top w:val="nil"/>
              <w:left w:val="nil"/>
              <w:bottom w:val="single" w:sz="4" w:space="0" w:color="auto"/>
              <w:right w:val="single" w:sz="4" w:space="0" w:color="auto"/>
            </w:tcBorders>
            <w:shd w:val="clear" w:color="auto" w:fill="auto"/>
            <w:vAlign w:val="center"/>
            <w:hideMark/>
          </w:tcPr>
          <w:p w14:paraId="3DCA8D2D"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15,870</w:t>
            </w:r>
          </w:p>
        </w:tc>
        <w:tc>
          <w:tcPr>
            <w:tcW w:w="473" w:type="pct"/>
            <w:tcBorders>
              <w:top w:val="nil"/>
              <w:left w:val="nil"/>
              <w:bottom w:val="single" w:sz="4" w:space="0" w:color="auto"/>
              <w:right w:val="single" w:sz="4" w:space="0" w:color="auto"/>
            </w:tcBorders>
            <w:shd w:val="clear" w:color="auto" w:fill="auto"/>
            <w:vAlign w:val="center"/>
            <w:hideMark/>
          </w:tcPr>
          <w:p w14:paraId="1E96BEC2"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35,630</w:t>
            </w:r>
          </w:p>
        </w:tc>
        <w:tc>
          <w:tcPr>
            <w:tcW w:w="338" w:type="pct"/>
            <w:tcBorders>
              <w:top w:val="nil"/>
              <w:left w:val="nil"/>
              <w:bottom w:val="single" w:sz="4" w:space="0" w:color="auto"/>
              <w:right w:val="single" w:sz="4" w:space="0" w:color="auto"/>
            </w:tcBorders>
            <w:shd w:val="clear" w:color="auto" w:fill="auto"/>
            <w:vAlign w:val="center"/>
            <w:hideMark/>
          </w:tcPr>
          <w:p w14:paraId="1820CFED"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30,8</w:t>
            </w:r>
          </w:p>
        </w:tc>
      </w:tr>
      <w:tr w:rsidR="002F19D4" w:rsidRPr="00225032" w14:paraId="345A2E7C" w14:textId="77777777" w:rsidTr="002F19D4">
        <w:trPr>
          <w:trHeight w:val="20"/>
        </w:trPr>
        <w:tc>
          <w:tcPr>
            <w:tcW w:w="167" w:type="pct"/>
            <w:vMerge/>
            <w:tcBorders>
              <w:top w:val="nil"/>
              <w:left w:val="single" w:sz="4" w:space="0" w:color="auto"/>
              <w:bottom w:val="single" w:sz="4" w:space="0" w:color="000000"/>
              <w:right w:val="single" w:sz="4" w:space="0" w:color="auto"/>
            </w:tcBorders>
            <w:vAlign w:val="center"/>
            <w:hideMark/>
          </w:tcPr>
          <w:p w14:paraId="41C7BFA8"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2710721D"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3CF69375"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2028-2031</w:t>
            </w:r>
          </w:p>
        </w:tc>
        <w:tc>
          <w:tcPr>
            <w:tcW w:w="517" w:type="pct"/>
            <w:tcBorders>
              <w:top w:val="nil"/>
              <w:left w:val="nil"/>
              <w:bottom w:val="single" w:sz="4" w:space="0" w:color="auto"/>
              <w:right w:val="single" w:sz="4" w:space="0" w:color="auto"/>
            </w:tcBorders>
            <w:shd w:val="clear" w:color="auto" w:fill="auto"/>
            <w:vAlign w:val="center"/>
            <w:hideMark/>
          </w:tcPr>
          <w:p w14:paraId="5A83CFEF"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51,600</w:t>
            </w:r>
          </w:p>
        </w:tc>
        <w:tc>
          <w:tcPr>
            <w:tcW w:w="521" w:type="pct"/>
            <w:tcBorders>
              <w:top w:val="nil"/>
              <w:left w:val="nil"/>
              <w:bottom w:val="single" w:sz="4" w:space="0" w:color="auto"/>
              <w:right w:val="single" w:sz="4" w:space="0" w:color="auto"/>
            </w:tcBorders>
            <w:shd w:val="clear" w:color="auto" w:fill="auto"/>
            <w:vAlign w:val="center"/>
            <w:hideMark/>
          </w:tcPr>
          <w:p w14:paraId="0DCCFB43"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51,600</w:t>
            </w:r>
          </w:p>
        </w:tc>
        <w:tc>
          <w:tcPr>
            <w:tcW w:w="367" w:type="pct"/>
            <w:tcBorders>
              <w:top w:val="nil"/>
              <w:left w:val="nil"/>
              <w:bottom w:val="single" w:sz="4" w:space="0" w:color="auto"/>
              <w:right w:val="single" w:sz="4" w:space="0" w:color="auto"/>
            </w:tcBorders>
            <w:shd w:val="clear" w:color="auto" w:fill="auto"/>
            <w:vAlign w:val="center"/>
            <w:hideMark/>
          </w:tcPr>
          <w:p w14:paraId="0BD00159"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51,500</w:t>
            </w:r>
          </w:p>
        </w:tc>
        <w:tc>
          <w:tcPr>
            <w:tcW w:w="463" w:type="pct"/>
            <w:tcBorders>
              <w:top w:val="nil"/>
              <w:left w:val="nil"/>
              <w:bottom w:val="single" w:sz="4" w:space="0" w:color="auto"/>
              <w:right w:val="single" w:sz="4" w:space="0" w:color="auto"/>
            </w:tcBorders>
            <w:shd w:val="clear" w:color="auto" w:fill="auto"/>
            <w:vAlign w:val="center"/>
            <w:hideMark/>
          </w:tcPr>
          <w:p w14:paraId="45D07C2A"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0,100</w:t>
            </w:r>
          </w:p>
        </w:tc>
        <w:tc>
          <w:tcPr>
            <w:tcW w:w="353" w:type="pct"/>
            <w:tcBorders>
              <w:top w:val="nil"/>
              <w:left w:val="nil"/>
              <w:bottom w:val="single" w:sz="4" w:space="0" w:color="auto"/>
              <w:right w:val="single" w:sz="4" w:space="0" w:color="auto"/>
            </w:tcBorders>
            <w:shd w:val="clear" w:color="auto" w:fill="auto"/>
            <w:vAlign w:val="center"/>
            <w:hideMark/>
          </w:tcPr>
          <w:p w14:paraId="6A382003"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1,310</w:t>
            </w:r>
          </w:p>
        </w:tc>
        <w:tc>
          <w:tcPr>
            <w:tcW w:w="564" w:type="pct"/>
            <w:tcBorders>
              <w:top w:val="nil"/>
              <w:left w:val="nil"/>
              <w:bottom w:val="single" w:sz="4" w:space="0" w:color="auto"/>
              <w:right w:val="single" w:sz="4" w:space="0" w:color="auto"/>
            </w:tcBorders>
            <w:shd w:val="clear" w:color="auto" w:fill="auto"/>
            <w:vAlign w:val="center"/>
            <w:hideMark/>
          </w:tcPr>
          <w:p w14:paraId="0630FB3E"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14,560</w:t>
            </w:r>
          </w:p>
        </w:tc>
        <w:tc>
          <w:tcPr>
            <w:tcW w:w="395" w:type="pct"/>
            <w:tcBorders>
              <w:top w:val="nil"/>
              <w:left w:val="nil"/>
              <w:bottom w:val="single" w:sz="4" w:space="0" w:color="auto"/>
              <w:right w:val="single" w:sz="4" w:space="0" w:color="auto"/>
            </w:tcBorders>
            <w:shd w:val="clear" w:color="auto" w:fill="auto"/>
            <w:vAlign w:val="center"/>
            <w:hideMark/>
          </w:tcPr>
          <w:p w14:paraId="20233F6F"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15,870</w:t>
            </w:r>
          </w:p>
        </w:tc>
        <w:tc>
          <w:tcPr>
            <w:tcW w:w="473" w:type="pct"/>
            <w:tcBorders>
              <w:top w:val="nil"/>
              <w:left w:val="nil"/>
              <w:bottom w:val="single" w:sz="4" w:space="0" w:color="auto"/>
              <w:right w:val="single" w:sz="4" w:space="0" w:color="auto"/>
            </w:tcBorders>
            <w:shd w:val="clear" w:color="auto" w:fill="auto"/>
            <w:vAlign w:val="center"/>
            <w:hideMark/>
          </w:tcPr>
          <w:p w14:paraId="03454ADD"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35,630</w:t>
            </w:r>
          </w:p>
        </w:tc>
        <w:tc>
          <w:tcPr>
            <w:tcW w:w="338" w:type="pct"/>
            <w:tcBorders>
              <w:top w:val="nil"/>
              <w:left w:val="nil"/>
              <w:bottom w:val="single" w:sz="4" w:space="0" w:color="auto"/>
              <w:right w:val="single" w:sz="4" w:space="0" w:color="auto"/>
            </w:tcBorders>
            <w:shd w:val="clear" w:color="auto" w:fill="auto"/>
            <w:vAlign w:val="center"/>
            <w:hideMark/>
          </w:tcPr>
          <w:p w14:paraId="1455A2FB"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30,8</w:t>
            </w:r>
          </w:p>
        </w:tc>
      </w:tr>
      <w:tr w:rsidR="002F19D4" w:rsidRPr="00225032" w14:paraId="392BAE63" w14:textId="77777777" w:rsidTr="002F19D4">
        <w:trPr>
          <w:trHeight w:val="20"/>
        </w:trPr>
        <w:tc>
          <w:tcPr>
            <w:tcW w:w="167" w:type="pct"/>
            <w:vMerge/>
            <w:tcBorders>
              <w:top w:val="nil"/>
              <w:left w:val="single" w:sz="4" w:space="0" w:color="auto"/>
              <w:bottom w:val="single" w:sz="4" w:space="0" w:color="000000"/>
              <w:right w:val="single" w:sz="4" w:space="0" w:color="auto"/>
            </w:tcBorders>
            <w:vAlign w:val="center"/>
            <w:hideMark/>
          </w:tcPr>
          <w:p w14:paraId="02B6177A"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1EAF614A"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49340FAD"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2032-2037</w:t>
            </w:r>
          </w:p>
        </w:tc>
        <w:tc>
          <w:tcPr>
            <w:tcW w:w="517" w:type="pct"/>
            <w:tcBorders>
              <w:top w:val="nil"/>
              <w:left w:val="nil"/>
              <w:bottom w:val="single" w:sz="4" w:space="0" w:color="auto"/>
              <w:right w:val="single" w:sz="4" w:space="0" w:color="auto"/>
            </w:tcBorders>
            <w:shd w:val="clear" w:color="auto" w:fill="auto"/>
            <w:vAlign w:val="center"/>
            <w:hideMark/>
          </w:tcPr>
          <w:p w14:paraId="6D4A4EBD"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51,600</w:t>
            </w:r>
          </w:p>
        </w:tc>
        <w:tc>
          <w:tcPr>
            <w:tcW w:w="521" w:type="pct"/>
            <w:tcBorders>
              <w:top w:val="nil"/>
              <w:left w:val="nil"/>
              <w:bottom w:val="single" w:sz="4" w:space="0" w:color="auto"/>
              <w:right w:val="single" w:sz="4" w:space="0" w:color="auto"/>
            </w:tcBorders>
            <w:shd w:val="clear" w:color="auto" w:fill="auto"/>
            <w:vAlign w:val="center"/>
            <w:hideMark/>
          </w:tcPr>
          <w:p w14:paraId="56BBA24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51,600</w:t>
            </w:r>
          </w:p>
        </w:tc>
        <w:tc>
          <w:tcPr>
            <w:tcW w:w="367" w:type="pct"/>
            <w:tcBorders>
              <w:top w:val="nil"/>
              <w:left w:val="nil"/>
              <w:bottom w:val="single" w:sz="4" w:space="0" w:color="auto"/>
              <w:right w:val="single" w:sz="4" w:space="0" w:color="auto"/>
            </w:tcBorders>
            <w:shd w:val="clear" w:color="auto" w:fill="auto"/>
            <w:vAlign w:val="center"/>
            <w:hideMark/>
          </w:tcPr>
          <w:p w14:paraId="774D036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50,827</w:t>
            </w:r>
          </w:p>
        </w:tc>
        <w:tc>
          <w:tcPr>
            <w:tcW w:w="463" w:type="pct"/>
            <w:tcBorders>
              <w:top w:val="nil"/>
              <w:left w:val="nil"/>
              <w:bottom w:val="single" w:sz="4" w:space="0" w:color="auto"/>
              <w:right w:val="single" w:sz="4" w:space="0" w:color="auto"/>
            </w:tcBorders>
            <w:shd w:val="clear" w:color="auto" w:fill="auto"/>
            <w:vAlign w:val="center"/>
            <w:hideMark/>
          </w:tcPr>
          <w:p w14:paraId="6088C4E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0,773</w:t>
            </w:r>
          </w:p>
        </w:tc>
        <w:tc>
          <w:tcPr>
            <w:tcW w:w="353" w:type="pct"/>
            <w:tcBorders>
              <w:top w:val="nil"/>
              <w:left w:val="nil"/>
              <w:bottom w:val="single" w:sz="4" w:space="0" w:color="auto"/>
              <w:right w:val="single" w:sz="4" w:space="0" w:color="auto"/>
            </w:tcBorders>
            <w:shd w:val="clear" w:color="auto" w:fill="auto"/>
            <w:vAlign w:val="center"/>
            <w:hideMark/>
          </w:tcPr>
          <w:p w14:paraId="79F6081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2,180</w:t>
            </w:r>
          </w:p>
        </w:tc>
        <w:tc>
          <w:tcPr>
            <w:tcW w:w="564" w:type="pct"/>
            <w:tcBorders>
              <w:top w:val="nil"/>
              <w:left w:val="nil"/>
              <w:bottom w:val="single" w:sz="4" w:space="0" w:color="auto"/>
              <w:right w:val="single" w:sz="4" w:space="0" w:color="auto"/>
            </w:tcBorders>
            <w:shd w:val="clear" w:color="auto" w:fill="auto"/>
            <w:vAlign w:val="center"/>
            <w:hideMark/>
          </w:tcPr>
          <w:p w14:paraId="6EA21D9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36,481</w:t>
            </w:r>
          </w:p>
        </w:tc>
        <w:tc>
          <w:tcPr>
            <w:tcW w:w="395" w:type="pct"/>
            <w:tcBorders>
              <w:top w:val="nil"/>
              <w:left w:val="nil"/>
              <w:bottom w:val="single" w:sz="4" w:space="0" w:color="auto"/>
              <w:right w:val="single" w:sz="4" w:space="0" w:color="auto"/>
            </w:tcBorders>
            <w:shd w:val="clear" w:color="auto" w:fill="auto"/>
            <w:vAlign w:val="center"/>
            <w:hideMark/>
          </w:tcPr>
          <w:p w14:paraId="5C56412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38,661</w:t>
            </w:r>
          </w:p>
        </w:tc>
        <w:tc>
          <w:tcPr>
            <w:tcW w:w="473" w:type="pct"/>
            <w:tcBorders>
              <w:top w:val="nil"/>
              <w:left w:val="nil"/>
              <w:bottom w:val="single" w:sz="4" w:space="0" w:color="auto"/>
              <w:right w:val="single" w:sz="4" w:space="0" w:color="auto"/>
            </w:tcBorders>
            <w:shd w:val="clear" w:color="auto" w:fill="auto"/>
            <w:vAlign w:val="center"/>
            <w:hideMark/>
          </w:tcPr>
          <w:p w14:paraId="740DAB5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12,166</w:t>
            </w:r>
          </w:p>
        </w:tc>
        <w:tc>
          <w:tcPr>
            <w:tcW w:w="338" w:type="pct"/>
            <w:tcBorders>
              <w:top w:val="nil"/>
              <w:left w:val="nil"/>
              <w:bottom w:val="single" w:sz="4" w:space="0" w:color="auto"/>
              <w:right w:val="single" w:sz="4" w:space="0" w:color="auto"/>
            </w:tcBorders>
            <w:shd w:val="clear" w:color="auto" w:fill="auto"/>
            <w:vAlign w:val="center"/>
            <w:hideMark/>
          </w:tcPr>
          <w:p w14:paraId="4B73EBD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76,1</w:t>
            </w:r>
          </w:p>
        </w:tc>
      </w:tr>
    </w:tbl>
    <w:p w14:paraId="27F0395F" w14:textId="77777777" w:rsidR="00AC040B" w:rsidRPr="00746BB3" w:rsidRDefault="00AC040B" w:rsidP="006A4FFA">
      <w:pPr>
        <w:spacing w:after="0" w:line="240" w:lineRule="auto"/>
        <w:ind w:firstLine="709"/>
        <w:jc w:val="both"/>
        <w:rPr>
          <w:rFonts w:ascii="Times New Roman" w:hAnsi="Times New Roman" w:cs="Times New Roman"/>
          <w:color w:val="000000" w:themeColor="text1"/>
          <w:sz w:val="24"/>
          <w:szCs w:val="24"/>
        </w:rPr>
      </w:pPr>
    </w:p>
    <w:p w14:paraId="45D5A763" w14:textId="35262E72" w:rsidR="00AC040B" w:rsidRPr="00746BB3" w:rsidRDefault="00AC040B" w:rsidP="006A4FFA">
      <w:pPr>
        <w:spacing w:after="0" w:line="240" w:lineRule="auto"/>
        <w:ind w:firstLine="709"/>
        <w:jc w:val="both"/>
        <w:rPr>
          <w:rFonts w:ascii="Times New Roman" w:hAnsi="Times New Roman" w:cs="Times New Roman"/>
          <w:color w:val="000000" w:themeColor="text1"/>
          <w:sz w:val="24"/>
          <w:szCs w:val="24"/>
        </w:rPr>
      </w:pPr>
      <w:bookmarkStart w:id="186" w:name="_Ref101033281"/>
      <w:r w:rsidRPr="00746BB3">
        <w:rPr>
          <w:rFonts w:ascii="Times New Roman" w:hAnsi="Times New Roman" w:cs="Times New Roman"/>
          <w:color w:val="000000" w:themeColor="text1"/>
          <w:sz w:val="24"/>
          <w:szCs w:val="24"/>
        </w:rPr>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D67C86">
        <w:rPr>
          <w:rFonts w:ascii="Times New Roman" w:hAnsi="Times New Roman" w:cs="Times New Roman"/>
          <w:noProof/>
          <w:color w:val="000000" w:themeColor="text1"/>
          <w:sz w:val="24"/>
          <w:szCs w:val="24"/>
        </w:rPr>
        <w:t>17</w:t>
      </w:r>
      <w:r w:rsidRPr="00746BB3">
        <w:rPr>
          <w:rFonts w:ascii="Times New Roman" w:hAnsi="Times New Roman" w:cs="Times New Roman"/>
          <w:color w:val="000000" w:themeColor="text1"/>
          <w:sz w:val="24"/>
          <w:szCs w:val="24"/>
        </w:rPr>
        <w:fldChar w:fldCharType="end"/>
      </w:r>
      <w:bookmarkEnd w:id="186"/>
      <w:r w:rsidRPr="00746BB3">
        <w:rPr>
          <w:rFonts w:ascii="Times New Roman" w:hAnsi="Times New Roman" w:cs="Times New Roman"/>
          <w:color w:val="000000" w:themeColor="text1"/>
          <w:sz w:val="24"/>
          <w:szCs w:val="24"/>
        </w:rPr>
        <w:t xml:space="preserve"> – Годовое потребление тепловой энергии, Гкал (вариант №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
        <w:gridCol w:w="1622"/>
        <w:gridCol w:w="636"/>
        <w:gridCol w:w="1360"/>
        <w:gridCol w:w="1162"/>
        <w:gridCol w:w="883"/>
        <w:gridCol w:w="1162"/>
        <w:gridCol w:w="891"/>
        <w:gridCol w:w="993"/>
        <w:gridCol w:w="1002"/>
        <w:gridCol w:w="1255"/>
        <w:gridCol w:w="1098"/>
        <w:gridCol w:w="635"/>
        <w:gridCol w:w="1401"/>
      </w:tblGrid>
      <w:tr w:rsidR="002F19D4" w:rsidRPr="00225032" w14:paraId="3616991E" w14:textId="77777777" w:rsidTr="002F19D4">
        <w:trPr>
          <w:trHeight w:val="20"/>
          <w:tblHeader/>
        </w:trPr>
        <w:tc>
          <w:tcPr>
            <w:tcW w:w="158" w:type="pct"/>
            <w:shd w:val="clear" w:color="auto" w:fill="auto"/>
            <w:vAlign w:val="center"/>
            <w:hideMark/>
          </w:tcPr>
          <w:p w14:paraId="71CD81D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 п/п</w:t>
            </w:r>
          </w:p>
        </w:tc>
        <w:tc>
          <w:tcPr>
            <w:tcW w:w="557" w:type="pct"/>
            <w:shd w:val="clear" w:color="auto" w:fill="auto"/>
            <w:vAlign w:val="center"/>
            <w:hideMark/>
          </w:tcPr>
          <w:p w14:paraId="73FA348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Наименование и адрес котельной</w:t>
            </w:r>
          </w:p>
        </w:tc>
        <w:tc>
          <w:tcPr>
            <w:tcW w:w="218" w:type="pct"/>
            <w:shd w:val="clear" w:color="auto" w:fill="auto"/>
            <w:vAlign w:val="center"/>
            <w:hideMark/>
          </w:tcPr>
          <w:p w14:paraId="60BDCD6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Год</w:t>
            </w:r>
          </w:p>
        </w:tc>
        <w:tc>
          <w:tcPr>
            <w:tcW w:w="467" w:type="pct"/>
            <w:shd w:val="clear" w:color="auto" w:fill="auto"/>
            <w:vAlign w:val="center"/>
            <w:hideMark/>
          </w:tcPr>
          <w:p w14:paraId="6C7E92D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Основное топливо</w:t>
            </w:r>
          </w:p>
        </w:tc>
        <w:tc>
          <w:tcPr>
            <w:tcW w:w="399" w:type="pct"/>
            <w:shd w:val="clear" w:color="auto" w:fill="auto"/>
            <w:vAlign w:val="center"/>
            <w:hideMark/>
          </w:tcPr>
          <w:p w14:paraId="4ED4C79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Выработка тепл-й энергии за год, Гкал/год</w:t>
            </w:r>
          </w:p>
        </w:tc>
        <w:tc>
          <w:tcPr>
            <w:tcW w:w="303" w:type="pct"/>
            <w:shd w:val="clear" w:color="auto" w:fill="auto"/>
            <w:vAlign w:val="center"/>
            <w:hideMark/>
          </w:tcPr>
          <w:p w14:paraId="53FA5C7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СН, Гкал/год</w:t>
            </w:r>
          </w:p>
        </w:tc>
        <w:tc>
          <w:tcPr>
            <w:tcW w:w="399" w:type="pct"/>
            <w:shd w:val="clear" w:color="auto" w:fill="auto"/>
            <w:vAlign w:val="center"/>
            <w:hideMark/>
          </w:tcPr>
          <w:p w14:paraId="46B98B2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Отпуск тепловой энергии, Гкал/год</w:t>
            </w:r>
          </w:p>
        </w:tc>
        <w:tc>
          <w:tcPr>
            <w:tcW w:w="306" w:type="pct"/>
            <w:shd w:val="clear" w:color="auto" w:fill="auto"/>
            <w:vAlign w:val="center"/>
            <w:hideMark/>
          </w:tcPr>
          <w:p w14:paraId="571B6BA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Потери, Гкал/год</w:t>
            </w:r>
          </w:p>
        </w:tc>
        <w:tc>
          <w:tcPr>
            <w:tcW w:w="341" w:type="pct"/>
            <w:shd w:val="clear" w:color="auto" w:fill="auto"/>
            <w:vAlign w:val="center"/>
            <w:hideMark/>
          </w:tcPr>
          <w:p w14:paraId="51FD800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Полезный отпуск, Гкал/год</w:t>
            </w:r>
          </w:p>
        </w:tc>
        <w:tc>
          <w:tcPr>
            <w:tcW w:w="344" w:type="pct"/>
            <w:shd w:val="clear" w:color="auto" w:fill="auto"/>
            <w:vAlign w:val="center"/>
            <w:hideMark/>
          </w:tcPr>
          <w:p w14:paraId="0525FD7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Годовой расход условного топлива, т.у.т.</w:t>
            </w:r>
          </w:p>
        </w:tc>
        <w:tc>
          <w:tcPr>
            <w:tcW w:w="431" w:type="pct"/>
            <w:shd w:val="clear" w:color="auto" w:fill="auto"/>
            <w:vAlign w:val="center"/>
            <w:hideMark/>
          </w:tcPr>
          <w:p w14:paraId="1D788A8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Годовой расход натурального топлива, тыс.кВт-ч</w:t>
            </w:r>
          </w:p>
        </w:tc>
        <w:tc>
          <w:tcPr>
            <w:tcW w:w="377" w:type="pct"/>
            <w:shd w:val="clear" w:color="auto" w:fill="auto"/>
            <w:vAlign w:val="center"/>
            <w:hideMark/>
          </w:tcPr>
          <w:p w14:paraId="34682D6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Удельный расход условного топлива на выработку тепло кг.у.т./Гкал</w:t>
            </w:r>
          </w:p>
        </w:tc>
        <w:tc>
          <w:tcPr>
            <w:tcW w:w="218" w:type="pct"/>
            <w:shd w:val="clear" w:color="auto" w:fill="auto"/>
            <w:vAlign w:val="center"/>
            <w:hideMark/>
          </w:tcPr>
          <w:p w14:paraId="1BA2644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КПД, %</w:t>
            </w:r>
          </w:p>
        </w:tc>
        <w:tc>
          <w:tcPr>
            <w:tcW w:w="481" w:type="pct"/>
            <w:shd w:val="clear" w:color="auto" w:fill="auto"/>
            <w:vAlign w:val="center"/>
            <w:hideMark/>
          </w:tcPr>
          <w:p w14:paraId="3FEE5A9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Максимальный часовой расход топлива, тыс.кВт-ч</w:t>
            </w:r>
          </w:p>
        </w:tc>
      </w:tr>
      <w:tr w:rsidR="002F19D4" w:rsidRPr="00225032" w14:paraId="16B6B879" w14:textId="77777777" w:rsidTr="002F19D4">
        <w:trPr>
          <w:trHeight w:val="20"/>
          <w:tblHeader/>
        </w:trPr>
        <w:tc>
          <w:tcPr>
            <w:tcW w:w="158" w:type="pct"/>
            <w:shd w:val="clear" w:color="auto" w:fill="auto"/>
            <w:vAlign w:val="center"/>
            <w:hideMark/>
          </w:tcPr>
          <w:p w14:paraId="1BFCDF3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w:t>
            </w:r>
          </w:p>
        </w:tc>
        <w:tc>
          <w:tcPr>
            <w:tcW w:w="557" w:type="pct"/>
            <w:shd w:val="clear" w:color="auto" w:fill="auto"/>
            <w:vAlign w:val="center"/>
            <w:hideMark/>
          </w:tcPr>
          <w:p w14:paraId="4F0B966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w:t>
            </w:r>
          </w:p>
        </w:tc>
        <w:tc>
          <w:tcPr>
            <w:tcW w:w="218" w:type="pct"/>
            <w:shd w:val="clear" w:color="auto" w:fill="auto"/>
            <w:vAlign w:val="center"/>
            <w:hideMark/>
          </w:tcPr>
          <w:p w14:paraId="0A96807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w:t>
            </w:r>
          </w:p>
        </w:tc>
        <w:tc>
          <w:tcPr>
            <w:tcW w:w="467" w:type="pct"/>
            <w:shd w:val="clear" w:color="auto" w:fill="auto"/>
            <w:vAlign w:val="center"/>
          </w:tcPr>
          <w:p w14:paraId="4ACBC0F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w:t>
            </w:r>
          </w:p>
        </w:tc>
        <w:tc>
          <w:tcPr>
            <w:tcW w:w="399" w:type="pct"/>
            <w:shd w:val="clear" w:color="auto" w:fill="auto"/>
            <w:vAlign w:val="center"/>
          </w:tcPr>
          <w:p w14:paraId="05B63B6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w:t>
            </w:r>
          </w:p>
        </w:tc>
        <w:tc>
          <w:tcPr>
            <w:tcW w:w="303" w:type="pct"/>
            <w:shd w:val="clear" w:color="auto" w:fill="auto"/>
            <w:vAlign w:val="center"/>
          </w:tcPr>
          <w:p w14:paraId="3B12252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w:t>
            </w:r>
          </w:p>
        </w:tc>
        <w:tc>
          <w:tcPr>
            <w:tcW w:w="399" w:type="pct"/>
            <w:shd w:val="clear" w:color="auto" w:fill="auto"/>
            <w:vAlign w:val="center"/>
          </w:tcPr>
          <w:p w14:paraId="422731B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w:t>
            </w:r>
          </w:p>
        </w:tc>
        <w:tc>
          <w:tcPr>
            <w:tcW w:w="306" w:type="pct"/>
            <w:shd w:val="clear" w:color="auto" w:fill="auto"/>
            <w:vAlign w:val="center"/>
          </w:tcPr>
          <w:p w14:paraId="74ABF5D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w:t>
            </w:r>
          </w:p>
        </w:tc>
        <w:tc>
          <w:tcPr>
            <w:tcW w:w="341" w:type="pct"/>
            <w:shd w:val="clear" w:color="auto" w:fill="auto"/>
            <w:vAlign w:val="center"/>
          </w:tcPr>
          <w:p w14:paraId="04029B8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w:t>
            </w:r>
          </w:p>
        </w:tc>
        <w:tc>
          <w:tcPr>
            <w:tcW w:w="344" w:type="pct"/>
            <w:shd w:val="clear" w:color="auto" w:fill="auto"/>
            <w:vAlign w:val="center"/>
          </w:tcPr>
          <w:p w14:paraId="7314ADC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w:t>
            </w:r>
          </w:p>
        </w:tc>
        <w:tc>
          <w:tcPr>
            <w:tcW w:w="431" w:type="pct"/>
            <w:shd w:val="clear" w:color="auto" w:fill="auto"/>
            <w:vAlign w:val="center"/>
          </w:tcPr>
          <w:p w14:paraId="7B5CA10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11</w:t>
            </w:r>
          </w:p>
        </w:tc>
        <w:tc>
          <w:tcPr>
            <w:tcW w:w="377" w:type="pct"/>
            <w:shd w:val="clear" w:color="auto" w:fill="auto"/>
            <w:vAlign w:val="center"/>
          </w:tcPr>
          <w:p w14:paraId="2B9AB10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w:t>
            </w:r>
          </w:p>
        </w:tc>
        <w:tc>
          <w:tcPr>
            <w:tcW w:w="218" w:type="pct"/>
            <w:shd w:val="clear" w:color="auto" w:fill="auto"/>
            <w:vAlign w:val="center"/>
          </w:tcPr>
          <w:p w14:paraId="6885725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w:t>
            </w:r>
          </w:p>
        </w:tc>
        <w:tc>
          <w:tcPr>
            <w:tcW w:w="481" w:type="pct"/>
            <w:shd w:val="clear" w:color="auto" w:fill="auto"/>
            <w:vAlign w:val="center"/>
          </w:tcPr>
          <w:p w14:paraId="6281556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w:t>
            </w:r>
          </w:p>
        </w:tc>
      </w:tr>
      <w:tr w:rsidR="002F19D4" w:rsidRPr="00225032" w14:paraId="14AEB80A" w14:textId="77777777" w:rsidTr="002F19D4">
        <w:trPr>
          <w:trHeight w:val="20"/>
        </w:trPr>
        <w:tc>
          <w:tcPr>
            <w:tcW w:w="158" w:type="pct"/>
            <w:vMerge w:val="restart"/>
            <w:shd w:val="clear" w:color="auto" w:fill="auto"/>
            <w:vAlign w:val="center"/>
            <w:hideMark/>
          </w:tcPr>
          <w:p w14:paraId="7ACFC22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w:t>
            </w:r>
          </w:p>
        </w:tc>
        <w:tc>
          <w:tcPr>
            <w:tcW w:w="557" w:type="pct"/>
            <w:vMerge w:val="restart"/>
            <w:shd w:val="clear" w:color="auto" w:fill="auto"/>
            <w:vAlign w:val="center"/>
            <w:hideMark/>
          </w:tcPr>
          <w:p w14:paraId="0F59892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Электрокотельная Фабрики №12, г. Удачный,  р-он Промзона</w:t>
            </w:r>
          </w:p>
        </w:tc>
        <w:tc>
          <w:tcPr>
            <w:tcW w:w="218" w:type="pct"/>
            <w:tcBorders>
              <w:top w:val="nil"/>
              <w:left w:val="nil"/>
              <w:bottom w:val="single" w:sz="4" w:space="0" w:color="auto"/>
              <w:right w:val="single" w:sz="4" w:space="0" w:color="auto"/>
            </w:tcBorders>
            <w:shd w:val="clear" w:color="auto" w:fill="auto"/>
            <w:vAlign w:val="center"/>
            <w:hideMark/>
          </w:tcPr>
          <w:p w14:paraId="78F03FD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2022</w:t>
            </w:r>
          </w:p>
        </w:tc>
        <w:tc>
          <w:tcPr>
            <w:tcW w:w="467" w:type="pct"/>
            <w:shd w:val="clear" w:color="auto" w:fill="auto"/>
            <w:vAlign w:val="center"/>
            <w:hideMark/>
          </w:tcPr>
          <w:p w14:paraId="33CCFEC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tcBorders>
              <w:top w:val="nil"/>
              <w:left w:val="nil"/>
              <w:bottom w:val="single" w:sz="4" w:space="0" w:color="auto"/>
              <w:right w:val="single" w:sz="4" w:space="0" w:color="auto"/>
            </w:tcBorders>
            <w:shd w:val="clear" w:color="auto" w:fill="auto"/>
            <w:vAlign w:val="center"/>
            <w:hideMark/>
          </w:tcPr>
          <w:p w14:paraId="5A58029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126550,9078</w:t>
            </w:r>
          </w:p>
        </w:tc>
        <w:tc>
          <w:tcPr>
            <w:tcW w:w="303" w:type="pct"/>
            <w:tcBorders>
              <w:top w:val="nil"/>
              <w:left w:val="nil"/>
              <w:bottom w:val="single" w:sz="4" w:space="0" w:color="auto"/>
              <w:right w:val="single" w:sz="4" w:space="0" w:color="auto"/>
            </w:tcBorders>
            <w:shd w:val="clear" w:color="auto" w:fill="auto"/>
            <w:vAlign w:val="center"/>
            <w:hideMark/>
          </w:tcPr>
          <w:p w14:paraId="7D677DC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1274,3</w:t>
            </w:r>
          </w:p>
        </w:tc>
        <w:tc>
          <w:tcPr>
            <w:tcW w:w="399" w:type="pct"/>
            <w:tcBorders>
              <w:top w:val="nil"/>
              <w:left w:val="nil"/>
              <w:bottom w:val="single" w:sz="4" w:space="0" w:color="auto"/>
              <w:right w:val="single" w:sz="4" w:space="0" w:color="auto"/>
            </w:tcBorders>
            <w:shd w:val="clear" w:color="auto" w:fill="auto"/>
            <w:vAlign w:val="center"/>
            <w:hideMark/>
          </w:tcPr>
          <w:p w14:paraId="0651BE0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125276,6078</w:t>
            </w:r>
          </w:p>
        </w:tc>
        <w:tc>
          <w:tcPr>
            <w:tcW w:w="306" w:type="pct"/>
            <w:tcBorders>
              <w:top w:val="nil"/>
              <w:left w:val="nil"/>
              <w:bottom w:val="single" w:sz="4" w:space="0" w:color="auto"/>
              <w:right w:val="single" w:sz="4" w:space="0" w:color="auto"/>
            </w:tcBorders>
            <w:shd w:val="clear" w:color="auto" w:fill="auto"/>
            <w:vAlign w:val="center"/>
            <w:hideMark/>
          </w:tcPr>
          <w:p w14:paraId="08F3A79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11140,2</w:t>
            </w:r>
          </w:p>
        </w:tc>
        <w:tc>
          <w:tcPr>
            <w:tcW w:w="341" w:type="pct"/>
            <w:tcBorders>
              <w:top w:val="nil"/>
              <w:left w:val="nil"/>
              <w:bottom w:val="single" w:sz="4" w:space="0" w:color="auto"/>
              <w:right w:val="single" w:sz="4" w:space="0" w:color="auto"/>
            </w:tcBorders>
            <w:shd w:val="clear" w:color="auto" w:fill="auto"/>
            <w:vAlign w:val="center"/>
            <w:hideMark/>
          </w:tcPr>
          <w:p w14:paraId="0671740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115619,8</w:t>
            </w:r>
          </w:p>
        </w:tc>
        <w:tc>
          <w:tcPr>
            <w:tcW w:w="344" w:type="pct"/>
            <w:shd w:val="clear" w:color="auto" w:fill="auto"/>
            <w:vAlign w:val="center"/>
            <w:hideMark/>
          </w:tcPr>
          <w:p w14:paraId="497BC83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50703,165</w:t>
            </w:r>
          </w:p>
        </w:tc>
        <w:tc>
          <w:tcPr>
            <w:tcW w:w="431" w:type="pct"/>
            <w:shd w:val="clear" w:color="auto" w:fill="auto"/>
            <w:vAlign w:val="center"/>
            <w:hideMark/>
          </w:tcPr>
          <w:p w14:paraId="2CBBCF6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147179,00</w:t>
            </w:r>
          </w:p>
        </w:tc>
        <w:tc>
          <w:tcPr>
            <w:tcW w:w="377" w:type="pct"/>
            <w:shd w:val="clear" w:color="auto" w:fill="auto"/>
            <w:vAlign w:val="center"/>
            <w:hideMark/>
          </w:tcPr>
          <w:p w14:paraId="3C0F6BF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8" w:type="pct"/>
            <w:shd w:val="clear" w:color="auto" w:fill="auto"/>
            <w:vAlign w:val="center"/>
            <w:hideMark/>
          </w:tcPr>
          <w:p w14:paraId="36ADD79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81" w:type="pct"/>
            <w:shd w:val="clear" w:color="auto" w:fill="auto"/>
            <w:vAlign w:val="center"/>
            <w:hideMark/>
          </w:tcPr>
          <w:p w14:paraId="4635B00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139,54</w:t>
            </w:r>
          </w:p>
        </w:tc>
      </w:tr>
      <w:tr w:rsidR="002F19D4" w:rsidRPr="00225032" w14:paraId="76C0D5AA" w14:textId="77777777" w:rsidTr="002F19D4">
        <w:trPr>
          <w:trHeight w:val="20"/>
        </w:trPr>
        <w:tc>
          <w:tcPr>
            <w:tcW w:w="158" w:type="pct"/>
            <w:vMerge/>
            <w:shd w:val="clear" w:color="auto" w:fill="auto"/>
            <w:vAlign w:val="center"/>
            <w:hideMark/>
          </w:tcPr>
          <w:p w14:paraId="0DD713A7"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557" w:type="pct"/>
            <w:vMerge/>
            <w:shd w:val="clear" w:color="auto" w:fill="auto"/>
            <w:vAlign w:val="center"/>
            <w:hideMark/>
          </w:tcPr>
          <w:p w14:paraId="0F19B41B"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681F196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2023</w:t>
            </w:r>
          </w:p>
        </w:tc>
        <w:tc>
          <w:tcPr>
            <w:tcW w:w="467" w:type="pct"/>
            <w:shd w:val="clear" w:color="auto" w:fill="auto"/>
            <w:vAlign w:val="center"/>
            <w:hideMark/>
          </w:tcPr>
          <w:p w14:paraId="0C1E0A4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tcBorders>
              <w:top w:val="nil"/>
              <w:left w:val="nil"/>
              <w:bottom w:val="single" w:sz="4" w:space="0" w:color="auto"/>
              <w:right w:val="single" w:sz="4" w:space="0" w:color="auto"/>
            </w:tcBorders>
            <w:shd w:val="clear" w:color="auto" w:fill="auto"/>
            <w:vAlign w:val="center"/>
            <w:hideMark/>
          </w:tcPr>
          <w:p w14:paraId="777C8C9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179 669,36</w:t>
            </w:r>
          </w:p>
        </w:tc>
        <w:tc>
          <w:tcPr>
            <w:tcW w:w="303" w:type="pct"/>
            <w:tcBorders>
              <w:top w:val="nil"/>
              <w:left w:val="nil"/>
              <w:bottom w:val="single" w:sz="4" w:space="0" w:color="auto"/>
              <w:right w:val="single" w:sz="4" w:space="0" w:color="auto"/>
            </w:tcBorders>
            <w:shd w:val="clear" w:color="auto" w:fill="auto"/>
            <w:vAlign w:val="center"/>
            <w:hideMark/>
          </w:tcPr>
          <w:p w14:paraId="002B994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1 496,50</w:t>
            </w:r>
          </w:p>
        </w:tc>
        <w:tc>
          <w:tcPr>
            <w:tcW w:w="399" w:type="pct"/>
            <w:tcBorders>
              <w:top w:val="nil"/>
              <w:left w:val="nil"/>
              <w:bottom w:val="single" w:sz="4" w:space="0" w:color="auto"/>
              <w:right w:val="single" w:sz="4" w:space="0" w:color="auto"/>
            </w:tcBorders>
            <w:shd w:val="clear" w:color="auto" w:fill="auto"/>
            <w:vAlign w:val="center"/>
            <w:hideMark/>
          </w:tcPr>
          <w:p w14:paraId="23A36F9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178 172,86</w:t>
            </w:r>
          </w:p>
        </w:tc>
        <w:tc>
          <w:tcPr>
            <w:tcW w:w="306" w:type="pct"/>
            <w:tcBorders>
              <w:top w:val="nil"/>
              <w:left w:val="nil"/>
              <w:bottom w:val="single" w:sz="4" w:space="0" w:color="auto"/>
              <w:right w:val="single" w:sz="4" w:space="0" w:color="auto"/>
            </w:tcBorders>
            <w:shd w:val="clear" w:color="auto" w:fill="auto"/>
            <w:vAlign w:val="center"/>
            <w:hideMark/>
          </w:tcPr>
          <w:p w14:paraId="4FFCBBF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8016,37</w:t>
            </w:r>
          </w:p>
        </w:tc>
        <w:tc>
          <w:tcPr>
            <w:tcW w:w="341" w:type="pct"/>
            <w:tcBorders>
              <w:top w:val="nil"/>
              <w:left w:val="nil"/>
              <w:bottom w:val="single" w:sz="4" w:space="0" w:color="auto"/>
              <w:right w:val="single" w:sz="4" w:space="0" w:color="auto"/>
            </w:tcBorders>
            <w:shd w:val="clear" w:color="auto" w:fill="auto"/>
            <w:vAlign w:val="center"/>
            <w:hideMark/>
          </w:tcPr>
          <w:p w14:paraId="2DC2C46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170156,49</w:t>
            </w:r>
          </w:p>
        </w:tc>
        <w:tc>
          <w:tcPr>
            <w:tcW w:w="344" w:type="pct"/>
            <w:shd w:val="clear" w:color="auto" w:fill="auto"/>
            <w:vAlign w:val="center"/>
            <w:hideMark/>
          </w:tcPr>
          <w:p w14:paraId="23F456B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71985,342</w:t>
            </w:r>
          </w:p>
        </w:tc>
        <w:tc>
          <w:tcPr>
            <w:tcW w:w="431" w:type="pct"/>
            <w:shd w:val="clear" w:color="auto" w:fill="auto"/>
            <w:vAlign w:val="center"/>
            <w:hideMark/>
          </w:tcPr>
          <w:p w14:paraId="6FAF7B0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208956,00</w:t>
            </w:r>
          </w:p>
        </w:tc>
        <w:tc>
          <w:tcPr>
            <w:tcW w:w="377" w:type="pct"/>
            <w:shd w:val="clear" w:color="auto" w:fill="auto"/>
            <w:vAlign w:val="center"/>
            <w:hideMark/>
          </w:tcPr>
          <w:p w14:paraId="3A0F9F7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8" w:type="pct"/>
            <w:shd w:val="clear" w:color="auto" w:fill="auto"/>
            <w:vAlign w:val="center"/>
            <w:hideMark/>
          </w:tcPr>
          <w:p w14:paraId="0466B0F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81" w:type="pct"/>
            <w:shd w:val="clear" w:color="auto" w:fill="auto"/>
            <w:vAlign w:val="center"/>
            <w:hideMark/>
          </w:tcPr>
          <w:p w14:paraId="729FC7C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139,54</w:t>
            </w:r>
          </w:p>
        </w:tc>
      </w:tr>
      <w:tr w:rsidR="002F19D4" w:rsidRPr="00225032" w14:paraId="2D431A73" w14:textId="77777777" w:rsidTr="002F19D4">
        <w:trPr>
          <w:trHeight w:val="20"/>
        </w:trPr>
        <w:tc>
          <w:tcPr>
            <w:tcW w:w="158" w:type="pct"/>
            <w:vMerge/>
            <w:shd w:val="clear" w:color="auto" w:fill="auto"/>
            <w:vAlign w:val="center"/>
            <w:hideMark/>
          </w:tcPr>
          <w:p w14:paraId="5ED1E500"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557" w:type="pct"/>
            <w:vMerge/>
            <w:shd w:val="clear" w:color="auto" w:fill="auto"/>
            <w:vAlign w:val="center"/>
            <w:hideMark/>
          </w:tcPr>
          <w:p w14:paraId="354B0FC9"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1BA9633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2024</w:t>
            </w:r>
          </w:p>
        </w:tc>
        <w:tc>
          <w:tcPr>
            <w:tcW w:w="467" w:type="pct"/>
            <w:shd w:val="clear" w:color="auto" w:fill="auto"/>
            <w:vAlign w:val="center"/>
            <w:hideMark/>
          </w:tcPr>
          <w:p w14:paraId="4C51177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tcBorders>
              <w:top w:val="nil"/>
              <w:left w:val="nil"/>
              <w:bottom w:val="single" w:sz="4" w:space="0" w:color="auto"/>
              <w:right w:val="single" w:sz="4" w:space="0" w:color="auto"/>
            </w:tcBorders>
            <w:shd w:val="clear" w:color="auto" w:fill="auto"/>
            <w:vAlign w:val="center"/>
            <w:hideMark/>
          </w:tcPr>
          <w:p w14:paraId="5DFE172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177 554,54</w:t>
            </w:r>
          </w:p>
        </w:tc>
        <w:tc>
          <w:tcPr>
            <w:tcW w:w="303" w:type="pct"/>
            <w:tcBorders>
              <w:top w:val="nil"/>
              <w:left w:val="nil"/>
              <w:bottom w:val="single" w:sz="4" w:space="0" w:color="auto"/>
              <w:right w:val="single" w:sz="4" w:space="0" w:color="auto"/>
            </w:tcBorders>
            <w:shd w:val="clear" w:color="auto" w:fill="auto"/>
            <w:vAlign w:val="center"/>
            <w:hideMark/>
          </w:tcPr>
          <w:p w14:paraId="77CC2F9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1 156,40</w:t>
            </w:r>
          </w:p>
        </w:tc>
        <w:tc>
          <w:tcPr>
            <w:tcW w:w="399" w:type="pct"/>
            <w:tcBorders>
              <w:top w:val="nil"/>
              <w:left w:val="nil"/>
              <w:bottom w:val="single" w:sz="4" w:space="0" w:color="auto"/>
              <w:right w:val="single" w:sz="4" w:space="0" w:color="auto"/>
            </w:tcBorders>
            <w:shd w:val="clear" w:color="auto" w:fill="auto"/>
            <w:vAlign w:val="center"/>
            <w:hideMark/>
          </w:tcPr>
          <w:p w14:paraId="6F4A21D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176 398,14</w:t>
            </w:r>
          </w:p>
        </w:tc>
        <w:tc>
          <w:tcPr>
            <w:tcW w:w="306" w:type="pct"/>
            <w:tcBorders>
              <w:top w:val="nil"/>
              <w:left w:val="nil"/>
              <w:bottom w:val="single" w:sz="4" w:space="0" w:color="auto"/>
              <w:right w:val="single" w:sz="4" w:space="0" w:color="auto"/>
            </w:tcBorders>
            <w:shd w:val="clear" w:color="auto" w:fill="auto"/>
            <w:vAlign w:val="center"/>
            <w:hideMark/>
          </w:tcPr>
          <w:p w14:paraId="0A02517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12150</w:t>
            </w:r>
          </w:p>
        </w:tc>
        <w:tc>
          <w:tcPr>
            <w:tcW w:w="341" w:type="pct"/>
            <w:tcBorders>
              <w:top w:val="nil"/>
              <w:left w:val="nil"/>
              <w:bottom w:val="single" w:sz="4" w:space="0" w:color="auto"/>
              <w:right w:val="single" w:sz="4" w:space="0" w:color="auto"/>
            </w:tcBorders>
            <w:shd w:val="clear" w:color="auto" w:fill="auto"/>
            <w:vAlign w:val="center"/>
            <w:hideMark/>
          </w:tcPr>
          <w:p w14:paraId="15FAFF0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164248,14</w:t>
            </w:r>
          </w:p>
        </w:tc>
        <w:tc>
          <w:tcPr>
            <w:tcW w:w="344" w:type="pct"/>
            <w:shd w:val="clear" w:color="auto" w:fill="auto"/>
            <w:vAlign w:val="center"/>
            <w:hideMark/>
          </w:tcPr>
          <w:p w14:paraId="59171C2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71137,872</w:t>
            </w:r>
          </w:p>
        </w:tc>
        <w:tc>
          <w:tcPr>
            <w:tcW w:w="431" w:type="pct"/>
            <w:shd w:val="clear" w:color="auto" w:fill="auto"/>
            <w:vAlign w:val="center"/>
            <w:hideMark/>
          </w:tcPr>
          <w:p w14:paraId="66A068E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206596</w:t>
            </w:r>
          </w:p>
        </w:tc>
        <w:tc>
          <w:tcPr>
            <w:tcW w:w="377" w:type="pct"/>
            <w:shd w:val="clear" w:color="auto" w:fill="auto"/>
            <w:vAlign w:val="center"/>
            <w:hideMark/>
          </w:tcPr>
          <w:p w14:paraId="32E614A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8" w:type="pct"/>
            <w:shd w:val="clear" w:color="auto" w:fill="auto"/>
            <w:vAlign w:val="center"/>
            <w:hideMark/>
          </w:tcPr>
          <w:p w14:paraId="3FB237B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81" w:type="pct"/>
            <w:shd w:val="clear" w:color="auto" w:fill="auto"/>
            <w:vAlign w:val="center"/>
            <w:hideMark/>
          </w:tcPr>
          <w:p w14:paraId="3310F99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139,54</w:t>
            </w:r>
          </w:p>
        </w:tc>
      </w:tr>
      <w:tr w:rsidR="002F19D4" w:rsidRPr="00225032" w14:paraId="4577C69B" w14:textId="77777777" w:rsidTr="002F19D4">
        <w:trPr>
          <w:trHeight w:val="20"/>
        </w:trPr>
        <w:tc>
          <w:tcPr>
            <w:tcW w:w="158" w:type="pct"/>
            <w:vMerge/>
            <w:shd w:val="clear" w:color="auto" w:fill="auto"/>
            <w:vAlign w:val="center"/>
            <w:hideMark/>
          </w:tcPr>
          <w:p w14:paraId="025A8167"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557" w:type="pct"/>
            <w:vMerge/>
            <w:shd w:val="clear" w:color="auto" w:fill="auto"/>
            <w:vAlign w:val="center"/>
            <w:hideMark/>
          </w:tcPr>
          <w:p w14:paraId="6522F4CD"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0916590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2025</w:t>
            </w:r>
          </w:p>
        </w:tc>
        <w:tc>
          <w:tcPr>
            <w:tcW w:w="467" w:type="pct"/>
            <w:shd w:val="clear" w:color="auto" w:fill="auto"/>
            <w:vAlign w:val="center"/>
            <w:hideMark/>
          </w:tcPr>
          <w:p w14:paraId="396167D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shd w:val="clear" w:color="auto" w:fill="auto"/>
            <w:vAlign w:val="center"/>
            <w:hideMark/>
          </w:tcPr>
          <w:p w14:paraId="68DA3D5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137582,67</w:t>
            </w:r>
          </w:p>
        </w:tc>
        <w:tc>
          <w:tcPr>
            <w:tcW w:w="303" w:type="pct"/>
            <w:shd w:val="clear" w:color="auto" w:fill="auto"/>
            <w:vAlign w:val="center"/>
            <w:hideMark/>
          </w:tcPr>
          <w:p w14:paraId="1770D57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1339,70</w:t>
            </w:r>
          </w:p>
        </w:tc>
        <w:tc>
          <w:tcPr>
            <w:tcW w:w="399" w:type="pct"/>
            <w:shd w:val="clear" w:color="auto" w:fill="auto"/>
            <w:vAlign w:val="center"/>
            <w:hideMark/>
          </w:tcPr>
          <w:p w14:paraId="5EBA881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136244,57</w:t>
            </w:r>
          </w:p>
        </w:tc>
        <w:tc>
          <w:tcPr>
            <w:tcW w:w="306" w:type="pct"/>
            <w:shd w:val="clear" w:color="auto" w:fill="auto"/>
            <w:vAlign w:val="center"/>
            <w:hideMark/>
          </w:tcPr>
          <w:p w14:paraId="3504450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10571,10</w:t>
            </w:r>
          </w:p>
        </w:tc>
        <w:tc>
          <w:tcPr>
            <w:tcW w:w="341" w:type="pct"/>
            <w:shd w:val="clear" w:color="auto" w:fill="auto"/>
            <w:vAlign w:val="center"/>
            <w:hideMark/>
          </w:tcPr>
          <w:p w14:paraId="7FD919D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125673,47</w:t>
            </w:r>
          </w:p>
        </w:tc>
        <w:tc>
          <w:tcPr>
            <w:tcW w:w="344" w:type="pct"/>
            <w:shd w:val="clear" w:color="auto" w:fill="auto"/>
            <w:vAlign w:val="center"/>
            <w:hideMark/>
          </w:tcPr>
          <w:p w14:paraId="46C180C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19681,23</w:t>
            </w:r>
          </w:p>
        </w:tc>
        <w:tc>
          <w:tcPr>
            <w:tcW w:w="431" w:type="pct"/>
            <w:shd w:val="clear" w:color="auto" w:fill="auto"/>
            <w:vAlign w:val="center"/>
            <w:hideMark/>
          </w:tcPr>
          <w:p w14:paraId="087668A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160010,00</w:t>
            </w:r>
          </w:p>
        </w:tc>
        <w:tc>
          <w:tcPr>
            <w:tcW w:w="377" w:type="pct"/>
            <w:shd w:val="clear" w:color="auto" w:fill="auto"/>
            <w:vAlign w:val="center"/>
            <w:hideMark/>
          </w:tcPr>
          <w:p w14:paraId="419A7D8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8" w:type="pct"/>
            <w:shd w:val="clear" w:color="auto" w:fill="auto"/>
            <w:vAlign w:val="center"/>
            <w:hideMark/>
          </w:tcPr>
          <w:p w14:paraId="5ECE853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81" w:type="pct"/>
            <w:shd w:val="clear" w:color="auto" w:fill="auto"/>
            <w:vAlign w:val="center"/>
            <w:hideMark/>
          </w:tcPr>
          <w:p w14:paraId="33D9CC1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139,54</w:t>
            </w:r>
          </w:p>
        </w:tc>
      </w:tr>
      <w:tr w:rsidR="002F19D4" w:rsidRPr="00225032" w14:paraId="323A2778" w14:textId="77777777" w:rsidTr="002F19D4">
        <w:trPr>
          <w:trHeight w:val="20"/>
        </w:trPr>
        <w:tc>
          <w:tcPr>
            <w:tcW w:w="158" w:type="pct"/>
            <w:vMerge/>
            <w:shd w:val="clear" w:color="auto" w:fill="auto"/>
            <w:vAlign w:val="center"/>
            <w:hideMark/>
          </w:tcPr>
          <w:p w14:paraId="1F0AF4E3"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557" w:type="pct"/>
            <w:vMerge/>
            <w:shd w:val="clear" w:color="auto" w:fill="auto"/>
            <w:vAlign w:val="center"/>
            <w:hideMark/>
          </w:tcPr>
          <w:p w14:paraId="0261745F"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6FBA140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2026</w:t>
            </w:r>
          </w:p>
        </w:tc>
        <w:tc>
          <w:tcPr>
            <w:tcW w:w="467" w:type="pct"/>
            <w:shd w:val="clear" w:color="auto" w:fill="auto"/>
            <w:vAlign w:val="center"/>
            <w:hideMark/>
          </w:tcPr>
          <w:p w14:paraId="50A0827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shd w:val="clear" w:color="auto" w:fill="auto"/>
            <w:vAlign w:val="center"/>
            <w:hideMark/>
          </w:tcPr>
          <w:p w14:paraId="38B9886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137582,67</w:t>
            </w:r>
          </w:p>
        </w:tc>
        <w:tc>
          <w:tcPr>
            <w:tcW w:w="303" w:type="pct"/>
            <w:shd w:val="clear" w:color="auto" w:fill="auto"/>
            <w:vAlign w:val="center"/>
            <w:hideMark/>
          </w:tcPr>
          <w:p w14:paraId="40B3100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1339,70</w:t>
            </w:r>
          </w:p>
        </w:tc>
        <w:tc>
          <w:tcPr>
            <w:tcW w:w="399" w:type="pct"/>
            <w:shd w:val="clear" w:color="auto" w:fill="auto"/>
            <w:vAlign w:val="center"/>
            <w:hideMark/>
          </w:tcPr>
          <w:p w14:paraId="307B3F0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136244,57</w:t>
            </w:r>
          </w:p>
        </w:tc>
        <w:tc>
          <w:tcPr>
            <w:tcW w:w="306" w:type="pct"/>
            <w:shd w:val="clear" w:color="auto" w:fill="auto"/>
            <w:vAlign w:val="center"/>
            <w:hideMark/>
          </w:tcPr>
          <w:p w14:paraId="032EB36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10571,10</w:t>
            </w:r>
          </w:p>
        </w:tc>
        <w:tc>
          <w:tcPr>
            <w:tcW w:w="341" w:type="pct"/>
            <w:shd w:val="clear" w:color="auto" w:fill="auto"/>
            <w:vAlign w:val="center"/>
            <w:hideMark/>
          </w:tcPr>
          <w:p w14:paraId="31A4926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125673,47</w:t>
            </w:r>
          </w:p>
        </w:tc>
        <w:tc>
          <w:tcPr>
            <w:tcW w:w="344" w:type="pct"/>
            <w:shd w:val="clear" w:color="auto" w:fill="auto"/>
            <w:vAlign w:val="center"/>
            <w:hideMark/>
          </w:tcPr>
          <w:p w14:paraId="1190CD5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19681,23</w:t>
            </w:r>
          </w:p>
        </w:tc>
        <w:tc>
          <w:tcPr>
            <w:tcW w:w="431" w:type="pct"/>
            <w:shd w:val="clear" w:color="auto" w:fill="auto"/>
            <w:vAlign w:val="center"/>
            <w:hideMark/>
          </w:tcPr>
          <w:p w14:paraId="7B233AC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160010,00</w:t>
            </w:r>
          </w:p>
        </w:tc>
        <w:tc>
          <w:tcPr>
            <w:tcW w:w="377" w:type="pct"/>
            <w:shd w:val="clear" w:color="auto" w:fill="auto"/>
            <w:vAlign w:val="center"/>
            <w:hideMark/>
          </w:tcPr>
          <w:p w14:paraId="1191F36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8" w:type="pct"/>
            <w:shd w:val="clear" w:color="auto" w:fill="auto"/>
            <w:vAlign w:val="center"/>
            <w:hideMark/>
          </w:tcPr>
          <w:p w14:paraId="27328E0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81" w:type="pct"/>
            <w:shd w:val="clear" w:color="auto" w:fill="auto"/>
            <w:vAlign w:val="center"/>
            <w:hideMark/>
          </w:tcPr>
          <w:p w14:paraId="5980834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139,54</w:t>
            </w:r>
          </w:p>
        </w:tc>
      </w:tr>
      <w:tr w:rsidR="002F19D4" w:rsidRPr="00225032" w14:paraId="168CA4CD" w14:textId="77777777" w:rsidTr="002F19D4">
        <w:trPr>
          <w:trHeight w:val="20"/>
        </w:trPr>
        <w:tc>
          <w:tcPr>
            <w:tcW w:w="158" w:type="pct"/>
            <w:vMerge/>
            <w:shd w:val="clear" w:color="auto" w:fill="auto"/>
            <w:vAlign w:val="center"/>
            <w:hideMark/>
          </w:tcPr>
          <w:p w14:paraId="7C090227"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557" w:type="pct"/>
            <w:vMerge/>
            <w:shd w:val="clear" w:color="auto" w:fill="auto"/>
            <w:vAlign w:val="center"/>
            <w:hideMark/>
          </w:tcPr>
          <w:p w14:paraId="00A49107"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445C5A9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2027</w:t>
            </w:r>
          </w:p>
        </w:tc>
        <w:tc>
          <w:tcPr>
            <w:tcW w:w="467" w:type="pct"/>
            <w:shd w:val="clear" w:color="auto" w:fill="auto"/>
            <w:vAlign w:val="center"/>
            <w:hideMark/>
          </w:tcPr>
          <w:p w14:paraId="260C0A4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shd w:val="clear" w:color="auto" w:fill="auto"/>
            <w:vAlign w:val="center"/>
            <w:hideMark/>
          </w:tcPr>
          <w:p w14:paraId="36F4212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137582,67</w:t>
            </w:r>
          </w:p>
        </w:tc>
        <w:tc>
          <w:tcPr>
            <w:tcW w:w="303" w:type="pct"/>
            <w:shd w:val="clear" w:color="auto" w:fill="auto"/>
            <w:vAlign w:val="center"/>
            <w:hideMark/>
          </w:tcPr>
          <w:p w14:paraId="4EA8FF0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1339,70</w:t>
            </w:r>
          </w:p>
        </w:tc>
        <w:tc>
          <w:tcPr>
            <w:tcW w:w="399" w:type="pct"/>
            <w:shd w:val="clear" w:color="auto" w:fill="auto"/>
            <w:vAlign w:val="center"/>
            <w:hideMark/>
          </w:tcPr>
          <w:p w14:paraId="444CA74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136244,57</w:t>
            </w:r>
          </w:p>
        </w:tc>
        <w:tc>
          <w:tcPr>
            <w:tcW w:w="306" w:type="pct"/>
            <w:shd w:val="clear" w:color="auto" w:fill="auto"/>
            <w:vAlign w:val="center"/>
            <w:hideMark/>
          </w:tcPr>
          <w:p w14:paraId="4BBA32A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10571,10</w:t>
            </w:r>
          </w:p>
        </w:tc>
        <w:tc>
          <w:tcPr>
            <w:tcW w:w="341" w:type="pct"/>
            <w:shd w:val="clear" w:color="auto" w:fill="auto"/>
            <w:vAlign w:val="center"/>
            <w:hideMark/>
          </w:tcPr>
          <w:p w14:paraId="4136CF3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125673,47</w:t>
            </w:r>
          </w:p>
        </w:tc>
        <w:tc>
          <w:tcPr>
            <w:tcW w:w="344" w:type="pct"/>
            <w:shd w:val="clear" w:color="auto" w:fill="auto"/>
            <w:vAlign w:val="center"/>
            <w:hideMark/>
          </w:tcPr>
          <w:p w14:paraId="6EB77B6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19681,23</w:t>
            </w:r>
          </w:p>
        </w:tc>
        <w:tc>
          <w:tcPr>
            <w:tcW w:w="431" w:type="pct"/>
            <w:shd w:val="clear" w:color="auto" w:fill="auto"/>
            <w:vAlign w:val="center"/>
            <w:hideMark/>
          </w:tcPr>
          <w:p w14:paraId="100691F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160010,00</w:t>
            </w:r>
          </w:p>
        </w:tc>
        <w:tc>
          <w:tcPr>
            <w:tcW w:w="377" w:type="pct"/>
            <w:shd w:val="clear" w:color="auto" w:fill="auto"/>
            <w:vAlign w:val="center"/>
            <w:hideMark/>
          </w:tcPr>
          <w:p w14:paraId="6719648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8" w:type="pct"/>
            <w:shd w:val="clear" w:color="auto" w:fill="auto"/>
            <w:vAlign w:val="center"/>
            <w:hideMark/>
          </w:tcPr>
          <w:p w14:paraId="5433502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81" w:type="pct"/>
            <w:shd w:val="clear" w:color="auto" w:fill="auto"/>
            <w:vAlign w:val="center"/>
            <w:hideMark/>
          </w:tcPr>
          <w:p w14:paraId="4F98088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139,54</w:t>
            </w:r>
          </w:p>
        </w:tc>
      </w:tr>
      <w:tr w:rsidR="002F19D4" w:rsidRPr="00225032" w14:paraId="007B6093" w14:textId="77777777" w:rsidTr="002F19D4">
        <w:trPr>
          <w:trHeight w:val="20"/>
        </w:trPr>
        <w:tc>
          <w:tcPr>
            <w:tcW w:w="158" w:type="pct"/>
            <w:vMerge/>
            <w:shd w:val="clear" w:color="auto" w:fill="auto"/>
            <w:vAlign w:val="center"/>
            <w:hideMark/>
          </w:tcPr>
          <w:p w14:paraId="2C9AF9F5"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557" w:type="pct"/>
            <w:vMerge/>
            <w:shd w:val="clear" w:color="auto" w:fill="auto"/>
            <w:vAlign w:val="center"/>
            <w:hideMark/>
          </w:tcPr>
          <w:p w14:paraId="5073E94B"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09C9D26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2028-2031</w:t>
            </w:r>
          </w:p>
        </w:tc>
        <w:tc>
          <w:tcPr>
            <w:tcW w:w="467" w:type="pct"/>
            <w:shd w:val="clear" w:color="auto" w:fill="auto"/>
            <w:vAlign w:val="center"/>
            <w:hideMark/>
          </w:tcPr>
          <w:p w14:paraId="1E9A032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shd w:val="clear" w:color="auto" w:fill="auto"/>
            <w:vAlign w:val="center"/>
            <w:hideMark/>
          </w:tcPr>
          <w:p w14:paraId="1576BB9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137582,67</w:t>
            </w:r>
          </w:p>
        </w:tc>
        <w:tc>
          <w:tcPr>
            <w:tcW w:w="303" w:type="pct"/>
            <w:shd w:val="clear" w:color="auto" w:fill="auto"/>
            <w:vAlign w:val="center"/>
            <w:hideMark/>
          </w:tcPr>
          <w:p w14:paraId="0706747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1339,70</w:t>
            </w:r>
          </w:p>
        </w:tc>
        <w:tc>
          <w:tcPr>
            <w:tcW w:w="399" w:type="pct"/>
            <w:shd w:val="clear" w:color="auto" w:fill="auto"/>
            <w:vAlign w:val="center"/>
            <w:hideMark/>
          </w:tcPr>
          <w:p w14:paraId="1DAE6A9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136244,57</w:t>
            </w:r>
          </w:p>
        </w:tc>
        <w:tc>
          <w:tcPr>
            <w:tcW w:w="306" w:type="pct"/>
            <w:shd w:val="clear" w:color="auto" w:fill="auto"/>
            <w:vAlign w:val="center"/>
            <w:hideMark/>
          </w:tcPr>
          <w:p w14:paraId="473D1F7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10571,10</w:t>
            </w:r>
          </w:p>
        </w:tc>
        <w:tc>
          <w:tcPr>
            <w:tcW w:w="341" w:type="pct"/>
            <w:shd w:val="clear" w:color="auto" w:fill="auto"/>
            <w:vAlign w:val="center"/>
            <w:hideMark/>
          </w:tcPr>
          <w:p w14:paraId="0EEDF46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125673,47</w:t>
            </w:r>
          </w:p>
        </w:tc>
        <w:tc>
          <w:tcPr>
            <w:tcW w:w="344" w:type="pct"/>
            <w:shd w:val="clear" w:color="auto" w:fill="auto"/>
            <w:vAlign w:val="center"/>
            <w:hideMark/>
          </w:tcPr>
          <w:p w14:paraId="59C6B04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19681,23</w:t>
            </w:r>
          </w:p>
        </w:tc>
        <w:tc>
          <w:tcPr>
            <w:tcW w:w="431" w:type="pct"/>
            <w:shd w:val="clear" w:color="auto" w:fill="auto"/>
            <w:vAlign w:val="center"/>
            <w:hideMark/>
          </w:tcPr>
          <w:p w14:paraId="36661E0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160010,00</w:t>
            </w:r>
          </w:p>
        </w:tc>
        <w:tc>
          <w:tcPr>
            <w:tcW w:w="377" w:type="pct"/>
            <w:shd w:val="clear" w:color="auto" w:fill="auto"/>
            <w:vAlign w:val="center"/>
            <w:hideMark/>
          </w:tcPr>
          <w:p w14:paraId="069A411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8" w:type="pct"/>
            <w:shd w:val="clear" w:color="auto" w:fill="auto"/>
            <w:vAlign w:val="center"/>
            <w:hideMark/>
          </w:tcPr>
          <w:p w14:paraId="66BFEDB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81" w:type="pct"/>
            <w:shd w:val="clear" w:color="auto" w:fill="auto"/>
            <w:vAlign w:val="center"/>
            <w:hideMark/>
          </w:tcPr>
          <w:p w14:paraId="6C0E6D1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139,54</w:t>
            </w:r>
          </w:p>
        </w:tc>
      </w:tr>
      <w:tr w:rsidR="002F19D4" w:rsidRPr="00225032" w14:paraId="7255F4E8" w14:textId="77777777" w:rsidTr="002F19D4">
        <w:trPr>
          <w:trHeight w:val="20"/>
        </w:trPr>
        <w:tc>
          <w:tcPr>
            <w:tcW w:w="158" w:type="pct"/>
            <w:vMerge/>
            <w:shd w:val="clear" w:color="auto" w:fill="auto"/>
            <w:vAlign w:val="center"/>
            <w:hideMark/>
          </w:tcPr>
          <w:p w14:paraId="1834A5D2"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557" w:type="pct"/>
            <w:vMerge/>
            <w:shd w:val="clear" w:color="auto" w:fill="auto"/>
            <w:vAlign w:val="center"/>
            <w:hideMark/>
          </w:tcPr>
          <w:p w14:paraId="36CA2888"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0481B41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2032-2037</w:t>
            </w:r>
          </w:p>
        </w:tc>
        <w:tc>
          <w:tcPr>
            <w:tcW w:w="467" w:type="pct"/>
            <w:shd w:val="clear" w:color="auto" w:fill="auto"/>
            <w:vAlign w:val="center"/>
            <w:hideMark/>
          </w:tcPr>
          <w:p w14:paraId="7EE603C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shd w:val="clear" w:color="auto" w:fill="auto"/>
            <w:vAlign w:val="center"/>
            <w:hideMark/>
          </w:tcPr>
          <w:p w14:paraId="592C096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137582,67</w:t>
            </w:r>
          </w:p>
        </w:tc>
        <w:tc>
          <w:tcPr>
            <w:tcW w:w="303" w:type="pct"/>
            <w:shd w:val="clear" w:color="auto" w:fill="auto"/>
            <w:vAlign w:val="center"/>
            <w:hideMark/>
          </w:tcPr>
          <w:p w14:paraId="097207C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1339,70</w:t>
            </w:r>
          </w:p>
        </w:tc>
        <w:tc>
          <w:tcPr>
            <w:tcW w:w="399" w:type="pct"/>
            <w:shd w:val="clear" w:color="auto" w:fill="auto"/>
            <w:vAlign w:val="center"/>
            <w:hideMark/>
          </w:tcPr>
          <w:p w14:paraId="76A1B9E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136244,57</w:t>
            </w:r>
          </w:p>
        </w:tc>
        <w:tc>
          <w:tcPr>
            <w:tcW w:w="306" w:type="pct"/>
            <w:shd w:val="clear" w:color="auto" w:fill="auto"/>
            <w:vAlign w:val="center"/>
            <w:hideMark/>
          </w:tcPr>
          <w:p w14:paraId="3564E35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10571,10</w:t>
            </w:r>
          </w:p>
        </w:tc>
        <w:tc>
          <w:tcPr>
            <w:tcW w:w="341" w:type="pct"/>
            <w:shd w:val="clear" w:color="auto" w:fill="auto"/>
            <w:vAlign w:val="center"/>
            <w:hideMark/>
          </w:tcPr>
          <w:p w14:paraId="7A72BBD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125673,47</w:t>
            </w:r>
          </w:p>
        </w:tc>
        <w:tc>
          <w:tcPr>
            <w:tcW w:w="344" w:type="pct"/>
            <w:shd w:val="clear" w:color="auto" w:fill="auto"/>
            <w:vAlign w:val="center"/>
            <w:hideMark/>
          </w:tcPr>
          <w:p w14:paraId="1E9D70F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19681,23</w:t>
            </w:r>
          </w:p>
        </w:tc>
        <w:tc>
          <w:tcPr>
            <w:tcW w:w="431" w:type="pct"/>
            <w:shd w:val="clear" w:color="auto" w:fill="auto"/>
            <w:vAlign w:val="center"/>
            <w:hideMark/>
          </w:tcPr>
          <w:p w14:paraId="1903746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160010,00</w:t>
            </w:r>
          </w:p>
        </w:tc>
        <w:tc>
          <w:tcPr>
            <w:tcW w:w="377" w:type="pct"/>
            <w:shd w:val="clear" w:color="auto" w:fill="auto"/>
            <w:vAlign w:val="center"/>
            <w:hideMark/>
          </w:tcPr>
          <w:p w14:paraId="3495172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8" w:type="pct"/>
            <w:shd w:val="clear" w:color="auto" w:fill="auto"/>
            <w:vAlign w:val="center"/>
            <w:hideMark/>
          </w:tcPr>
          <w:p w14:paraId="56A6833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81" w:type="pct"/>
            <w:shd w:val="clear" w:color="auto" w:fill="auto"/>
            <w:vAlign w:val="center"/>
            <w:hideMark/>
          </w:tcPr>
          <w:p w14:paraId="4D05CB5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139,54</w:t>
            </w:r>
          </w:p>
        </w:tc>
      </w:tr>
      <w:tr w:rsidR="002F19D4" w:rsidRPr="00225032" w14:paraId="222F256F" w14:textId="77777777" w:rsidTr="002F19D4">
        <w:trPr>
          <w:trHeight w:val="20"/>
        </w:trPr>
        <w:tc>
          <w:tcPr>
            <w:tcW w:w="158" w:type="pct"/>
            <w:vMerge w:val="restart"/>
            <w:shd w:val="clear" w:color="auto" w:fill="auto"/>
            <w:vAlign w:val="center"/>
            <w:hideMark/>
          </w:tcPr>
          <w:p w14:paraId="66A16C9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w:t>
            </w:r>
          </w:p>
        </w:tc>
        <w:tc>
          <w:tcPr>
            <w:tcW w:w="557" w:type="pct"/>
            <w:vMerge w:val="restart"/>
            <w:shd w:val="clear" w:color="auto" w:fill="auto"/>
            <w:vAlign w:val="center"/>
            <w:hideMark/>
          </w:tcPr>
          <w:p w14:paraId="59D047C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Электрокотельная №1, г. Удачный, мкр. Надежный</w:t>
            </w:r>
          </w:p>
        </w:tc>
        <w:tc>
          <w:tcPr>
            <w:tcW w:w="218" w:type="pct"/>
            <w:tcBorders>
              <w:top w:val="nil"/>
              <w:left w:val="nil"/>
              <w:bottom w:val="single" w:sz="4" w:space="0" w:color="auto"/>
              <w:right w:val="single" w:sz="4" w:space="0" w:color="auto"/>
            </w:tcBorders>
            <w:shd w:val="clear" w:color="auto" w:fill="auto"/>
            <w:vAlign w:val="center"/>
            <w:hideMark/>
          </w:tcPr>
          <w:p w14:paraId="265DA1F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2022</w:t>
            </w:r>
          </w:p>
        </w:tc>
        <w:tc>
          <w:tcPr>
            <w:tcW w:w="467" w:type="pct"/>
            <w:shd w:val="clear" w:color="auto" w:fill="auto"/>
            <w:vAlign w:val="center"/>
            <w:hideMark/>
          </w:tcPr>
          <w:p w14:paraId="711B34F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tcBorders>
              <w:top w:val="nil"/>
              <w:left w:val="nil"/>
              <w:bottom w:val="single" w:sz="4" w:space="0" w:color="auto"/>
              <w:right w:val="single" w:sz="4" w:space="0" w:color="auto"/>
            </w:tcBorders>
            <w:shd w:val="clear" w:color="auto" w:fill="auto"/>
            <w:vAlign w:val="center"/>
            <w:hideMark/>
          </w:tcPr>
          <w:p w14:paraId="3BCB65A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18225,8</w:t>
            </w:r>
          </w:p>
        </w:tc>
        <w:tc>
          <w:tcPr>
            <w:tcW w:w="303" w:type="pct"/>
            <w:tcBorders>
              <w:top w:val="nil"/>
              <w:left w:val="nil"/>
              <w:bottom w:val="single" w:sz="4" w:space="0" w:color="auto"/>
              <w:right w:val="single" w:sz="4" w:space="0" w:color="auto"/>
            </w:tcBorders>
            <w:shd w:val="clear" w:color="auto" w:fill="auto"/>
            <w:vAlign w:val="center"/>
            <w:hideMark/>
          </w:tcPr>
          <w:p w14:paraId="0506CE6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343,2</w:t>
            </w:r>
          </w:p>
        </w:tc>
        <w:tc>
          <w:tcPr>
            <w:tcW w:w="399" w:type="pct"/>
            <w:tcBorders>
              <w:top w:val="nil"/>
              <w:left w:val="nil"/>
              <w:bottom w:val="single" w:sz="4" w:space="0" w:color="auto"/>
              <w:right w:val="single" w:sz="4" w:space="0" w:color="auto"/>
            </w:tcBorders>
            <w:shd w:val="clear" w:color="auto" w:fill="auto"/>
            <w:vAlign w:val="center"/>
            <w:hideMark/>
          </w:tcPr>
          <w:p w14:paraId="7128CAA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17884,2</w:t>
            </w:r>
          </w:p>
        </w:tc>
        <w:tc>
          <w:tcPr>
            <w:tcW w:w="306" w:type="pct"/>
            <w:tcBorders>
              <w:top w:val="nil"/>
              <w:left w:val="nil"/>
              <w:bottom w:val="single" w:sz="4" w:space="0" w:color="auto"/>
              <w:right w:val="single" w:sz="4" w:space="0" w:color="auto"/>
            </w:tcBorders>
            <w:shd w:val="clear" w:color="auto" w:fill="auto"/>
            <w:vAlign w:val="center"/>
            <w:hideMark/>
          </w:tcPr>
          <w:p w14:paraId="44F3AAA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1759,9</w:t>
            </w:r>
          </w:p>
        </w:tc>
        <w:tc>
          <w:tcPr>
            <w:tcW w:w="341" w:type="pct"/>
            <w:tcBorders>
              <w:top w:val="nil"/>
              <w:left w:val="nil"/>
              <w:bottom w:val="single" w:sz="4" w:space="0" w:color="auto"/>
              <w:right w:val="single" w:sz="4" w:space="0" w:color="auto"/>
            </w:tcBorders>
            <w:shd w:val="clear" w:color="auto" w:fill="auto"/>
            <w:vAlign w:val="center"/>
            <w:hideMark/>
          </w:tcPr>
          <w:p w14:paraId="52E6D33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16336,4</w:t>
            </w:r>
          </w:p>
        </w:tc>
        <w:tc>
          <w:tcPr>
            <w:tcW w:w="344" w:type="pct"/>
            <w:shd w:val="clear" w:color="auto" w:fill="auto"/>
            <w:vAlign w:val="center"/>
            <w:hideMark/>
          </w:tcPr>
          <w:p w14:paraId="7C4192D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7302,022</w:t>
            </w:r>
          </w:p>
        </w:tc>
        <w:tc>
          <w:tcPr>
            <w:tcW w:w="431" w:type="pct"/>
            <w:shd w:val="clear" w:color="auto" w:fill="auto"/>
            <w:vAlign w:val="center"/>
            <w:hideMark/>
          </w:tcPr>
          <w:p w14:paraId="7AAAFBD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21196,00</w:t>
            </w:r>
          </w:p>
        </w:tc>
        <w:tc>
          <w:tcPr>
            <w:tcW w:w="377" w:type="pct"/>
            <w:shd w:val="clear" w:color="auto" w:fill="auto"/>
            <w:vAlign w:val="center"/>
            <w:hideMark/>
          </w:tcPr>
          <w:p w14:paraId="0C8D9C0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8" w:type="pct"/>
            <w:shd w:val="clear" w:color="auto" w:fill="auto"/>
            <w:vAlign w:val="center"/>
            <w:hideMark/>
          </w:tcPr>
          <w:p w14:paraId="2FA6FEA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81" w:type="pct"/>
            <w:shd w:val="clear" w:color="auto" w:fill="auto"/>
            <w:vAlign w:val="center"/>
            <w:hideMark/>
          </w:tcPr>
          <w:p w14:paraId="34830A4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32,39</w:t>
            </w:r>
          </w:p>
        </w:tc>
      </w:tr>
      <w:tr w:rsidR="002F19D4" w:rsidRPr="00225032" w14:paraId="55060C11" w14:textId="77777777" w:rsidTr="002F19D4">
        <w:trPr>
          <w:trHeight w:val="20"/>
        </w:trPr>
        <w:tc>
          <w:tcPr>
            <w:tcW w:w="158" w:type="pct"/>
            <w:vMerge/>
            <w:shd w:val="clear" w:color="auto" w:fill="auto"/>
            <w:vAlign w:val="center"/>
            <w:hideMark/>
          </w:tcPr>
          <w:p w14:paraId="05BBD7AA"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557" w:type="pct"/>
            <w:vMerge/>
            <w:shd w:val="clear" w:color="auto" w:fill="auto"/>
            <w:vAlign w:val="center"/>
            <w:hideMark/>
          </w:tcPr>
          <w:p w14:paraId="124D3B0D"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37DF0E3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2023</w:t>
            </w:r>
          </w:p>
        </w:tc>
        <w:tc>
          <w:tcPr>
            <w:tcW w:w="467" w:type="pct"/>
            <w:shd w:val="clear" w:color="auto" w:fill="auto"/>
            <w:vAlign w:val="center"/>
            <w:hideMark/>
          </w:tcPr>
          <w:p w14:paraId="0331C33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tcBorders>
              <w:top w:val="nil"/>
              <w:left w:val="nil"/>
              <w:bottom w:val="single" w:sz="4" w:space="0" w:color="auto"/>
              <w:right w:val="single" w:sz="4" w:space="0" w:color="auto"/>
            </w:tcBorders>
            <w:shd w:val="clear" w:color="auto" w:fill="auto"/>
            <w:vAlign w:val="center"/>
            <w:hideMark/>
          </w:tcPr>
          <w:p w14:paraId="271B611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13 463,41</w:t>
            </w:r>
          </w:p>
        </w:tc>
        <w:tc>
          <w:tcPr>
            <w:tcW w:w="303" w:type="pct"/>
            <w:tcBorders>
              <w:top w:val="nil"/>
              <w:left w:val="nil"/>
              <w:bottom w:val="single" w:sz="4" w:space="0" w:color="auto"/>
              <w:right w:val="single" w:sz="4" w:space="0" w:color="auto"/>
            </w:tcBorders>
            <w:shd w:val="clear" w:color="auto" w:fill="auto"/>
            <w:vAlign w:val="center"/>
            <w:hideMark/>
          </w:tcPr>
          <w:p w14:paraId="60685AB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132,80</w:t>
            </w:r>
          </w:p>
        </w:tc>
        <w:tc>
          <w:tcPr>
            <w:tcW w:w="399" w:type="pct"/>
            <w:tcBorders>
              <w:top w:val="nil"/>
              <w:left w:val="nil"/>
              <w:bottom w:val="single" w:sz="4" w:space="0" w:color="auto"/>
              <w:right w:val="single" w:sz="4" w:space="0" w:color="auto"/>
            </w:tcBorders>
            <w:shd w:val="clear" w:color="auto" w:fill="auto"/>
            <w:vAlign w:val="center"/>
            <w:hideMark/>
          </w:tcPr>
          <w:p w14:paraId="1E6DFC0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13 330,61</w:t>
            </w:r>
          </w:p>
        </w:tc>
        <w:tc>
          <w:tcPr>
            <w:tcW w:w="306" w:type="pct"/>
            <w:tcBorders>
              <w:top w:val="nil"/>
              <w:left w:val="nil"/>
              <w:bottom w:val="single" w:sz="4" w:space="0" w:color="auto"/>
              <w:right w:val="single" w:sz="4" w:space="0" w:color="auto"/>
            </w:tcBorders>
            <w:shd w:val="clear" w:color="auto" w:fill="auto"/>
            <w:vAlign w:val="center"/>
            <w:hideMark/>
          </w:tcPr>
          <w:p w14:paraId="7C6A333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4378,67</w:t>
            </w:r>
          </w:p>
        </w:tc>
        <w:tc>
          <w:tcPr>
            <w:tcW w:w="341" w:type="pct"/>
            <w:tcBorders>
              <w:top w:val="nil"/>
              <w:left w:val="nil"/>
              <w:bottom w:val="single" w:sz="4" w:space="0" w:color="auto"/>
              <w:right w:val="single" w:sz="4" w:space="0" w:color="auto"/>
            </w:tcBorders>
            <w:shd w:val="clear" w:color="auto" w:fill="auto"/>
            <w:vAlign w:val="center"/>
            <w:hideMark/>
          </w:tcPr>
          <w:p w14:paraId="113BB84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8951,94</w:t>
            </w:r>
          </w:p>
        </w:tc>
        <w:tc>
          <w:tcPr>
            <w:tcW w:w="344" w:type="pct"/>
            <w:shd w:val="clear" w:color="auto" w:fill="auto"/>
            <w:vAlign w:val="center"/>
            <w:hideMark/>
          </w:tcPr>
          <w:p w14:paraId="3B1A041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5394,181</w:t>
            </w:r>
          </w:p>
        </w:tc>
        <w:tc>
          <w:tcPr>
            <w:tcW w:w="431" w:type="pct"/>
            <w:shd w:val="clear" w:color="auto" w:fill="auto"/>
            <w:vAlign w:val="center"/>
            <w:hideMark/>
          </w:tcPr>
          <w:p w14:paraId="701ACC7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15658,00</w:t>
            </w:r>
          </w:p>
        </w:tc>
        <w:tc>
          <w:tcPr>
            <w:tcW w:w="377" w:type="pct"/>
            <w:shd w:val="clear" w:color="auto" w:fill="auto"/>
            <w:vAlign w:val="center"/>
            <w:hideMark/>
          </w:tcPr>
          <w:p w14:paraId="4F22548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8" w:type="pct"/>
            <w:shd w:val="clear" w:color="auto" w:fill="auto"/>
            <w:vAlign w:val="center"/>
            <w:hideMark/>
          </w:tcPr>
          <w:p w14:paraId="7311CFE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81" w:type="pct"/>
            <w:shd w:val="clear" w:color="auto" w:fill="auto"/>
            <w:vAlign w:val="center"/>
            <w:hideMark/>
          </w:tcPr>
          <w:p w14:paraId="0D60C8D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32,39</w:t>
            </w:r>
          </w:p>
        </w:tc>
      </w:tr>
      <w:tr w:rsidR="002F19D4" w:rsidRPr="00225032" w14:paraId="3C1DD989" w14:textId="77777777" w:rsidTr="002F19D4">
        <w:trPr>
          <w:trHeight w:val="20"/>
        </w:trPr>
        <w:tc>
          <w:tcPr>
            <w:tcW w:w="158" w:type="pct"/>
            <w:vMerge/>
            <w:shd w:val="clear" w:color="auto" w:fill="auto"/>
            <w:vAlign w:val="center"/>
            <w:hideMark/>
          </w:tcPr>
          <w:p w14:paraId="6409BCD8"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557" w:type="pct"/>
            <w:vMerge/>
            <w:shd w:val="clear" w:color="auto" w:fill="auto"/>
            <w:vAlign w:val="center"/>
            <w:hideMark/>
          </w:tcPr>
          <w:p w14:paraId="649E8E0C"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31BC4B8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2024</w:t>
            </w:r>
          </w:p>
        </w:tc>
        <w:tc>
          <w:tcPr>
            <w:tcW w:w="467" w:type="pct"/>
            <w:shd w:val="clear" w:color="auto" w:fill="auto"/>
            <w:vAlign w:val="center"/>
            <w:hideMark/>
          </w:tcPr>
          <w:p w14:paraId="1FAB87B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tcBorders>
              <w:top w:val="nil"/>
              <w:left w:val="nil"/>
              <w:bottom w:val="single" w:sz="4" w:space="0" w:color="auto"/>
              <w:right w:val="single" w:sz="4" w:space="0" w:color="auto"/>
            </w:tcBorders>
            <w:shd w:val="clear" w:color="auto" w:fill="auto"/>
            <w:vAlign w:val="center"/>
            <w:hideMark/>
          </w:tcPr>
          <w:p w14:paraId="1281438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10 937,97</w:t>
            </w:r>
          </w:p>
        </w:tc>
        <w:tc>
          <w:tcPr>
            <w:tcW w:w="303" w:type="pct"/>
            <w:tcBorders>
              <w:top w:val="nil"/>
              <w:left w:val="nil"/>
              <w:bottom w:val="single" w:sz="4" w:space="0" w:color="auto"/>
              <w:right w:val="single" w:sz="4" w:space="0" w:color="auto"/>
            </w:tcBorders>
            <w:shd w:val="clear" w:color="auto" w:fill="auto"/>
            <w:vAlign w:val="center"/>
            <w:hideMark/>
          </w:tcPr>
          <w:p w14:paraId="04077A2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163,40</w:t>
            </w:r>
          </w:p>
        </w:tc>
        <w:tc>
          <w:tcPr>
            <w:tcW w:w="399" w:type="pct"/>
            <w:tcBorders>
              <w:top w:val="nil"/>
              <w:left w:val="nil"/>
              <w:bottom w:val="single" w:sz="4" w:space="0" w:color="auto"/>
              <w:right w:val="single" w:sz="4" w:space="0" w:color="auto"/>
            </w:tcBorders>
            <w:shd w:val="clear" w:color="auto" w:fill="auto"/>
            <w:vAlign w:val="center"/>
            <w:hideMark/>
          </w:tcPr>
          <w:p w14:paraId="2DE66FF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10 774,57</w:t>
            </w:r>
          </w:p>
        </w:tc>
        <w:tc>
          <w:tcPr>
            <w:tcW w:w="306" w:type="pct"/>
            <w:tcBorders>
              <w:top w:val="nil"/>
              <w:left w:val="nil"/>
              <w:bottom w:val="single" w:sz="4" w:space="0" w:color="auto"/>
              <w:right w:val="single" w:sz="4" w:space="0" w:color="auto"/>
            </w:tcBorders>
            <w:shd w:val="clear" w:color="auto" w:fill="auto"/>
            <w:vAlign w:val="center"/>
            <w:hideMark/>
          </w:tcPr>
          <w:p w14:paraId="7C62B80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1189</w:t>
            </w:r>
          </w:p>
        </w:tc>
        <w:tc>
          <w:tcPr>
            <w:tcW w:w="341" w:type="pct"/>
            <w:tcBorders>
              <w:top w:val="nil"/>
              <w:left w:val="nil"/>
              <w:bottom w:val="single" w:sz="4" w:space="0" w:color="auto"/>
              <w:right w:val="single" w:sz="4" w:space="0" w:color="auto"/>
            </w:tcBorders>
            <w:shd w:val="clear" w:color="auto" w:fill="auto"/>
            <w:vAlign w:val="center"/>
            <w:hideMark/>
          </w:tcPr>
          <w:p w14:paraId="723B38E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9585,57</w:t>
            </w:r>
          </w:p>
        </w:tc>
        <w:tc>
          <w:tcPr>
            <w:tcW w:w="344" w:type="pct"/>
            <w:shd w:val="clear" w:color="auto" w:fill="auto"/>
            <w:vAlign w:val="center"/>
            <w:hideMark/>
          </w:tcPr>
          <w:p w14:paraId="650253F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4382,384</w:t>
            </w:r>
          </w:p>
        </w:tc>
        <w:tc>
          <w:tcPr>
            <w:tcW w:w="431" w:type="pct"/>
            <w:shd w:val="clear" w:color="auto" w:fill="auto"/>
            <w:vAlign w:val="center"/>
            <w:hideMark/>
          </w:tcPr>
          <w:p w14:paraId="255C6CD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12811</w:t>
            </w:r>
          </w:p>
        </w:tc>
        <w:tc>
          <w:tcPr>
            <w:tcW w:w="377" w:type="pct"/>
            <w:shd w:val="clear" w:color="auto" w:fill="auto"/>
            <w:vAlign w:val="center"/>
            <w:hideMark/>
          </w:tcPr>
          <w:p w14:paraId="65C972B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8" w:type="pct"/>
            <w:shd w:val="clear" w:color="auto" w:fill="auto"/>
            <w:vAlign w:val="center"/>
            <w:hideMark/>
          </w:tcPr>
          <w:p w14:paraId="7C41B54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81" w:type="pct"/>
            <w:shd w:val="clear" w:color="auto" w:fill="auto"/>
            <w:vAlign w:val="center"/>
            <w:hideMark/>
          </w:tcPr>
          <w:p w14:paraId="7FD57CB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32,39</w:t>
            </w:r>
          </w:p>
        </w:tc>
      </w:tr>
      <w:tr w:rsidR="002F19D4" w:rsidRPr="00225032" w14:paraId="7E96E00A" w14:textId="77777777" w:rsidTr="002F19D4">
        <w:trPr>
          <w:trHeight w:val="20"/>
        </w:trPr>
        <w:tc>
          <w:tcPr>
            <w:tcW w:w="158" w:type="pct"/>
            <w:vMerge/>
            <w:shd w:val="clear" w:color="auto" w:fill="auto"/>
            <w:vAlign w:val="center"/>
            <w:hideMark/>
          </w:tcPr>
          <w:p w14:paraId="602F3602"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557" w:type="pct"/>
            <w:vMerge/>
            <w:shd w:val="clear" w:color="auto" w:fill="auto"/>
            <w:vAlign w:val="center"/>
            <w:hideMark/>
          </w:tcPr>
          <w:p w14:paraId="0E37D162"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0E684A3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2025</w:t>
            </w:r>
          </w:p>
        </w:tc>
        <w:tc>
          <w:tcPr>
            <w:tcW w:w="467" w:type="pct"/>
            <w:shd w:val="clear" w:color="auto" w:fill="auto"/>
            <w:vAlign w:val="center"/>
            <w:hideMark/>
          </w:tcPr>
          <w:p w14:paraId="51F4AB0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shd w:val="clear" w:color="auto" w:fill="auto"/>
            <w:vAlign w:val="center"/>
            <w:hideMark/>
          </w:tcPr>
          <w:p w14:paraId="3251ED1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18364,30</w:t>
            </w:r>
          </w:p>
        </w:tc>
        <w:tc>
          <w:tcPr>
            <w:tcW w:w="303" w:type="pct"/>
            <w:shd w:val="clear" w:color="auto" w:fill="auto"/>
            <w:vAlign w:val="center"/>
            <w:hideMark/>
          </w:tcPr>
          <w:p w14:paraId="0C01FC2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201,40</w:t>
            </w:r>
          </w:p>
        </w:tc>
        <w:tc>
          <w:tcPr>
            <w:tcW w:w="399" w:type="pct"/>
            <w:shd w:val="clear" w:color="auto" w:fill="auto"/>
            <w:vAlign w:val="center"/>
            <w:hideMark/>
          </w:tcPr>
          <w:p w14:paraId="43341C3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18163,70</w:t>
            </w:r>
          </w:p>
        </w:tc>
        <w:tc>
          <w:tcPr>
            <w:tcW w:w="306" w:type="pct"/>
            <w:shd w:val="clear" w:color="auto" w:fill="auto"/>
            <w:vAlign w:val="center"/>
            <w:hideMark/>
          </w:tcPr>
          <w:p w14:paraId="412C64D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3255,85</w:t>
            </w:r>
          </w:p>
        </w:tc>
        <w:tc>
          <w:tcPr>
            <w:tcW w:w="341" w:type="pct"/>
            <w:shd w:val="clear" w:color="auto" w:fill="auto"/>
            <w:vAlign w:val="center"/>
            <w:hideMark/>
          </w:tcPr>
          <w:p w14:paraId="5F248E2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14907,85</w:t>
            </w:r>
          </w:p>
        </w:tc>
        <w:tc>
          <w:tcPr>
            <w:tcW w:w="344" w:type="pct"/>
            <w:shd w:val="clear" w:color="auto" w:fill="auto"/>
            <w:vAlign w:val="center"/>
            <w:hideMark/>
          </w:tcPr>
          <w:p w14:paraId="186E3B0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2627,03</w:t>
            </w:r>
          </w:p>
        </w:tc>
        <w:tc>
          <w:tcPr>
            <w:tcW w:w="431" w:type="pct"/>
            <w:shd w:val="clear" w:color="auto" w:fill="auto"/>
            <w:vAlign w:val="center"/>
            <w:hideMark/>
          </w:tcPr>
          <w:p w14:paraId="57DBFCC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21358,00</w:t>
            </w:r>
          </w:p>
        </w:tc>
        <w:tc>
          <w:tcPr>
            <w:tcW w:w="377" w:type="pct"/>
            <w:shd w:val="clear" w:color="auto" w:fill="auto"/>
            <w:vAlign w:val="center"/>
            <w:hideMark/>
          </w:tcPr>
          <w:p w14:paraId="2D7D015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8" w:type="pct"/>
            <w:shd w:val="clear" w:color="auto" w:fill="auto"/>
            <w:vAlign w:val="center"/>
            <w:hideMark/>
          </w:tcPr>
          <w:p w14:paraId="2FAA009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81" w:type="pct"/>
            <w:shd w:val="clear" w:color="auto" w:fill="auto"/>
            <w:vAlign w:val="center"/>
            <w:hideMark/>
          </w:tcPr>
          <w:p w14:paraId="27E45B7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32,39</w:t>
            </w:r>
          </w:p>
        </w:tc>
      </w:tr>
      <w:tr w:rsidR="002F19D4" w:rsidRPr="00225032" w14:paraId="62DB21B5" w14:textId="77777777" w:rsidTr="002F19D4">
        <w:trPr>
          <w:trHeight w:val="20"/>
        </w:trPr>
        <w:tc>
          <w:tcPr>
            <w:tcW w:w="158" w:type="pct"/>
            <w:vMerge/>
            <w:shd w:val="clear" w:color="auto" w:fill="auto"/>
            <w:vAlign w:val="center"/>
            <w:hideMark/>
          </w:tcPr>
          <w:p w14:paraId="7D1DD5B7"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557" w:type="pct"/>
            <w:vMerge/>
            <w:shd w:val="clear" w:color="auto" w:fill="auto"/>
            <w:vAlign w:val="center"/>
            <w:hideMark/>
          </w:tcPr>
          <w:p w14:paraId="7C9CD7DF"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281272B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2026</w:t>
            </w:r>
          </w:p>
        </w:tc>
        <w:tc>
          <w:tcPr>
            <w:tcW w:w="467" w:type="pct"/>
            <w:shd w:val="clear" w:color="auto" w:fill="auto"/>
            <w:vAlign w:val="center"/>
            <w:hideMark/>
          </w:tcPr>
          <w:p w14:paraId="66C85F5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shd w:val="clear" w:color="auto" w:fill="auto"/>
            <w:vAlign w:val="center"/>
            <w:hideMark/>
          </w:tcPr>
          <w:p w14:paraId="2FFEDD5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18364,30</w:t>
            </w:r>
          </w:p>
        </w:tc>
        <w:tc>
          <w:tcPr>
            <w:tcW w:w="303" w:type="pct"/>
            <w:shd w:val="clear" w:color="auto" w:fill="auto"/>
            <w:vAlign w:val="center"/>
            <w:hideMark/>
          </w:tcPr>
          <w:p w14:paraId="5F7EC7D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201,40</w:t>
            </w:r>
          </w:p>
        </w:tc>
        <w:tc>
          <w:tcPr>
            <w:tcW w:w="399" w:type="pct"/>
            <w:shd w:val="clear" w:color="auto" w:fill="auto"/>
            <w:vAlign w:val="center"/>
            <w:hideMark/>
          </w:tcPr>
          <w:p w14:paraId="1DC596D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18163,70</w:t>
            </w:r>
          </w:p>
        </w:tc>
        <w:tc>
          <w:tcPr>
            <w:tcW w:w="306" w:type="pct"/>
            <w:shd w:val="clear" w:color="auto" w:fill="auto"/>
            <w:vAlign w:val="center"/>
            <w:hideMark/>
          </w:tcPr>
          <w:p w14:paraId="40397D9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3255,85</w:t>
            </w:r>
          </w:p>
        </w:tc>
        <w:tc>
          <w:tcPr>
            <w:tcW w:w="341" w:type="pct"/>
            <w:shd w:val="clear" w:color="auto" w:fill="auto"/>
            <w:vAlign w:val="center"/>
            <w:hideMark/>
          </w:tcPr>
          <w:p w14:paraId="7894EE5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14907,85</w:t>
            </w:r>
          </w:p>
        </w:tc>
        <w:tc>
          <w:tcPr>
            <w:tcW w:w="344" w:type="pct"/>
            <w:shd w:val="clear" w:color="auto" w:fill="auto"/>
            <w:vAlign w:val="center"/>
            <w:hideMark/>
          </w:tcPr>
          <w:p w14:paraId="0489491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2627,03</w:t>
            </w:r>
          </w:p>
        </w:tc>
        <w:tc>
          <w:tcPr>
            <w:tcW w:w="431" w:type="pct"/>
            <w:shd w:val="clear" w:color="auto" w:fill="auto"/>
            <w:vAlign w:val="center"/>
            <w:hideMark/>
          </w:tcPr>
          <w:p w14:paraId="21C4DE9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21358,00</w:t>
            </w:r>
          </w:p>
        </w:tc>
        <w:tc>
          <w:tcPr>
            <w:tcW w:w="377" w:type="pct"/>
            <w:shd w:val="clear" w:color="auto" w:fill="auto"/>
            <w:vAlign w:val="center"/>
            <w:hideMark/>
          </w:tcPr>
          <w:p w14:paraId="189B9F9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8" w:type="pct"/>
            <w:shd w:val="clear" w:color="auto" w:fill="auto"/>
            <w:vAlign w:val="center"/>
            <w:hideMark/>
          </w:tcPr>
          <w:p w14:paraId="25465D2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81" w:type="pct"/>
            <w:shd w:val="clear" w:color="auto" w:fill="auto"/>
            <w:vAlign w:val="center"/>
            <w:hideMark/>
          </w:tcPr>
          <w:p w14:paraId="1770F10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32,39</w:t>
            </w:r>
          </w:p>
        </w:tc>
      </w:tr>
      <w:tr w:rsidR="002F19D4" w:rsidRPr="00225032" w14:paraId="11850D54" w14:textId="77777777" w:rsidTr="002F19D4">
        <w:trPr>
          <w:trHeight w:val="20"/>
        </w:trPr>
        <w:tc>
          <w:tcPr>
            <w:tcW w:w="158" w:type="pct"/>
            <w:vMerge/>
            <w:shd w:val="clear" w:color="auto" w:fill="auto"/>
            <w:vAlign w:val="center"/>
            <w:hideMark/>
          </w:tcPr>
          <w:p w14:paraId="0BA9153E"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557" w:type="pct"/>
            <w:vMerge/>
            <w:shd w:val="clear" w:color="auto" w:fill="auto"/>
            <w:vAlign w:val="center"/>
            <w:hideMark/>
          </w:tcPr>
          <w:p w14:paraId="70A0A1FE"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5D738F7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2027</w:t>
            </w:r>
          </w:p>
        </w:tc>
        <w:tc>
          <w:tcPr>
            <w:tcW w:w="467" w:type="pct"/>
            <w:shd w:val="clear" w:color="auto" w:fill="auto"/>
            <w:vAlign w:val="center"/>
            <w:hideMark/>
          </w:tcPr>
          <w:p w14:paraId="3554EFA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shd w:val="clear" w:color="auto" w:fill="auto"/>
            <w:vAlign w:val="center"/>
            <w:hideMark/>
          </w:tcPr>
          <w:p w14:paraId="167A9E7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18364,30</w:t>
            </w:r>
          </w:p>
        </w:tc>
        <w:tc>
          <w:tcPr>
            <w:tcW w:w="303" w:type="pct"/>
            <w:shd w:val="clear" w:color="auto" w:fill="auto"/>
            <w:vAlign w:val="center"/>
            <w:hideMark/>
          </w:tcPr>
          <w:p w14:paraId="791D983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201,40</w:t>
            </w:r>
          </w:p>
        </w:tc>
        <w:tc>
          <w:tcPr>
            <w:tcW w:w="399" w:type="pct"/>
            <w:shd w:val="clear" w:color="auto" w:fill="auto"/>
            <w:vAlign w:val="center"/>
            <w:hideMark/>
          </w:tcPr>
          <w:p w14:paraId="7F663CA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18163,70</w:t>
            </w:r>
          </w:p>
        </w:tc>
        <w:tc>
          <w:tcPr>
            <w:tcW w:w="306" w:type="pct"/>
            <w:shd w:val="clear" w:color="auto" w:fill="auto"/>
            <w:vAlign w:val="center"/>
            <w:hideMark/>
          </w:tcPr>
          <w:p w14:paraId="1032442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3255,85</w:t>
            </w:r>
          </w:p>
        </w:tc>
        <w:tc>
          <w:tcPr>
            <w:tcW w:w="341" w:type="pct"/>
            <w:shd w:val="clear" w:color="auto" w:fill="auto"/>
            <w:vAlign w:val="center"/>
            <w:hideMark/>
          </w:tcPr>
          <w:p w14:paraId="736DC33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14907,85</w:t>
            </w:r>
          </w:p>
        </w:tc>
        <w:tc>
          <w:tcPr>
            <w:tcW w:w="344" w:type="pct"/>
            <w:shd w:val="clear" w:color="auto" w:fill="auto"/>
            <w:vAlign w:val="center"/>
            <w:hideMark/>
          </w:tcPr>
          <w:p w14:paraId="54E70B8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2627,03</w:t>
            </w:r>
          </w:p>
        </w:tc>
        <w:tc>
          <w:tcPr>
            <w:tcW w:w="431" w:type="pct"/>
            <w:shd w:val="clear" w:color="auto" w:fill="auto"/>
            <w:vAlign w:val="center"/>
            <w:hideMark/>
          </w:tcPr>
          <w:p w14:paraId="3EB1AE9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21358,00</w:t>
            </w:r>
          </w:p>
        </w:tc>
        <w:tc>
          <w:tcPr>
            <w:tcW w:w="377" w:type="pct"/>
            <w:shd w:val="clear" w:color="auto" w:fill="auto"/>
            <w:vAlign w:val="center"/>
            <w:hideMark/>
          </w:tcPr>
          <w:p w14:paraId="4183459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8" w:type="pct"/>
            <w:shd w:val="clear" w:color="auto" w:fill="auto"/>
            <w:vAlign w:val="center"/>
            <w:hideMark/>
          </w:tcPr>
          <w:p w14:paraId="6412C72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81" w:type="pct"/>
            <w:shd w:val="clear" w:color="auto" w:fill="auto"/>
            <w:vAlign w:val="center"/>
            <w:hideMark/>
          </w:tcPr>
          <w:p w14:paraId="3F6E9CE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32,39</w:t>
            </w:r>
          </w:p>
        </w:tc>
      </w:tr>
      <w:tr w:rsidR="002F19D4" w:rsidRPr="00225032" w14:paraId="3C0E6808" w14:textId="77777777" w:rsidTr="002F19D4">
        <w:trPr>
          <w:trHeight w:val="20"/>
        </w:trPr>
        <w:tc>
          <w:tcPr>
            <w:tcW w:w="158" w:type="pct"/>
            <w:vMerge/>
            <w:shd w:val="clear" w:color="auto" w:fill="auto"/>
            <w:vAlign w:val="center"/>
            <w:hideMark/>
          </w:tcPr>
          <w:p w14:paraId="385CFBB9"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557" w:type="pct"/>
            <w:vMerge/>
            <w:shd w:val="clear" w:color="auto" w:fill="auto"/>
            <w:vAlign w:val="center"/>
            <w:hideMark/>
          </w:tcPr>
          <w:p w14:paraId="6231C87D"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2AE54CE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2028-2031</w:t>
            </w:r>
          </w:p>
        </w:tc>
        <w:tc>
          <w:tcPr>
            <w:tcW w:w="467" w:type="pct"/>
            <w:shd w:val="clear" w:color="auto" w:fill="auto"/>
            <w:vAlign w:val="center"/>
            <w:hideMark/>
          </w:tcPr>
          <w:p w14:paraId="39C456E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shd w:val="clear" w:color="auto" w:fill="auto"/>
            <w:vAlign w:val="center"/>
            <w:hideMark/>
          </w:tcPr>
          <w:p w14:paraId="3C46574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18364,30</w:t>
            </w:r>
          </w:p>
        </w:tc>
        <w:tc>
          <w:tcPr>
            <w:tcW w:w="303" w:type="pct"/>
            <w:shd w:val="clear" w:color="auto" w:fill="auto"/>
            <w:vAlign w:val="center"/>
            <w:hideMark/>
          </w:tcPr>
          <w:p w14:paraId="718EE83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201,40</w:t>
            </w:r>
          </w:p>
        </w:tc>
        <w:tc>
          <w:tcPr>
            <w:tcW w:w="399" w:type="pct"/>
            <w:shd w:val="clear" w:color="auto" w:fill="auto"/>
            <w:vAlign w:val="center"/>
            <w:hideMark/>
          </w:tcPr>
          <w:p w14:paraId="126FE41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18163,70</w:t>
            </w:r>
          </w:p>
        </w:tc>
        <w:tc>
          <w:tcPr>
            <w:tcW w:w="306" w:type="pct"/>
            <w:shd w:val="clear" w:color="auto" w:fill="auto"/>
            <w:vAlign w:val="center"/>
            <w:hideMark/>
          </w:tcPr>
          <w:p w14:paraId="698D48B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3255,85</w:t>
            </w:r>
          </w:p>
        </w:tc>
        <w:tc>
          <w:tcPr>
            <w:tcW w:w="341" w:type="pct"/>
            <w:shd w:val="clear" w:color="auto" w:fill="auto"/>
            <w:vAlign w:val="center"/>
            <w:hideMark/>
          </w:tcPr>
          <w:p w14:paraId="6C2AE3C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14907,85</w:t>
            </w:r>
          </w:p>
        </w:tc>
        <w:tc>
          <w:tcPr>
            <w:tcW w:w="344" w:type="pct"/>
            <w:shd w:val="clear" w:color="auto" w:fill="auto"/>
            <w:vAlign w:val="center"/>
            <w:hideMark/>
          </w:tcPr>
          <w:p w14:paraId="4471209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2627,03</w:t>
            </w:r>
          </w:p>
        </w:tc>
        <w:tc>
          <w:tcPr>
            <w:tcW w:w="431" w:type="pct"/>
            <w:shd w:val="clear" w:color="auto" w:fill="auto"/>
            <w:vAlign w:val="center"/>
            <w:hideMark/>
          </w:tcPr>
          <w:p w14:paraId="42FBE57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21358,00</w:t>
            </w:r>
          </w:p>
        </w:tc>
        <w:tc>
          <w:tcPr>
            <w:tcW w:w="377" w:type="pct"/>
            <w:shd w:val="clear" w:color="auto" w:fill="auto"/>
            <w:vAlign w:val="center"/>
            <w:hideMark/>
          </w:tcPr>
          <w:p w14:paraId="54A00C2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8" w:type="pct"/>
            <w:shd w:val="clear" w:color="auto" w:fill="auto"/>
            <w:vAlign w:val="center"/>
            <w:hideMark/>
          </w:tcPr>
          <w:p w14:paraId="1AFF3E4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81" w:type="pct"/>
            <w:shd w:val="clear" w:color="auto" w:fill="auto"/>
            <w:vAlign w:val="center"/>
            <w:hideMark/>
          </w:tcPr>
          <w:p w14:paraId="4D04611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32,39</w:t>
            </w:r>
          </w:p>
        </w:tc>
      </w:tr>
      <w:tr w:rsidR="002F19D4" w:rsidRPr="00225032" w14:paraId="671D456C" w14:textId="77777777" w:rsidTr="002F19D4">
        <w:trPr>
          <w:trHeight w:val="20"/>
        </w:trPr>
        <w:tc>
          <w:tcPr>
            <w:tcW w:w="158" w:type="pct"/>
            <w:vMerge/>
            <w:shd w:val="clear" w:color="auto" w:fill="auto"/>
            <w:vAlign w:val="center"/>
            <w:hideMark/>
          </w:tcPr>
          <w:p w14:paraId="0FB9D439"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557" w:type="pct"/>
            <w:vMerge/>
            <w:shd w:val="clear" w:color="auto" w:fill="auto"/>
            <w:vAlign w:val="center"/>
            <w:hideMark/>
          </w:tcPr>
          <w:p w14:paraId="670F55F6"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5261B49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2032-2037</w:t>
            </w:r>
          </w:p>
        </w:tc>
        <w:tc>
          <w:tcPr>
            <w:tcW w:w="467" w:type="pct"/>
            <w:shd w:val="clear" w:color="auto" w:fill="auto"/>
            <w:vAlign w:val="center"/>
            <w:hideMark/>
          </w:tcPr>
          <w:p w14:paraId="095A69E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shd w:val="clear" w:color="auto" w:fill="auto"/>
            <w:vAlign w:val="center"/>
            <w:hideMark/>
          </w:tcPr>
          <w:p w14:paraId="6C9DF40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18364,30</w:t>
            </w:r>
          </w:p>
        </w:tc>
        <w:tc>
          <w:tcPr>
            <w:tcW w:w="303" w:type="pct"/>
            <w:shd w:val="clear" w:color="auto" w:fill="auto"/>
            <w:vAlign w:val="center"/>
            <w:hideMark/>
          </w:tcPr>
          <w:p w14:paraId="02A8597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201,40</w:t>
            </w:r>
          </w:p>
        </w:tc>
        <w:tc>
          <w:tcPr>
            <w:tcW w:w="399" w:type="pct"/>
            <w:shd w:val="clear" w:color="auto" w:fill="auto"/>
            <w:vAlign w:val="center"/>
            <w:hideMark/>
          </w:tcPr>
          <w:p w14:paraId="0F7DBDE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18163,70</w:t>
            </w:r>
          </w:p>
        </w:tc>
        <w:tc>
          <w:tcPr>
            <w:tcW w:w="306" w:type="pct"/>
            <w:shd w:val="clear" w:color="auto" w:fill="auto"/>
            <w:vAlign w:val="center"/>
            <w:hideMark/>
          </w:tcPr>
          <w:p w14:paraId="65EAB77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3255,85</w:t>
            </w:r>
          </w:p>
        </w:tc>
        <w:tc>
          <w:tcPr>
            <w:tcW w:w="341" w:type="pct"/>
            <w:shd w:val="clear" w:color="auto" w:fill="auto"/>
            <w:vAlign w:val="center"/>
            <w:hideMark/>
          </w:tcPr>
          <w:p w14:paraId="788DF0D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14907,85</w:t>
            </w:r>
          </w:p>
        </w:tc>
        <w:tc>
          <w:tcPr>
            <w:tcW w:w="344" w:type="pct"/>
            <w:shd w:val="clear" w:color="auto" w:fill="auto"/>
            <w:vAlign w:val="center"/>
            <w:hideMark/>
          </w:tcPr>
          <w:p w14:paraId="785DCF1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2627,03</w:t>
            </w:r>
          </w:p>
        </w:tc>
        <w:tc>
          <w:tcPr>
            <w:tcW w:w="431" w:type="pct"/>
            <w:shd w:val="clear" w:color="auto" w:fill="auto"/>
            <w:vAlign w:val="center"/>
            <w:hideMark/>
          </w:tcPr>
          <w:p w14:paraId="41DF3F0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21358,00</w:t>
            </w:r>
          </w:p>
        </w:tc>
        <w:tc>
          <w:tcPr>
            <w:tcW w:w="377" w:type="pct"/>
            <w:shd w:val="clear" w:color="auto" w:fill="auto"/>
            <w:vAlign w:val="center"/>
            <w:hideMark/>
          </w:tcPr>
          <w:p w14:paraId="2C8127D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8" w:type="pct"/>
            <w:shd w:val="clear" w:color="auto" w:fill="auto"/>
            <w:vAlign w:val="center"/>
            <w:hideMark/>
          </w:tcPr>
          <w:p w14:paraId="71E21D1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81" w:type="pct"/>
            <w:shd w:val="clear" w:color="auto" w:fill="auto"/>
            <w:vAlign w:val="center"/>
            <w:hideMark/>
          </w:tcPr>
          <w:p w14:paraId="0A83388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32,39</w:t>
            </w:r>
          </w:p>
        </w:tc>
      </w:tr>
      <w:tr w:rsidR="002F19D4" w:rsidRPr="00225032" w14:paraId="64D42E5B" w14:textId="77777777" w:rsidTr="002F19D4">
        <w:trPr>
          <w:trHeight w:val="20"/>
        </w:trPr>
        <w:tc>
          <w:tcPr>
            <w:tcW w:w="158" w:type="pct"/>
            <w:vMerge w:val="restart"/>
            <w:shd w:val="clear" w:color="auto" w:fill="auto"/>
            <w:vAlign w:val="center"/>
            <w:hideMark/>
          </w:tcPr>
          <w:p w14:paraId="68FD360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w:t>
            </w:r>
          </w:p>
        </w:tc>
        <w:tc>
          <w:tcPr>
            <w:tcW w:w="557" w:type="pct"/>
            <w:vMerge w:val="restart"/>
            <w:shd w:val="clear" w:color="auto" w:fill="auto"/>
            <w:vAlign w:val="center"/>
            <w:hideMark/>
          </w:tcPr>
          <w:p w14:paraId="550E4C5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Электрокотельная БСИ, г. Удачный, мкр. Надежный р-н Промзона</w:t>
            </w:r>
          </w:p>
        </w:tc>
        <w:tc>
          <w:tcPr>
            <w:tcW w:w="218" w:type="pct"/>
            <w:tcBorders>
              <w:top w:val="nil"/>
              <w:left w:val="nil"/>
              <w:bottom w:val="single" w:sz="4" w:space="0" w:color="auto"/>
              <w:right w:val="single" w:sz="4" w:space="0" w:color="auto"/>
            </w:tcBorders>
            <w:shd w:val="clear" w:color="auto" w:fill="auto"/>
            <w:vAlign w:val="center"/>
            <w:hideMark/>
          </w:tcPr>
          <w:p w14:paraId="2093560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2022</w:t>
            </w:r>
          </w:p>
        </w:tc>
        <w:tc>
          <w:tcPr>
            <w:tcW w:w="467" w:type="pct"/>
            <w:shd w:val="clear" w:color="auto" w:fill="auto"/>
            <w:vAlign w:val="center"/>
            <w:hideMark/>
          </w:tcPr>
          <w:p w14:paraId="4F57719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tcBorders>
              <w:top w:val="nil"/>
              <w:left w:val="nil"/>
              <w:bottom w:val="single" w:sz="4" w:space="0" w:color="auto"/>
              <w:right w:val="single" w:sz="4" w:space="0" w:color="auto"/>
            </w:tcBorders>
            <w:shd w:val="clear" w:color="auto" w:fill="auto"/>
            <w:vAlign w:val="center"/>
            <w:hideMark/>
          </w:tcPr>
          <w:p w14:paraId="68AE09D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6721,9595</w:t>
            </w:r>
          </w:p>
        </w:tc>
        <w:tc>
          <w:tcPr>
            <w:tcW w:w="303" w:type="pct"/>
            <w:tcBorders>
              <w:top w:val="nil"/>
              <w:left w:val="nil"/>
              <w:bottom w:val="single" w:sz="4" w:space="0" w:color="auto"/>
              <w:right w:val="single" w:sz="4" w:space="0" w:color="auto"/>
            </w:tcBorders>
            <w:shd w:val="clear" w:color="auto" w:fill="auto"/>
            <w:vAlign w:val="center"/>
            <w:hideMark/>
          </w:tcPr>
          <w:p w14:paraId="77BC88B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63,4</w:t>
            </w:r>
          </w:p>
        </w:tc>
        <w:tc>
          <w:tcPr>
            <w:tcW w:w="399" w:type="pct"/>
            <w:tcBorders>
              <w:top w:val="nil"/>
              <w:left w:val="nil"/>
              <w:bottom w:val="single" w:sz="4" w:space="0" w:color="auto"/>
              <w:right w:val="single" w:sz="4" w:space="0" w:color="auto"/>
            </w:tcBorders>
            <w:shd w:val="clear" w:color="auto" w:fill="auto"/>
            <w:vAlign w:val="center"/>
            <w:hideMark/>
          </w:tcPr>
          <w:p w14:paraId="16D4FDB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6658,56</w:t>
            </w:r>
          </w:p>
        </w:tc>
        <w:tc>
          <w:tcPr>
            <w:tcW w:w="306" w:type="pct"/>
            <w:tcBorders>
              <w:top w:val="nil"/>
              <w:left w:val="nil"/>
              <w:bottom w:val="single" w:sz="4" w:space="0" w:color="auto"/>
              <w:right w:val="single" w:sz="4" w:space="0" w:color="auto"/>
            </w:tcBorders>
            <w:shd w:val="clear" w:color="auto" w:fill="auto"/>
            <w:vAlign w:val="center"/>
            <w:hideMark/>
          </w:tcPr>
          <w:p w14:paraId="0416227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564,7</w:t>
            </w:r>
          </w:p>
        </w:tc>
        <w:tc>
          <w:tcPr>
            <w:tcW w:w="341" w:type="pct"/>
            <w:tcBorders>
              <w:top w:val="nil"/>
              <w:left w:val="nil"/>
              <w:bottom w:val="single" w:sz="4" w:space="0" w:color="auto"/>
              <w:right w:val="single" w:sz="4" w:space="0" w:color="auto"/>
            </w:tcBorders>
            <w:shd w:val="clear" w:color="auto" w:fill="auto"/>
            <w:vAlign w:val="center"/>
            <w:hideMark/>
          </w:tcPr>
          <w:p w14:paraId="6033C4B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6346,4</w:t>
            </w:r>
          </w:p>
        </w:tc>
        <w:tc>
          <w:tcPr>
            <w:tcW w:w="344" w:type="pct"/>
            <w:shd w:val="clear" w:color="auto" w:fill="auto"/>
            <w:vAlign w:val="center"/>
            <w:hideMark/>
          </w:tcPr>
          <w:p w14:paraId="3D0E191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2693,301</w:t>
            </w:r>
          </w:p>
        </w:tc>
        <w:tc>
          <w:tcPr>
            <w:tcW w:w="431" w:type="pct"/>
            <w:shd w:val="clear" w:color="auto" w:fill="auto"/>
            <w:vAlign w:val="center"/>
            <w:hideMark/>
          </w:tcPr>
          <w:p w14:paraId="60E4555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7818</w:t>
            </w:r>
          </w:p>
        </w:tc>
        <w:tc>
          <w:tcPr>
            <w:tcW w:w="377" w:type="pct"/>
            <w:shd w:val="clear" w:color="auto" w:fill="auto"/>
            <w:vAlign w:val="center"/>
            <w:hideMark/>
          </w:tcPr>
          <w:p w14:paraId="32AA3B2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143,03</w:t>
            </w:r>
          </w:p>
        </w:tc>
        <w:tc>
          <w:tcPr>
            <w:tcW w:w="218" w:type="pct"/>
            <w:shd w:val="clear" w:color="auto" w:fill="auto"/>
            <w:vAlign w:val="center"/>
            <w:hideMark/>
          </w:tcPr>
          <w:p w14:paraId="47AD080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99,88</w:t>
            </w:r>
          </w:p>
        </w:tc>
        <w:tc>
          <w:tcPr>
            <w:tcW w:w="481" w:type="pct"/>
            <w:shd w:val="clear" w:color="auto" w:fill="auto"/>
            <w:vAlign w:val="center"/>
            <w:hideMark/>
          </w:tcPr>
          <w:p w14:paraId="54192CB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12,46</w:t>
            </w:r>
          </w:p>
        </w:tc>
      </w:tr>
      <w:tr w:rsidR="002F19D4" w:rsidRPr="00225032" w14:paraId="2E689595" w14:textId="77777777" w:rsidTr="002F19D4">
        <w:trPr>
          <w:trHeight w:val="20"/>
        </w:trPr>
        <w:tc>
          <w:tcPr>
            <w:tcW w:w="158" w:type="pct"/>
            <w:vMerge/>
            <w:shd w:val="clear" w:color="auto" w:fill="auto"/>
            <w:vAlign w:val="center"/>
            <w:hideMark/>
          </w:tcPr>
          <w:p w14:paraId="3B0351C5"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557" w:type="pct"/>
            <w:vMerge/>
            <w:shd w:val="clear" w:color="auto" w:fill="auto"/>
            <w:vAlign w:val="center"/>
            <w:hideMark/>
          </w:tcPr>
          <w:p w14:paraId="0964BDF3"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78D7BC6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2023</w:t>
            </w:r>
          </w:p>
        </w:tc>
        <w:tc>
          <w:tcPr>
            <w:tcW w:w="467" w:type="pct"/>
            <w:shd w:val="clear" w:color="auto" w:fill="auto"/>
            <w:vAlign w:val="center"/>
            <w:hideMark/>
          </w:tcPr>
          <w:p w14:paraId="0763FDA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tcBorders>
              <w:top w:val="nil"/>
              <w:left w:val="nil"/>
              <w:bottom w:val="single" w:sz="4" w:space="0" w:color="auto"/>
              <w:right w:val="single" w:sz="4" w:space="0" w:color="auto"/>
            </w:tcBorders>
            <w:shd w:val="clear" w:color="auto" w:fill="auto"/>
            <w:vAlign w:val="center"/>
            <w:hideMark/>
          </w:tcPr>
          <w:p w14:paraId="2206028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4 479,35</w:t>
            </w:r>
          </w:p>
        </w:tc>
        <w:tc>
          <w:tcPr>
            <w:tcW w:w="303" w:type="pct"/>
            <w:tcBorders>
              <w:top w:val="nil"/>
              <w:left w:val="nil"/>
              <w:bottom w:val="single" w:sz="4" w:space="0" w:color="auto"/>
              <w:right w:val="single" w:sz="4" w:space="0" w:color="auto"/>
            </w:tcBorders>
            <w:shd w:val="clear" w:color="auto" w:fill="auto"/>
            <w:vAlign w:val="center"/>
            <w:hideMark/>
          </w:tcPr>
          <w:p w14:paraId="5B9AA96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16,9</w:t>
            </w:r>
          </w:p>
        </w:tc>
        <w:tc>
          <w:tcPr>
            <w:tcW w:w="399" w:type="pct"/>
            <w:tcBorders>
              <w:top w:val="nil"/>
              <w:left w:val="nil"/>
              <w:bottom w:val="single" w:sz="4" w:space="0" w:color="auto"/>
              <w:right w:val="single" w:sz="4" w:space="0" w:color="auto"/>
            </w:tcBorders>
            <w:shd w:val="clear" w:color="auto" w:fill="auto"/>
            <w:vAlign w:val="center"/>
            <w:hideMark/>
          </w:tcPr>
          <w:p w14:paraId="5761205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4 462,45</w:t>
            </w:r>
          </w:p>
        </w:tc>
        <w:tc>
          <w:tcPr>
            <w:tcW w:w="306" w:type="pct"/>
            <w:tcBorders>
              <w:top w:val="nil"/>
              <w:left w:val="nil"/>
              <w:bottom w:val="single" w:sz="4" w:space="0" w:color="auto"/>
              <w:right w:val="single" w:sz="4" w:space="0" w:color="auto"/>
            </w:tcBorders>
            <w:shd w:val="clear" w:color="auto" w:fill="auto"/>
            <w:vAlign w:val="center"/>
            <w:hideMark/>
          </w:tcPr>
          <w:p w14:paraId="4422A09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2293,21</w:t>
            </w:r>
          </w:p>
        </w:tc>
        <w:tc>
          <w:tcPr>
            <w:tcW w:w="341" w:type="pct"/>
            <w:tcBorders>
              <w:top w:val="nil"/>
              <w:left w:val="nil"/>
              <w:bottom w:val="single" w:sz="4" w:space="0" w:color="auto"/>
              <w:right w:val="single" w:sz="4" w:space="0" w:color="auto"/>
            </w:tcBorders>
            <w:shd w:val="clear" w:color="auto" w:fill="auto"/>
            <w:vAlign w:val="center"/>
            <w:hideMark/>
          </w:tcPr>
          <w:p w14:paraId="7F77ABC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2169,241</w:t>
            </w:r>
          </w:p>
        </w:tc>
        <w:tc>
          <w:tcPr>
            <w:tcW w:w="344" w:type="pct"/>
            <w:shd w:val="clear" w:color="auto" w:fill="auto"/>
            <w:vAlign w:val="center"/>
            <w:hideMark/>
          </w:tcPr>
          <w:p w14:paraId="2D05D2D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1794,845</w:t>
            </w:r>
          </w:p>
        </w:tc>
        <w:tc>
          <w:tcPr>
            <w:tcW w:w="431" w:type="pct"/>
            <w:shd w:val="clear" w:color="auto" w:fill="auto"/>
            <w:vAlign w:val="center"/>
            <w:hideMark/>
          </w:tcPr>
          <w:p w14:paraId="5376BBD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5210,00</w:t>
            </w:r>
          </w:p>
        </w:tc>
        <w:tc>
          <w:tcPr>
            <w:tcW w:w="377" w:type="pct"/>
            <w:shd w:val="clear" w:color="auto" w:fill="auto"/>
            <w:vAlign w:val="center"/>
            <w:hideMark/>
          </w:tcPr>
          <w:p w14:paraId="0D117F0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143,03</w:t>
            </w:r>
          </w:p>
        </w:tc>
        <w:tc>
          <w:tcPr>
            <w:tcW w:w="218" w:type="pct"/>
            <w:shd w:val="clear" w:color="auto" w:fill="auto"/>
            <w:vAlign w:val="center"/>
            <w:hideMark/>
          </w:tcPr>
          <w:p w14:paraId="7343DBE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99,88</w:t>
            </w:r>
          </w:p>
        </w:tc>
        <w:tc>
          <w:tcPr>
            <w:tcW w:w="481" w:type="pct"/>
            <w:shd w:val="clear" w:color="auto" w:fill="auto"/>
            <w:vAlign w:val="center"/>
            <w:hideMark/>
          </w:tcPr>
          <w:p w14:paraId="0D591AD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12,46</w:t>
            </w:r>
          </w:p>
        </w:tc>
      </w:tr>
      <w:tr w:rsidR="002F19D4" w:rsidRPr="00225032" w14:paraId="06D73F4B" w14:textId="77777777" w:rsidTr="002F19D4">
        <w:trPr>
          <w:trHeight w:val="20"/>
        </w:trPr>
        <w:tc>
          <w:tcPr>
            <w:tcW w:w="158" w:type="pct"/>
            <w:vMerge/>
            <w:shd w:val="clear" w:color="auto" w:fill="auto"/>
            <w:vAlign w:val="center"/>
            <w:hideMark/>
          </w:tcPr>
          <w:p w14:paraId="7D3F5449"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557" w:type="pct"/>
            <w:vMerge/>
            <w:shd w:val="clear" w:color="auto" w:fill="auto"/>
            <w:vAlign w:val="center"/>
            <w:hideMark/>
          </w:tcPr>
          <w:p w14:paraId="01916896"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426603E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2024</w:t>
            </w:r>
          </w:p>
        </w:tc>
        <w:tc>
          <w:tcPr>
            <w:tcW w:w="467" w:type="pct"/>
            <w:shd w:val="clear" w:color="auto" w:fill="auto"/>
            <w:vAlign w:val="center"/>
            <w:hideMark/>
          </w:tcPr>
          <w:p w14:paraId="5EB0A4B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tcBorders>
              <w:top w:val="nil"/>
              <w:left w:val="nil"/>
              <w:bottom w:val="single" w:sz="4" w:space="0" w:color="auto"/>
              <w:right w:val="single" w:sz="4" w:space="0" w:color="auto"/>
            </w:tcBorders>
            <w:shd w:val="clear" w:color="auto" w:fill="auto"/>
            <w:vAlign w:val="center"/>
            <w:hideMark/>
          </w:tcPr>
          <w:p w14:paraId="39ABBFB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2 432,51</w:t>
            </w:r>
          </w:p>
        </w:tc>
        <w:tc>
          <w:tcPr>
            <w:tcW w:w="303" w:type="pct"/>
            <w:tcBorders>
              <w:top w:val="nil"/>
              <w:left w:val="nil"/>
              <w:bottom w:val="single" w:sz="4" w:space="0" w:color="auto"/>
              <w:right w:val="single" w:sz="4" w:space="0" w:color="auto"/>
            </w:tcBorders>
            <w:shd w:val="clear" w:color="auto" w:fill="auto"/>
            <w:vAlign w:val="center"/>
            <w:hideMark/>
          </w:tcPr>
          <w:p w14:paraId="0CE6DB6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63,4</w:t>
            </w:r>
          </w:p>
        </w:tc>
        <w:tc>
          <w:tcPr>
            <w:tcW w:w="399" w:type="pct"/>
            <w:tcBorders>
              <w:top w:val="nil"/>
              <w:left w:val="nil"/>
              <w:bottom w:val="single" w:sz="4" w:space="0" w:color="auto"/>
              <w:right w:val="single" w:sz="4" w:space="0" w:color="auto"/>
            </w:tcBorders>
            <w:shd w:val="clear" w:color="auto" w:fill="auto"/>
            <w:vAlign w:val="center"/>
            <w:hideMark/>
          </w:tcPr>
          <w:p w14:paraId="0F7AAA1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2 369,11</w:t>
            </w:r>
          </w:p>
        </w:tc>
        <w:tc>
          <w:tcPr>
            <w:tcW w:w="306" w:type="pct"/>
            <w:tcBorders>
              <w:top w:val="nil"/>
              <w:left w:val="nil"/>
              <w:bottom w:val="single" w:sz="4" w:space="0" w:color="auto"/>
              <w:right w:val="single" w:sz="4" w:space="0" w:color="auto"/>
            </w:tcBorders>
            <w:shd w:val="clear" w:color="auto" w:fill="auto"/>
            <w:vAlign w:val="center"/>
            <w:hideMark/>
          </w:tcPr>
          <w:p w14:paraId="6FDB573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260,000</w:t>
            </w:r>
          </w:p>
        </w:tc>
        <w:tc>
          <w:tcPr>
            <w:tcW w:w="341" w:type="pct"/>
            <w:tcBorders>
              <w:top w:val="nil"/>
              <w:left w:val="nil"/>
              <w:bottom w:val="single" w:sz="4" w:space="0" w:color="auto"/>
              <w:right w:val="single" w:sz="4" w:space="0" w:color="auto"/>
            </w:tcBorders>
            <w:shd w:val="clear" w:color="auto" w:fill="auto"/>
            <w:vAlign w:val="center"/>
            <w:hideMark/>
          </w:tcPr>
          <w:p w14:paraId="4CADE1A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2109,108</w:t>
            </w:r>
          </w:p>
        </w:tc>
        <w:tc>
          <w:tcPr>
            <w:tcW w:w="344" w:type="pct"/>
            <w:shd w:val="clear" w:color="auto" w:fill="auto"/>
            <w:vAlign w:val="center"/>
            <w:hideMark/>
          </w:tcPr>
          <w:p w14:paraId="45B6832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974,590</w:t>
            </w:r>
          </w:p>
        </w:tc>
        <w:tc>
          <w:tcPr>
            <w:tcW w:w="431" w:type="pct"/>
            <w:shd w:val="clear" w:color="auto" w:fill="auto"/>
            <w:vAlign w:val="center"/>
            <w:hideMark/>
          </w:tcPr>
          <w:p w14:paraId="05D1836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2919,00</w:t>
            </w:r>
          </w:p>
        </w:tc>
        <w:tc>
          <w:tcPr>
            <w:tcW w:w="377" w:type="pct"/>
            <w:shd w:val="clear" w:color="auto" w:fill="auto"/>
            <w:vAlign w:val="center"/>
            <w:hideMark/>
          </w:tcPr>
          <w:p w14:paraId="51AB986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143,03</w:t>
            </w:r>
          </w:p>
        </w:tc>
        <w:tc>
          <w:tcPr>
            <w:tcW w:w="218" w:type="pct"/>
            <w:shd w:val="clear" w:color="auto" w:fill="auto"/>
            <w:vAlign w:val="center"/>
            <w:hideMark/>
          </w:tcPr>
          <w:p w14:paraId="3F0397C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99,88</w:t>
            </w:r>
          </w:p>
        </w:tc>
        <w:tc>
          <w:tcPr>
            <w:tcW w:w="481" w:type="pct"/>
            <w:shd w:val="clear" w:color="auto" w:fill="auto"/>
            <w:vAlign w:val="center"/>
            <w:hideMark/>
          </w:tcPr>
          <w:p w14:paraId="07E211F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12,46</w:t>
            </w:r>
          </w:p>
        </w:tc>
      </w:tr>
      <w:tr w:rsidR="002F19D4" w:rsidRPr="00225032" w14:paraId="3849DE90" w14:textId="77777777" w:rsidTr="002F19D4">
        <w:trPr>
          <w:trHeight w:val="20"/>
        </w:trPr>
        <w:tc>
          <w:tcPr>
            <w:tcW w:w="158" w:type="pct"/>
            <w:vMerge/>
            <w:shd w:val="clear" w:color="auto" w:fill="auto"/>
            <w:vAlign w:val="center"/>
            <w:hideMark/>
          </w:tcPr>
          <w:p w14:paraId="0AA3D393"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557" w:type="pct"/>
            <w:vMerge/>
            <w:shd w:val="clear" w:color="auto" w:fill="auto"/>
            <w:vAlign w:val="center"/>
            <w:hideMark/>
          </w:tcPr>
          <w:p w14:paraId="49F87223"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5B3F8A5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2025</w:t>
            </w:r>
          </w:p>
        </w:tc>
        <w:tc>
          <w:tcPr>
            <w:tcW w:w="467" w:type="pct"/>
            <w:shd w:val="clear" w:color="auto" w:fill="auto"/>
            <w:vAlign w:val="center"/>
            <w:hideMark/>
          </w:tcPr>
          <w:p w14:paraId="2FAB45C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shd w:val="clear" w:color="auto" w:fill="auto"/>
            <w:vAlign w:val="center"/>
            <w:hideMark/>
          </w:tcPr>
          <w:p w14:paraId="58A1E8F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7580,50</w:t>
            </w:r>
          </w:p>
        </w:tc>
        <w:tc>
          <w:tcPr>
            <w:tcW w:w="303" w:type="pct"/>
            <w:shd w:val="clear" w:color="auto" w:fill="auto"/>
            <w:vAlign w:val="center"/>
            <w:hideMark/>
          </w:tcPr>
          <w:p w14:paraId="56744D7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71,70</w:t>
            </w:r>
          </w:p>
        </w:tc>
        <w:tc>
          <w:tcPr>
            <w:tcW w:w="399" w:type="pct"/>
            <w:shd w:val="clear" w:color="auto" w:fill="auto"/>
            <w:vAlign w:val="center"/>
            <w:hideMark/>
          </w:tcPr>
          <w:p w14:paraId="46CC850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7508,80</w:t>
            </w:r>
          </w:p>
        </w:tc>
        <w:tc>
          <w:tcPr>
            <w:tcW w:w="306" w:type="pct"/>
            <w:shd w:val="clear" w:color="auto" w:fill="auto"/>
            <w:vAlign w:val="center"/>
            <w:hideMark/>
          </w:tcPr>
          <w:p w14:paraId="2F1748B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357,20</w:t>
            </w:r>
          </w:p>
        </w:tc>
        <w:tc>
          <w:tcPr>
            <w:tcW w:w="341" w:type="pct"/>
            <w:shd w:val="clear" w:color="auto" w:fill="auto"/>
            <w:vAlign w:val="center"/>
            <w:hideMark/>
          </w:tcPr>
          <w:p w14:paraId="2B4E382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7151,60</w:t>
            </w:r>
          </w:p>
        </w:tc>
        <w:tc>
          <w:tcPr>
            <w:tcW w:w="344" w:type="pct"/>
            <w:shd w:val="clear" w:color="auto" w:fill="auto"/>
            <w:vAlign w:val="center"/>
            <w:hideMark/>
          </w:tcPr>
          <w:p w14:paraId="72CDF50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1084,25</w:t>
            </w:r>
          </w:p>
        </w:tc>
        <w:tc>
          <w:tcPr>
            <w:tcW w:w="431" w:type="pct"/>
            <w:shd w:val="clear" w:color="auto" w:fill="auto"/>
            <w:vAlign w:val="center"/>
            <w:hideMark/>
          </w:tcPr>
          <w:p w14:paraId="623F0AB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8815,00</w:t>
            </w:r>
          </w:p>
        </w:tc>
        <w:tc>
          <w:tcPr>
            <w:tcW w:w="377" w:type="pct"/>
            <w:shd w:val="clear" w:color="auto" w:fill="auto"/>
            <w:vAlign w:val="center"/>
            <w:hideMark/>
          </w:tcPr>
          <w:p w14:paraId="278A758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143,03</w:t>
            </w:r>
          </w:p>
        </w:tc>
        <w:tc>
          <w:tcPr>
            <w:tcW w:w="218" w:type="pct"/>
            <w:shd w:val="clear" w:color="auto" w:fill="auto"/>
            <w:vAlign w:val="center"/>
            <w:hideMark/>
          </w:tcPr>
          <w:p w14:paraId="05CBA99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99,88</w:t>
            </w:r>
          </w:p>
        </w:tc>
        <w:tc>
          <w:tcPr>
            <w:tcW w:w="481" w:type="pct"/>
            <w:shd w:val="clear" w:color="auto" w:fill="auto"/>
            <w:vAlign w:val="center"/>
            <w:hideMark/>
          </w:tcPr>
          <w:p w14:paraId="7135CEC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12,46</w:t>
            </w:r>
          </w:p>
        </w:tc>
      </w:tr>
      <w:tr w:rsidR="002F19D4" w:rsidRPr="00225032" w14:paraId="3C5E72A9" w14:textId="77777777" w:rsidTr="002F19D4">
        <w:trPr>
          <w:trHeight w:val="20"/>
        </w:trPr>
        <w:tc>
          <w:tcPr>
            <w:tcW w:w="158" w:type="pct"/>
            <w:vMerge/>
            <w:shd w:val="clear" w:color="auto" w:fill="auto"/>
            <w:vAlign w:val="center"/>
            <w:hideMark/>
          </w:tcPr>
          <w:p w14:paraId="04EC1E58"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557" w:type="pct"/>
            <w:vMerge/>
            <w:shd w:val="clear" w:color="auto" w:fill="auto"/>
            <w:vAlign w:val="center"/>
            <w:hideMark/>
          </w:tcPr>
          <w:p w14:paraId="7154DC40"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5F926BA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2026</w:t>
            </w:r>
          </w:p>
        </w:tc>
        <w:tc>
          <w:tcPr>
            <w:tcW w:w="467" w:type="pct"/>
            <w:shd w:val="clear" w:color="auto" w:fill="auto"/>
            <w:vAlign w:val="center"/>
            <w:hideMark/>
          </w:tcPr>
          <w:p w14:paraId="0F37B40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shd w:val="clear" w:color="auto" w:fill="auto"/>
            <w:vAlign w:val="center"/>
            <w:hideMark/>
          </w:tcPr>
          <w:p w14:paraId="6701BD9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7580,50</w:t>
            </w:r>
          </w:p>
        </w:tc>
        <w:tc>
          <w:tcPr>
            <w:tcW w:w="303" w:type="pct"/>
            <w:shd w:val="clear" w:color="auto" w:fill="auto"/>
            <w:vAlign w:val="center"/>
            <w:hideMark/>
          </w:tcPr>
          <w:p w14:paraId="48D3364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71,70</w:t>
            </w:r>
          </w:p>
        </w:tc>
        <w:tc>
          <w:tcPr>
            <w:tcW w:w="399" w:type="pct"/>
            <w:shd w:val="clear" w:color="auto" w:fill="auto"/>
            <w:vAlign w:val="center"/>
            <w:hideMark/>
          </w:tcPr>
          <w:p w14:paraId="69D6154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7508,80</w:t>
            </w:r>
          </w:p>
        </w:tc>
        <w:tc>
          <w:tcPr>
            <w:tcW w:w="306" w:type="pct"/>
            <w:shd w:val="clear" w:color="auto" w:fill="auto"/>
            <w:vAlign w:val="center"/>
            <w:hideMark/>
          </w:tcPr>
          <w:p w14:paraId="54FA928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357,20</w:t>
            </w:r>
          </w:p>
        </w:tc>
        <w:tc>
          <w:tcPr>
            <w:tcW w:w="341" w:type="pct"/>
            <w:shd w:val="clear" w:color="auto" w:fill="auto"/>
            <w:vAlign w:val="center"/>
            <w:hideMark/>
          </w:tcPr>
          <w:p w14:paraId="2BD3B05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7151,60</w:t>
            </w:r>
          </w:p>
        </w:tc>
        <w:tc>
          <w:tcPr>
            <w:tcW w:w="344" w:type="pct"/>
            <w:shd w:val="clear" w:color="auto" w:fill="auto"/>
            <w:vAlign w:val="center"/>
            <w:hideMark/>
          </w:tcPr>
          <w:p w14:paraId="7321B48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1084,25</w:t>
            </w:r>
          </w:p>
        </w:tc>
        <w:tc>
          <w:tcPr>
            <w:tcW w:w="431" w:type="pct"/>
            <w:shd w:val="clear" w:color="auto" w:fill="auto"/>
            <w:vAlign w:val="center"/>
            <w:hideMark/>
          </w:tcPr>
          <w:p w14:paraId="6F17899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8815,00</w:t>
            </w:r>
          </w:p>
        </w:tc>
        <w:tc>
          <w:tcPr>
            <w:tcW w:w="377" w:type="pct"/>
            <w:shd w:val="clear" w:color="auto" w:fill="auto"/>
            <w:vAlign w:val="center"/>
            <w:hideMark/>
          </w:tcPr>
          <w:p w14:paraId="75064B1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143,03</w:t>
            </w:r>
          </w:p>
        </w:tc>
        <w:tc>
          <w:tcPr>
            <w:tcW w:w="218" w:type="pct"/>
            <w:shd w:val="clear" w:color="auto" w:fill="auto"/>
            <w:vAlign w:val="center"/>
            <w:hideMark/>
          </w:tcPr>
          <w:p w14:paraId="0D7B4DC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99,88</w:t>
            </w:r>
          </w:p>
        </w:tc>
        <w:tc>
          <w:tcPr>
            <w:tcW w:w="481" w:type="pct"/>
            <w:shd w:val="clear" w:color="auto" w:fill="auto"/>
            <w:vAlign w:val="center"/>
            <w:hideMark/>
          </w:tcPr>
          <w:p w14:paraId="4E62B8F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12,46</w:t>
            </w:r>
          </w:p>
        </w:tc>
      </w:tr>
      <w:tr w:rsidR="002F19D4" w:rsidRPr="00225032" w14:paraId="6CD67A16" w14:textId="77777777" w:rsidTr="002F19D4">
        <w:trPr>
          <w:trHeight w:val="20"/>
        </w:trPr>
        <w:tc>
          <w:tcPr>
            <w:tcW w:w="158" w:type="pct"/>
            <w:vMerge/>
            <w:shd w:val="clear" w:color="auto" w:fill="auto"/>
            <w:vAlign w:val="center"/>
            <w:hideMark/>
          </w:tcPr>
          <w:p w14:paraId="0E618734"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557" w:type="pct"/>
            <w:vMerge/>
            <w:shd w:val="clear" w:color="auto" w:fill="auto"/>
            <w:vAlign w:val="center"/>
            <w:hideMark/>
          </w:tcPr>
          <w:p w14:paraId="4E8C8625"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0003126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2027</w:t>
            </w:r>
          </w:p>
        </w:tc>
        <w:tc>
          <w:tcPr>
            <w:tcW w:w="467" w:type="pct"/>
            <w:shd w:val="clear" w:color="auto" w:fill="auto"/>
            <w:vAlign w:val="center"/>
            <w:hideMark/>
          </w:tcPr>
          <w:p w14:paraId="10E5046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shd w:val="clear" w:color="auto" w:fill="auto"/>
            <w:vAlign w:val="center"/>
            <w:hideMark/>
          </w:tcPr>
          <w:p w14:paraId="3CE5E1B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7580,50</w:t>
            </w:r>
          </w:p>
        </w:tc>
        <w:tc>
          <w:tcPr>
            <w:tcW w:w="303" w:type="pct"/>
            <w:shd w:val="clear" w:color="auto" w:fill="auto"/>
            <w:vAlign w:val="center"/>
            <w:hideMark/>
          </w:tcPr>
          <w:p w14:paraId="5A11276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71,70</w:t>
            </w:r>
          </w:p>
        </w:tc>
        <w:tc>
          <w:tcPr>
            <w:tcW w:w="399" w:type="pct"/>
            <w:shd w:val="clear" w:color="auto" w:fill="auto"/>
            <w:vAlign w:val="center"/>
            <w:hideMark/>
          </w:tcPr>
          <w:p w14:paraId="5F21443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7508,80</w:t>
            </w:r>
          </w:p>
        </w:tc>
        <w:tc>
          <w:tcPr>
            <w:tcW w:w="306" w:type="pct"/>
            <w:shd w:val="clear" w:color="auto" w:fill="auto"/>
            <w:vAlign w:val="center"/>
            <w:hideMark/>
          </w:tcPr>
          <w:p w14:paraId="1A434C8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357,20</w:t>
            </w:r>
          </w:p>
        </w:tc>
        <w:tc>
          <w:tcPr>
            <w:tcW w:w="341" w:type="pct"/>
            <w:shd w:val="clear" w:color="auto" w:fill="auto"/>
            <w:vAlign w:val="center"/>
            <w:hideMark/>
          </w:tcPr>
          <w:p w14:paraId="22DC6AC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7151,60</w:t>
            </w:r>
          </w:p>
        </w:tc>
        <w:tc>
          <w:tcPr>
            <w:tcW w:w="344" w:type="pct"/>
            <w:shd w:val="clear" w:color="auto" w:fill="auto"/>
            <w:vAlign w:val="center"/>
            <w:hideMark/>
          </w:tcPr>
          <w:p w14:paraId="7CF93EE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1084,25</w:t>
            </w:r>
          </w:p>
        </w:tc>
        <w:tc>
          <w:tcPr>
            <w:tcW w:w="431" w:type="pct"/>
            <w:shd w:val="clear" w:color="auto" w:fill="auto"/>
            <w:vAlign w:val="center"/>
            <w:hideMark/>
          </w:tcPr>
          <w:p w14:paraId="00EF830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8815,00</w:t>
            </w:r>
          </w:p>
        </w:tc>
        <w:tc>
          <w:tcPr>
            <w:tcW w:w="377" w:type="pct"/>
            <w:shd w:val="clear" w:color="auto" w:fill="auto"/>
            <w:vAlign w:val="center"/>
            <w:hideMark/>
          </w:tcPr>
          <w:p w14:paraId="7F83873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143,03</w:t>
            </w:r>
          </w:p>
        </w:tc>
        <w:tc>
          <w:tcPr>
            <w:tcW w:w="218" w:type="pct"/>
            <w:shd w:val="clear" w:color="auto" w:fill="auto"/>
            <w:vAlign w:val="center"/>
            <w:hideMark/>
          </w:tcPr>
          <w:p w14:paraId="73E79F6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99,88</w:t>
            </w:r>
          </w:p>
        </w:tc>
        <w:tc>
          <w:tcPr>
            <w:tcW w:w="481" w:type="pct"/>
            <w:shd w:val="clear" w:color="auto" w:fill="auto"/>
            <w:vAlign w:val="center"/>
            <w:hideMark/>
          </w:tcPr>
          <w:p w14:paraId="17DBF86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12,46</w:t>
            </w:r>
          </w:p>
        </w:tc>
      </w:tr>
      <w:tr w:rsidR="002F19D4" w:rsidRPr="00225032" w14:paraId="0F91F0DE" w14:textId="77777777" w:rsidTr="002F19D4">
        <w:trPr>
          <w:trHeight w:val="20"/>
        </w:trPr>
        <w:tc>
          <w:tcPr>
            <w:tcW w:w="158" w:type="pct"/>
            <w:vMerge/>
            <w:shd w:val="clear" w:color="auto" w:fill="auto"/>
            <w:vAlign w:val="center"/>
            <w:hideMark/>
          </w:tcPr>
          <w:p w14:paraId="7B168DEF"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557" w:type="pct"/>
            <w:vMerge/>
            <w:shd w:val="clear" w:color="auto" w:fill="auto"/>
            <w:vAlign w:val="center"/>
            <w:hideMark/>
          </w:tcPr>
          <w:p w14:paraId="2B4FF20D"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3505A9A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2028-2031</w:t>
            </w:r>
          </w:p>
        </w:tc>
        <w:tc>
          <w:tcPr>
            <w:tcW w:w="467" w:type="pct"/>
            <w:shd w:val="clear" w:color="auto" w:fill="auto"/>
            <w:vAlign w:val="center"/>
            <w:hideMark/>
          </w:tcPr>
          <w:p w14:paraId="354B1A3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shd w:val="clear" w:color="auto" w:fill="auto"/>
            <w:vAlign w:val="center"/>
            <w:hideMark/>
          </w:tcPr>
          <w:p w14:paraId="1D3A0EB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7580,50</w:t>
            </w:r>
          </w:p>
        </w:tc>
        <w:tc>
          <w:tcPr>
            <w:tcW w:w="303" w:type="pct"/>
            <w:shd w:val="clear" w:color="auto" w:fill="auto"/>
            <w:vAlign w:val="center"/>
            <w:hideMark/>
          </w:tcPr>
          <w:p w14:paraId="5754698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71,70</w:t>
            </w:r>
          </w:p>
        </w:tc>
        <w:tc>
          <w:tcPr>
            <w:tcW w:w="399" w:type="pct"/>
            <w:shd w:val="clear" w:color="auto" w:fill="auto"/>
            <w:vAlign w:val="center"/>
            <w:hideMark/>
          </w:tcPr>
          <w:p w14:paraId="5C6196C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7508,80</w:t>
            </w:r>
          </w:p>
        </w:tc>
        <w:tc>
          <w:tcPr>
            <w:tcW w:w="306" w:type="pct"/>
            <w:shd w:val="clear" w:color="auto" w:fill="auto"/>
            <w:vAlign w:val="center"/>
            <w:hideMark/>
          </w:tcPr>
          <w:p w14:paraId="26E2C46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357,20</w:t>
            </w:r>
          </w:p>
        </w:tc>
        <w:tc>
          <w:tcPr>
            <w:tcW w:w="341" w:type="pct"/>
            <w:shd w:val="clear" w:color="auto" w:fill="auto"/>
            <w:vAlign w:val="center"/>
            <w:hideMark/>
          </w:tcPr>
          <w:p w14:paraId="6495C1B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7151,60</w:t>
            </w:r>
          </w:p>
        </w:tc>
        <w:tc>
          <w:tcPr>
            <w:tcW w:w="344" w:type="pct"/>
            <w:shd w:val="clear" w:color="auto" w:fill="auto"/>
            <w:vAlign w:val="center"/>
            <w:hideMark/>
          </w:tcPr>
          <w:p w14:paraId="6036687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1084,25</w:t>
            </w:r>
          </w:p>
        </w:tc>
        <w:tc>
          <w:tcPr>
            <w:tcW w:w="431" w:type="pct"/>
            <w:shd w:val="clear" w:color="auto" w:fill="auto"/>
            <w:vAlign w:val="center"/>
            <w:hideMark/>
          </w:tcPr>
          <w:p w14:paraId="2251AFC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8815,00</w:t>
            </w:r>
          </w:p>
        </w:tc>
        <w:tc>
          <w:tcPr>
            <w:tcW w:w="377" w:type="pct"/>
            <w:shd w:val="clear" w:color="auto" w:fill="auto"/>
            <w:vAlign w:val="center"/>
            <w:hideMark/>
          </w:tcPr>
          <w:p w14:paraId="32D0973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143,03</w:t>
            </w:r>
          </w:p>
        </w:tc>
        <w:tc>
          <w:tcPr>
            <w:tcW w:w="218" w:type="pct"/>
            <w:shd w:val="clear" w:color="auto" w:fill="auto"/>
            <w:vAlign w:val="center"/>
            <w:hideMark/>
          </w:tcPr>
          <w:p w14:paraId="07460ED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99,88</w:t>
            </w:r>
          </w:p>
        </w:tc>
        <w:tc>
          <w:tcPr>
            <w:tcW w:w="481" w:type="pct"/>
            <w:shd w:val="clear" w:color="auto" w:fill="auto"/>
            <w:vAlign w:val="center"/>
            <w:hideMark/>
          </w:tcPr>
          <w:p w14:paraId="25B4439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12,46</w:t>
            </w:r>
          </w:p>
        </w:tc>
      </w:tr>
      <w:tr w:rsidR="002F19D4" w:rsidRPr="00225032" w14:paraId="696FC8B7" w14:textId="77777777" w:rsidTr="002F19D4">
        <w:trPr>
          <w:trHeight w:val="20"/>
        </w:trPr>
        <w:tc>
          <w:tcPr>
            <w:tcW w:w="158" w:type="pct"/>
            <w:vMerge/>
            <w:shd w:val="clear" w:color="auto" w:fill="auto"/>
            <w:vAlign w:val="center"/>
            <w:hideMark/>
          </w:tcPr>
          <w:p w14:paraId="6CD23589"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557" w:type="pct"/>
            <w:vMerge/>
            <w:shd w:val="clear" w:color="auto" w:fill="auto"/>
            <w:vAlign w:val="center"/>
            <w:hideMark/>
          </w:tcPr>
          <w:p w14:paraId="575CAE25"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1991B88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2032-2037</w:t>
            </w:r>
          </w:p>
        </w:tc>
        <w:tc>
          <w:tcPr>
            <w:tcW w:w="467" w:type="pct"/>
            <w:shd w:val="clear" w:color="auto" w:fill="auto"/>
            <w:vAlign w:val="center"/>
            <w:hideMark/>
          </w:tcPr>
          <w:p w14:paraId="065FF86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shd w:val="clear" w:color="auto" w:fill="auto"/>
            <w:vAlign w:val="center"/>
            <w:hideMark/>
          </w:tcPr>
          <w:p w14:paraId="2AC8F1C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7580,50</w:t>
            </w:r>
          </w:p>
        </w:tc>
        <w:tc>
          <w:tcPr>
            <w:tcW w:w="303" w:type="pct"/>
            <w:shd w:val="clear" w:color="auto" w:fill="auto"/>
            <w:vAlign w:val="center"/>
            <w:hideMark/>
          </w:tcPr>
          <w:p w14:paraId="79EFB31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71,70</w:t>
            </w:r>
          </w:p>
        </w:tc>
        <w:tc>
          <w:tcPr>
            <w:tcW w:w="399" w:type="pct"/>
            <w:shd w:val="clear" w:color="auto" w:fill="auto"/>
            <w:vAlign w:val="center"/>
            <w:hideMark/>
          </w:tcPr>
          <w:p w14:paraId="7BB6266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7508,80</w:t>
            </w:r>
          </w:p>
        </w:tc>
        <w:tc>
          <w:tcPr>
            <w:tcW w:w="306" w:type="pct"/>
            <w:shd w:val="clear" w:color="auto" w:fill="auto"/>
            <w:vAlign w:val="center"/>
            <w:hideMark/>
          </w:tcPr>
          <w:p w14:paraId="15EB844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357,20</w:t>
            </w:r>
          </w:p>
        </w:tc>
        <w:tc>
          <w:tcPr>
            <w:tcW w:w="341" w:type="pct"/>
            <w:shd w:val="clear" w:color="auto" w:fill="auto"/>
            <w:vAlign w:val="center"/>
            <w:hideMark/>
          </w:tcPr>
          <w:p w14:paraId="073D4E7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7151,60</w:t>
            </w:r>
          </w:p>
        </w:tc>
        <w:tc>
          <w:tcPr>
            <w:tcW w:w="344" w:type="pct"/>
            <w:shd w:val="clear" w:color="auto" w:fill="auto"/>
            <w:vAlign w:val="center"/>
            <w:hideMark/>
          </w:tcPr>
          <w:p w14:paraId="55F7DC1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1084,25</w:t>
            </w:r>
          </w:p>
        </w:tc>
        <w:tc>
          <w:tcPr>
            <w:tcW w:w="431" w:type="pct"/>
            <w:shd w:val="clear" w:color="auto" w:fill="auto"/>
            <w:vAlign w:val="center"/>
            <w:hideMark/>
          </w:tcPr>
          <w:p w14:paraId="20C2FBF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8815,00</w:t>
            </w:r>
          </w:p>
        </w:tc>
        <w:tc>
          <w:tcPr>
            <w:tcW w:w="377" w:type="pct"/>
            <w:shd w:val="clear" w:color="auto" w:fill="auto"/>
            <w:vAlign w:val="center"/>
            <w:hideMark/>
          </w:tcPr>
          <w:p w14:paraId="73488FD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143,03</w:t>
            </w:r>
          </w:p>
        </w:tc>
        <w:tc>
          <w:tcPr>
            <w:tcW w:w="218" w:type="pct"/>
            <w:shd w:val="clear" w:color="auto" w:fill="auto"/>
            <w:vAlign w:val="center"/>
            <w:hideMark/>
          </w:tcPr>
          <w:p w14:paraId="41C2060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99,88</w:t>
            </w:r>
          </w:p>
        </w:tc>
        <w:tc>
          <w:tcPr>
            <w:tcW w:w="481" w:type="pct"/>
            <w:shd w:val="clear" w:color="auto" w:fill="auto"/>
            <w:vAlign w:val="center"/>
            <w:hideMark/>
          </w:tcPr>
          <w:p w14:paraId="4B6E81A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12,46</w:t>
            </w:r>
          </w:p>
        </w:tc>
      </w:tr>
      <w:tr w:rsidR="002F19D4" w:rsidRPr="00225032" w14:paraId="6E2A9561" w14:textId="77777777" w:rsidTr="002F19D4">
        <w:trPr>
          <w:trHeight w:val="20"/>
        </w:trPr>
        <w:tc>
          <w:tcPr>
            <w:tcW w:w="158" w:type="pct"/>
            <w:vMerge w:val="restart"/>
            <w:shd w:val="clear" w:color="auto" w:fill="auto"/>
            <w:vAlign w:val="center"/>
            <w:hideMark/>
          </w:tcPr>
          <w:p w14:paraId="0073FC6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w:t>
            </w:r>
          </w:p>
        </w:tc>
        <w:tc>
          <w:tcPr>
            <w:tcW w:w="557" w:type="pct"/>
            <w:vMerge w:val="restart"/>
            <w:shd w:val="clear" w:color="auto" w:fill="auto"/>
            <w:vAlign w:val="center"/>
            <w:hideMark/>
          </w:tcPr>
          <w:p w14:paraId="7CA6F92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Электрокотельная "Авангардная", г. Удачный, мкр. Новый город</w:t>
            </w:r>
          </w:p>
        </w:tc>
        <w:tc>
          <w:tcPr>
            <w:tcW w:w="218" w:type="pct"/>
            <w:tcBorders>
              <w:top w:val="nil"/>
              <w:left w:val="nil"/>
              <w:bottom w:val="single" w:sz="4" w:space="0" w:color="auto"/>
              <w:right w:val="single" w:sz="4" w:space="0" w:color="auto"/>
            </w:tcBorders>
            <w:shd w:val="clear" w:color="auto" w:fill="auto"/>
            <w:vAlign w:val="center"/>
            <w:hideMark/>
          </w:tcPr>
          <w:p w14:paraId="2CB0F8B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2022</w:t>
            </w:r>
          </w:p>
        </w:tc>
        <w:tc>
          <w:tcPr>
            <w:tcW w:w="467" w:type="pct"/>
            <w:shd w:val="clear" w:color="auto" w:fill="auto"/>
            <w:vAlign w:val="center"/>
            <w:hideMark/>
          </w:tcPr>
          <w:p w14:paraId="1C41E4F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tcBorders>
              <w:top w:val="nil"/>
              <w:left w:val="nil"/>
              <w:bottom w:val="single" w:sz="4" w:space="0" w:color="auto"/>
              <w:right w:val="single" w:sz="4" w:space="0" w:color="auto"/>
            </w:tcBorders>
            <w:shd w:val="clear" w:color="auto" w:fill="auto"/>
            <w:vAlign w:val="center"/>
            <w:hideMark/>
          </w:tcPr>
          <w:p w14:paraId="26F892F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73024,4144</w:t>
            </w:r>
          </w:p>
        </w:tc>
        <w:tc>
          <w:tcPr>
            <w:tcW w:w="303" w:type="pct"/>
            <w:tcBorders>
              <w:top w:val="nil"/>
              <w:left w:val="nil"/>
              <w:bottom w:val="single" w:sz="4" w:space="0" w:color="auto"/>
              <w:right w:val="single" w:sz="4" w:space="0" w:color="auto"/>
            </w:tcBorders>
            <w:shd w:val="clear" w:color="auto" w:fill="auto"/>
            <w:vAlign w:val="center"/>
            <w:hideMark/>
          </w:tcPr>
          <w:p w14:paraId="292B0E6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729,2</w:t>
            </w:r>
          </w:p>
        </w:tc>
        <w:tc>
          <w:tcPr>
            <w:tcW w:w="399" w:type="pct"/>
            <w:tcBorders>
              <w:top w:val="nil"/>
              <w:left w:val="nil"/>
              <w:bottom w:val="single" w:sz="4" w:space="0" w:color="auto"/>
              <w:right w:val="single" w:sz="4" w:space="0" w:color="auto"/>
            </w:tcBorders>
            <w:shd w:val="clear" w:color="auto" w:fill="auto"/>
            <w:vAlign w:val="center"/>
            <w:hideMark/>
          </w:tcPr>
          <w:p w14:paraId="73D39AB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72295,2</w:t>
            </w:r>
          </w:p>
        </w:tc>
        <w:tc>
          <w:tcPr>
            <w:tcW w:w="306" w:type="pct"/>
            <w:tcBorders>
              <w:top w:val="nil"/>
              <w:left w:val="nil"/>
              <w:bottom w:val="single" w:sz="4" w:space="0" w:color="auto"/>
              <w:right w:val="single" w:sz="4" w:space="0" w:color="auto"/>
            </w:tcBorders>
            <w:shd w:val="clear" w:color="auto" w:fill="auto"/>
            <w:vAlign w:val="center"/>
            <w:hideMark/>
          </w:tcPr>
          <w:p w14:paraId="17E36BD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9037,9</w:t>
            </w:r>
          </w:p>
        </w:tc>
        <w:tc>
          <w:tcPr>
            <w:tcW w:w="341" w:type="pct"/>
            <w:tcBorders>
              <w:top w:val="nil"/>
              <w:left w:val="nil"/>
              <w:bottom w:val="single" w:sz="4" w:space="0" w:color="auto"/>
              <w:right w:val="single" w:sz="4" w:space="0" w:color="auto"/>
            </w:tcBorders>
            <w:shd w:val="clear" w:color="auto" w:fill="auto"/>
            <w:vAlign w:val="center"/>
            <w:hideMark/>
          </w:tcPr>
          <w:p w14:paraId="0AAE1A9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63122,5</w:t>
            </w:r>
          </w:p>
        </w:tc>
        <w:tc>
          <w:tcPr>
            <w:tcW w:w="344" w:type="pct"/>
            <w:shd w:val="clear" w:color="auto" w:fill="auto"/>
            <w:vAlign w:val="center"/>
            <w:hideMark/>
          </w:tcPr>
          <w:p w14:paraId="543DC3E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29257,007</w:t>
            </w:r>
          </w:p>
        </w:tc>
        <w:tc>
          <w:tcPr>
            <w:tcW w:w="431" w:type="pct"/>
            <w:shd w:val="clear" w:color="auto" w:fill="auto"/>
            <w:vAlign w:val="center"/>
            <w:hideMark/>
          </w:tcPr>
          <w:p w14:paraId="60915A9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84926,00</w:t>
            </w:r>
          </w:p>
        </w:tc>
        <w:tc>
          <w:tcPr>
            <w:tcW w:w="377" w:type="pct"/>
            <w:shd w:val="clear" w:color="auto" w:fill="auto"/>
            <w:vAlign w:val="center"/>
            <w:hideMark/>
          </w:tcPr>
          <w:p w14:paraId="434D65B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8" w:type="pct"/>
            <w:shd w:val="clear" w:color="auto" w:fill="auto"/>
            <w:vAlign w:val="center"/>
            <w:hideMark/>
          </w:tcPr>
          <w:p w14:paraId="0B43F7E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81" w:type="pct"/>
            <w:shd w:val="clear" w:color="auto" w:fill="auto"/>
            <w:vAlign w:val="center"/>
            <w:hideMark/>
          </w:tcPr>
          <w:p w14:paraId="498AD56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59,80</w:t>
            </w:r>
          </w:p>
        </w:tc>
      </w:tr>
      <w:tr w:rsidR="002F19D4" w:rsidRPr="00225032" w14:paraId="31171B2D" w14:textId="77777777" w:rsidTr="002F19D4">
        <w:trPr>
          <w:trHeight w:val="20"/>
        </w:trPr>
        <w:tc>
          <w:tcPr>
            <w:tcW w:w="158" w:type="pct"/>
            <w:vMerge/>
            <w:shd w:val="clear" w:color="auto" w:fill="auto"/>
            <w:vAlign w:val="center"/>
            <w:hideMark/>
          </w:tcPr>
          <w:p w14:paraId="72B1A1D2"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557" w:type="pct"/>
            <w:vMerge/>
            <w:shd w:val="clear" w:color="auto" w:fill="auto"/>
            <w:vAlign w:val="center"/>
            <w:hideMark/>
          </w:tcPr>
          <w:p w14:paraId="2399F199"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63D63B3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2023</w:t>
            </w:r>
          </w:p>
        </w:tc>
        <w:tc>
          <w:tcPr>
            <w:tcW w:w="467" w:type="pct"/>
            <w:shd w:val="clear" w:color="auto" w:fill="auto"/>
            <w:vAlign w:val="center"/>
            <w:hideMark/>
          </w:tcPr>
          <w:p w14:paraId="2CABB05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tcBorders>
              <w:top w:val="nil"/>
              <w:left w:val="nil"/>
              <w:bottom w:val="single" w:sz="4" w:space="0" w:color="auto"/>
              <w:right w:val="single" w:sz="4" w:space="0" w:color="auto"/>
            </w:tcBorders>
            <w:shd w:val="clear" w:color="auto" w:fill="auto"/>
            <w:vAlign w:val="center"/>
            <w:hideMark/>
          </w:tcPr>
          <w:p w14:paraId="5199966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39 213,40</w:t>
            </w:r>
          </w:p>
        </w:tc>
        <w:tc>
          <w:tcPr>
            <w:tcW w:w="303" w:type="pct"/>
            <w:tcBorders>
              <w:top w:val="nil"/>
              <w:left w:val="nil"/>
              <w:bottom w:val="single" w:sz="4" w:space="0" w:color="auto"/>
              <w:right w:val="single" w:sz="4" w:space="0" w:color="auto"/>
            </w:tcBorders>
            <w:shd w:val="clear" w:color="auto" w:fill="auto"/>
            <w:vAlign w:val="center"/>
            <w:hideMark/>
          </w:tcPr>
          <w:p w14:paraId="0C2BFD9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873,00</w:t>
            </w:r>
          </w:p>
        </w:tc>
        <w:tc>
          <w:tcPr>
            <w:tcW w:w="399" w:type="pct"/>
            <w:tcBorders>
              <w:top w:val="nil"/>
              <w:left w:val="nil"/>
              <w:bottom w:val="single" w:sz="4" w:space="0" w:color="auto"/>
              <w:right w:val="single" w:sz="4" w:space="0" w:color="auto"/>
            </w:tcBorders>
            <w:shd w:val="clear" w:color="auto" w:fill="auto"/>
            <w:vAlign w:val="center"/>
            <w:hideMark/>
          </w:tcPr>
          <w:p w14:paraId="0EAC02E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38 340,40</w:t>
            </w:r>
          </w:p>
        </w:tc>
        <w:tc>
          <w:tcPr>
            <w:tcW w:w="306" w:type="pct"/>
            <w:tcBorders>
              <w:top w:val="nil"/>
              <w:left w:val="nil"/>
              <w:bottom w:val="single" w:sz="4" w:space="0" w:color="auto"/>
              <w:right w:val="single" w:sz="4" w:space="0" w:color="auto"/>
            </w:tcBorders>
            <w:shd w:val="clear" w:color="auto" w:fill="auto"/>
            <w:vAlign w:val="center"/>
            <w:hideMark/>
          </w:tcPr>
          <w:p w14:paraId="77F79C6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10793,75</w:t>
            </w:r>
          </w:p>
        </w:tc>
        <w:tc>
          <w:tcPr>
            <w:tcW w:w="341" w:type="pct"/>
            <w:tcBorders>
              <w:top w:val="nil"/>
              <w:left w:val="nil"/>
              <w:bottom w:val="single" w:sz="4" w:space="0" w:color="auto"/>
              <w:right w:val="single" w:sz="4" w:space="0" w:color="auto"/>
            </w:tcBorders>
            <w:shd w:val="clear" w:color="auto" w:fill="auto"/>
            <w:vAlign w:val="center"/>
            <w:hideMark/>
          </w:tcPr>
          <w:p w14:paraId="7138D2E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27546,65</w:t>
            </w:r>
          </w:p>
        </w:tc>
        <w:tc>
          <w:tcPr>
            <w:tcW w:w="344" w:type="pct"/>
            <w:shd w:val="clear" w:color="auto" w:fill="auto"/>
            <w:vAlign w:val="center"/>
            <w:hideMark/>
          </w:tcPr>
          <w:p w14:paraId="2BFF782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15711,267</w:t>
            </w:r>
          </w:p>
        </w:tc>
        <w:tc>
          <w:tcPr>
            <w:tcW w:w="431" w:type="pct"/>
            <w:shd w:val="clear" w:color="auto" w:fill="auto"/>
            <w:vAlign w:val="center"/>
            <w:hideMark/>
          </w:tcPr>
          <w:p w14:paraId="02B2403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45606,00</w:t>
            </w:r>
          </w:p>
        </w:tc>
        <w:tc>
          <w:tcPr>
            <w:tcW w:w="377" w:type="pct"/>
            <w:shd w:val="clear" w:color="auto" w:fill="auto"/>
            <w:vAlign w:val="center"/>
            <w:hideMark/>
          </w:tcPr>
          <w:p w14:paraId="0B56977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8" w:type="pct"/>
            <w:shd w:val="clear" w:color="auto" w:fill="auto"/>
            <w:vAlign w:val="center"/>
            <w:hideMark/>
          </w:tcPr>
          <w:p w14:paraId="13FC572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81" w:type="pct"/>
            <w:shd w:val="clear" w:color="auto" w:fill="auto"/>
            <w:vAlign w:val="center"/>
            <w:hideMark/>
          </w:tcPr>
          <w:p w14:paraId="52A8CEE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59,80</w:t>
            </w:r>
          </w:p>
        </w:tc>
      </w:tr>
      <w:tr w:rsidR="002F19D4" w:rsidRPr="00225032" w14:paraId="279ED030" w14:textId="77777777" w:rsidTr="002F19D4">
        <w:trPr>
          <w:trHeight w:val="20"/>
        </w:trPr>
        <w:tc>
          <w:tcPr>
            <w:tcW w:w="158" w:type="pct"/>
            <w:vMerge/>
            <w:shd w:val="clear" w:color="auto" w:fill="auto"/>
            <w:vAlign w:val="center"/>
            <w:hideMark/>
          </w:tcPr>
          <w:p w14:paraId="5E7A4AA3"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557" w:type="pct"/>
            <w:vMerge/>
            <w:shd w:val="clear" w:color="auto" w:fill="auto"/>
            <w:vAlign w:val="center"/>
            <w:hideMark/>
          </w:tcPr>
          <w:p w14:paraId="148E3F63"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3022693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2024</w:t>
            </w:r>
          </w:p>
        </w:tc>
        <w:tc>
          <w:tcPr>
            <w:tcW w:w="467" w:type="pct"/>
            <w:shd w:val="clear" w:color="auto" w:fill="auto"/>
            <w:vAlign w:val="center"/>
            <w:hideMark/>
          </w:tcPr>
          <w:p w14:paraId="332B624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tcBorders>
              <w:top w:val="nil"/>
              <w:left w:val="nil"/>
              <w:bottom w:val="single" w:sz="4" w:space="0" w:color="auto"/>
              <w:right w:val="single" w:sz="4" w:space="0" w:color="auto"/>
            </w:tcBorders>
            <w:shd w:val="clear" w:color="auto" w:fill="auto"/>
            <w:vAlign w:val="center"/>
            <w:hideMark/>
          </w:tcPr>
          <w:p w14:paraId="2266554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41 723,78</w:t>
            </w:r>
          </w:p>
        </w:tc>
        <w:tc>
          <w:tcPr>
            <w:tcW w:w="303" w:type="pct"/>
            <w:tcBorders>
              <w:top w:val="nil"/>
              <w:left w:val="nil"/>
              <w:bottom w:val="single" w:sz="4" w:space="0" w:color="auto"/>
              <w:right w:val="single" w:sz="4" w:space="0" w:color="auto"/>
            </w:tcBorders>
            <w:shd w:val="clear" w:color="auto" w:fill="auto"/>
            <w:vAlign w:val="center"/>
            <w:hideMark/>
          </w:tcPr>
          <w:p w14:paraId="4AE3291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631,00</w:t>
            </w:r>
          </w:p>
        </w:tc>
        <w:tc>
          <w:tcPr>
            <w:tcW w:w="399" w:type="pct"/>
            <w:tcBorders>
              <w:top w:val="nil"/>
              <w:left w:val="nil"/>
              <w:bottom w:val="single" w:sz="4" w:space="0" w:color="auto"/>
              <w:right w:val="single" w:sz="4" w:space="0" w:color="auto"/>
            </w:tcBorders>
            <w:shd w:val="clear" w:color="auto" w:fill="auto"/>
            <w:vAlign w:val="center"/>
            <w:hideMark/>
          </w:tcPr>
          <w:p w14:paraId="07AC211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41 092,78</w:t>
            </w:r>
          </w:p>
        </w:tc>
        <w:tc>
          <w:tcPr>
            <w:tcW w:w="306" w:type="pct"/>
            <w:tcBorders>
              <w:top w:val="nil"/>
              <w:left w:val="nil"/>
              <w:bottom w:val="single" w:sz="4" w:space="0" w:color="auto"/>
              <w:right w:val="single" w:sz="4" w:space="0" w:color="auto"/>
            </w:tcBorders>
            <w:shd w:val="clear" w:color="auto" w:fill="auto"/>
            <w:vAlign w:val="center"/>
            <w:hideMark/>
          </w:tcPr>
          <w:p w14:paraId="717E18A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9556</w:t>
            </w:r>
          </w:p>
        </w:tc>
        <w:tc>
          <w:tcPr>
            <w:tcW w:w="341" w:type="pct"/>
            <w:tcBorders>
              <w:top w:val="nil"/>
              <w:left w:val="nil"/>
              <w:bottom w:val="single" w:sz="4" w:space="0" w:color="auto"/>
              <w:right w:val="single" w:sz="4" w:space="0" w:color="auto"/>
            </w:tcBorders>
            <w:shd w:val="clear" w:color="auto" w:fill="auto"/>
            <w:vAlign w:val="center"/>
            <w:hideMark/>
          </w:tcPr>
          <w:p w14:paraId="0D8428A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31536,78</w:t>
            </w:r>
          </w:p>
        </w:tc>
        <w:tc>
          <w:tcPr>
            <w:tcW w:w="344" w:type="pct"/>
            <w:shd w:val="clear" w:color="auto" w:fill="auto"/>
            <w:vAlign w:val="center"/>
            <w:hideMark/>
          </w:tcPr>
          <w:p w14:paraId="2217E62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16716,862</w:t>
            </w:r>
          </w:p>
        </w:tc>
        <w:tc>
          <w:tcPr>
            <w:tcW w:w="431" w:type="pct"/>
            <w:shd w:val="clear" w:color="auto" w:fill="auto"/>
            <w:vAlign w:val="center"/>
            <w:hideMark/>
          </w:tcPr>
          <w:p w14:paraId="09E475E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48611</w:t>
            </w:r>
          </w:p>
          <w:p w14:paraId="1C8CDB3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,42</w:t>
            </w:r>
          </w:p>
        </w:tc>
        <w:tc>
          <w:tcPr>
            <w:tcW w:w="377" w:type="pct"/>
            <w:shd w:val="clear" w:color="auto" w:fill="auto"/>
            <w:vAlign w:val="center"/>
            <w:hideMark/>
          </w:tcPr>
          <w:p w14:paraId="62C1B55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8" w:type="pct"/>
            <w:shd w:val="clear" w:color="auto" w:fill="auto"/>
            <w:vAlign w:val="center"/>
            <w:hideMark/>
          </w:tcPr>
          <w:p w14:paraId="3C5618C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81" w:type="pct"/>
            <w:shd w:val="clear" w:color="auto" w:fill="auto"/>
            <w:vAlign w:val="center"/>
            <w:hideMark/>
          </w:tcPr>
          <w:p w14:paraId="4E016C2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59,80</w:t>
            </w:r>
          </w:p>
        </w:tc>
      </w:tr>
      <w:tr w:rsidR="002F19D4" w:rsidRPr="00225032" w14:paraId="10DF6502" w14:textId="77777777" w:rsidTr="002F19D4">
        <w:trPr>
          <w:trHeight w:val="20"/>
        </w:trPr>
        <w:tc>
          <w:tcPr>
            <w:tcW w:w="158" w:type="pct"/>
            <w:vMerge/>
            <w:shd w:val="clear" w:color="auto" w:fill="auto"/>
            <w:vAlign w:val="center"/>
            <w:hideMark/>
          </w:tcPr>
          <w:p w14:paraId="12A587E0"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557" w:type="pct"/>
            <w:vMerge/>
            <w:shd w:val="clear" w:color="auto" w:fill="auto"/>
            <w:vAlign w:val="center"/>
            <w:hideMark/>
          </w:tcPr>
          <w:p w14:paraId="735A45F5"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693AC0F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2025</w:t>
            </w:r>
          </w:p>
        </w:tc>
        <w:tc>
          <w:tcPr>
            <w:tcW w:w="467" w:type="pct"/>
            <w:shd w:val="clear" w:color="auto" w:fill="auto"/>
            <w:vAlign w:val="center"/>
            <w:hideMark/>
          </w:tcPr>
          <w:p w14:paraId="0E0897A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shd w:val="clear" w:color="auto" w:fill="auto"/>
            <w:vAlign w:val="center"/>
            <w:hideMark/>
          </w:tcPr>
          <w:p w14:paraId="7AAD7FD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82647,47</w:t>
            </w:r>
          </w:p>
        </w:tc>
        <w:tc>
          <w:tcPr>
            <w:tcW w:w="303" w:type="pct"/>
            <w:shd w:val="clear" w:color="auto" w:fill="auto"/>
            <w:vAlign w:val="center"/>
            <w:hideMark/>
          </w:tcPr>
          <w:p w14:paraId="6D0DFCB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906,40</w:t>
            </w:r>
          </w:p>
        </w:tc>
        <w:tc>
          <w:tcPr>
            <w:tcW w:w="399" w:type="pct"/>
            <w:shd w:val="clear" w:color="auto" w:fill="auto"/>
            <w:vAlign w:val="center"/>
            <w:hideMark/>
          </w:tcPr>
          <w:p w14:paraId="4CA61AA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81738,67</w:t>
            </w:r>
          </w:p>
        </w:tc>
        <w:tc>
          <w:tcPr>
            <w:tcW w:w="306" w:type="pct"/>
            <w:shd w:val="clear" w:color="auto" w:fill="auto"/>
            <w:vAlign w:val="center"/>
            <w:hideMark/>
          </w:tcPr>
          <w:p w14:paraId="1B596ED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13889,06</w:t>
            </w:r>
          </w:p>
        </w:tc>
        <w:tc>
          <w:tcPr>
            <w:tcW w:w="341" w:type="pct"/>
            <w:shd w:val="clear" w:color="auto" w:fill="auto"/>
            <w:vAlign w:val="center"/>
            <w:hideMark/>
          </w:tcPr>
          <w:p w14:paraId="50FDA60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67849,60</w:t>
            </w:r>
          </w:p>
        </w:tc>
        <w:tc>
          <w:tcPr>
            <w:tcW w:w="344" w:type="pct"/>
            <w:shd w:val="clear" w:color="auto" w:fill="auto"/>
            <w:vAlign w:val="center"/>
            <w:hideMark/>
          </w:tcPr>
          <w:p w14:paraId="2DD6A99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11822,64</w:t>
            </w:r>
          </w:p>
        </w:tc>
        <w:tc>
          <w:tcPr>
            <w:tcW w:w="431" w:type="pct"/>
            <w:shd w:val="clear" w:color="auto" w:fill="auto"/>
            <w:vAlign w:val="center"/>
            <w:hideMark/>
          </w:tcPr>
          <w:p w14:paraId="1F35D4C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96119,00</w:t>
            </w:r>
          </w:p>
        </w:tc>
        <w:tc>
          <w:tcPr>
            <w:tcW w:w="377" w:type="pct"/>
            <w:shd w:val="clear" w:color="auto" w:fill="auto"/>
            <w:vAlign w:val="center"/>
            <w:hideMark/>
          </w:tcPr>
          <w:p w14:paraId="6F30FA4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8" w:type="pct"/>
            <w:shd w:val="clear" w:color="auto" w:fill="auto"/>
            <w:vAlign w:val="center"/>
            <w:hideMark/>
          </w:tcPr>
          <w:p w14:paraId="44FF99F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81" w:type="pct"/>
            <w:shd w:val="clear" w:color="auto" w:fill="auto"/>
            <w:vAlign w:val="center"/>
            <w:hideMark/>
          </w:tcPr>
          <w:p w14:paraId="1CC3715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59,80</w:t>
            </w:r>
          </w:p>
        </w:tc>
      </w:tr>
      <w:tr w:rsidR="002F19D4" w:rsidRPr="00225032" w14:paraId="6E07F656" w14:textId="77777777" w:rsidTr="002F19D4">
        <w:trPr>
          <w:trHeight w:val="20"/>
        </w:trPr>
        <w:tc>
          <w:tcPr>
            <w:tcW w:w="158" w:type="pct"/>
            <w:vMerge/>
            <w:shd w:val="clear" w:color="auto" w:fill="auto"/>
            <w:vAlign w:val="center"/>
            <w:hideMark/>
          </w:tcPr>
          <w:p w14:paraId="6532A7C2"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557" w:type="pct"/>
            <w:vMerge/>
            <w:shd w:val="clear" w:color="auto" w:fill="auto"/>
            <w:vAlign w:val="center"/>
            <w:hideMark/>
          </w:tcPr>
          <w:p w14:paraId="635AB9DB"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2A98F47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2026</w:t>
            </w:r>
          </w:p>
        </w:tc>
        <w:tc>
          <w:tcPr>
            <w:tcW w:w="467" w:type="pct"/>
            <w:shd w:val="clear" w:color="auto" w:fill="auto"/>
            <w:vAlign w:val="center"/>
            <w:hideMark/>
          </w:tcPr>
          <w:p w14:paraId="48E7D81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shd w:val="clear" w:color="auto" w:fill="auto"/>
            <w:vAlign w:val="center"/>
            <w:hideMark/>
          </w:tcPr>
          <w:p w14:paraId="0158E5A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82647,47</w:t>
            </w:r>
          </w:p>
        </w:tc>
        <w:tc>
          <w:tcPr>
            <w:tcW w:w="303" w:type="pct"/>
            <w:shd w:val="clear" w:color="auto" w:fill="auto"/>
            <w:vAlign w:val="center"/>
            <w:hideMark/>
          </w:tcPr>
          <w:p w14:paraId="4A6F43E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906,40</w:t>
            </w:r>
          </w:p>
        </w:tc>
        <w:tc>
          <w:tcPr>
            <w:tcW w:w="399" w:type="pct"/>
            <w:shd w:val="clear" w:color="auto" w:fill="auto"/>
            <w:vAlign w:val="center"/>
            <w:hideMark/>
          </w:tcPr>
          <w:p w14:paraId="298E02D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81738,67</w:t>
            </w:r>
          </w:p>
        </w:tc>
        <w:tc>
          <w:tcPr>
            <w:tcW w:w="306" w:type="pct"/>
            <w:shd w:val="clear" w:color="auto" w:fill="auto"/>
            <w:vAlign w:val="center"/>
            <w:hideMark/>
          </w:tcPr>
          <w:p w14:paraId="4810B1D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13889,06</w:t>
            </w:r>
          </w:p>
        </w:tc>
        <w:tc>
          <w:tcPr>
            <w:tcW w:w="341" w:type="pct"/>
            <w:shd w:val="clear" w:color="auto" w:fill="auto"/>
            <w:vAlign w:val="center"/>
            <w:hideMark/>
          </w:tcPr>
          <w:p w14:paraId="4382C7D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67849,60</w:t>
            </w:r>
          </w:p>
        </w:tc>
        <w:tc>
          <w:tcPr>
            <w:tcW w:w="344" w:type="pct"/>
            <w:shd w:val="clear" w:color="auto" w:fill="auto"/>
            <w:vAlign w:val="center"/>
            <w:hideMark/>
          </w:tcPr>
          <w:p w14:paraId="0B38607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11822,64</w:t>
            </w:r>
          </w:p>
        </w:tc>
        <w:tc>
          <w:tcPr>
            <w:tcW w:w="431" w:type="pct"/>
            <w:shd w:val="clear" w:color="auto" w:fill="auto"/>
            <w:vAlign w:val="center"/>
            <w:hideMark/>
          </w:tcPr>
          <w:p w14:paraId="0CD8756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96119,00</w:t>
            </w:r>
          </w:p>
        </w:tc>
        <w:tc>
          <w:tcPr>
            <w:tcW w:w="377" w:type="pct"/>
            <w:shd w:val="clear" w:color="auto" w:fill="auto"/>
            <w:vAlign w:val="center"/>
            <w:hideMark/>
          </w:tcPr>
          <w:p w14:paraId="671D3D5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8" w:type="pct"/>
            <w:shd w:val="clear" w:color="auto" w:fill="auto"/>
            <w:vAlign w:val="center"/>
            <w:hideMark/>
          </w:tcPr>
          <w:p w14:paraId="67C7510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81" w:type="pct"/>
            <w:shd w:val="clear" w:color="auto" w:fill="auto"/>
            <w:vAlign w:val="center"/>
            <w:hideMark/>
          </w:tcPr>
          <w:p w14:paraId="647B6CC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59,80</w:t>
            </w:r>
          </w:p>
        </w:tc>
      </w:tr>
      <w:tr w:rsidR="002F19D4" w:rsidRPr="00225032" w14:paraId="33A376B6" w14:textId="77777777" w:rsidTr="002F19D4">
        <w:trPr>
          <w:trHeight w:val="20"/>
        </w:trPr>
        <w:tc>
          <w:tcPr>
            <w:tcW w:w="158" w:type="pct"/>
            <w:vMerge/>
            <w:shd w:val="clear" w:color="auto" w:fill="auto"/>
            <w:vAlign w:val="center"/>
            <w:hideMark/>
          </w:tcPr>
          <w:p w14:paraId="4282335C"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557" w:type="pct"/>
            <w:vMerge/>
            <w:shd w:val="clear" w:color="auto" w:fill="auto"/>
            <w:vAlign w:val="center"/>
            <w:hideMark/>
          </w:tcPr>
          <w:p w14:paraId="17F91C7A"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4AC635C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2027</w:t>
            </w:r>
          </w:p>
        </w:tc>
        <w:tc>
          <w:tcPr>
            <w:tcW w:w="467" w:type="pct"/>
            <w:shd w:val="clear" w:color="auto" w:fill="auto"/>
            <w:vAlign w:val="center"/>
            <w:hideMark/>
          </w:tcPr>
          <w:p w14:paraId="310B169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shd w:val="clear" w:color="auto" w:fill="auto"/>
            <w:vAlign w:val="center"/>
            <w:hideMark/>
          </w:tcPr>
          <w:p w14:paraId="116EC19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82647,47</w:t>
            </w:r>
          </w:p>
        </w:tc>
        <w:tc>
          <w:tcPr>
            <w:tcW w:w="303" w:type="pct"/>
            <w:shd w:val="clear" w:color="auto" w:fill="auto"/>
            <w:vAlign w:val="center"/>
            <w:hideMark/>
          </w:tcPr>
          <w:p w14:paraId="6105F88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906,40</w:t>
            </w:r>
          </w:p>
        </w:tc>
        <w:tc>
          <w:tcPr>
            <w:tcW w:w="399" w:type="pct"/>
            <w:shd w:val="clear" w:color="auto" w:fill="auto"/>
            <w:vAlign w:val="center"/>
            <w:hideMark/>
          </w:tcPr>
          <w:p w14:paraId="3D1B323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81738,67</w:t>
            </w:r>
          </w:p>
        </w:tc>
        <w:tc>
          <w:tcPr>
            <w:tcW w:w="306" w:type="pct"/>
            <w:shd w:val="clear" w:color="auto" w:fill="auto"/>
            <w:vAlign w:val="center"/>
            <w:hideMark/>
          </w:tcPr>
          <w:p w14:paraId="57637C5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13889,06</w:t>
            </w:r>
          </w:p>
        </w:tc>
        <w:tc>
          <w:tcPr>
            <w:tcW w:w="341" w:type="pct"/>
            <w:shd w:val="clear" w:color="auto" w:fill="auto"/>
            <w:vAlign w:val="center"/>
            <w:hideMark/>
          </w:tcPr>
          <w:p w14:paraId="1EA7080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67849,60</w:t>
            </w:r>
          </w:p>
        </w:tc>
        <w:tc>
          <w:tcPr>
            <w:tcW w:w="344" w:type="pct"/>
            <w:shd w:val="clear" w:color="auto" w:fill="auto"/>
            <w:vAlign w:val="center"/>
            <w:hideMark/>
          </w:tcPr>
          <w:p w14:paraId="08ECB5C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11822,64</w:t>
            </w:r>
          </w:p>
        </w:tc>
        <w:tc>
          <w:tcPr>
            <w:tcW w:w="431" w:type="pct"/>
            <w:shd w:val="clear" w:color="auto" w:fill="auto"/>
            <w:vAlign w:val="center"/>
            <w:hideMark/>
          </w:tcPr>
          <w:p w14:paraId="7C05C7E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96119,00</w:t>
            </w:r>
          </w:p>
        </w:tc>
        <w:tc>
          <w:tcPr>
            <w:tcW w:w="377" w:type="pct"/>
            <w:shd w:val="clear" w:color="auto" w:fill="auto"/>
            <w:vAlign w:val="center"/>
            <w:hideMark/>
          </w:tcPr>
          <w:p w14:paraId="04D3403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8" w:type="pct"/>
            <w:shd w:val="clear" w:color="auto" w:fill="auto"/>
            <w:vAlign w:val="center"/>
            <w:hideMark/>
          </w:tcPr>
          <w:p w14:paraId="375245B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81" w:type="pct"/>
            <w:shd w:val="clear" w:color="auto" w:fill="auto"/>
            <w:vAlign w:val="center"/>
            <w:hideMark/>
          </w:tcPr>
          <w:p w14:paraId="6A49FE0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59,80</w:t>
            </w:r>
          </w:p>
        </w:tc>
      </w:tr>
      <w:tr w:rsidR="002F19D4" w:rsidRPr="00225032" w14:paraId="365840F7" w14:textId="77777777" w:rsidTr="002F19D4">
        <w:trPr>
          <w:trHeight w:val="20"/>
        </w:trPr>
        <w:tc>
          <w:tcPr>
            <w:tcW w:w="158" w:type="pct"/>
            <w:vMerge/>
            <w:shd w:val="clear" w:color="auto" w:fill="auto"/>
            <w:vAlign w:val="center"/>
            <w:hideMark/>
          </w:tcPr>
          <w:p w14:paraId="210DFCFC"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557" w:type="pct"/>
            <w:vMerge/>
            <w:shd w:val="clear" w:color="auto" w:fill="auto"/>
            <w:vAlign w:val="center"/>
            <w:hideMark/>
          </w:tcPr>
          <w:p w14:paraId="30AF135C"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478672A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2028-2031</w:t>
            </w:r>
          </w:p>
        </w:tc>
        <w:tc>
          <w:tcPr>
            <w:tcW w:w="467" w:type="pct"/>
            <w:shd w:val="clear" w:color="auto" w:fill="auto"/>
            <w:vAlign w:val="center"/>
            <w:hideMark/>
          </w:tcPr>
          <w:p w14:paraId="0BE986C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shd w:val="clear" w:color="auto" w:fill="auto"/>
            <w:vAlign w:val="center"/>
            <w:hideMark/>
          </w:tcPr>
          <w:p w14:paraId="18E346E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82647,47</w:t>
            </w:r>
          </w:p>
        </w:tc>
        <w:tc>
          <w:tcPr>
            <w:tcW w:w="303" w:type="pct"/>
            <w:shd w:val="clear" w:color="auto" w:fill="auto"/>
            <w:vAlign w:val="center"/>
            <w:hideMark/>
          </w:tcPr>
          <w:p w14:paraId="6224970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906,40</w:t>
            </w:r>
          </w:p>
        </w:tc>
        <w:tc>
          <w:tcPr>
            <w:tcW w:w="399" w:type="pct"/>
            <w:shd w:val="clear" w:color="auto" w:fill="auto"/>
            <w:vAlign w:val="center"/>
            <w:hideMark/>
          </w:tcPr>
          <w:p w14:paraId="30C3232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81738,67</w:t>
            </w:r>
          </w:p>
        </w:tc>
        <w:tc>
          <w:tcPr>
            <w:tcW w:w="306" w:type="pct"/>
            <w:shd w:val="clear" w:color="auto" w:fill="auto"/>
            <w:vAlign w:val="center"/>
            <w:hideMark/>
          </w:tcPr>
          <w:p w14:paraId="4928D58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13889,06</w:t>
            </w:r>
          </w:p>
        </w:tc>
        <w:tc>
          <w:tcPr>
            <w:tcW w:w="341" w:type="pct"/>
            <w:shd w:val="clear" w:color="auto" w:fill="auto"/>
            <w:vAlign w:val="center"/>
            <w:hideMark/>
          </w:tcPr>
          <w:p w14:paraId="3E93882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67849,60</w:t>
            </w:r>
          </w:p>
        </w:tc>
        <w:tc>
          <w:tcPr>
            <w:tcW w:w="344" w:type="pct"/>
            <w:shd w:val="clear" w:color="auto" w:fill="auto"/>
            <w:vAlign w:val="center"/>
            <w:hideMark/>
          </w:tcPr>
          <w:p w14:paraId="3CDA6B2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11822,64</w:t>
            </w:r>
          </w:p>
        </w:tc>
        <w:tc>
          <w:tcPr>
            <w:tcW w:w="431" w:type="pct"/>
            <w:shd w:val="clear" w:color="auto" w:fill="auto"/>
            <w:vAlign w:val="center"/>
            <w:hideMark/>
          </w:tcPr>
          <w:p w14:paraId="224C7E3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96119,00</w:t>
            </w:r>
          </w:p>
        </w:tc>
        <w:tc>
          <w:tcPr>
            <w:tcW w:w="377" w:type="pct"/>
            <w:shd w:val="clear" w:color="auto" w:fill="auto"/>
            <w:vAlign w:val="center"/>
            <w:hideMark/>
          </w:tcPr>
          <w:p w14:paraId="6B9405A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8" w:type="pct"/>
            <w:shd w:val="clear" w:color="auto" w:fill="auto"/>
            <w:vAlign w:val="center"/>
            <w:hideMark/>
          </w:tcPr>
          <w:p w14:paraId="28A9146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81" w:type="pct"/>
            <w:shd w:val="clear" w:color="auto" w:fill="auto"/>
            <w:vAlign w:val="center"/>
            <w:hideMark/>
          </w:tcPr>
          <w:p w14:paraId="797FC93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59,80</w:t>
            </w:r>
          </w:p>
        </w:tc>
      </w:tr>
      <w:tr w:rsidR="002F19D4" w:rsidRPr="00225032" w14:paraId="045CC801" w14:textId="77777777" w:rsidTr="002F19D4">
        <w:trPr>
          <w:trHeight w:val="20"/>
        </w:trPr>
        <w:tc>
          <w:tcPr>
            <w:tcW w:w="158" w:type="pct"/>
            <w:vMerge/>
            <w:shd w:val="clear" w:color="auto" w:fill="auto"/>
            <w:vAlign w:val="center"/>
            <w:hideMark/>
          </w:tcPr>
          <w:p w14:paraId="72C11DDE"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557" w:type="pct"/>
            <w:vMerge/>
            <w:shd w:val="clear" w:color="auto" w:fill="auto"/>
            <w:vAlign w:val="center"/>
            <w:hideMark/>
          </w:tcPr>
          <w:p w14:paraId="75A3BB31"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2551363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2032-2037</w:t>
            </w:r>
          </w:p>
        </w:tc>
        <w:tc>
          <w:tcPr>
            <w:tcW w:w="467" w:type="pct"/>
            <w:shd w:val="clear" w:color="auto" w:fill="auto"/>
            <w:vAlign w:val="center"/>
            <w:hideMark/>
          </w:tcPr>
          <w:p w14:paraId="3799E01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shd w:val="clear" w:color="auto" w:fill="auto"/>
            <w:vAlign w:val="center"/>
            <w:hideMark/>
          </w:tcPr>
          <w:p w14:paraId="2536420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176307,42</w:t>
            </w:r>
          </w:p>
        </w:tc>
        <w:tc>
          <w:tcPr>
            <w:tcW w:w="303" w:type="pct"/>
            <w:shd w:val="clear" w:color="auto" w:fill="auto"/>
            <w:vAlign w:val="center"/>
            <w:hideMark/>
          </w:tcPr>
          <w:p w14:paraId="2D8FA31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3457,01</w:t>
            </w:r>
          </w:p>
        </w:tc>
        <w:tc>
          <w:tcPr>
            <w:tcW w:w="399" w:type="pct"/>
            <w:shd w:val="clear" w:color="auto" w:fill="auto"/>
            <w:vAlign w:val="center"/>
            <w:hideMark/>
          </w:tcPr>
          <w:p w14:paraId="7A708B0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172850,42</w:t>
            </w:r>
          </w:p>
        </w:tc>
        <w:tc>
          <w:tcPr>
            <w:tcW w:w="306" w:type="pct"/>
            <w:shd w:val="clear" w:color="auto" w:fill="auto"/>
            <w:vAlign w:val="center"/>
            <w:hideMark/>
          </w:tcPr>
          <w:p w14:paraId="4A93B94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23113,10</w:t>
            </w:r>
          </w:p>
        </w:tc>
        <w:tc>
          <w:tcPr>
            <w:tcW w:w="341" w:type="pct"/>
            <w:shd w:val="clear" w:color="auto" w:fill="auto"/>
            <w:vAlign w:val="center"/>
            <w:hideMark/>
          </w:tcPr>
          <w:p w14:paraId="2036E7B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149737,32</w:t>
            </w:r>
          </w:p>
        </w:tc>
        <w:tc>
          <w:tcPr>
            <w:tcW w:w="344" w:type="pct"/>
            <w:shd w:val="clear" w:color="auto" w:fill="auto"/>
            <w:vAlign w:val="center"/>
            <w:hideMark/>
          </w:tcPr>
          <w:p w14:paraId="7564A0B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25220,60</w:t>
            </w:r>
          </w:p>
        </w:tc>
        <w:tc>
          <w:tcPr>
            <w:tcW w:w="431" w:type="pct"/>
            <w:shd w:val="clear" w:color="auto" w:fill="auto"/>
            <w:vAlign w:val="center"/>
            <w:hideMark/>
          </w:tcPr>
          <w:p w14:paraId="3077482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205045,53</w:t>
            </w:r>
          </w:p>
        </w:tc>
        <w:tc>
          <w:tcPr>
            <w:tcW w:w="377" w:type="pct"/>
            <w:shd w:val="clear" w:color="auto" w:fill="auto"/>
            <w:vAlign w:val="center"/>
            <w:hideMark/>
          </w:tcPr>
          <w:p w14:paraId="6B17E3B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8" w:type="pct"/>
            <w:shd w:val="clear" w:color="auto" w:fill="auto"/>
            <w:vAlign w:val="center"/>
            <w:hideMark/>
          </w:tcPr>
          <w:p w14:paraId="0E88FF9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81" w:type="pct"/>
            <w:shd w:val="clear" w:color="auto" w:fill="auto"/>
            <w:vAlign w:val="center"/>
            <w:hideMark/>
          </w:tcPr>
          <w:p w14:paraId="38C1F83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59,80</w:t>
            </w:r>
          </w:p>
        </w:tc>
      </w:tr>
    </w:tbl>
    <w:p w14:paraId="64872612" w14:textId="77777777" w:rsidR="00AC040B" w:rsidRPr="00746BB3" w:rsidRDefault="00AC040B" w:rsidP="006A4FFA">
      <w:pPr>
        <w:spacing w:after="0" w:line="240" w:lineRule="auto"/>
        <w:ind w:firstLine="709"/>
        <w:jc w:val="both"/>
        <w:rPr>
          <w:rFonts w:ascii="Times New Roman" w:hAnsi="Times New Roman" w:cs="Times New Roman"/>
          <w:color w:val="000000" w:themeColor="text1"/>
          <w:sz w:val="24"/>
          <w:szCs w:val="24"/>
        </w:rPr>
      </w:pPr>
    </w:p>
    <w:p w14:paraId="2FCC5FB3" w14:textId="03FB4EB7" w:rsidR="00AC040B" w:rsidRPr="00746BB3" w:rsidRDefault="00AC040B" w:rsidP="006A4FFA">
      <w:pPr>
        <w:spacing w:after="0" w:line="240" w:lineRule="auto"/>
        <w:ind w:firstLine="709"/>
        <w:jc w:val="both"/>
        <w:rPr>
          <w:rFonts w:ascii="Times New Roman" w:hAnsi="Times New Roman" w:cs="Times New Roman"/>
          <w:color w:val="000000" w:themeColor="text1"/>
          <w:sz w:val="24"/>
          <w:szCs w:val="24"/>
        </w:rPr>
      </w:pPr>
      <w:bookmarkStart w:id="187" w:name="_Ref101626982"/>
      <w:r w:rsidRPr="00746BB3">
        <w:rPr>
          <w:rFonts w:ascii="Times New Roman" w:hAnsi="Times New Roman" w:cs="Times New Roman"/>
          <w:color w:val="000000" w:themeColor="text1"/>
          <w:sz w:val="24"/>
          <w:szCs w:val="24"/>
        </w:rPr>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D67C86">
        <w:rPr>
          <w:rFonts w:ascii="Times New Roman" w:hAnsi="Times New Roman" w:cs="Times New Roman"/>
          <w:noProof/>
          <w:color w:val="000000" w:themeColor="text1"/>
          <w:sz w:val="24"/>
          <w:szCs w:val="24"/>
        </w:rPr>
        <w:t>18</w:t>
      </w:r>
      <w:r w:rsidRPr="00746BB3">
        <w:rPr>
          <w:rFonts w:ascii="Times New Roman" w:hAnsi="Times New Roman" w:cs="Times New Roman"/>
          <w:color w:val="000000" w:themeColor="text1"/>
          <w:sz w:val="24"/>
          <w:szCs w:val="24"/>
        </w:rPr>
        <w:fldChar w:fldCharType="end"/>
      </w:r>
      <w:bookmarkEnd w:id="187"/>
      <w:r w:rsidRPr="00746BB3">
        <w:rPr>
          <w:rFonts w:ascii="Times New Roman" w:hAnsi="Times New Roman" w:cs="Times New Roman"/>
          <w:color w:val="000000" w:themeColor="text1"/>
          <w:sz w:val="24"/>
          <w:szCs w:val="24"/>
        </w:rPr>
        <w:t xml:space="preserve"> – Затраты на реализацию 1 варианта развития системы теплоснабжения </w:t>
      </w:r>
      <w:r w:rsidR="00EA1776" w:rsidRPr="00746BB3">
        <w:rPr>
          <w:rFonts w:ascii="Times New Roman" w:hAnsi="Times New Roman" w:cs="Times New Roman"/>
          <w:color w:val="000000" w:themeColor="text1"/>
          <w:sz w:val="24"/>
          <w:szCs w:val="24"/>
        </w:rPr>
        <w:t>г. Удачный</w:t>
      </w:r>
      <w:r w:rsidRPr="00746BB3">
        <w:rPr>
          <w:rFonts w:ascii="Times New Roman" w:hAnsi="Times New Roman" w:cs="Times New Roman"/>
          <w:color w:val="000000" w:themeColor="text1"/>
          <w:sz w:val="24"/>
          <w:szCs w:val="24"/>
        </w:rPr>
        <w:t>, тыс. рублей с НДС</w:t>
      </w:r>
    </w:p>
    <w:tbl>
      <w:tblPr>
        <w:tblW w:w="5000" w:type="pct"/>
        <w:tblLook w:val="04A0" w:firstRow="1" w:lastRow="0" w:firstColumn="1" w:lastColumn="0" w:noHBand="0" w:noVBand="1"/>
      </w:tblPr>
      <w:tblGrid>
        <w:gridCol w:w="2066"/>
        <w:gridCol w:w="4300"/>
        <w:gridCol w:w="1066"/>
        <w:gridCol w:w="866"/>
        <w:gridCol w:w="1066"/>
        <w:gridCol w:w="1066"/>
        <w:gridCol w:w="864"/>
        <w:gridCol w:w="864"/>
        <w:gridCol w:w="864"/>
        <w:gridCol w:w="763"/>
        <w:gridCol w:w="775"/>
      </w:tblGrid>
      <w:tr w:rsidR="005578AF" w:rsidRPr="00225032" w14:paraId="335C6235" w14:textId="77777777" w:rsidTr="005578AF">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BF87F4"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 проекта</w:t>
            </w:r>
          </w:p>
        </w:tc>
        <w:tc>
          <w:tcPr>
            <w:tcW w:w="1477" w:type="pct"/>
            <w:tcBorders>
              <w:top w:val="single" w:sz="4" w:space="0" w:color="auto"/>
              <w:left w:val="nil"/>
              <w:bottom w:val="single" w:sz="4" w:space="0" w:color="auto"/>
              <w:right w:val="single" w:sz="4" w:space="0" w:color="auto"/>
            </w:tcBorders>
            <w:shd w:val="clear" w:color="auto" w:fill="auto"/>
            <w:vAlign w:val="center"/>
            <w:hideMark/>
          </w:tcPr>
          <w:p w14:paraId="17CF80B9"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Наименование</w:t>
            </w:r>
          </w:p>
        </w:tc>
        <w:tc>
          <w:tcPr>
            <w:tcW w:w="366" w:type="pct"/>
            <w:tcBorders>
              <w:top w:val="single" w:sz="4" w:space="0" w:color="auto"/>
              <w:left w:val="nil"/>
              <w:bottom w:val="single" w:sz="4" w:space="0" w:color="auto"/>
              <w:right w:val="single" w:sz="4" w:space="0" w:color="auto"/>
            </w:tcBorders>
            <w:shd w:val="clear" w:color="auto" w:fill="auto"/>
            <w:vAlign w:val="center"/>
            <w:hideMark/>
          </w:tcPr>
          <w:p w14:paraId="0E89EDF6"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Итого</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5C7AA50C"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2022</w:t>
            </w:r>
          </w:p>
        </w:tc>
        <w:tc>
          <w:tcPr>
            <w:tcW w:w="366" w:type="pct"/>
            <w:tcBorders>
              <w:top w:val="single" w:sz="4" w:space="0" w:color="auto"/>
              <w:left w:val="nil"/>
              <w:bottom w:val="single" w:sz="4" w:space="0" w:color="auto"/>
              <w:right w:val="single" w:sz="4" w:space="0" w:color="auto"/>
            </w:tcBorders>
            <w:shd w:val="clear" w:color="auto" w:fill="auto"/>
            <w:vAlign w:val="center"/>
            <w:hideMark/>
          </w:tcPr>
          <w:p w14:paraId="681A9D6A"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2023</w:t>
            </w:r>
          </w:p>
        </w:tc>
        <w:tc>
          <w:tcPr>
            <w:tcW w:w="366" w:type="pct"/>
            <w:tcBorders>
              <w:top w:val="single" w:sz="4" w:space="0" w:color="auto"/>
              <w:left w:val="nil"/>
              <w:bottom w:val="single" w:sz="4" w:space="0" w:color="auto"/>
              <w:right w:val="single" w:sz="4" w:space="0" w:color="auto"/>
            </w:tcBorders>
            <w:shd w:val="clear" w:color="auto" w:fill="auto"/>
            <w:vAlign w:val="center"/>
            <w:hideMark/>
          </w:tcPr>
          <w:p w14:paraId="6015E677"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2024</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43373FD8"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2025</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3999086D"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2026</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3EE517F6"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2027</w:t>
            </w:r>
          </w:p>
        </w:tc>
        <w:tc>
          <w:tcPr>
            <w:tcW w:w="262" w:type="pct"/>
            <w:tcBorders>
              <w:top w:val="single" w:sz="4" w:space="0" w:color="auto"/>
              <w:left w:val="nil"/>
              <w:bottom w:val="single" w:sz="4" w:space="0" w:color="auto"/>
              <w:right w:val="single" w:sz="4" w:space="0" w:color="auto"/>
            </w:tcBorders>
            <w:shd w:val="clear" w:color="auto" w:fill="auto"/>
            <w:vAlign w:val="center"/>
            <w:hideMark/>
          </w:tcPr>
          <w:p w14:paraId="75D51473"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2028-2032</w:t>
            </w:r>
          </w:p>
        </w:tc>
        <w:tc>
          <w:tcPr>
            <w:tcW w:w="263" w:type="pct"/>
            <w:tcBorders>
              <w:top w:val="single" w:sz="4" w:space="0" w:color="auto"/>
              <w:left w:val="nil"/>
              <w:bottom w:val="single" w:sz="4" w:space="0" w:color="auto"/>
              <w:right w:val="single" w:sz="4" w:space="0" w:color="auto"/>
            </w:tcBorders>
            <w:shd w:val="clear" w:color="auto" w:fill="auto"/>
            <w:vAlign w:val="center"/>
            <w:hideMark/>
          </w:tcPr>
          <w:p w14:paraId="0A7E890D"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2033-2037</w:t>
            </w:r>
          </w:p>
        </w:tc>
      </w:tr>
      <w:tr w:rsidR="005578AF" w:rsidRPr="00225032" w14:paraId="6E818513" w14:textId="77777777" w:rsidTr="005578AF">
        <w:trPr>
          <w:trHeight w:val="20"/>
          <w:tblHeader/>
        </w:trPr>
        <w:tc>
          <w:tcPr>
            <w:tcW w:w="709" w:type="pct"/>
            <w:tcBorders>
              <w:top w:val="nil"/>
              <w:left w:val="single" w:sz="4" w:space="0" w:color="auto"/>
              <w:bottom w:val="single" w:sz="4" w:space="0" w:color="auto"/>
              <w:right w:val="single" w:sz="4" w:space="0" w:color="auto"/>
            </w:tcBorders>
            <w:shd w:val="clear" w:color="auto" w:fill="auto"/>
            <w:vAlign w:val="center"/>
            <w:hideMark/>
          </w:tcPr>
          <w:p w14:paraId="7A3064B7"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w:t>
            </w:r>
          </w:p>
        </w:tc>
        <w:tc>
          <w:tcPr>
            <w:tcW w:w="1477" w:type="pct"/>
            <w:tcBorders>
              <w:top w:val="nil"/>
              <w:left w:val="nil"/>
              <w:bottom w:val="single" w:sz="4" w:space="0" w:color="auto"/>
              <w:right w:val="single" w:sz="4" w:space="0" w:color="auto"/>
            </w:tcBorders>
            <w:shd w:val="clear" w:color="auto" w:fill="auto"/>
            <w:vAlign w:val="center"/>
            <w:hideMark/>
          </w:tcPr>
          <w:p w14:paraId="2D94BC0A"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w:t>
            </w:r>
          </w:p>
        </w:tc>
        <w:tc>
          <w:tcPr>
            <w:tcW w:w="366" w:type="pct"/>
            <w:tcBorders>
              <w:top w:val="nil"/>
              <w:left w:val="nil"/>
              <w:bottom w:val="single" w:sz="4" w:space="0" w:color="auto"/>
              <w:right w:val="single" w:sz="4" w:space="0" w:color="auto"/>
            </w:tcBorders>
            <w:shd w:val="clear" w:color="auto" w:fill="auto"/>
            <w:vAlign w:val="center"/>
            <w:hideMark/>
          </w:tcPr>
          <w:p w14:paraId="3DFE9357"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3</w:t>
            </w:r>
          </w:p>
        </w:tc>
        <w:tc>
          <w:tcPr>
            <w:tcW w:w="297" w:type="pct"/>
            <w:tcBorders>
              <w:top w:val="nil"/>
              <w:left w:val="nil"/>
              <w:bottom w:val="single" w:sz="4" w:space="0" w:color="auto"/>
              <w:right w:val="single" w:sz="4" w:space="0" w:color="auto"/>
            </w:tcBorders>
            <w:shd w:val="clear" w:color="auto" w:fill="auto"/>
            <w:vAlign w:val="center"/>
            <w:hideMark/>
          </w:tcPr>
          <w:p w14:paraId="6A6743EC"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4</w:t>
            </w:r>
          </w:p>
        </w:tc>
        <w:tc>
          <w:tcPr>
            <w:tcW w:w="366" w:type="pct"/>
            <w:tcBorders>
              <w:top w:val="nil"/>
              <w:left w:val="nil"/>
              <w:bottom w:val="single" w:sz="4" w:space="0" w:color="auto"/>
              <w:right w:val="single" w:sz="4" w:space="0" w:color="auto"/>
            </w:tcBorders>
            <w:shd w:val="clear" w:color="auto" w:fill="auto"/>
            <w:vAlign w:val="center"/>
            <w:hideMark/>
          </w:tcPr>
          <w:p w14:paraId="16A5B457"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5</w:t>
            </w:r>
          </w:p>
        </w:tc>
        <w:tc>
          <w:tcPr>
            <w:tcW w:w="366" w:type="pct"/>
            <w:tcBorders>
              <w:top w:val="nil"/>
              <w:left w:val="nil"/>
              <w:bottom w:val="single" w:sz="4" w:space="0" w:color="auto"/>
              <w:right w:val="single" w:sz="4" w:space="0" w:color="auto"/>
            </w:tcBorders>
            <w:shd w:val="clear" w:color="auto" w:fill="auto"/>
            <w:vAlign w:val="center"/>
            <w:hideMark/>
          </w:tcPr>
          <w:p w14:paraId="6E042DE4"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6</w:t>
            </w:r>
          </w:p>
        </w:tc>
        <w:tc>
          <w:tcPr>
            <w:tcW w:w="297" w:type="pct"/>
            <w:tcBorders>
              <w:top w:val="nil"/>
              <w:left w:val="nil"/>
              <w:bottom w:val="single" w:sz="4" w:space="0" w:color="auto"/>
              <w:right w:val="single" w:sz="4" w:space="0" w:color="auto"/>
            </w:tcBorders>
            <w:shd w:val="clear" w:color="auto" w:fill="auto"/>
            <w:vAlign w:val="center"/>
            <w:hideMark/>
          </w:tcPr>
          <w:p w14:paraId="31617E30"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7</w:t>
            </w:r>
          </w:p>
        </w:tc>
        <w:tc>
          <w:tcPr>
            <w:tcW w:w="297" w:type="pct"/>
            <w:tcBorders>
              <w:top w:val="nil"/>
              <w:left w:val="nil"/>
              <w:bottom w:val="single" w:sz="4" w:space="0" w:color="auto"/>
              <w:right w:val="single" w:sz="4" w:space="0" w:color="auto"/>
            </w:tcBorders>
            <w:shd w:val="clear" w:color="auto" w:fill="auto"/>
            <w:vAlign w:val="center"/>
            <w:hideMark/>
          </w:tcPr>
          <w:p w14:paraId="0432C2BF"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8</w:t>
            </w:r>
          </w:p>
        </w:tc>
        <w:tc>
          <w:tcPr>
            <w:tcW w:w="297" w:type="pct"/>
            <w:tcBorders>
              <w:top w:val="nil"/>
              <w:left w:val="nil"/>
              <w:bottom w:val="single" w:sz="4" w:space="0" w:color="auto"/>
              <w:right w:val="single" w:sz="4" w:space="0" w:color="auto"/>
            </w:tcBorders>
            <w:shd w:val="clear" w:color="auto" w:fill="auto"/>
            <w:vAlign w:val="center"/>
            <w:hideMark/>
          </w:tcPr>
          <w:p w14:paraId="2A65BB8E"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9</w:t>
            </w:r>
          </w:p>
        </w:tc>
        <w:tc>
          <w:tcPr>
            <w:tcW w:w="262" w:type="pct"/>
            <w:tcBorders>
              <w:top w:val="nil"/>
              <w:left w:val="nil"/>
              <w:bottom w:val="single" w:sz="4" w:space="0" w:color="auto"/>
              <w:right w:val="single" w:sz="4" w:space="0" w:color="auto"/>
            </w:tcBorders>
            <w:shd w:val="clear" w:color="auto" w:fill="auto"/>
            <w:vAlign w:val="center"/>
            <w:hideMark/>
          </w:tcPr>
          <w:p w14:paraId="1BD909D5"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10</w:t>
            </w:r>
          </w:p>
        </w:tc>
        <w:tc>
          <w:tcPr>
            <w:tcW w:w="263" w:type="pct"/>
            <w:tcBorders>
              <w:top w:val="nil"/>
              <w:left w:val="nil"/>
              <w:bottom w:val="single" w:sz="4" w:space="0" w:color="auto"/>
              <w:right w:val="single" w:sz="4" w:space="0" w:color="auto"/>
            </w:tcBorders>
            <w:shd w:val="clear" w:color="auto" w:fill="auto"/>
            <w:vAlign w:val="center"/>
            <w:hideMark/>
          </w:tcPr>
          <w:p w14:paraId="705B02A6"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11</w:t>
            </w:r>
          </w:p>
        </w:tc>
      </w:tr>
      <w:tr w:rsidR="005578AF" w:rsidRPr="00225032" w14:paraId="6F987FFB" w14:textId="77777777" w:rsidTr="005578AF">
        <w:trPr>
          <w:trHeight w:val="20"/>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14:paraId="79DB23F5"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001.00.00.000.000.000</w:t>
            </w:r>
          </w:p>
        </w:tc>
        <w:tc>
          <w:tcPr>
            <w:tcW w:w="4291" w:type="pct"/>
            <w:gridSpan w:val="10"/>
            <w:tcBorders>
              <w:top w:val="single" w:sz="4" w:space="0" w:color="auto"/>
              <w:left w:val="nil"/>
              <w:bottom w:val="single" w:sz="4" w:space="0" w:color="auto"/>
              <w:right w:val="single" w:sz="4" w:space="0" w:color="auto"/>
            </w:tcBorders>
            <w:shd w:val="clear" w:color="auto" w:fill="auto"/>
            <w:vAlign w:val="center"/>
            <w:hideMark/>
          </w:tcPr>
          <w:p w14:paraId="66FF6A28"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Группа проектов №001 ЕТО №1 - УО ООО «ПТВС»</w:t>
            </w:r>
          </w:p>
        </w:tc>
      </w:tr>
      <w:tr w:rsidR="005578AF" w:rsidRPr="00225032" w14:paraId="0D0A7FBA" w14:textId="77777777" w:rsidTr="005578AF">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4872BF43" w14:textId="77777777" w:rsidR="005578AF" w:rsidRPr="00225032" w:rsidRDefault="005578AF" w:rsidP="005578AF">
            <w:pPr>
              <w:spacing w:after="0" w:line="240" w:lineRule="auto"/>
              <w:rPr>
                <w:rFonts w:ascii="Times New Roman" w:eastAsia="Times New Roman" w:hAnsi="Times New Roman" w:cs="Times New Roman"/>
                <w:color w:val="000000"/>
                <w:sz w:val="20"/>
                <w:szCs w:val="20"/>
                <w:lang w:eastAsia="ru-RU"/>
              </w:rPr>
            </w:pPr>
          </w:p>
        </w:tc>
        <w:tc>
          <w:tcPr>
            <w:tcW w:w="1477" w:type="pct"/>
            <w:tcBorders>
              <w:top w:val="nil"/>
              <w:left w:val="nil"/>
              <w:bottom w:val="single" w:sz="4" w:space="0" w:color="auto"/>
              <w:right w:val="single" w:sz="4" w:space="0" w:color="auto"/>
            </w:tcBorders>
            <w:shd w:val="clear" w:color="auto" w:fill="auto"/>
            <w:vAlign w:val="center"/>
            <w:hideMark/>
          </w:tcPr>
          <w:p w14:paraId="75204993"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Всего стоимость проектов</w:t>
            </w:r>
          </w:p>
        </w:tc>
        <w:tc>
          <w:tcPr>
            <w:tcW w:w="366" w:type="pct"/>
            <w:tcBorders>
              <w:top w:val="nil"/>
              <w:left w:val="nil"/>
              <w:bottom w:val="single" w:sz="4" w:space="0" w:color="auto"/>
              <w:right w:val="single" w:sz="4" w:space="0" w:color="auto"/>
            </w:tcBorders>
            <w:shd w:val="clear" w:color="auto" w:fill="auto"/>
            <w:vAlign w:val="center"/>
            <w:hideMark/>
          </w:tcPr>
          <w:p w14:paraId="72B37D3E"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2168124,5</w:t>
            </w:r>
          </w:p>
        </w:tc>
        <w:tc>
          <w:tcPr>
            <w:tcW w:w="297" w:type="pct"/>
            <w:tcBorders>
              <w:top w:val="nil"/>
              <w:left w:val="nil"/>
              <w:bottom w:val="single" w:sz="4" w:space="0" w:color="auto"/>
              <w:right w:val="single" w:sz="4" w:space="0" w:color="auto"/>
            </w:tcBorders>
            <w:shd w:val="clear" w:color="auto" w:fill="auto"/>
            <w:vAlign w:val="center"/>
            <w:hideMark/>
          </w:tcPr>
          <w:p w14:paraId="6AD8A2A4"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13E455CE"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1764843,0</w:t>
            </w:r>
          </w:p>
        </w:tc>
        <w:tc>
          <w:tcPr>
            <w:tcW w:w="366" w:type="pct"/>
            <w:tcBorders>
              <w:top w:val="nil"/>
              <w:left w:val="nil"/>
              <w:bottom w:val="single" w:sz="4" w:space="0" w:color="auto"/>
              <w:right w:val="single" w:sz="4" w:space="0" w:color="auto"/>
            </w:tcBorders>
            <w:shd w:val="clear" w:color="auto" w:fill="auto"/>
            <w:vAlign w:val="center"/>
            <w:hideMark/>
          </w:tcPr>
          <w:p w14:paraId="39BC8CCA"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347697,8</w:t>
            </w:r>
          </w:p>
        </w:tc>
        <w:tc>
          <w:tcPr>
            <w:tcW w:w="297" w:type="pct"/>
            <w:tcBorders>
              <w:top w:val="nil"/>
              <w:left w:val="nil"/>
              <w:bottom w:val="single" w:sz="4" w:space="0" w:color="auto"/>
              <w:right w:val="single" w:sz="4" w:space="0" w:color="auto"/>
            </w:tcBorders>
            <w:shd w:val="clear" w:color="auto" w:fill="auto"/>
            <w:vAlign w:val="center"/>
            <w:hideMark/>
          </w:tcPr>
          <w:p w14:paraId="1171E9C4"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5A21C983"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5D3C811A"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7531AC77"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0DB25243"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r>
      <w:tr w:rsidR="005578AF" w:rsidRPr="00225032" w14:paraId="3297F00C" w14:textId="77777777" w:rsidTr="005578AF">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66D2BC90" w14:textId="77777777" w:rsidR="005578AF" w:rsidRPr="00225032" w:rsidRDefault="005578AF" w:rsidP="005578AF">
            <w:pPr>
              <w:spacing w:after="0" w:line="240" w:lineRule="auto"/>
              <w:rPr>
                <w:rFonts w:ascii="Times New Roman" w:eastAsia="Times New Roman" w:hAnsi="Times New Roman" w:cs="Times New Roman"/>
                <w:color w:val="000000"/>
                <w:sz w:val="20"/>
                <w:szCs w:val="20"/>
                <w:lang w:eastAsia="ru-RU"/>
              </w:rPr>
            </w:pPr>
          </w:p>
        </w:tc>
        <w:tc>
          <w:tcPr>
            <w:tcW w:w="1477" w:type="pct"/>
            <w:tcBorders>
              <w:top w:val="nil"/>
              <w:left w:val="nil"/>
              <w:bottom w:val="single" w:sz="4" w:space="0" w:color="auto"/>
              <w:right w:val="single" w:sz="4" w:space="0" w:color="auto"/>
            </w:tcBorders>
            <w:shd w:val="clear" w:color="auto" w:fill="auto"/>
            <w:vAlign w:val="center"/>
            <w:hideMark/>
          </w:tcPr>
          <w:p w14:paraId="3D98D0C8"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Всего стоимость проектов нарастающим итогом</w:t>
            </w:r>
          </w:p>
        </w:tc>
        <w:tc>
          <w:tcPr>
            <w:tcW w:w="366" w:type="pct"/>
            <w:tcBorders>
              <w:top w:val="nil"/>
              <w:left w:val="nil"/>
              <w:bottom w:val="single" w:sz="4" w:space="0" w:color="auto"/>
              <w:right w:val="single" w:sz="4" w:space="0" w:color="auto"/>
            </w:tcBorders>
            <w:shd w:val="clear" w:color="auto" w:fill="auto"/>
            <w:vAlign w:val="center"/>
            <w:hideMark/>
          </w:tcPr>
          <w:p w14:paraId="2A8E54C9"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 </w:t>
            </w:r>
          </w:p>
        </w:tc>
        <w:tc>
          <w:tcPr>
            <w:tcW w:w="297" w:type="pct"/>
            <w:tcBorders>
              <w:top w:val="nil"/>
              <w:left w:val="nil"/>
              <w:bottom w:val="single" w:sz="4" w:space="0" w:color="auto"/>
              <w:right w:val="single" w:sz="4" w:space="0" w:color="auto"/>
            </w:tcBorders>
            <w:shd w:val="clear" w:color="auto" w:fill="auto"/>
            <w:vAlign w:val="center"/>
            <w:hideMark/>
          </w:tcPr>
          <w:p w14:paraId="31576B7A"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01C2F39A"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1820426,7</w:t>
            </w:r>
          </w:p>
        </w:tc>
        <w:tc>
          <w:tcPr>
            <w:tcW w:w="366" w:type="pct"/>
            <w:tcBorders>
              <w:top w:val="nil"/>
              <w:left w:val="nil"/>
              <w:bottom w:val="single" w:sz="4" w:space="0" w:color="auto"/>
              <w:right w:val="single" w:sz="4" w:space="0" w:color="auto"/>
            </w:tcBorders>
            <w:shd w:val="clear" w:color="auto" w:fill="auto"/>
            <w:vAlign w:val="center"/>
            <w:hideMark/>
          </w:tcPr>
          <w:p w14:paraId="2F080AFA"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2168124,5</w:t>
            </w:r>
          </w:p>
        </w:tc>
        <w:tc>
          <w:tcPr>
            <w:tcW w:w="297" w:type="pct"/>
            <w:tcBorders>
              <w:top w:val="nil"/>
              <w:left w:val="nil"/>
              <w:bottom w:val="single" w:sz="4" w:space="0" w:color="auto"/>
              <w:right w:val="single" w:sz="4" w:space="0" w:color="auto"/>
            </w:tcBorders>
            <w:shd w:val="clear" w:color="auto" w:fill="auto"/>
            <w:vAlign w:val="center"/>
            <w:hideMark/>
          </w:tcPr>
          <w:p w14:paraId="6299DCDB"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43BAABB4"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6B59F2AD"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74BFD254"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7DF4C78A"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r>
      <w:tr w:rsidR="005578AF" w:rsidRPr="00225032" w14:paraId="0D4D64D4" w14:textId="77777777" w:rsidTr="005578AF">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09E0BA07"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Группа проектов "Источники теплоснабжения"</w:t>
            </w:r>
          </w:p>
        </w:tc>
      </w:tr>
      <w:tr w:rsidR="005578AF" w:rsidRPr="00225032" w14:paraId="6E46FB2F" w14:textId="77777777" w:rsidTr="005578AF">
        <w:trPr>
          <w:trHeight w:val="20"/>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14:paraId="6D21DB06"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 xml:space="preserve"> 001.01.00.000</w:t>
            </w:r>
          </w:p>
        </w:tc>
        <w:tc>
          <w:tcPr>
            <w:tcW w:w="1477" w:type="pct"/>
            <w:tcBorders>
              <w:top w:val="nil"/>
              <w:left w:val="nil"/>
              <w:bottom w:val="single" w:sz="4" w:space="0" w:color="auto"/>
              <w:right w:val="single" w:sz="4" w:space="0" w:color="auto"/>
            </w:tcBorders>
            <w:shd w:val="clear" w:color="auto" w:fill="auto"/>
            <w:vAlign w:val="center"/>
            <w:hideMark/>
          </w:tcPr>
          <w:p w14:paraId="46DC765B"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Всего стоимость группы проектов</w:t>
            </w:r>
          </w:p>
        </w:tc>
        <w:tc>
          <w:tcPr>
            <w:tcW w:w="366" w:type="pct"/>
            <w:tcBorders>
              <w:top w:val="nil"/>
              <w:left w:val="nil"/>
              <w:bottom w:val="single" w:sz="4" w:space="0" w:color="auto"/>
              <w:right w:val="single" w:sz="4" w:space="0" w:color="auto"/>
            </w:tcBorders>
            <w:shd w:val="clear" w:color="auto" w:fill="auto"/>
            <w:vAlign w:val="center"/>
            <w:hideMark/>
          </w:tcPr>
          <w:p w14:paraId="12B56098"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2138492,1</w:t>
            </w:r>
          </w:p>
        </w:tc>
        <w:tc>
          <w:tcPr>
            <w:tcW w:w="297" w:type="pct"/>
            <w:tcBorders>
              <w:top w:val="nil"/>
              <w:left w:val="nil"/>
              <w:bottom w:val="single" w:sz="4" w:space="0" w:color="auto"/>
              <w:right w:val="single" w:sz="4" w:space="0" w:color="auto"/>
            </w:tcBorders>
            <w:shd w:val="clear" w:color="auto" w:fill="auto"/>
            <w:vAlign w:val="center"/>
            <w:hideMark/>
          </w:tcPr>
          <w:p w14:paraId="53477166"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76D62926"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1749679,7</w:t>
            </w:r>
          </w:p>
        </w:tc>
        <w:tc>
          <w:tcPr>
            <w:tcW w:w="366" w:type="pct"/>
            <w:tcBorders>
              <w:top w:val="nil"/>
              <w:left w:val="nil"/>
              <w:bottom w:val="single" w:sz="4" w:space="0" w:color="auto"/>
              <w:right w:val="single" w:sz="4" w:space="0" w:color="auto"/>
            </w:tcBorders>
            <w:shd w:val="clear" w:color="auto" w:fill="auto"/>
            <w:vAlign w:val="center"/>
            <w:hideMark/>
          </w:tcPr>
          <w:p w14:paraId="10F58181"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333228,7</w:t>
            </w:r>
          </w:p>
        </w:tc>
        <w:tc>
          <w:tcPr>
            <w:tcW w:w="297" w:type="pct"/>
            <w:tcBorders>
              <w:top w:val="nil"/>
              <w:left w:val="nil"/>
              <w:bottom w:val="single" w:sz="4" w:space="0" w:color="auto"/>
              <w:right w:val="single" w:sz="4" w:space="0" w:color="auto"/>
            </w:tcBorders>
            <w:shd w:val="clear" w:color="auto" w:fill="auto"/>
            <w:vAlign w:val="center"/>
            <w:hideMark/>
          </w:tcPr>
          <w:p w14:paraId="3575FE84"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0AB1E0D4"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650AD471"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6B84F26D"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665537B5"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r>
      <w:tr w:rsidR="005578AF" w:rsidRPr="00225032" w14:paraId="122E5CA8" w14:textId="77777777" w:rsidTr="005578AF">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341F3183" w14:textId="77777777" w:rsidR="005578AF" w:rsidRPr="00225032" w:rsidRDefault="005578AF" w:rsidP="005578AF">
            <w:pPr>
              <w:spacing w:after="0" w:line="240" w:lineRule="auto"/>
              <w:rPr>
                <w:rFonts w:ascii="Times New Roman" w:eastAsia="Times New Roman" w:hAnsi="Times New Roman" w:cs="Times New Roman"/>
                <w:color w:val="000000"/>
                <w:sz w:val="20"/>
                <w:szCs w:val="20"/>
                <w:lang w:eastAsia="ru-RU"/>
              </w:rPr>
            </w:pPr>
          </w:p>
        </w:tc>
        <w:tc>
          <w:tcPr>
            <w:tcW w:w="1477" w:type="pct"/>
            <w:tcBorders>
              <w:top w:val="nil"/>
              <w:left w:val="nil"/>
              <w:bottom w:val="single" w:sz="4" w:space="0" w:color="auto"/>
              <w:right w:val="single" w:sz="4" w:space="0" w:color="auto"/>
            </w:tcBorders>
            <w:shd w:val="clear" w:color="auto" w:fill="auto"/>
            <w:vAlign w:val="center"/>
            <w:hideMark/>
          </w:tcPr>
          <w:p w14:paraId="2BBB36BF"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Всего стоимость группы проектов накопленным итогом</w:t>
            </w:r>
          </w:p>
        </w:tc>
        <w:tc>
          <w:tcPr>
            <w:tcW w:w="366" w:type="pct"/>
            <w:tcBorders>
              <w:top w:val="nil"/>
              <w:left w:val="nil"/>
              <w:bottom w:val="single" w:sz="4" w:space="0" w:color="auto"/>
              <w:right w:val="single" w:sz="4" w:space="0" w:color="auto"/>
            </w:tcBorders>
            <w:shd w:val="clear" w:color="auto" w:fill="auto"/>
            <w:vAlign w:val="center"/>
            <w:hideMark/>
          </w:tcPr>
          <w:p w14:paraId="48301427"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 </w:t>
            </w:r>
          </w:p>
        </w:tc>
        <w:tc>
          <w:tcPr>
            <w:tcW w:w="297" w:type="pct"/>
            <w:tcBorders>
              <w:top w:val="nil"/>
              <w:left w:val="nil"/>
              <w:bottom w:val="single" w:sz="4" w:space="0" w:color="auto"/>
              <w:right w:val="single" w:sz="4" w:space="0" w:color="auto"/>
            </w:tcBorders>
            <w:shd w:val="clear" w:color="auto" w:fill="auto"/>
            <w:vAlign w:val="center"/>
            <w:hideMark/>
          </w:tcPr>
          <w:p w14:paraId="7782030B"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51BBA5E5"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1805263,4</w:t>
            </w:r>
          </w:p>
        </w:tc>
        <w:tc>
          <w:tcPr>
            <w:tcW w:w="366" w:type="pct"/>
            <w:tcBorders>
              <w:top w:val="nil"/>
              <w:left w:val="nil"/>
              <w:bottom w:val="single" w:sz="4" w:space="0" w:color="auto"/>
              <w:right w:val="single" w:sz="4" w:space="0" w:color="auto"/>
            </w:tcBorders>
            <w:shd w:val="clear" w:color="auto" w:fill="auto"/>
            <w:vAlign w:val="center"/>
            <w:hideMark/>
          </w:tcPr>
          <w:p w14:paraId="26D8276C"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2138492,1</w:t>
            </w:r>
          </w:p>
        </w:tc>
        <w:tc>
          <w:tcPr>
            <w:tcW w:w="297" w:type="pct"/>
            <w:tcBorders>
              <w:top w:val="nil"/>
              <w:left w:val="nil"/>
              <w:bottom w:val="single" w:sz="4" w:space="0" w:color="auto"/>
              <w:right w:val="single" w:sz="4" w:space="0" w:color="auto"/>
            </w:tcBorders>
            <w:shd w:val="clear" w:color="auto" w:fill="auto"/>
            <w:vAlign w:val="center"/>
            <w:hideMark/>
          </w:tcPr>
          <w:p w14:paraId="4D6D1CEC"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6DFB5689"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5E33A693"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7E8A4950"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1A2B8231"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r>
      <w:tr w:rsidR="005578AF" w:rsidRPr="00225032" w14:paraId="3E186A82" w14:textId="77777777" w:rsidTr="005578AF">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17A55E1E"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Группа проектов "Тепловые сети и сооружения на них"</w:t>
            </w:r>
          </w:p>
        </w:tc>
      </w:tr>
      <w:tr w:rsidR="005578AF" w:rsidRPr="00225032" w14:paraId="25BE0F73" w14:textId="77777777" w:rsidTr="005578AF">
        <w:trPr>
          <w:trHeight w:val="20"/>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14:paraId="49BACD40"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 xml:space="preserve"> 001.02.00.000</w:t>
            </w:r>
          </w:p>
        </w:tc>
        <w:tc>
          <w:tcPr>
            <w:tcW w:w="1477" w:type="pct"/>
            <w:tcBorders>
              <w:top w:val="nil"/>
              <w:left w:val="nil"/>
              <w:bottom w:val="single" w:sz="4" w:space="0" w:color="auto"/>
              <w:right w:val="single" w:sz="4" w:space="0" w:color="auto"/>
            </w:tcBorders>
            <w:shd w:val="clear" w:color="auto" w:fill="auto"/>
            <w:vAlign w:val="center"/>
            <w:hideMark/>
          </w:tcPr>
          <w:p w14:paraId="1E60E9CB"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Всего стоимость группы проектов</w:t>
            </w:r>
          </w:p>
        </w:tc>
        <w:tc>
          <w:tcPr>
            <w:tcW w:w="366" w:type="pct"/>
            <w:tcBorders>
              <w:top w:val="nil"/>
              <w:left w:val="nil"/>
              <w:bottom w:val="single" w:sz="4" w:space="0" w:color="auto"/>
              <w:right w:val="single" w:sz="4" w:space="0" w:color="auto"/>
            </w:tcBorders>
            <w:shd w:val="clear" w:color="auto" w:fill="auto"/>
            <w:vAlign w:val="center"/>
            <w:hideMark/>
          </w:tcPr>
          <w:p w14:paraId="06F5C68C"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29632,4</w:t>
            </w:r>
          </w:p>
        </w:tc>
        <w:tc>
          <w:tcPr>
            <w:tcW w:w="297" w:type="pct"/>
            <w:tcBorders>
              <w:top w:val="nil"/>
              <w:left w:val="nil"/>
              <w:bottom w:val="single" w:sz="4" w:space="0" w:color="auto"/>
              <w:right w:val="single" w:sz="4" w:space="0" w:color="auto"/>
            </w:tcBorders>
            <w:shd w:val="clear" w:color="auto" w:fill="auto"/>
            <w:vAlign w:val="center"/>
            <w:hideMark/>
          </w:tcPr>
          <w:p w14:paraId="1DCEAC5F"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1CB7853E"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15163,3</w:t>
            </w:r>
          </w:p>
        </w:tc>
        <w:tc>
          <w:tcPr>
            <w:tcW w:w="366" w:type="pct"/>
            <w:tcBorders>
              <w:top w:val="nil"/>
              <w:left w:val="nil"/>
              <w:bottom w:val="single" w:sz="4" w:space="0" w:color="auto"/>
              <w:right w:val="single" w:sz="4" w:space="0" w:color="auto"/>
            </w:tcBorders>
            <w:shd w:val="clear" w:color="auto" w:fill="auto"/>
            <w:vAlign w:val="center"/>
            <w:hideMark/>
          </w:tcPr>
          <w:p w14:paraId="477F4F00"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14469,1</w:t>
            </w:r>
          </w:p>
        </w:tc>
        <w:tc>
          <w:tcPr>
            <w:tcW w:w="297" w:type="pct"/>
            <w:tcBorders>
              <w:top w:val="nil"/>
              <w:left w:val="nil"/>
              <w:bottom w:val="single" w:sz="4" w:space="0" w:color="auto"/>
              <w:right w:val="single" w:sz="4" w:space="0" w:color="auto"/>
            </w:tcBorders>
            <w:shd w:val="clear" w:color="auto" w:fill="auto"/>
            <w:vAlign w:val="center"/>
            <w:hideMark/>
          </w:tcPr>
          <w:p w14:paraId="7A0684AB"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671C93DF"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4E61C6AD"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180FAD92"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2C8281E6"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r>
      <w:tr w:rsidR="005578AF" w:rsidRPr="00225032" w14:paraId="5F3270BF" w14:textId="77777777" w:rsidTr="005578AF">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07637FC7" w14:textId="77777777" w:rsidR="005578AF" w:rsidRPr="00225032" w:rsidRDefault="005578AF" w:rsidP="005578AF">
            <w:pPr>
              <w:spacing w:after="0" w:line="240" w:lineRule="auto"/>
              <w:rPr>
                <w:rFonts w:ascii="Times New Roman" w:eastAsia="Times New Roman" w:hAnsi="Times New Roman" w:cs="Times New Roman"/>
                <w:color w:val="000000"/>
                <w:sz w:val="20"/>
                <w:szCs w:val="20"/>
                <w:lang w:eastAsia="ru-RU"/>
              </w:rPr>
            </w:pPr>
          </w:p>
        </w:tc>
        <w:tc>
          <w:tcPr>
            <w:tcW w:w="1477" w:type="pct"/>
            <w:tcBorders>
              <w:top w:val="nil"/>
              <w:left w:val="nil"/>
              <w:bottom w:val="single" w:sz="4" w:space="0" w:color="auto"/>
              <w:right w:val="single" w:sz="4" w:space="0" w:color="auto"/>
            </w:tcBorders>
            <w:shd w:val="clear" w:color="auto" w:fill="auto"/>
            <w:vAlign w:val="center"/>
            <w:hideMark/>
          </w:tcPr>
          <w:p w14:paraId="0F29B656"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Всего стоимость группы проектов накопленным итогом</w:t>
            </w:r>
          </w:p>
        </w:tc>
        <w:tc>
          <w:tcPr>
            <w:tcW w:w="366" w:type="pct"/>
            <w:tcBorders>
              <w:top w:val="nil"/>
              <w:left w:val="nil"/>
              <w:bottom w:val="single" w:sz="4" w:space="0" w:color="auto"/>
              <w:right w:val="single" w:sz="4" w:space="0" w:color="auto"/>
            </w:tcBorders>
            <w:shd w:val="clear" w:color="auto" w:fill="auto"/>
            <w:vAlign w:val="center"/>
            <w:hideMark/>
          </w:tcPr>
          <w:p w14:paraId="4E44A7D4"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 </w:t>
            </w:r>
          </w:p>
        </w:tc>
        <w:tc>
          <w:tcPr>
            <w:tcW w:w="297" w:type="pct"/>
            <w:tcBorders>
              <w:top w:val="nil"/>
              <w:left w:val="nil"/>
              <w:bottom w:val="single" w:sz="4" w:space="0" w:color="auto"/>
              <w:right w:val="single" w:sz="4" w:space="0" w:color="auto"/>
            </w:tcBorders>
            <w:shd w:val="clear" w:color="auto" w:fill="auto"/>
            <w:vAlign w:val="center"/>
            <w:hideMark/>
          </w:tcPr>
          <w:p w14:paraId="3AE75EC3"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592B2426"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15163,3</w:t>
            </w:r>
          </w:p>
        </w:tc>
        <w:tc>
          <w:tcPr>
            <w:tcW w:w="366" w:type="pct"/>
            <w:tcBorders>
              <w:top w:val="nil"/>
              <w:left w:val="nil"/>
              <w:bottom w:val="single" w:sz="4" w:space="0" w:color="auto"/>
              <w:right w:val="single" w:sz="4" w:space="0" w:color="auto"/>
            </w:tcBorders>
            <w:shd w:val="clear" w:color="auto" w:fill="auto"/>
            <w:vAlign w:val="center"/>
            <w:hideMark/>
          </w:tcPr>
          <w:p w14:paraId="6716A051"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29632,4</w:t>
            </w:r>
          </w:p>
        </w:tc>
        <w:tc>
          <w:tcPr>
            <w:tcW w:w="297" w:type="pct"/>
            <w:tcBorders>
              <w:top w:val="nil"/>
              <w:left w:val="nil"/>
              <w:bottom w:val="single" w:sz="4" w:space="0" w:color="auto"/>
              <w:right w:val="single" w:sz="4" w:space="0" w:color="auto"/>
            </w:tcBorders>
            <w:shd w:val="clear" w:color="auto" w:fill="auto"/>
            <w:vAlign w:val="center"/>
            <w:hideMark/>
          </w:tcPr>
          <w:p w14:paraId="6A112D72"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30096F71"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750513A5"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5ECF99B9"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5D4946EA"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r>
      <w:tr w:rsidR="005578AF" w:rsidRPr="00225032" w14:paraId="30997760" w14:textId="77777777" w:rsidTr="005578AF">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2D1C4540"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Подгруппа проектов "Строительство новых источников тепловой энергии"</w:t>
            </w:r>
          </w:p>
        </w:tc>
      </w:tr>
      <w:tr w:rsidR="005578AF" w:rsidRPr="00225032" w14:paraId="27C4C3C7" w14:textId="77777777" w:rsidTr="005578AF">
        <w:trPr>
          <w:trHeight w:val="20"/>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14:paraId="0A857086"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001.01.01.000</w:t>
            </w:r>
          </w:p>
        </w:tc>
        <w:tc>
          <w:tcPr>
            <w:tcW w:w="1477" w:type="pct"/>
            <w:tcBorders>
              <w:top w:val="nil"/>
              <w:left w:val="nil"/>
              <w:bottom w:val="single" w:sz="4" w:space="0" w:color="auto"/>
              <w:right w:val="single" w:sz="4" w:space="0" w:color="auto"/>
            </w:tcBorders>
            <w:shd w:val="clear" w:color="auto" w:fill="auto"/>
            <w:vAlign w:val="center"/>
            <w:hideMark/>
          </w:tcPr>
          <w:p w14:paraId="3C3A8591"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Всего стоимость группы проектов</w:t>
            </w:r>
          </w:p>
        </w:tc>
        <w:tc>
          <w:tcPr>
            <w:tcW w:w="366" w:type="pct"/>
            <w:tcBorders>
              <w:top w:val="nil"/>
              <w:left w:val="nil"/>
              <w:bottom w:val="single" w:sz="4" w:space="0" w:color="auto"/>
              <w:right w:val="single" w:sz="4" w:space="0" w:color="auto"/>
            </w:tcBorders>
            <w:shd w:val="clear" w:color="auto" w:fill="auto"/>
            <w:vAlign w:val="center"/>
            <w:hideMark/>
          </w:tcPr>
          <w:p w14:paraId="2C22F10E"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2138492,1</w:t>
            </w:r>
          </w:p>
        </w:tc>
        <w:tc>
          <w:tcPr>
            <w:tcW w:w="297" w:type="pct"/>
            <w:tcBorders>
              <w:top w:val="nil"/>
              <w:left w:val="nil"/>
              <w:bottom w:val="single" w:sz="4" w:space="0" w:color="auto"/>
              <w:right w:val="single" w:sz="4" w:space="0" w:color="auto"/>
            </w:tcBorders>
            <w:shd w:val="clear" w:color="auto" w:fill="auto"/>
            <w:vAlign w:val="center"/>
            <w:hideMark/>
          </w:tcPr>
          <w:p w14:paraId="538676B5"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6884E8AD"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1749679,7</w:t>
            </w:r>
          </w:p>
        </w:tc>
        <w:tc>
          <w:tcPr>
            <w:tcW w:w="366" w:type="pct"/>
            <w:tcBorders>
              <w:top w:val="nil"/>
              <w:left w:val="nil"/>
              <w:bottom w:val="single" w:sz="4" w:space="0" w:color="auto"/>
              <w:right w:val="single" w:sz="4" w:space="0" w:color="auto"/>
            </w:tcBorders>
            <w:shd w:val="clear" w:color="auto" w:fill="auto"/>
            <w:vAlign w:val="center"/>
            <w:hideMark/>
          </w:tcPr>
          <w:p w14:paraId="4DDF1667"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333228,7</w:t>
            </w:r>
          </w:p>
        </w:tc>
        <w:tc>
          <w:tcPr>
            <w:tcW w:w="297" w:type="pct"/>
            <w:tcBorders>
              <w:top w:val="nil"/>
              <w:left w:val="nil"/>
              <w:bottom w:val="single" w:sz="4" w:space="0" w:color="auto"/>
              <w:right w:val="single" w:sz="4" w:space="0" w:color="auto"/>
            </w:tcBorders>
            <w:shd w:val="clear" w:color="auto" w:fill="auto"/>
            <w:vAlign w:val="center"/>
            <w:hideMark/>
          </w:tcPr>
          <w:p w14:paraId="026B5A4B"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6B739FCC"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4DC649ED"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4B0EDA65"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13DD319B"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r>
      <w:tr w:rsidR="005578AF" w:rsidRPr="00225032" w14:paraId="515DC525" w14:textId="77777777" w:rsidTr="005578AF">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4297732C" w14:textId="77777777" w:rsidR="005578AF" w:rsidRPr="00225032" w:rsidRDefault="005578AF" w:rsidP="005578AF">
            <w:pPr>
              <w:spacing w:after="0" w:line="240" w:lineRule="auto"/>
              <w:rPr>
                <w:rFonts w:ascii="Times New Roman" w:eastAsia="Times New Roman" w:hAnsi="Times New Roman" w:cs="Times New Roman"/>
                <w:color w:val="000000"/>
                <w:sz w:val="20"/>
                <w:szCs w:val="20"/>
                <w:lang w:eastAsia="ru-RU"/>
              </w:rPr>
            </w:pPr>
          </w:p>
        </w:tc>
        <w:tc>
          <w:tcPr>
            <w:tcW w:w="1477" w:type="pct"/>
            <w:tcBorders>
              <w:top w:val="nil"/>
              <w:left w:val="nil"/>
              <w:bottom w:val="single" w:sz="4" w:space="0" w:color="auto"/>
              <w:right w:val="single" w:sz="4" w:space="0" w:color="auto"/>
            </w:tcBorders>
            <w:shd w:val="clear" w:color="auto" w:fill="auto"/>
            <w:vAlign w:val="center"/>
            <w:hideMark/>
          </w:tcPr>
          <w:p w14:paraId="472A3C92"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Всего стоимость группы проектов накопленным итогом</w:t>
            </w:r>
          </w:p>
        </w:tc>
        <w:tc>
          <w:tcPr>
            <w:tcW w:w="366" w:type="pct"/>
            <w:tcBorders>
              <w:top w:val="nil"/>
              <w:left w:val="nil"/>
              <w:bottom w:val="single" w:sz="4" w:space="0" w:color="auto"/>
              <w:right w:val="single" w:sz="4" w:space="0" w:color="auto"/>
            </w:tcBorders>
            <w:shd w:val="clear" w:color="auto" w:fill="auto"/>
            <w:vAlign w:val="center"/>
            <w:hideMark/>
          </w:tcPr>
          <w:p w14:paraId="3A6281DC"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 </w:t>
            </w:r>
          </w:p>
        </w:tc>
        <w:tc>
          <w:tcPr>
            <w:tcW w:w="297" w:type="pct"/>
            <w:tcBorders>
              <w:top w:val="nil"/>
              <w:left w:val="nil"/>
              <w:bottom w:val="single" w:sz="4" w:space="0" w:color="auto"/>
              <w:right w:val="single" w:sz="4" w:space="0" w:color="auto"/>
            </w:tcBorders>
            <w:shd w:val="clear" w:color="auto" w:fill="auto"/>
            <w:vAlign w:val="center"/>
            <w:hideMark/>
          </w:tcPr>
          <w:p w14:paraId="701CA013"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1535D9DD"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1805263,4</w:t>
            </w:r>
          </w:p>
        </w:tc>
        <w:tc>
          <w:tcPr>
            <w:tcW w:w="366" w:type="pct"/>
            <w:tcBorders>
              <w:top w:val="nil"/>
              <w:left w:val="nil"/>
              <w:bottom w:val="single" w:sz="4" w:space="0" w:color="auto"/>
              <w:right w:val="single" w:sz="4" w:space="0" w:color="auto"/>
            </w:tcBorders>
            <w:shd w:val="clear" w:color="auto" w:fill="auto"/>
            <w:vAlign w:val="center"/>
            <w:hideMark/>
          </w:tcPr>
          <w:p w14:paraId="4DF3A88F"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2138492,1</w:t>
            </w:r>
          </w:p>
        </w:tc>
        <w:tc>
          <w:tcPr>
            <w:tcW w:w="297" w:type="pct"/>
            <w:tcBorders>
              <w:top w:val="nil"/>
              <w:left w:val="nil"/>
              <w:bottom w:val="single" w:sz="4" w:space="0" w:color="auto"/>
              <w:right w:val="single" w:sz="4" w:space="0" w:color="auto"/>
            </w:tcBorders>
            <w:shd w:val="clear" w:color="auto" w:fill="auto"/>
            <w:vAlign w:val="center"/>
            <w:hideMark/>
          </w:tcPr>
          <w:p w14:paraId="17965569"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7D57605A"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1C185A47"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6D4C19C0"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1B84D14A"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r>
      <w:tr w:rsidR="005578AF" w:rsidRPr="00225032" w14:paraId="431CADA1" w14:textId="77777777" w:rsidTr="005578AF">
        <w:trPr>
          <w:trHeight w:val="20"/>
        </w:trPr>
        <w:tc>
          <w:tcPr>
            <w:tcW w:w="709" w:type="pct"/>
            <w:tcBorders>
              <w:top w:val="nil"/>
              <w:left w:val="single" w:sz="4" w:space="0" w:color="auto"/>
              <w:bottom w:val="single" w:sz="4" w:space="0" w:color="auto"/>
              <w:right w:val="single" w:sz="4" w:space="0" w:color="auto"/>
            </w:tcBorders>
            <w:shd w:val="clear" w:color="auto" w:fill="auto"/>
            <w:vAlign w:val="center"/>
            <w:hideMark/>
          </w:tcPr>
          <w:p w14:paraId="1560FE4D"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001.01.01.001</w:t>
            </w:r>
          </w:p>
        </w:tc>
        <w:tc>
          <w:tcPr>
            <w:tcW w:w="1477" w:type="pct"/>
            <w:tcBorders>
              <w:top w:val="nil"/>
              <w:left w:val="nil"/>
              <w:bottom w:val="single" w:sz="4" w:space="0" w:color="auto"/>
              <w:right w:val="single" w:sz="4" w:space="0" w:color="auto"/>
            </w:tcBorders>
            <w:shd w:val="clear" w:color="auto" w:fill="auto"/>
            <w:vAlign w:val="center"/>
            <w:hideMark/>
          </w:tcPr>
          <w:p w14:paraId="45088BFE" w14:textId="77777777" w:rsidR="005578AF" w:rsidRPr="00225032" w:rsidRDefault="005578AF" w:rsidP="005578AF">
            <w:pPr>
              <w:spacing w:after="0" w:line="240" w:lineRule="auto"/>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г. Удачный. Строительство объектов "Газификация г. Удачный". Строительство новых котельных - газовая котельная "Новый город" и газовая котельная "Промзона"</w:t>
            </w:r>
          </w:p>
        </w:tc>
        <w:tc>
          <w:tcPr>
            <w:tcW w:w="366" w:type="pct"/>
            <w:tcBorders>
              <w:top w:val="nil"/>
              <w:left w:val="nil"/>
              <w:bottom w:val="single" w:sz="4" w:space="0" w:color="auto"/>
              <w:right w:val="single" w:sz="4" w:space="0" w:color="auto"/>
            </w:tcBorders>
            <w:shd w:val="clear" w:color="auto" w:fill="auto"/>
            <w:vAlign w:val="center"/>
            <w:hideMark/>
          </w:tcPr>
          <w:p w14:paraId="73EF55B4"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2138492,1</w:t>
            </w:r>
          </w:p>
        </w:tc>
        <w:tc>
          <w:tcPr>
            <w:tcW w:w="297" w:type="pct"/>
            <w:tcBorders>
              <w:top w:val="nil"/>
              <w:left w:val="nil"/>
              <w:bottom w:val="single" w:sz="4" w:space="0" w:color="auto"/>
              <w:right w:val="single" w:sz="4" w:space="0" w:color="auto"/>
            </w:tcBorders>
            <w:shd w:val="clear" w:color="auto" w:fill="auto"/>
            <w:vAlign w:val="center"/>
            <w:hideMark/>
          </w:tcPr>
          <w:p w14:paraId="3FB7D0B4"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09CE5C0A"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1749679,7</w:t>
            </w:r>
          </w:p>
        </w:tc>
        <w:tc>
          <w:tcPr>
            <w:tcW w:w="366" w:type="pct"/>
            <w:tcBorders>
              <w:top w:val="nil"/>
              <w:left w:val="nil"/>
              <w:bottom w:val="single" w:sz="4" w:space="0" w:color="auto"/>
              <w:right w:val="single" w:sz="4" w:space="0" w:color="auto"/>
            </w:tcBorders>
            <w:shd w:val="clear" w:color="auto" w:fill="auto"/>
            <w:vAlign w:val="center"/>
            <w:hideMark/>
          </w:tcPr>
          <w:p w14:paraId="4CADAC85"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333228,7</w:t>
            </w:r>
          </w:p>
        </w:tc>
        <w:tc>
          <w:tcPr>
            <w:tcW w:w="297" w:type="pct"/>
            <w:tcBorders>
              <w:top w:val="nil"/>
              <w:left w:val="nil"/>
              <w:bottom w:val="single" w:sz="4" w:space="0" w:color="auto"/>
              <w:right w:val="single" w:sz="4" w:space="0" w:color="auto"/>
            </w:tcBorders>
            <w:shd w:val="clear" w:color="auto" w:fill="auto"/>
            <w:vAlign w:val="center"/>
            <w:hideMark/>
          </w:tcPr>
          <w:p w14:paraId="3DC04FB2"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15BE304A"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3C4F4B71"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490E0F9B"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3B799A2E"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r>
      <w:tr w:rsidR="005578AF" w:rsidRPr="00225032" w14:paraId="632C22D8" w14:textId="77777777" w:rsidTr="005578AF">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3E3DC7F0"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Подгруппа проектов "Реконструкции тепловых сетей для обеспечения надежности теплоснабжения потребителей, в том числе в связи с исчерпанием эксплуатационного ресурса"</w:t>
            </w:r>
          </w:p>
        </w:tc>
      </w:tr>
      <w:tr w:rsidR="005578AF" w:rsidRPr="00225032" w14:paraId="11CFDB3F" w14:textId="77777777" w:rsidTr="005578AF">
        <w:trPr>
          <w:trHeight w:val="20"/>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14:paraId="2F419E73"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001.02.02.000</w:t>
            </w:r>
          </w:p>
        </w:tc>
        <w:tc>
          <w:tcPr>
            <w:tcW w:w="1477" w:type="pct"/>
            <w:tcBorders>
              <w:top w:val="nil"/>
              <w:left w:val="nil"/>
              <w:bottom w:val="single" w:sz="4" w:space="0" w:color="auto"/>
              <w:right w:val="single" w:sz="4" w:space="0" w:color="auto"/>
            </w:tcBorders>
            <w:shd w:val="clear" w:color="auto" w:fill="auto"/>
            <w:vAlign w:val="center"/>
            <w:hideMark/>
          </w:tcPr>
          <w:p w14:paraId="03685D6D"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Всего стоимость группы проектов</w:t>
            </w:r>
          </w:p>
        </w:tc>
        <w:tc>
          <w:tcPr>
            <w:tcW w:w="366" w:type="pct"/>
            <w:tcBorders>
              <w:top w:val="nil"/>
              <w:left w:val="nil"/>
              <w:bottom w:val="single" w:sz="4" w:space="0" w:color="auto"/>
              <w:right w:val="single" w:sz="4" w:space="0" w:color="auto"/>
            </w:tcBorders>
            <w:shd w:val="clear" w:color="auto" w:fill="auto"/>
            <w:vAlign w:val="center"/>
            <w:hideMark/>
          </w:tcPr>
          <w:p w14:paraId="55D4C230"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29632,4</w:t>
            </w:r>
          </w:p>
        </w:tc>
        <w:tc>
          <w:tcPr>
            <w:tcW w:w="297" w:type="pct"/>
            <w:tcBorders>
              <w:top w:val="nil"/>
              <w:left w:val="nil"/>
              <w:bottom w:val="single" w:sz="4" w:space="0" w:color="auto"/>
              <w:right w:val="single" w:sz="4" w:space="0" w:color="auto"/>
            </w:tcBorders>
            <w:shd w:val="clear" w:color="auto" w:fill="auto"/>
            <w:vAlign w:val="center"/>
            <w:hideMark/>
          </w:tcPr>
          <w:p w14:paraId="5E2A8FFD"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21E2D3F9"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15163,3</w:t>
            </w:r>
          </w:p>
        </w:tc>
        <w:tc>
          <w:tcPr>
            <w:tcW w:w="366" w:type="pct"/>
            <w:tcBorders>
              <w:top w:val="nil"/>
              <w:left w:val="nil"/>
              <w:bottom w:val="single" w:sz="4" w:space="0" w:color="auto"/>
              <w:right w:val="single" w:sz="4" w:space="0" w:color="auto"/>
            </w:tcBorders>
            <w:shd w:val="clear" w:color="auto" w:fill="auto"/>
            <w:vAlign w:val="center"/>
            <w:hideMark/>
          </w:tcPr>
          <w:p w14:paraId="15EAC2FD"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14469,1</w:t>
            </w:r>
          </w:p>
        </w:tc>
        <w:tc>
          <w:tcPr>
            <w:tcW w:w="297" w:type="pct"/>
            <w:tcBorders>
              <w:top w:val="nil"/>
              <w:left w:val="nil"/>
              <w:bottom w:val="single" w:sz="4" w:space="0" w:color="auto"/>
              <w:right w:val="single" w:sz="4" w:space="0" w:color="auto"/>
            </w:tcBorders>
            <w:shd w:val="clear" w:color="auto" w:fill="auto"/>
            <w:vAlign w:val="center"/>
            <w:hideMark/>
          </w:tcPr>
          <w:p w14:paraId="6A471AFB"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44E2FC6E"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52FADB5B"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7CBE1243"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22CF9D3C"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r>
      <w:tr w:rsidR="005578AF" w:rsidRPr="00225032" w14:paraId="15010EFF" w14:textId="77777777" w:rsidTr="005578AF">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6E1AA832" w14:textId="77777777" w:rsidR="005578AF" w:rsidRPr="00225032" w:rsidRDefault="005578AF" w:rsidP="005578AF">
            <w:pPr>
              <w:spacing w:after="0" w:line="240" w:lineRule="auto"/>
              <w:rPr>
                <w:rFonts w:ascii="Times New Roman" w:eastAsia="Times New Roman" w:hAnsi="Times New Roman" w:cs="Times New Roman"/>
                <w:color w:val="000000"/>
                <w:sz w:val="20"/>
                <w:szCs w:val="20"/>
                <w:lang w:eastAsia="ru-RU"/>
              </w:rPr>
            </w:pPr>
          </w:p>
        </w:tc>
        <w:tc>
          <w:tcPr>
            <w:tcW w:w="1477" w:type="pct"/>
            <w:tcBorders>
              <w:top w:val="nil"/>
              <w:left w:val="nil"/>
              <w:bottom w:val="single" w:sz="4" w:space="0" w:color="auto"/>
              <w:right w:val="single" w:sz="4" w:space="0" w:color="auto"/>
            </w:tcBorders>
            <w:shd w:val="clear" w:color="auto" w:fill="auto"/>
            <w:vAlign w:val="center"/>
            <w:hideMark/>
          </w:tcPr>
          <w:p w14:paraId="0FB37BBB"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Всего стоимость группы проектов накопленным итогом</w:t>
            </w:r>
          </w:p>
        </w:tc>
        <w:tc>
          <w:tcPr>
            <w:tcW w:w="366" w:type="pct"/>
            <w:tcBorders>
              <w:top w:val="nil"/>
              <w:left w:val="nil"/>
              <w:bottom w:val="single" w:sz="4" w:space="0" w:color="auto"/>
              <w:right w:val="single" w:sz="4" w:space="0" w:color="auto"/>
            </w:tcBorders>
            <w:shd w:val="clear" w:color="auto" w:fill="auto"/>
            <w:vAlign w:val="center"/>
            <w:hideMark/>
          </w:tcPr>
          <w:p w14:paraId="739E6842"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 </w:t>
            </w:r>
          </w:p>
        </w:tc>
        <w:tc>
          <w:tcPr>
            <w:tcW w:w="297" w:type="pct"/>
            <w:tcBorders>
              <w:top w:val="nil"/>
              <w:left w:val="nil"/>
              <w:bottom w:val="single" w:sz="4" w:space="0" w:color="auto"/>
              <w:right w:val="single" w:sz="4" w:space="0" w:color="auto"/>
            </w:tcBorders>
            <w:shd w:val="clear" w:color="auto" w:fill="auto"/>
            <w:vAlign w:val="center"/>
            <w:hideMark/>
          </w:tcPr>
          <w:p w14:paraId="1F129614"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27143889"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15163,3</w:t>
            </w:r>
          </w:p>
        </w:tc>
        <w:tc>
          <w:tcPr>
            <w:tcW w:w="366" w:type="pct"/>
            <w:tcBorders>
              <w:top w:val="nil"/>
              <w:left w:val="nil"/>
              <w:bottom w:val="single" w:sz="4" w:space="0" w:color="auto"/>
              <w:right w:val="single" w:sz="4" w:space="0" w:color="auto"/>
            </w:tcBorders>
            <w:shd w:val="clear" w:color="auto" w:fill="auto"/>
            <w:vAlign w:val="center"/>
            <w:hideMark/>
          </w:tcPr>
          <w:p w14:paraId="4DC9AD3F"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29632,4</w:t>
            </w:r>
          </w:p>
        </w:tc>
        <w:tc>
          <w:tcPr>
            <w:tcW w:w="297" w:type="pct"/>
            <w:tcBorders>
              <w:top w:val="nil"/>
              <w:left w:val="nil"/>
              <w:bottom w:val="single" w:sz="4" w:space="0" w:color="auto"/>
              <w:right w:val="single" w:sz="4" w:space="0" w:color="auto"/>
            </w:tcBorders>
            <w:shd w:val="clear" w:color="auto" w:fill="auto"/>
            <w:vAlign w:val="center"/>
            <w:hideMark/>
          </w:tcPr>
          <w:p w14:paraId="4D081CAF" w14:textId="5C8563E4"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4B413466" w14:textId="7126267B"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1F840A31" w14:textId="794BF51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2787CB2D"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1F8A3ADE"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r>
      <w:tr w:rsidR="005578AF" w:rsidRPr="00225032" w14:paraId="00FB44CF" w14:textId="77777777" w:rsidTr="005578AF">
        <w:trPr>
          <w:trHeight w:val="20"/>
        </w:trPr>
        <w:tc>
          <w:tcPr>
            <w:tcW w:w="709" w:type="pct"/>
            <w:tcBorders>
              <w:top w:val="nil"/>
              <w:left w:val="single" w:sz="4" w:space="0" w:color="auto"/>
              <w:bottom w:val="single" w:sz="4" w:space="0" w:color="auto"/>
              <w:right w:val="single" w:sz="4" w:space="0" w:color="auto"/>
            </w:tcBorders>
            <w:shd w:val="clear" w:color="auto" w:fill="auto"/>
            <w:vAlign w:val="center"/>
            <w:hideMark/>
          </w:tcPr>
          <w:p w14:paraId="64A916E4"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001.02.02.001</w:t>
            </w:r>
          </w:p>
        </w:tc>
        <w:tc>
          <w:tcPr>
            <w:tcW w:w="1477" w:type="pct"/>
            <w:tcBorders>
              <w:top w:val="nil"/>
              <w:left w:val="nil"/>
              <w:bottom w:val="single" w:sz="4" w:space="0" w:color="auto"/>
              <w:right w:val="single" w:sz="4" w:space="0" w:color="auto"/>
            </w:tcBorders>
            <w:shd w:val="clear" w:color="auto" w:fill="auto"/>
            <w:vAlign w:val="center"/>
            <w:hideMark/>
          </w:tcPr>
          <w:p w14:paraId="45E002E4" w14:textId="77777777" w:rsidR="005578AF" w:rsidRPr="00225032" w:rsidRDefault="005578AF" w:rsidP="005578AF">
            <w:pPr>
              <w:spacing w:after="0" w:line="240" w:lineRule="auto"/>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Реконструкция «Магистральные сети тепловые (п.Надежный. 98 231 509/УД1/002494) (М200) 1286п.м.». (проект концессионного соглашения)</w:t>
            </w:r>
          </w:p>
        </w:tc>
        <w:tc>
          <w:tcPr>
            <w:tcW w:w="366" w:type="pct"/>
            <w:tcBorders>
              <w:top w:val="nil"/>
              <w:left w:val="nil"/>
              <w:bottom w:val="single" w:sz="4" w:space="0" w:color="auto"/>
              <w:right w:val="single" w:sz="4" w:space="0" w:color="auto"/>
            </w:tcBorders>
            <w:shd w:val="clear" w:color="auto" w:fill="auto"/>
            <w:vAlign w:val="center"/>
            <w:hideMark/>
          </w:tcPr>
          <w:p w14:paraId="3DDBCB68"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29632,4</w:t>
            </w:r>
          </w:p>
        </w:tc>
        <w:tc>
          <w:tcPr>
            <w:tcW w:w="297" w:type="pct"/>
            <w:tcBorders>
              <w:top w:val="nil"/>
              <w:left w:val="nil"/>
              <w:bottom w:val="single" w:sz="4" w:space="0" w:color="auto"/>
              <w:right w:val="single" w:sz="4" w:space="0" w:color="auto"/>
            </w:tcBorders>
            <w:shd w:val="clear" w:color="auto" w:fill="auto"/>
            <w:vAlign w:val="center"/>
            <w:hideMark/>
          </w:tcPr>
          <w:p w14:paraId="341721CF"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7678D18C"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15163,3</w:t>
            </w:r>
          </w:p>
        </w:tc>
        <w:tc>
          <w:tcPr>
            <w:tcW w:w="366" w:type="pct"/>
            <w:tcBorders>
              <w:top w:val="nil"/>
              <w:left w:val="nil"/>
              <w:bottom w:val="single" w:sz="4" w:space="0" w:color="auto"/>
              <w:right w:val="single" w:sz="4" w:space="0" w:color="auto"/>
            </w:tcBorders>
            <w:shd w:val="clear" w:color="auto" w:fill="auto"/>
            <w:vAlign w:val="center"/>
            <w:hideMark/>
          </w:tcPr>
          <w:p w14:paraId="140BCF6A"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14469,1</w:t>
            </w:r>
          </w:p>
        </w:tc>
        <w:tc>
          <w:tcPr>
            <w:tcW w:w="297" w:type="pct"/>
            <w:tcBorders>
              <w:top w:val="nil"/>
              <w:left w:val="nil"/>
              <w:bottom w:val="single" w:sz="4" w:space="0" w:color="auto"/>
              <w:right w:val="single" w:sz="4" w:space="0" w:color="auto"/>
            </w:tcBorders>
            <w:shd w:val="clear" w:color="auto" w:fill="auto"/>
            <w:vAlign w:val="center"/>
            <w:hideMark/>
          </w:tcPr>
          <w:p w14:paraId="2420CA2F"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18F93B27"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2C5F04FC"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544F0BC4"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77833E55"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r>
    </w:tbl>
    <w:p w14:paraId="194F8EFB" w14:textId="77777777" w:rsidR="00AC040B" w:rsidRPr="00746BB3" w:rsidRDefault="00AC040B" w:rsidP="006A4FFA">
      <w:pPr>
        <w:spacing w:after="0" w:line="240" w:lineRule="auto"/>
        <w:ind w:firstLine="709"/>
        <w:jc w:val="both"/>
        <w:rPr>
          <w:rFonts w:ascii="Times New Roman" w:hAnsi="Times New Roman" w:cs="Times New Roman"/>
          <w:color w:val="000000" w:themeColor="text1"/>
          <w:sz w:val="24"/>
          <w:szCs w:val="24"/>
        </w:rPr>
      </w:pPr>
    </w:p>
    <w:p w14:paraId="1C2CF041" w14:textId="4EBB4C28" w:rsidR="00C040B2" w:rsidRPr="00746BB3" w:rsidRDefault="00AC040B" w:rsidP="006A4FFA">
      <w:pPr>
        <w:spacing w:after="0" w:line="240" w:lineRule="auto"/>
        <w:ind w:firstLine="709"/>
        <w:jc w:val="both"/>
        <w:rPr>
          <w:rFonts w:ascii="Times New Roman" w:hAnsi="Times New Roman" w:cs="Times New Roman"/>
          <w:color w:val="000000" w:themeColor="text1"/>
          <w:sz w:val="24"/>
          <w:szCs w:val="24"/>
        </w:rPr>
      </w:pPr>
      <w:bookmarkStart w:id="188" w:name="_Ref101033295"/>
      <w:r w:rsidRPr="00746BB3">
        <w:rPr>
          <w:rFonts w:ascii="Times New Roman" w:hAnsi="Times New Roman" w:cs="Times New Roman"/>
          <w:color w:val="000000" w:themeColor="text1"/>
          <w:sz w:val="24"/>
          <w:szCs w:val="24"/>
        </w:rPr>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D67C86">
        <w:rPr>
          <w:rFonts w:ascii="Times New Roman" w:hAnsi="Times New Roman" w:cs="Times New Roman"/>
          <w:noProof/>
          <w:color w:val="000000" w:themeColor="text1"/>
          <w:sz w:val="24"/>
          <w:szCs w:val="24"/>
        </w:rPr>
        <w:t>19</w:t>
      </w:r>
      <w:r w:rsidRPr="00746BB3">
        <w:rPr>
          <w:rFonts w:ascii="Times New Roman" w:hAnsi="Times New Roman" w:cs="Times New Roman"/>
          <w:color w:val="000000" w:themeColor="text1"/>
          <w:sz w:val="24"/>
          <w:szCs w:val="24"/>
        </w:rPr>
        <w:fldChar w:fldCharType="end"/>
      </w:r>
      <w:bookmarkEnd w:id="188"/>
      <w:r w:rsidRPr="00746BB3">
        <w:rPr>
          <w:rFonts w:ascii="Times New Roman" w:hAnsi="Times New Roman" w:cs="Times New Roman"/>
          <w:color w:val="000000" w:themeColor="text1"/>
          <w:sz w:val="24"/>
          <w:szCs w:val="24"/>
        </w:rPr>
        <w:t xml:space="preserve"> – Затраты на реализацию 2 варианта развития системы теплоснабжения </w:t>
      </w:r>
      <w:r w:rsidR="00EA1776" w:rsidRPr="00746BB3">
        <w:rPr>
          <w:rFonts w:ascii="Times New Roman" w:hAnsi="Times New Roman" w:cs="Times New Roman"/>
          <w:color w:val="000000" w:themeColor="text1"/>
          <w:sz w:val="24"/>
          <w:szCs w:val="24"/>
        </w:rPr>
        <w:t>г. Удачный</w:t>
      </w:r>
      <w:r w:rsidRPr="00746BB3">
        <w:rPr>
          <w:rFonts w:ascii="Times New Roman" w:hAnsi="Times New Roman" w:cs="Times New Roman"/>
          <w:color w:val="000000" w:themeColor="text1"/>
          <w:sz w:val="24"/>
          <w:szCs w:val="24"/>
        </w:rPr>
        <w:t>, тыс. рублей с НДС</w:t>
      </w:r>
    </w:p>
    <w:tbl>
      <w:tblPr>
        <w:tblW w:w="5000" w:type="pct"/>
        <w:tblLook w:val="04A0" w:firstRow="1" w:lastRow="0" w:firstColumn="1" w:lastColumn="0" w:noHBand="0" w:noVBand="1"/>
      </w:tblPr>
      <w:tblGrid>
        <w:gridCol w:w="2066"/>
        <w:gridCol w:w="5762"/>
        <w:gridCol w:w="866"/>
        <w:gridCol w:w="616"/>
        <w:gridCol w:w="866"/>
        <w:gridCol w:w="866"/>
        <w:gridCol w:w="616"/>
        <w:gridCol w:w="616"/>
        <w:gridCol w:w="617"/>
        <w:gridCol w:w="836"/>
        <w:gridCol w:w="833"/>
      </w:tblGrid>
      <w:tr w:rsidR="005578AF" w:rsidRPr="00225032" w14:paraId="3FE812C8" w14:textId="77777777" w:rsidTr="005578AF">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C37389"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 проекта</w:t>
            </w:r>
          </w:p>
        </w:tc>
        <w:tc>
          <w:tcPr>
            <w:tcW w:w="1979" w:type="pct"/>
            <w:tcBorders>
              <w:top w:val="single" w:sz="4" w:space="0" w:color="auto"/>
              <w:left w:val="nil"/>
              <w:bottom w:val="single" w:sz="4" w:space="0" w:color="auto"/>
              <w:right w:val="single" w:sz="4" w:space="0" w:color="auto"/>
            </w:tcBorders>
            <w:shd w:val="clear" w:color="auto" w:fill="auto"/>
            <w:vAlign w:val="center"/>
            <w:hideMark/>
          </w:tcPr>
          <w:p w14:paraId="6B341ABF"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Наименование</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48F2F245"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Итого</w:t>
            </w:r>
          </w:p>
        </w:tc>
        <w:tc>
          <w:tcPr>
            <w:tcW w:w="212" w:type="pct"/>
            <w:tcBorders>
              <w:top w:val="single" w:sz="4" w:space="0" w:color="auto"/>
              <w:left w:val="nil"/>
              <w:bottom w:val="single" w:sz="4" w:space="0" w:color="auto"/>
              <w:right w:val="single" w:sz="4" w:space="0" w:color="auto"/>
            </w:tcBorders>
            <w:shd w:val="clear" w:color="auto" w:fill="auto"/>
            <w:vAlign w:val="center"/>
            <w:hideMark/>
          </w:tcPr>
          <w:p w14:paraId="2B4515A9"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2022</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145CD102"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2023</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47CB00AF"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2024</w:t>
            </w:r>
          </w:p>
        </w:tc>
        <w:tc>
          <w:tcPr>
            <w:tcW w:w="212" w:type="pct"/>
            <w:tcBorders>
              <w:top w:val="single" w:sz="4" w:space="0" w:color="auto"/>
              <w:left w:val="nil"/>
              <w:bottom w:val="single" w:sz="4" w:space="0" w:color="auto"/>
              <w:right w:val="single" w:sz="4" w:space="0" w:color="auto"/>
            </w:tcBorders>
            <w:shd w:val="clear" w:color="auto" w:fill="auto"/>
            <w:vAlign w:val="center"/>
            <w:hideMark/>
          </w:tcPr>
          <w:p w14:paraId="51E613F0"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2025</w:t>
            </w:r>
          </w:p>
        </w:tc>
        <w:tc>
          <w:tcPr>
            <w:tcW w:w="212" w:type="pct"/>
            <w:tcBorders>
              <w:top w:val="single" w:sz="4" w:space="0" w:color="auto"/>
              <w:left w:val="nil"/>
              <w:bottom w:val="single" w:sz="4" w:space="0" w:color="auto"/>
              <w:right w:val="single" w:sz="4" w:space="0" w:color="auto"/>
            </w:tcBorders>
            <w:shd w:val="clear" w:color="auto" w:fill="auto"/>
            <w:vAlign w:val="center"/>
            <w:hideMark/>
          </w:tcPr>
          <w:p w14:paraId="0297BA47"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2026</w:t>
            </w:r>
          </w:p>
        </w:tc>
        <w:tc>
          <w:tcPr>
            <w:tcW w:w="212" w:type="pct"/>
            <w:tcBorders>
              <w:top w:val="single" w:sz="4" w:space="0" w:color="auto"/>
              <w:left w:val="nil"/>
              <w:bottom w:val="single" w:sz="4" w:space="0" w:color="auto"/>
              <w:right w:val="single" w:sz="4" w:space="0" w:color="auto"/>
            </w:tcBorders>
            <w:shd w:val="clear" w:color="auto" w:fill="auto"/>
            <w:vAlign w:val="center"/>
            <w:hideMark/>
          </w:tcPr>
          <w:p w14:paraId="11D1F257"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2027</w:t>
            </w:r>
          </w:p>
        </w:tc>
        <w:tc>
          <w:tcPr>
            <w:tcW w:w="287" w:type="pct"/>
            <w:tcBorders>
              <w:top w:val="single" w:sz="4" w:space="0" w:color="auto"/>
              <w:left w:val="nil"/>
              <w:bottom w:val="single" w:sz="4" w:space="0" w:color="auto"/>
              <w:right w:val="single" w:sz="4" w:space="0" w:color="auto"/>
            </w:tcBorders>
            <w:shd w:val="clear" w:color="auto" w:fill="auto"/>
            <w:vAlign w:val="center"/>
            <w:hideMark/>
          </w:tcPr>
          <w:p w14:paraId="3E4A9E18"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2028-2032</w:t>
            </w:r>
          </w:p>
        </w:tc>
        <w:tc>
          <w:tcPr>
            <w:tcW w:w="287" w:type="pct"/>
            <w:tcBorders>
              <w:top w:val="single" w:sz="4" w:space="0" w:color="auto"/>
              <w:left w:val="nil"/>
              <w:bottom w:val="single" w:sz="4" w:space="0" w:color="auto"/>
              <w:right w:val="single" w:sz="4" w:space="0" w:color="auto"/>
            </w:tcBorders>
            <w:shd w:val="clear" w:color="auto" w:fill="auto"/>
            <w:vAlign w:val="center"/>
            <w:hideMark/>
          </w:tcPr>
          <w:p w14:paraId="4F9FC8D2"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2033-2037</w:t>
            </w:r>
          </w:p>
        </w:tc>
      </w:tr>
      <w:tr w:rsidR="005578AF" w:rsidRPr="00225032" w14:paraId="2F78FD1A" w14:textId="77777777" w:rsidTr="005578AF">
        <w:trPr>
          <w:trHeight w:val="20"/>
          <w:tblHeader/>
        </w:trPr>
        <w:tc>
          <w:tcPr>
            <w:tcW w:w="709" w:type="pct"/>
            <w:tcBorders>
              <w:top w:val="nil"/>
              <w:left w:val="single" w:sz="4" w:space="0" w:color="auto"/>
              <w:bottom w:val="single" w:sz="4" w:space="0" w:color="auto"/>
              <w:right w:val="single" w:sz="4" w:space="0" w:color="auto"/>
            </w:tcBorders>
            <w:shd w:val="clear" w:color="auto" w:fill="auto"/>
            <w:vAlign w:val="center"/>
            <w:hideMark/>
          </w:tcPr>
          <w:p w14:paraId="45254B1D"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w:t>
            </w:r>
          </w:p>
        </w:tc>
        <w:tc>
          <w:tcPr>
            <w:tcW w:w="1979" w:type="pct"/>
            <w:tcBorders>
              <w:top w:val="nil"/>
              <w:left w:val="nil"/>
              <w:bottom w:val="single" w:sz="4" w:space="0" w:color="auto"/>
              <w:right w:val="single" w:sz="4" w:space="0" w:color="auto"/>
            </w:tcBorders>
            <w:shd w:val="clear" w:color="auto" w:fill="auto"/>
            <w:vAlign w:val="center"/>
            <w:hideMark/>
          </w:tcPr>
          <w:p w14:paraId="42BF63D0"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w:t>
            </w:r>
          </w:p>
        </w:tc>
        <w:tc>
          <w:tcPr>
            <w:tcW w:w="297" w:type="pct"/>
            <w:tcBorders>
              <w:top w:val="nil"/>
              <w:left w:val="nil"/>
              <w:bottom w:val="single" w:sz="4" w:space="0" w:color="auto"/>
              <w:right w:val="single" w:sz="4" w:space="0" w:color="auto"/>
            </w:tcBorders>
            <w:shd w:val="clear" w:color="auto" w:fill="auto"/>
            <w:vAlign w:val="center"/>
            <w:hideMark/>
          </w:tcPr>
          <w:p w14:paraId="4364F8F4"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3</w:t>
            </w:r>
          </w:p>
        </w:tc>
        <w:tc>
          <w:tcPr>
            <w:tcW w:w="212" w:type="pct"/>
            <w:tcBorders>
              <w:top w:val="nil"/>
              <w:left w:val="nil"/>
              <w:bottom w:val="single" w:sz="4" w:space="0" w:color="auto"/>
              <w:right w:val="single" w:sz="4" w:space="0" w:color="auto"/>
            </w:tcBorders>
            <w:shd w:val="clear" w:color="auto" w:fill="auto"/>
            <w:vAlign w:val="center"/>
            <w:hideMark/>
          </w:tcPr>
          <w:p w14:paraId="13AF930B"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4</w:t>
            </w:r>
          </w:p>
        </w:tc>
        <w:tc>
          <w:tcPr>
            <w:tcW w:w="297" w:type="pct"/>
            <w:tcBorders>
              <w:top w:val="nil"/>
              <w:left w:val="nil"/>
              <w:bottom w:val="single" w:sz="4" w:space="0" w:color="auto"/>
              <w:right w:val="single" w:sz="4" w:space="0" w:color="auto"/>
            </w:tcBorders>
            <w:shd w:val="clear" w:color="auto" w:fill="auto"/>
            <w:vAlign w:val="center"/>
            <w:hideMark/>
          </w:tcPr>
          <w:p w14:paraId="51A8BDC6"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5</w:t>
            </w:r>
          </w:p>
        </w:tc>
        <w:tc>
          <w:tcPr>
            <w:tcW w:w="297" w:type="pct"/>
            <w:tcBorders>
              <w:top w:val="nil"/>
              <w:left w:val="nil"/>
              <w:bottom w:val="single" w:sz="4" w:space="0" w:color="auto"/>
              <w:right w:val="single" w:sz="4" w:space="0" w:color="auto"/>
            </w:tcBorders>
            <w:shd w:val="clear" w:color="auto" w:fill="auto"/>
            <w:vAlign w:val="center"/>
            <w:hideMark/>
          </w:tcPr>
          <w:p w14:paraId="51853849"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6</w:t>
            </w:r>
          </w:p>
        </w:tc>
        <w:tc>
          <w:tcPr>
            <w:tcW w:w="212" w:type="pct"/>
            <w:tcBorders>
              <w:top w:val="nil"/>
              <w:left w:val="nil"/>
              <w:bottom w:val="single" w:sz="4" w:space="0" w:color="auto"/>
              <w:right w:val="single" w:sz="4" w:space="0" w:color="auto"/>
            </w:tcBorders>
            <w:shd w:val="clear" w:color="auto" w:fill="auto"/>
            <w:vAlign w:val="center"/>
            <w:hideMark/>
          </w:tcPr>
          <w:p w14:paraId="7ECD1CCF"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7</w:t>
            </w:r>
          </w:p>
        </w:tc>
        <w:tc>
          <w:tcPr>
            <w:tcW w:w="212" w:type="pct"/>
            <w:tcBorders>
              <w:top w:val="nil"/>
              <w:left w:val="nil"/>
              <w:bottom w:val="single" w:sz="4" w:space="0" w:color="auto"/>
              <w:right w:val="single" w:sz="4" w:space="0" w:color="auto"/>
            </w:tcBorders>
            <w:shd w:val="clear" w:color="auto" w:fill="auto"/>
            <w:vAlign w:val="center"/>
            <w:hideMark/>
          </w:tcPr>
          <w:p w14:paraId="1DD73EAB"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8</w:t>
            </w:r>
          </w:p>
        </w:tc>
        <w:tc>
          <w:tcPr>
            <w:tcW w:w="212" w:type="pct"/>
            <w:tcBorders>
              <w:top w:val="nil"/>
              <w:left w:val="nil"/>
              <w:bottom w:val="single" w:sz="4" w:space="0" w:color="auto"/>
              <w:right w:val="single" w:sz="4" w:space="0" w:color="auto"/>
            </w:tcBorders>
            <w:shd w:val="clear" w:color="auto" w:fill="auto"/>
            <w:vAlign w:val="center"/>
            <w:hideMark/>
          </w:tcPr>
          <w:p w14:paraId="658BD732"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9</w:t>
            </w:r>
          </w:p>
        </w:tc>
        <w:tc>
          <w:tcPr>
            <w:tcW w:w="287" w:type="pct"/>
            <w:tcBorders>
              <w:top w:val="nil"/>
              <w:left w:val="nil"/>
              <w:bottom w:val="single" w:sz="4" w:space="0" w:color="auto"/>
              <w:right w:val="single" w:sz="4" w:space="0" w:color="auto"/>
            </w:tcBorders>
            <w:shd w:val="clear" w:color="auto" w:fill="auto"/>
            <w:vAlign w:val="center"/>
            <w:hideMark/>
          </w:tcPr>
          <w:p w14:paraId="40CB9864"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10</w:t>
            </w:r>
          </w:p>
        </w:tc>
        <w:tc>
          <w:tcPr>
            <w:tcW w:w="287" w:type="pct"/>
            <w:tcBorders>
              <w:top w:val="nil"/>
              <w:left w:val="nil"/>
              <w:bottom w:val="single" w:sz="4" w:space="0" w:color="auto"/>
              <w:right w:val="single" w:sz="4" w:space="0" w:color="auto"/>
            </w:tcBorders>
            <w:shd w:val="clear" w:color="auto" w:fill="auto"/>
            <w:vAlign w:val="center"/>
            <w:hideMark/>
          </w:tcPr>
          <w:p w14:paraId="5DA21E80"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10</w:t>
            </w:r>
          </w:p>
        </w:tc>
      </w:tr>
      <w:tr w:rsidR="005578AF" w:rsidRPr="00225032" w14:paraId="4D2C933E" w14:textId="77777777" w:rsidTr="005578AF">
        <w:trPr>
          <w:trHeight w:val="20"/>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14:paraId="4F9297CD"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001.00.00.000.000.000</w:t>
            </w:r>
          </w:p>
        </w:tc>
        <w:tc>
          <w:tcPr>
            <w:tcW w:w="4291" w:type="pct"/>
            <w:gridSpan w:val="10"/>
            <w:tcBorders>
              <w:top w:val="single" w:sz="4" w:space="0" w:color="auto"/>
              <w:left w:val="nil"/>
              <w:bottom w:val="single" w:sz="4" w:space="0" w:color="auto"/>
              <w:right w:val="single" w:sz="4" w:space="0" w:color="auto"/>
            </w:tcBorders>
            <w:shd w:val="clear" w:color="auto" w:fill="auto"/>
            <w:vAlign w:val="center"/>
            <w:hideMark/>
          </w:tcPr>
          <w:p w14:paraId="45D666A5"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Группа проектов №001 ЕТО №1 - УО ООО «ПТВС»</w:t>
            </w:r>
          </w:p>
        </w:tc>
      </w:tr>
      <w:tr w:rsidR="005578AF" w:rsidRPr="00225032" w14:paraId="06DE341A" w14:textId="77777777" w:rsidTr="005578AF">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4219A06B" w14:textId="77777777" w:rsidR="005578AF" w:rsidRPr="00225032" w:rsidRDefault="005578AF" w:rsidP="005578AF">
            <w:pPr>
              <w:spacing w:after="0" w:line="240" w:lineRule="auto"/>
              <w:rPr>
                <w:rFonts w:ascii="Times New Roman" w:eastAsia="Times New Roman" w:hAnsi="Times New Roman" w:cs="Times New Roman"/>
                <w:color w:val="000000"/>
                <w:sz w:val="20"/>
                <w:szCs w:val="20"/>
                <w:lang w:eastAsia="ru-RU"/>
              </w:rPr>
            </w:pPr>
          </w:p>
        </w:tc>
        <w:tc>
          <w:tcPr>
            <w:tcW w:w="1979" w:type="pct"/>
            <w:tcBorders>
              <w:top w:val="nil"/>
              <w:left w:val="nil"/>
              <w:bottom w:val="single" w:sz="4" w:space="0" w:color="auto"/>
              <w:right w:val="single" w:sz="4" w:space="0" w:color="auto"/>
            </w:tcBorders>
            <w:shd w:val="clear" w:color="auto" w:fill="auto"/>
            <w:vAlign w:val="center"/>
            <w:hideMark/>
          </w:tcPr>
          <w:p w14:paraId="6C2BFC1D"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Всего стоимость проектов</w:t>
            </w:r>
          </w:p>
        </w:tc>
        <w:tc>
          <w:tcPr>
            <w:tcW w:w="297" w:type="pct"/>
            <w:tcBorders>
              <w:top w:val="nil"/>
              <w:left w:val="nil"/>
              <w:bottom w:val="single" w:sz="4" w:space="0" w:color="auto"/>
              <w:right w:val="single" w:sz="4" w:space="0" w:color="auto"/>
            </w:tcBorders>
            <w:shd w:val="clear" w:color="auto" w:fill="auto"/>
            <w:vAlign w:val="center"/>
            <w:hideMark/>
          </w:tcPr>
          <w:p w14:paraId="6E73DD2B"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29632,4</w:t>
            </w:r>
          </w:p>
        </w:tc>
        <w:tc>
          <w:tcPr>
            <w:tcW w:w="212" w:type="pct"/>
            <w:tcBorders>
              <w:top w:val="nil"/>
              <w:left w:val="nil"/>
              <w:bottom w:val="single" w:sz="4" w:space="0" w:color="auto"/>
              <w:right w:val="single" w:sz="4" w:space="0" w:color="auto"/>
            </w:tcBorders>
            <w:shd w:val="clear" w:color="auto" w:fill="auto"/>
            <w:vAlign w:val="center"/>
            <w:hideMark/>
          </w:tcPr>
          <w:p w14:paraId="6DF8A58B"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76F3A720"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15163,3</w:t>
            </w:r>
          </w:p>
        </w:tc>
        <w:tc>
          <w:tcPr>
            <w:tcW w:w="297" w:type="pct"/>
            <w:tcBorders>
              <w:top w:val="nil"/>
              <w:left w:val="nil"/>
              <w:bottom w:val="single" w:sz="4" w:space="0" w:color="auto"/>
              <w:right w:val="single" w:sz="4" w:space="0" w:color="auto"/>
            </w:tcBorders>
            <w:shd w:val="clear" w:color="auto" w:fill="auto"/>
            <w:vAlign w:val="center"/>
            <w:hideMark/>
          </w:tcPr>
          <w:p w14:paraId="7C5F6A89"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14469,1</w:t>
            </w:r>
          </w:p>
        </w:tc>
        <w:tc>
          <w:tcPr>
            <w:tcW w:w="212" w:type="pct"/>
            <w:tcBorders>
              <w:top w:val="nil"/>
              <w:left w:val="nil"/>
              <w:bottom w:val="single" w:sz="4" w:space="0" w:color="auto"/>
              <w:right w:val="single" w:sz="4" w:space="0" w:color="auto"/>
            </w:tcBorders>
            <w:shd w:val="clear" w:color="auto" w:fill="auto"/>
            <w:vAlign w:val="center"/>
            <w:hideMark/>
          </w:tcPr>
          <w:p w14:paraId="738709F8"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12" w:type="pct"/>
            <w:tcBorders>
              <w:top w:val="nil"/>
              <w:left w:val="nil"/>
              <w:bottom w:val="single" w:sz="4" w:space="0" w:color="auto"/>
              <w:right w:val="single" w:sz="4" w:space="0" w:color="auto"/>
            </w:tcBorders>
            <w:shd w:val="clear" w:color="auto" w:fill="auto"/>
            <w:vAlign w:val="center"/>
            <w:hideMark/>
          </w:tcPr>
          <w:p w14:paraId="1E966735"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12" w:type="pct"/>
            <w:tcBorders>
              <w:top w:val="nil"/>
              <w:left w:val="nil"/>
              <w:bottom w:val="single" w:sz="4" w:space="0" w:color="auto"/>
              <w:right w:val="single" w:sz="4" w:space="0" w:color="auto"/>
            </w:tcBorders>
            <w:shd w:val="clear" w:color="auto" w:fill="auto"/>
            <w:vAlign w:val="center"/>
            <w:hideMark/>
          </w:tcPr>
          <w:p w14:paraId="0B021654"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87" w:type="pct"/>
            <w:tcBorders>
              <w:top w:val="nil"/>
              <w:left w:val="nil"/>
              <w:bottom w:val="single" w:sz="4" w:space="0" w:color="auto"/>
              <w:right w:val="single" w:sz="4" w:space="0" w:color="auto"/>
            </w:tcBorders>
            <w:shd w:val="clear" w:color="auto" w:fill="auto"/>
            <w:vAlign w:val="center"/>
            <w:hideMark/>
          </w:tcPr>
          <w:p w14:paraId="6A1F3F39"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87" w:type="pct"/>
            <w:tcBorders>
              <w:top w:val="nil"/>
              <w:left w:val="nil"/>
              <w:bottom w:val="single" w:sz="4" w:space="0" w:color="auto"/>
              <w:right w:val="single" w:sz="4" w:space="0" w:color="auto"/>
            </w:tcBorders>
            <w:shd w:val="clear" w:color="auto" w:fill="auto"/>
            <w:vAlign w:val="center"/>
            <w:hideMark/>
          </w:tcPr>
          <w:p w14:paraId="4BC95C13"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r>
      <w:tr w:rsidR="005578AF" w:rsidRPr="00225032" w14:paraId="7D9A492E" w14:textId="77777777" w:rsidTr="005578AF">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15816BD7" w14:textId="77777777" w:rsidR="005578AF" w:rsidRPr="00225032" w:rsidRDefault="005578AF" w:rsidP="005578AF">
            <w:pPr>
              <w:spacing w:after="0" w:line="240" w:lineRule="auto"/>
              <w:rPr>
                <w:rFonts w:ascii="Times New Roman" w:eastAsia="Times New Roman" w:hAnsi="Times New Roman" w:cs="Times New Roman"/>
                <w:color w:val="000000"/>
                <w:sz w:val="20"/>
                <w:szCs w:val="20"/>
                <w:lang w:eastAsia="ru-RU"/>
              </w:rPr>
            </w:pPr>
          </w:p>
        </w:tc>
        <w:tc>
          <w:tcPr>
            <w:tcW w:w="1979" w:type="pct"/>
            <w:tcBorders>
              <w:top w:val="nil"/>
              <w:left w:val="nil"/>
              <w:bottom w:val="single" w:sz="4" w:space="0" w:color="auto"/>
              <w:right w:val="single" w:sz="4" w:space="0" w:color="auto"/>
            </w:tcBorders>
            <w:shd w:val="clear" w:color="auto" w:fill="auto"/>
            <w:vAlign w:val="center"/>
            <w:hideMark/>
          </w:tcPr>
          <w:p w14:paraId="2112D8E5"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Всего стоимость проектов нарастающим итогом</w:t>
            </w:r>
          </w:p>
        </w:tc>
        <w:tc>
          <w:tcPr>
            <w:tcW w:w="297" w:type="pct"/>
            <w:tcBorders>
              <w:top w:val="nil"/>
              <w:left w:val="nil"/>
              <w:bottom w:val="single" w:sz="4" w:space="0" w:color="auto"/>
              <w:right w:val="single" w:sz="4" w:space="0" w:color="auto"/>
            </w:tcBorders>
            <w:shd w:val="clear" w:color="auto" w:fill="auto"/>
            <w:vAlign w:val="center"/>
            <w:hideMark/>
          </w:tcPr>
          <w:p w14:paraId="6B178F19"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 </w:t>
            </w:r>
          </w:p>
        </w:tc>
        <w:tc>
          <w:tcPr>
            <w:tcW w:w="212" w:type="pct"/>
            <w:tcBorders>
              <w:top w:val="nil"/>
              <w:left w:val="nil"/>
              <w:bottom w:val="single" w:sz="4" w:space="0" w:color="auto"/>
              <w:right w:val="single" w:sz="4" w:space="0" w:color="auto"/>
            </w:tcBorders>
            <w:shd w:val="clear" w:color="auto" w:fill="auto"/>
            <w:vAlign w:val="center"/>
            <w:hideMark/>
          </w:tcPr>
          <w:p w14:paraId="01D99DFC"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148E6F3E"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15163,3</w:t>
            </w:r>
          </w:p>
        </w:tc>
        <w:tc>
          <w:tcPr>
            <w:tcW w:w="297" w:type="pct"/>
            <w:tcBorders>
              <w:top w:val="nil"/>
              <w:left w:val="nil"/>
              <w:bottom w:val="single" w:sz="4" w:space="0" w:color="auto"/>
              <w:right w:val="single" w:sz="4" w:space="0" w:color="auto"/>
            </w:tcBorders>
            <w:shd w:val="clear" w:color="auto" w:fill="auto"/>
            <w:vAlign w:val="center"/>
            <w:hideMark/>
          </w:tcPr>
          <w:p w14:paraId="374E54D3"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29632,4</w:t>
            </w:r>
          </w:p>
        </w:tc>
        <w:tc>
          <w:tcPr>
            <w:tcW w:w="212" w:type="pct"/>
            <w:tcBorders>
              <w:top w:val="nil"/>
              <w:left w:val="nil"/>
              <w:bottom w:val="single" w:sz="4" w:space="0" w:color="auto"/>
              <w:right w:val="single" w:sz="4" w:space="0" w:color="auto"/>
            </w:tcBorders>
            <w:shd w:val="clear" w:color="auto" w:fill="auto"/>
            <w:vAlign w:val="center"/>
            <w:hideMark/>
          </w:tcPr>
          <w:p w14:paraId="5318EF14"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12" w:type="pct"/>
            <w:tcBorders>
              <w:top w:val="nil"/>
              <w:left w:val="nil"/>
              <w:bottom w:val="single" w:sz="4" w:space="0" w:color="auto"/>
              <w:right w:val="single" w:sz="4" w:space="0" w:color="auto"/>
            </w:tcBorders>
            <w:shd w:val="clear" w:color="auto" w:fill="auto"/>
            <w:vAlign w:val="center"/>
            <w:hideMark/>
          </w:tcPr>
          <w:p w14:paraId="7E98B697"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12" w:type="pct"/>
            <w:tcBorders>
              <w:top w:val="nil"/>
              <w:left w:val="nil"/>
              <w:bottom w:val="single" w:sz="4" w:space="0" w:color="auto"/>
              <w:right w:val="single" w:sz="4" w:space="0" w:color="auto"/>
            </w:tcBorders>
            <w:shd w:val="clear" w:color="auto" w:fill="auto"/>
            <w:vAlign w:val="center"/>
            <w:hideMark/>
          </w:tcPr>
          <w:p w14:paraId="43A1C760"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87" w:type="pct"/>
            <w:tcBorders>
              <w:top w:val="nil"/>
              <w:left w:val="nil"/>
              <w:bottom w:val="single" w:sz="4" w:space="0" w:color="auto"/>
              <w:right w:val="single" w:sz="4" w:space="0" w:color="auto"/>
            </w:tcBorders>
            <w:shd w:val="clear" w:color="auto" w:fill="auto"/>
            <w:vAlign w:val="center"/>
            <w:hideMark/>
          </w:tcPr>
          <w:p w14:paraId="306A85EB"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87" w:type="pct"/>
            <w:tcBorders>
              <w:top w:val="nil"/>
              <w:left w:val="nil"/>
              <w:bottom w:val="single" w:sz="4" w:space="0" w:color="auto"/>
              <w:right w:val="single" w:sz="4" w:space="0" w:color="auto"/>
            </w:tcBorders>
            <w:shd w:val="clear" w:color="auto" w:fill="auto"/>
            <w:vAlign w:val="center"/>
            <w:hideMark/>
          </w:tcPr>
          <w:p w14:paraId="01A04C43"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r>
      <w:tr w:rsidR="005578AF" w:rsidRPr="00225032" w14:paraId="2E4FFC6A" w14:textId="77777777" w:rsidTr="005578AF">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2B531B6D"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Группа проектов "Тепловые сети и сооружения на них"</w:t>
            </w:r>
          </w:p>
        </w:tc>
      </w:tr>
      <w:tr w:rsidR="005578AF" w:rsidRPr="00225032" w14:paraId="6AA60454" w14:textId="77777777" w:rsidTr="005578AF">
        <w:trPr>
          <w:trHeight w:val="20"/>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14:paraId="4D9343DA"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 xml:space="preserve"> 001.02.00.000</w:t>
            </w:r>
          </w:p>
        </w:tc>
        <w:tc>
          <w:tcPr>
            <w:tcW w:w="1979" w:type="pct"/>
            <w:tcBorders>
              <w:top w:val="nil"/>
              <w:left w:val="nil"/>
              <w:bottom w:val="single" w:sz="4" w:space="0" w:color="auto"/>
              <w:right w:val="single" w:sz="4" w:space="0" w:color="auto"/>
            </w:tcBorders>
            <w:shd w:val="clear" w:color="auto" w:fill="auto"/>
            <w:vAlign w:val="center"/>
            <w:hideMark/>
          </w:tcPr>
          <w:p w14:paraId="259ED7C4"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Всего стоимость группы проектов</w:t>
            </w:r>
          </w:p>
        </w:tc>
        <w:tc>
          <w:tcPr>
            <w:tcW w:w="297" w:type="pct"/>
            <w:tcBorders>
              <w:top w:val="nil"/>
              <w:left w:val="nil"/>
              <w:bottom w:val="single" w:sz="4" w:space="0" w:color="auto"/>
              <w:right w:val="single" w:sz="4" w:space="0" w:color="auto"/>
            </w:tcBorders>
            <w:shd w:val="clear" w:color="auto" w:fill="auto"/>
            <w:vAlign w:val="center"/>
            <w:hideMark/>
          </w:tcPr>
          <w:p w14:paraId="59C83E50"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29632,4</w:t>
            </w:r>
          </w:p>
        </w:tc>
        <w:tc>
          <w:tcPr>
            <w:tcW w:w="212" w:type="pct"/>
            <w:tcBorders>
              <w:top w:val="nil"/>
              <w:left w:val="nil"/>
              <w:bottom w:val="single" w:sz="4" w:space="0" w:color="auto"/>
              <w:right w:val="single" w:sz="4" w:space="0" w:color="auto"/>
            </w:tcBorders>
            <w:shd w:val="clear" w:color="auto" w:fill="auto"/>
            <w:vAlign w:val="center"/>
            <w:hideMark/>
          </w:tcPr>
          <w:p w14:paraId="720B612B"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399BB438"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15163,3</w:t>
            </w:r>
          </w:p>
        </w:tc>
        <w:tc>
          <w:tcPr>
            <w:tcW w:w="297" w:type="pct"/>
            <w:tcBorders>
              <w:top w:val="nil"/>
              <w:left w:val="nil"/>
              <w:bottom w:val="single" w:sz="4" w:space="0" w:color="auto"/>
              <w:right w:val="single" w:sz="4" w:space="0" w:color="auto"/>
            </w:tcBorders>
            <w:shd w:val="clear" w:color="auto" w:fill="auto"/>
            <w:vAlign w:val="center"/>
            <w:hideMark/>
          </w:tcPr>
          <w:p w14:paraId="255D9D17"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14469,1</w:t>
            </w:r>
          </w:p>
        </w:tc>
        <w:tc>
          <w:tcPr>
            <w:tcW w:w="212" w:type="pct"/>
            <w:tcBorders>
              <w:top w:val="nil"/>
              <w:left w:val="nil"/>
              <w:bottom w:val="single" w:sz="4" w:space="0" w:color="auto"/>
              <w:right w:val="single" w:sz="4" w:space="0" w:color="auto"/>
            </w:tcBorders>
            <w:shd w:val="clear" w:color="auto" w:fill="auto"/>
            <w:vAlign w:val="center"/>
            <w:hideMark/>
          </w:tcPr>
          <w:p w14:paraId="13603F8B"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12" w:type="pct"/>
            <w:tcBorders>
              <w:top w:val="nil"/>
              <w:left w:val="nil"/>
              <w:bottom w:val="single" w:sz="4" w:space="0" w:color="auto"/>
              <w:right w:val="single" w:sz="4" w:space="0" w:color="auto"/>
            </w:tcBorders>
            <w:shd w:val="clear" w:color="auto" w:fill="auto"/>
            <w:vAlign w:val="center"/>
            <w:hideMark/>
          </w:tcPr>
          <w:p w14:paraId="6E727635"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12" w:type="pct"/>
            <w:tcBorders>
              <w:top w:val="nil"/>
              <w:left w:val="nil"/>
              <w:bottom w:val="single" w:sz="4" w:space="0" w:color="auto"/>
              <w:right w:val="single" w:sz="4" w:space="0" w:color="auto"/>
            </w:tcBorders>
            <w:shd w:val="clear" w:color="auto" w:fill="auto"/>
            <w:vAlign w:val="center"/>
            <w:hideMark/>
          </w:tcPr>
          <w:p w14:paraId="382DD0BB"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87" w:type="pct"/>
            <w:tcBorders>
              <w:top w:val="nil"/>
              <w:left w:val="nil"/>
              <w:bottom w:val="single" w:sz="4" w:space="0" w:color="auto"/>
              <w:right w:val="single" w:sz="4" w:space="0" w:color="auto"/>
            </w:tcBorders>
            <w:shd w:val="clear" w:color="auto" w:fill="auto"/>
            <w:vAlign w:val="center"/>
            <w:hideMark/>
          </w:tcPr>
          <w:p w14:paraId="50AD6AFA"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87" w:type="pct"/>
            <w:tcBorders>
              <w:top w:val="nil"/>
              <w:left w:val="nil"/>
              <w:bottom w:val="single" w:sz="4" w:space="0" w:color="auto"/>
              <w:right w:val="single" w:sz="4" w:space="0" w:color="auto"/>
            </w:tcBorders>
            <w:shd w:val="clear" w:color="auto" w:fill="auto"/>
            <w:vAlign w:val="center"/>
            <w:hideMark/>
          </w:tcPr>
          <w:p w14:paraId="27EDD8E1"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r>
      <w:tr w:rsidR="005578AF" w:rsidRPr="00225032" w14:paraId="7AD9BF0C" w14:textId="77777777" w:rsidTr="005578AF">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7E010D7D" w14:textId="77777777" w:rsidR="005578AF" w:rsidRPr="00225032" w:rsidRDefault="005578AF" w:rsidP="005578AF">
            <w:pPr>
              <w:spacing w:after="0" w:line="240" w:lineRule="auto"/>
              <w:rPr>
                <w:rFonts w:ascii="Times New Roman" w:eastAsia="Times New Roman" w:hAnsi="Times New Roman" w:cs="Times New Roman"/>
                <w:color w:val="000000"/>
                <w:sz w:val="20"/>
                <w:szCs w:val="20"/>
                <w:lang w:eastAsia="ru-RU"/>
              </w:rPr>
            </w:pPr>
          </w:p>
        </w:tc>
        <w:tc>
          <w:tcPr>
            <w:tcW w:w="1979" w:type="pct"/>
            <w:tcBorders>
              <w:top w:val="nil"/>
              <w:left w:val="nil"/>
              <w:bottom w:val="single" w:sz="4" w:space="0" w:color="auto"/>
              <w:right w:val="single" w:sz="4" w:space="0" w:color="auto"/>
            </w:tcBorders>
            <w:shd w:val="clear" w:color="auto" w:fill="auto"/>
            <w:vAlign w:val="center"/>
            <w:hideMark/>
          </w:tcPr>
          <w:p w14:paraId="096F61BC"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Всего стоимость группы проектов накопленным итогом</w:t>
            </w:r>
          </w:p>
        </w:tc>
        <w:tc>
          <w:tcPr>
            <w:tcW w:w="297" w:type="pct"/>
            <w:tcBorders>
              <w:top w:val="nil"/>
              <w:left w:val="nil"/>
              <w:bottom w:val="single" w:sz="4" w:space="0" w:color="auto"/>
              <w:right w:val="single" w:sz="4" w:space="0" w:color="auto"/>
            </w:tcBorders>
            <w:shd w:val="clear" w:color="auto" w:fill="auto"/>
            <w:vAlign w:val="center"/>
            <w:hideMark/>
          </w:tcPr>
          <w:p w14:paraId="11051D60"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 </w:t>
            </w:r>
          </w:p>
        </w:tc>
        <w:tc>
          <w:tcPr>
            <w:tcW w:w="212" w:type="pct"/>
            <w:tcBorders>
              <w:top w:val="nil"/>
              <w:left w:val="nil"/>
              <w:bottom w:val="single" w:sz="4" w:space="0" w:color="auto"/>
              <w:right w:val="single" w:sz="4" w:space="0" w:color="auto"/>
            </w:tcBorders>
            <w:shd w:val="clear" w:color="auto" w:fill="auto"/>
            <w:vAlign w:val="center"/>
            <w:hideMark/>
          </w:tcPr>
          <w:p w14:paraId="0C44A892"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4103A176"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15163,3</w:t>
            </w:r>
          </w:p>
        </w:tc>
        <w:tc>
          <w:tcPr>
            <w:tcW w:w="297" w:type="pct"/>
            <w:tcBorders>
              <w:top w:val="nil"/>
              <w:left w:val="nil"/>
              <w:bottom w:val="single" w:sz="4" w:space="0" w:color="auto"/>
              <w:right w:val="single" w:sz="4" w:space="0" w:color="auto"/>
            </w:tcBorders>
            <w:shd w:val="clear" w:color="auto" w:fill="auto"/>
            <w:vAlign w:val="center"/>
            <w:hideMark/>
          </w:tcPr>
          <w:p w14:paraId="4355FD17"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29632,4</w:t>
            </w:r>
          </w:p>
        </w:tc>
        <w:tc>
          <w:tcPr>
            <w:tcW w:w="212" w:type="pct"/>
            <w:tcBorders>
              <w:top w:val="nil"/>
              <w:left w:val="nil"/>
              <w:bottom w:val="single" w:sz="4" w:space="0" w:color="auto"/>
              <w:right w:val="single" w:sz="4" w:space="0" w:color="auto"/>
            </w:tcBorders>
            <w:shd w:val="clear" w:color="auto" w:fill="auto"/>
            <w:vAlign w:val="center"/>
            <w:hideMark/>
          </w:tcPr>
          <w:p w14:paraId="54DB314C"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12" w:type="pct"/>
            <w:tcBorders>
              <w:top w:val="nil"/>
              <w:left w:val="nil"/>
              <w:bottom w:val="single" w:sz="4" w:space="0" w:color="auto"/>
              <w:right w:val="single" w:sz="4" w:space="0" w:color="auto"/>
            </w:tcBorders>
            <w:shd w:val="clear" w:color="auto" w:fill="auto"/>
            <w:vAlign w:val="center"/>
            <w:hideMark/>
          </w:tcPr>
          <w:p w14:paraId="77FF178F"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12" w:type="pct"/>
            <w:tcBorders>
              <w:top w:val="nil"/>
              <w:left w:val="nil"/>
              <w:bottom w:val="single" w:sz="4" w:space="0" w:color="auto"/>
              <w:right w:val="single" w:sz="4" w:space="0" w:color="auto"/>
            </w:tcBorders>
            <w:shd w:val="clear" w:color="auto" w:fill="auto"/>
            <w:vAlign w:val="center"/>
            <w:hideMark/>
          </w:tcPr>
          <w:p w14:paraId="1037B8D2"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87" w:type="pct"/>
            <w:tcBorders>
              <w:top w:val="nil"/>
              <w:left w:val="nil"/>
              <w:bottom w:val="single" w:sz="4" w:space="0" w:color="auto"/>
              <w:right w:val="single" w:sz="4" w:space="0" w:color="auto"/>
            </w:tcBorders>
            <w:shd w:val="clear" w:color="auto" w:fill="auto"/>
            <w:vAlign w:val="center"/>
            <w:hideMark/>
          </w:tcPr>
          <w:p w14:paraId="44BA0B1C"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87" w:type="pct"/>
            <w:tcBorders>
              <w:top w:val="nil"/>
              <w:left w:val="nil"/>
              <w:bottom w:val="single" w:sz="4" w:space="0" w:color="auto"/>
              <w:right w:val="single" w:sz="4" w:space="0" w:color="auto"/>
            </w:tcBorders>
            <w:shd w:val="clear" w:color="auto" w:fill="auto"/>
            <w:vAlign w:val="center"/>
            <w:hideMark/>
          </w:tcPr>
          <w:p w14:paraId="3048FB34"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r>
      <w:tr w:rsidR="005578AF" w:rsidRPr="00225032" w14:paraId="57C7B006" w14:textId="77777777" w:rsidTr="005578AF">
        <w:trPr>
          <w:trHeight w:val="20"/>
        </w:trPr>
        <w:tc>
          <w:tcPr>
            <w:tcW w:w="5000" w:type="pct"/>
            <w:gridSpan w:val="11"/>
            <w:tcBorders>
              <w:top w:val="single" w:sz="4" w:space="0" w:color="auto"/>
              <w:left w:val="single" w:sz="4" w:space="0" w:color="auto"/>
              <w:bottom w:val="single" w:sz="4" w:space="0" w:color="auto"/>
              <w:right w:val="nil"/>
            </w:tcBorders>
            <w:shd w:val="clear" w:color="auto" w:fill="auto"/>
            <w:vAlign w:val="center"/>
            <w:hideMark/>
          </w:tcPr>
          <w:p w14:paraId="0E83224D"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Подгруппа проектов "Реконструкции тепловых сетей для обеспечения надежности теплоснабжения потребителей, в том числе в связи с исчерпанием эксплуатационного ресурса"</w:t>
            </w:r>
          </w:p>
        </w:tc>
      </w:tr>
      <w:tr w:rsidR="005578AF" w:rsidRPr="00225032" w14:paraId="373FFDB2" w14:textId="77777777" w:rsidTr="005578AF">
        <w:trPr>
          <w:trHeight w:val="20"/>
        </w:trPr>
        <w:tc>
          <w:tcPr>
            <w:tcW w:w="709" w:type="pct"/>
            <w:vMerge w:val="restart"/>
            <w:tcBorders>
              <w:top w:val="nil"/>
              <w:left w:val="single" w:sz="4" w:space="0" w:color="auto"/>
              <w:bottom w:val="single" w:sz="4" w:space="0" w:color="000000"/>
              <w:right w:val="single" w:sz="4" w:space="0" w:color="auto"/>
            </w:tcBorders>
            <w:shd w:val="clear" w:color="auto" w:fill="auto"/>
            <w:vAlign w:val="center"/>
            <w:hideMark/>
          </w:tcPr>
          <w:p w14:paraId="22B8BE08"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001.02.02.000</w:t>
            </w:r>
          </w:p>
        </w:tc>
        <w:tc>
          <w:tcPr>
            <w:tcW w:w="1979" w:type="pct"/>
            <w:tcBorders>
              <w:top w:val="nil"/>
              <w:left w:val="nil"/>
              <w:bottom w:val="single" w:sz="4" w:space="0" w:color="auto"/>
              <w:right w:val="single" w:sz="4" w:space="0" w:color="auto"/>
            </w:tcBorders>
            <w:shd w:val="clear" w:color="auto" w:fill="auto"/>
            <w:vAlign w:val="center"/>
            <w:hideMark/>
          </w:tcPr>
          <w:p w14:paraId="245F094E"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Всего стоимость группы проектов</w:t>
            </w:r>
          </w:p>
        </w:tc>
        <w:tc>
          <w:tcPr>
            <w:tcW w:w="297" w:type="pct"/>
            <w:tcBorders>
              <w:top w:val="nil"/>
              <w:left w:val="nil"/>
              <w:bottom w:val="single" w:sz="4" w:space="0" w:color="auto"/>
              <w:right w:val="single" w:sz="4" w:space="0" w:color="auto"/>
            </w:tcBorders>
            <w:shd w:val="clear" w:color="auto" w:fill="auto"/>
            <w:vAlign w:val="center"/>
            <w:hideMark/>
          </w:tcPr>
          <w:p w14:paraId="6CF4CB5A"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29632,4</w:t>
            </w:r>
          </w:p>
        </w:tc>
        <w:tc>
          <w:tcPr>
            <w:tcW w:w="212" w:type="pct"/>
            <w:tcBorders>
              <w:top w:val="nil"/>
              <w:left w:val="nil"/>
              <w:bottom w:val="single" w:sz="4" w:space="0" w:color="auto"/>
              <w:right w:val="single" w:sz="4" w:space="0" w:color="auto"/>
            </w:tcBorders>
            <w:shd w:val="clear" w:color="auto" w:fill="auto"/>
            <w:vAlign w:val="center"/>
            <w:hideMark/>
          </w:tcPr>
          <w:p w14:paraId="062A299E"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1A8B57DC"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15163,3</w:t>
            </w:r>
          </w:p>
        </w:tc>
        <w:tc>
          <w:tcPr>
            <w:tcW w:w="297" w:type="pct"/>
            <w:tcBorders>
              <w:top w:val="nil"/>
              <w:left w:val="nil"/>
              <w:bottom w:val="single" w:sz="4" w:space="0" w:color="auto"/>
              <w:right w:val="single" w:sz="4" w:space="0" w:color="auto"/>
            </w:tcBorders>
            <w:shd w:val="clear" w:color="auto" w:fill="auto"/>
            <w:vAlign w:val="center"/>
            <w:hideMark/>
          </w:tcPr>
          <w:p w14:paraId="6EB65502"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14469,1</w:t>
            </w:r>
          </w:p>
        </w:tc>
        <w:tc>
          <w:tcPr>
            <w:tcW w:w="212" w:type="pct"/>
            <w:tcBorders>
              <w:top w:val="nil"/>
              <w:left w:val="nil"/>
              <w:bottom w:val="single" w:sz="4" w:space="0" w:color="auto"/>
              <w:right w:val="single" w:sz="4" w:space="0" w:color="auto"/>
            </w:tcBorders>
            <w:shd w:val="clear" w:color="auto" w:fill="auto"/>
            <w:vAlign w:val="center"/>
            <w:hideMark/>
          </w:tcPr>
          <w:p w14:paraId="63E80F82"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12" w:type="pct"/>
            <w:tcBorders>
              <w:top w:val="nil"/>
              <w:left w:val="nil"/>
              <w:bottom w:val="single" w:sz="4" w:space="0" w:color="auto"/>
              <w:right w:val="single" w:sz="4" w:space="0" w:color="auto"/>
            </w:tcBorders>
            <w:shd w:val="clear" w:color="auto" w:fill="auto"/>
            <w:vAlign w:val="center"/>
            <w:hideMark/>
          </w:tcPr>
          <w:p w14:paraId="58A7C9B6"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12" w:type="pct"/>
            <w:tcBorders>
              <w:top w:val="nil"/>
              <w:left w:val="nil"/>
              <w:bottom w:val="single" w:sz="4" w:space="0" w:color="auto"/>
              <w:right w:val="single" w:sz="4" w:space="0" w:color="auto"/>
            </w:tcBorders>
            <w:shd w:val="clear" w:color="auto" w:fill="auto"/>
            <w:vAlign w:val="center"/>
            <w:hideMark/>
          </w:tcPr>
          <w:p w14:paraId="37F24301"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87" w:type="pct"/>
            <w:tcBorders>
              <w:top w:val="nil"/>
              <w:left w:val="nil"/>
              <w:bottom w:val="single" w:sz="4" w:space="0" w:color="auto"/>
              <w:right w:val="single" w:sz="4" w:space="0" w:color="auto"/>
            </w:tcBorders>
            <w:shd w:val="clear" w:color="auto" w:fill="auto"/>
            <w:vAlign w:val="center"/>
            <w:hideMark/>
          </w:tcPr>
          <w:p w14:paraId="640148D0"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87" w:type="pct"/>
            <w:tcBorders>
              <w:top w:val="nil"/>
              <w:left w:val="nil"/>
              <w:bottom w:val="single" w:sz="4" w:space="0" w:color="auto"/>
              <w:right w:val="single" w:sz="4" w:space="0" w:color="auto"/>
            </w:tcBorders>
            <w:shd w:val="clear" w:color="auto" w:fill="auto"/>
            <w:vAlign w:val="center"/>
            <w:hideMark/>
          </w:tcPr>
          <w:p w14:paraId="20535065"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r>
      <w:tr w:rsidR="005578AF" w:rsidRPr="00225032" w14:paraId="470CCC20" w14:textId="77777777" w:rsidTr="005578AF">
        <w:trPr>
          <w:trHeight w:val="20"/>
        </w:trPr>
        <w:tc>
          <w:tcPr>
            <w:tcW w:w="709" w:type="pct"/>
            <w:vMerge/>
            <w:tcBorders>
              <w:top w:val="nil"/>
              <w:left w:val="single" w:sz="4" w:space="0" w:color="auto"/>
              <w:bottom w:val="single" w:sz="4" w:space="0" w:color="000000"/>
              <w:right w:val="single" w:sz="4" w:space="0" w:color="auto"/>
            </w:tcBorders>
            <w:shd w:val="clear" w:color="auto" w:fill="auto"/>
            <w:vAlign w:val="center"/>
            <w:hideMark/>
          </w:tcPr>
          <w:p w14:paraId="2CF468B0" w14:textId="77777777" w:rsidR="005578AF" w:rsidRPr="00225032" w:rsidRDefault="005578AF" w:rsidP="005578AF">
            <w:pPr>
              <w:spacing w:after="0" w:line="240" w:lineRule="auto"/>
              <w:rPr>
                <w:rFonts w:ascii="Times New Roman" w:eastAsia="Times New Roman" w:hAnsi="Times New Roman" w:cs="Times New Roman"/>
                <w:color w:val="000000"/>
                <w:sz w:val="20"/>
                <w:szCs w:val="20"/>
                <w:lang w:eastAsia="ru-RU"/>
              </w:rPr>
            </w:pPr>
          </w:p>
        </w:tc>
        <w:tc>
          <w:tcPr>
            <w:tcW w:w="1979" w:type="pct"/>
            <w:tcBorders>
              <w:top w:val="nil"/>
              <w:left w:val="nil"/>
              <w:bottom w:val="single" w:sz="4" w:space="0" w:color="auto"/>
              <w:right w:val="single" w:sz="4" w:space="0" w:color="auto"/>
            </w:tcBorders>
            <w:shd w:val="clear" w:color="auto" w:fill="auto"/>
            <w:vAlign w:val="center"/>
            <w:hideMark/>
          </w:tcPr>
          <w:p w14:paraId="3760E54E"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Всего стоимость группы проектов накопленным итогом</w:t>
            </w:r>
          </w:p>
        </w:tc>
        <w:tc>
          <w:tcPr>
            <w:tcW w:w="297" w:type="pct"/>
            <w:tcBorders>
              <w:top w:val="nil"/>
              <w:left w:val="nil"/>
              <w:bottom w:val="single" w:sz="4" w:space="0" w:color="auto"/>
              <w:right w:val="single" w:sz="4" w:space="0" w:color="auto"/>
            </w:tcBorders>
            <w:shd w:val="clear" w:color="auto" w:fill="auto"/>
            <w:vAlign w:val="center"/>
            <w:hideMark/>
          </w:tcPr>
          <w:p w14:paraId="1B49B21C"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 </w:t>
            </w:r>
          </w:p>
        </w:tc>
        <w:tc>
          <w:tcPr>
            <w:tcW w:w="212" w:type="pct"/>
            <w:tcBorders>
              <w:top w:val="nil"/>
              <w:left w:val="nil"/>
              <w:bottom w:val="single" w:sz="4" w:space="0" w:color="auto"/>
              <w:right w:val="single" w:sz="4" w:space="0" w:color="auto"/>
            </w:tcBorders>
            <w:shd w:val="clear" w:color="auto" w:fill="auto"/>
            <w:vAlign w:val="center"/>
            <w:hideMark/>
          </w:tcPr>
          <w:p w14:paraId="7542AEAA"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1A33AF70"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15163,3</w:t>
            </w:r>
          </w:p>
        </w:tc>
        <w:tc>
          <w:tcPr>
            <w:tcW w:w="297" w:type="pct"/>
            <w:tcBorders>
              <w:top w:val="nil"/>
              <w:left w:val="nil"/>
              <w:bottom w:val="single" w:sz="4" w:space="0" w:color="auto"/>
              <w:right w:val="single" w:sz="4" w:space="0" w:color="auto"/>
            </w:tcBorders>
            <w:shd w:val="clear" w:color="auto" w:fill="auto"/>
            <w:vAlign w:val="center"/>
            <w:hideMark/>
          </w:tcPr>
          <w:p w14:paraId="4BDE22F2"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29632,4</w:t>
            </w:r>
          </w:p>
        </w:tc>
        <w:tc>
          <w:tcPr>
            <w:tcW w:w="212" w:type="pct"/>
            <w:tcBorders>
              <w:top w:val="nil"/>
              <w:left w:val="nil"/>
              <w:bottom w:val="single" w:sz="4" w:space="0" w:color="auto"/>
              <w:right w:val="single" w:sz="4" w:space="0" w:color="auto"/>
            </w:tcBorders>
            <w:shd w:val="clear" w:color="auto" w:fill="auto"/>
            <w:vAlign w:val="center"/>
            <w:hideMark/>
          </w:tcPr>
          <w:p w14:paraId="23EF6DCA"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12" w:type="pct"/>
            <w:tcBorders>
              <w:top w:val="nil"/>
              <w:left w:val="nil"/>
              <w:bottom w:val="single" w:sz="4" w:space="0" w:color="auto"/>
              <w:right w:val="single" w:sz="4" w:space="0" w:color="auto"/>
            </w:tcBorders>
            <w:shd w:val="clear" w:color="auto" w:fill="auto"/>
            <w:vAlign w:val="center"/>
            <w:hideMark/>
          </w:tcPr>
          <w:p w14:paraId="3353A9FD"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12" w:type="pct"/>
            <w:tcBorders>
              <w:top w:val="nil"/>
              <w:left w:val="nil"/>
              <w:bottom w:val="single" w:sz="4" w:space="0" w:color="auto"/>
              <w:right w:val="single" w:sz="4" w:space="0" w:color="auto"/>
            </w:tcBorders>
            <w:shd w:val="clear" w:color="auto" w:fill="auto"/>
            <w:vAlign w:val="center"/>
            <w:hideMark/>
          </w:tcPr>
          <w:p w14:paraId="2BAD0CF4"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87" w:type="pct"/>
            <w:tcBorders>
              <w:top w:val="nil"/>
              <w:left w:val="nil"/>
              <w:bottom w:val="single" w:sz="4" w:space="0" w:color="auto"/>
              <w:right w:val="single" w:sz="4" w:space="0" w:color="auto"/>
            </w:tcBorders>
            <w:shd w:val="clear" w:color="auto" w:fill="auto"/>
            <w:vAlign w:val="center"/>
            <w:hideMark/>
          </w:tcPr>
          <w:p w14:paraId="28D6AF67"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87" w:type="pct"/>
            <w:tcBorders>
              <w:top w:val="nil"/>
              <w:left w:val="nil"/>
              <w:bottom w:val="single" w:sz="4" w:space="0" w:color="auto"/>
              <w:right w:val="single" w:sz="4" w:space="0" w:color="auto"/>
            </w:tcBorders>
            <w:shd w:val="clear" w:color="auto" w:fill="auto"/>
            <w:vAlign w:val="center"/>
            <w:hideMark/>
          </w:tcPr>
          <w:p w14:paraId="4F13D630"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r>
      <w:tr w:rsidR="005578AF" w:rsidRPr="00225032" w14:paraId="70A065B2" w14:textId="77777777" w:rsidTr="005578AF">
        <w:trPr>
          <w:trHeight w:val="20"/>
        </w:trPr>
        <w:tc>
          <w:tcPr>
            <w:tcW w:w="709" w:type="pct"/>
            <w:tcBorders>
              <w:top w:val="nil"/>
              <w:left w:val="single" w:sz="4" w:space="0" w:color="auto"/>
              <w:bottom w:val="single" w:sz="4" w:space="0" w:color="auto"/>
              <w:right w:val="single" w:sz="4" w:space="0" w:color="auto"/>
            </w:tcBorders>
            <w:shd w:val="clear" w:color="auto" w:fill="auto"/>
            <w:vAlign w:val="center"/>
            <w:hideMark/>
          </w:tcPr>
          <w:p w14:paraId="50FFB58D"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001.02.02.001</w:t>
            </w:r>
          </w:p>
        </w:tc>
        <w:tc>
          <w:tcPr>
            <w:tcW w:w="1979" w:type="pct"/>
            <w:tcBorders>
              <w:top w:val="nil"/>
              <w:left w:val="nil"/>
              <w:bottom w:val="single" w:sz="4" w:space="0" w:color="auto"/>
              <w:right w:val="single" w:sz="4" w:space="0" w:color="auto"/>
            </w:tcBorders>
            <w:shd w:val="clear" w:color="auto" w:fill="auto"/>
            <w:vAlign w:val="center"/>
            <w:hideMark/>
          </w:tcPr>
          <w:p w14:paraId="7CE4B876" w14:textId="77777777" w:rsidR="005578AF" w:rsidRPr="00225032" w:rsidRDefault="005578AF" w:rsidP="005578AF">
            <w:pPr>
              <w:spacing w:after="0" w:line="240" w:lineRule="auto"/>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Реконструкция «Магистральные сети тепловые (п.Надежный. 98 231 509/УД1/002494) (М200) 1286п.м.». (проект концессионного соглашения)</w:t>
            </w:r>
          </w:p>
        </w:tc>
        <w:tc>
          <w:tcPr>
            <w:tcW w:w="297" w:type="pct"/>
            <w:tcBorders>
              <w:top w:val="nil"/>
              <w:left w:val="nil"/>
              <w:bottom w:val="single" w:sz="4" w:space="0" w:color="auto"/>
              <w:right w:val="single" w:sz="4" w:space="0" w:color="auto"/>
            </w:tcBorders>
            <w:shd w:val="clear" w:color="auto" w:fill="auto"/>
            <w:vAlign w:val="center"/>
            <w:hideMark/>
          </w:tcPr>
          <w:p w14:paraId="6D8589B1"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29632,4</w:t>
            </w:r>
          </w:p>
        </w:tc>
        <w:tc>
          <w:tcPr>
            <w:tcW w:w="212" w:type="pct"/>
            <w:tcBorders>
              <w:top w:val="nil"/>
              <w:left w:val="nil"/>
              <w:bottom w:val="single" w:sz="4" w:space="0" w:color="auto"/>
              <w:right w:val="single" w:sz="4" w:space="0" w:color="auto"/>
            </w:tcBorders>
            <w:shd w:val="clear" w:color="auto" w:fill="auto"/>
            <w:vAlign w:val="center"/>
            <w:hideMark/>
          </w:tcPr>
          <w:p w14:paraId="37002AD6"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1C781E00"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15163,3</w:t>
            </w:r>
          </w:p>
        </w:tc>
        <w:tc>
          <w:tcPr>
            <w:tcW w:w="297" w:type="pct"/>
            <w:tcBorders>
              <w:top w:val="nil"/>
              <w:left w:val="nil"/>
              <w:bottom w:val="single" w:sz="4" w:space="0" w:color="auto"/>
              <w:right w:val="single" w:sz="4" w:space="0" w:color="auto"/>
            </w:tcBorders>
            <w:shd w:val="clear" w:color="auto" w:fill="auto"/>
            <w:vAlign w:val="center"/>
            <w:hideMark/>
          </w:tcPr>
          <w:p w14:paraId="472399B3"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14469,1</w:t>
            </w:r>
          </w:p>
        </w:tc>
        <w:tc>
          <w:tcPr>
            <w:tcW w:w="212" w:type="pct"/>
            <w:tcBorders>
              <w:top w:val="nil"/>
              <w:left w:val="nil"/>
              <w:bottom w:val="single" w:sz="4" w:space="0" w:color="auto"/>
              <w:right w:val="single" w:sz="4" w:space="0" w:color="auto"/>
            </w:tcBorders>
            <w:shd w:val="clear" w:color="auto" w:fill="auto"/>
            <w:vAlign w:val="center"/>
            <w:hideMark/>
          </w:tcPr>
          <w:p w14:paraId="3BCC4E9B"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12" w:type="pct"/>
            <w:tcBorders>
              <w:top w:val="nil"/>
              <w:left w:val="nil"/>
              <w:bottom w:val="single" w:sz="4" w:space="0" w:color="auto"/>
              <w:right w:val="single" w:sz="4" w:space="0" w:color="auto"/>
            </w:tcBorders>
            <w:shd w:val="clear" w:color="auto" w:fill="auto"/>
            <w:vAlign w:val="center"/>
            <w:hideMark/>
          </w:tcPr>
          <w:p w14:paraId="27F05D56"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12" w:type="pct"/>
            <w:tcBorders>
              <w:top w:val="nil"/>
              <w:left w:val="nil"/>
              <w:bottom w:val="single" w:sz="4" w:space="0" w:color="auto"/>
              <w:right w:val="single" w:sz="4" w:space="0" w:color="auto"/>
            </w:tcBorders>
            <w:shd w:val="clear" w:color="auto" w:fill="auto"/>
            <w:vAlign w:val="center"/>
            <w:hideMark/>
          </w:tcPr>
          <w:p w14:paraId="4B397B97"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87" w:type="pct"/>
            <w:tcBorders>
              <w:top w:val="nil"/>
              <w:left w:val="nil"/>
              <w:bottom w:val="single" w:sz="4" w:space="0" w:color="auto"/>
              <w:right w:val="single" w:sz="4" w:space="0" w:color="auto"/>
            </w:tcBorders>
            <w:shd w:val="clear" w:color="auto" w:fill="auto"/>
            <w:vAlign w:val="center"/>
            <w:hideMark/>
          </w:tcPr>
          <w:p w14:paraId="77473767"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87" w:type="pct"/>
            <w:tcBorders>
              <w:top w:val="nil"/>
              <w:left w:val="nil"/>
              <w:bottom w:val="single" w:sz="4" w:space="0" w:color="auto"/>
              <w:right w:val="single" w:sz="4" w:space="0" w:color="auto"/>
            </w:tcBorders>
            <w:shd w:val="clear" w:color="auto" w:fill="auto"/>
            <w:vAlign w:val="center"/>
            <w:hideMark/>
          </w:tcPr>
          <w:p w14:paraId="02256BAC"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r>
      <w:tr w:rsidR="005578AF" w:rsidRPr="00225032" w14:paraId="4C170313" w14:textId="77777777" w:rsidTr="005578AF">
        <w:trPr>
          <w:trHeight w:val="20"/>
        </w:trPr>
        <w:tc>
          <w:tcPr>
            <w:tcW w:w="709" w:type="pct"/>
            <w:tcBorders>
              <w:top w:val="nil"/>
              <w:left w:val="single" w:sz="4" w:space="0" w:color="auto"/>
              <w:bottom w:val="single" w:sz="4" w:space="0" w:color="auto"/>
              <w:right w:val="single" w:sz="4" w:space="0" w:color="auto"/>
            </w:tcBorders>
            <w:shd w:val="clear" w:color="auto" w:fill="auto"/>
            <w:vAlign w:val="center"/>
            <w:hideMark/>
          </w:tcPr>
          <w:p w14:paraId="546A510E"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001.02.02.002</w:t>
            </w:r>
          </w:p>
        </w:tc>
        <w:tc>
          <w:tcPr>
            <w:tcW w:w="1979" w:type="pct"/>
            <w:tcBorders>
              <w:top w:val="nil"/>
              <w:left w:val="nil"/>
              <w:bottom w:val="single" w:sz="4" w:space="0" w:color="auto"/>
              <w:right w:val="single" w:sz="4" w:space="0" w:color="auto"/>
            </w:tcBorders>
            <w:shd w:val="clear" w:color="auto" w:fill="auto"/>
            <w:vAlign w:val="center"/>
            <w:hideMark/>
          </w:tcPr>
          <w:p w14:paraId="0DB46C84" w14:textId="77777777" w:rsidR="005578AF" w:rsidRPr="00225032" w:rsidRDefault="005578AF" w:rsidP="005578AF">
            <w:pPr>
              <w:spacing w:after="0" w:line="240" w:lineRule="auto"/>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Ежегодный капитальный ремонт тепловых сетей протяженностью 7км</w:t>
            </w:r>
          </w:p>
        </w:tc>
        <w:tc>
          <w:tcPr>
            <w:tcW w:w="297" w:type="pct"/>
            <w:tcBorders>
              <w:top w:val="nil"/>
              <w:left w:val="nil"/>
              <w:bottom w:val="single" w:sz="4" w:space="0" w:color="auto"/>
              <w:right w:val="single" w:sz="4" w:space="0" w:color="auto"/>
            </w:tcBorders>
            <w:shd w:val="clear" w:color="auto" w:fill="auto"/>
            <w:vAlign w:val="center"/>
            <w:hideMark/>
          </w:tcPr>
          <w:p w14:paraId="5DB3C30B"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12" w:type="pct"/>
            <w:tcBorders>
              <w:top w:val="nil"/>
              <w:left w:val="nil"/>
              <w:bottom w:val="single" w:sz="4" w:space="0" w:color="auto"/>
              <w:right w:val="single" w:sz="4" w:space="0" w:color="auto"/>
            </w:tcBorders>
            <w:shd w:val="clear" w:color="auto" w:fill="auto"/>
            <w:vAlign w:val="center"/>
            <w:hideMark/>
          </w:tcPr>
          <w:p w14:paraId="544E5496"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5C0FE54B"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68DC502D"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12" w:type="pct"/>
            <w:tcBorders>
              <w:top w:val="nil"/>
              <w:left w:val="nil"/>
              <w:bottom w:val="single" w:sz="4" w:space="0" w:color="auto"/>
              <w:right w:val="single" w:sz="4" w:space="0" w:color="auto"/>
            </w:tcBorders>
            <w:shd w:val="clear" w:color="auto" w:fill="auto"/>
            <w:vAlign w:val="center"/>
            <w:hideMark/>
          </w:tcPr>
          <w:p w14:paraId="66FCB7B2"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12" w:type="pct"/>
            <w:tcBorders>
              <w:top w:val="nil"/>
              <w:left w:val="nil"/>
              <w:bottom w:val="single" w:sz="4" w:space="0" w:color="auto"/>
              <w:right w:val="single" w:sz="4" w:space="0" w:color="auto"/>
            </w:tcBorders>
            <w:shd w:val="clear" w:color="auto" w:fill="auto"/>
            <w:vAlign w:val="center"/>
            <w:hideMark/>
          </w:tcPr>
          <w:p w14:paraId="08201058"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12" w:type="pct"/>
            <w:tcBorders>
              <w:top w:val="nil"/>
              <w:left w:val="nil"/>
              <w:bottom w:val="single" w:sz="4" w:space="0" w:color="auto"/>
              <w:right w:val="single" w:sz="4" w:space="0" w:color="auto"/>
            </w:tcBorders>
            <w:shd w:val="clear" w:color="auto" w:fill="auto"/>
            <w:vAlign w:val="center"/>
            <w:hideMark/>
          </w:tcPr>
          <w:p w14:paraId="511FA9EE"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87" w:type="pct"/>
            <w:tcBorders>
              <w:top w:val="nil"/>
              <w:left w:val="nil"/>
              <w:bottom w:val="single" w:sz="4" w:space="0" w:color="auto"/>
              <w:right w:val="single" w:sz="4" w:space="0" w:color="auto"/>
            </w:tcBorders>
            <w:shd w:val="clear" w:color="auto" w:fill="auto"/>
            <w:vAlign w:val="center"/>
            <w:hideMark/>
          </w:tcPr>
          <w:p w14:paraId="46C6DE83"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87" w:type="pct"/>
            <w:tcBorders>
              <w:top w:val="nil"/>
              <w:left w:val="nil"/>
              <w:bottom w:val="single" w:sz="4" w:space="0" w:color="auto"/>
              <w:right w:val="single" w:sz="4" w:space="0" w:color="auto"/>
            </w:tcBorders>
            <w:shd w:val="clear" w:color="auto" w:fill="auto"/>
            <w:vAlign w:val="center"/>
            <w:hideMark/>
          </w:tcPr>
          <w:p w14:paraId="56531344"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r>
    </w:tbl>
    <w:p w14:paraId="0B7C9024" w14:textId="77777777" w:rsidR="00EE2E08" w:rsidRPr="00746BB3" w:rsidRDefault="00EE2E08" w:rsidP="006A4FFA">
      <w:pPr>
        <w:spacing w:after="0" w:line="240" w:lineRule="auto"/>
        <w:ind w:firstLine="709"/>
        <w:jc w:val="both"/>
        <w:rPr>
          <w:rFonts w:ascii="Times New Roman" w:hAnsi="Times New Roman" w:cs="Times New Roman"/>
          <w:color w:val="000000" w:themeColor="text1"/>
          <w:sz w:val="24"/>
          <w:szCs w:val="24"/>
        </w:rPr>
      </w:pPr>
    </w:p>
    <w:bookmarkEnd w:id="169"/>
    <w:p w14:paraId="44B26435" w14:textId="77777777" w:rsidR="00AC040B" w:rsidRPr="00746BB3" w:rsidRDefault="00AC040B"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sectPr w:rsidR="00AC040B" w:rsidRPr="00746BB3" w:rsidSect="004E1656">
          <w:pgSz w:w="16838" w:h="11906" w:orient="landscape"/>
          <w:pgMar w:top="1701" w:right="1134" w:bottom="1134" w:left="1134" w:header="709" w:footer="709" w:gutter="0"/>
          <w:cols w:space="708"/>
          <w:titlePg/>
          <w:docGrid w:linePitch="360"/>
        </w:sectPr>
      </w:pPr>
    </w:p>
    <w:p w14:paraId="0ABB28C3" w14:textId="0899B26F" w:rsidR="00C67E74" w:rsidRPr="00746BB3" w:rsidRDefault="00C67E74"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189" w:name="_Toc106536998"/>
      <w:r w:rsidRPr="00746BB3">
        <w:rPr>
          <w:rFonts w:ascii="Times New Roman" w:eastAsia="Times New Roman" w:hAnsi="Times New Roman" w:cs="Times New Roman"/>
          <w:color w:val="000000" w:themeColor="text1"/>
          <w:sz w:val="24"/>
          <w:szCs w:val="24"/>
          <w:lang w:eastAsia="ru-RU"/>
        </w:rPr>
        <w:t>Обоснование выбора приоритетного сценария развития системы теплоснабжения</w:t>
      </w:r>
      <w:bookmarkEnd w:id="170"/>
      <w:bookmarkEnd w:id="189"/>
      <w:r w:rsidRPr="00746BB3">
        <w:rPr>
          <w:rFonts w:ascii="Times New Roman" w:eastAsia="Times New Roman" w:hAnsi="Times New Roman" w:cs="Times New Roman"/>
          <w:color w:val="000000" w:themeColor="text1"/>
          <w:sz w:val="24"/>
          <w:szCs w:val="24"/>
          <w:lang w:eastAsia="ru-RU"/>
        </w:rPr>
        <w:t xml:space="preserve"> </w:t>
      </w:r>
      <w:bookmarkEnd w:id="171"/>
      <w:bookmarkEnd w:id="172"/>
      <w:bookmarkEnd w:id="173"/>
    </w:p>
    <w:p w14:paraId="49177CB5" w14:textId="77777777" w:rsidR="00937B2F" w:rsidRPr="00746BB3" w:rsidRDefault="00937B2F" w:rsidP="006A4FFA">
      <w:pPr>
        <w:spacing w:after="0" w:line="240" w:lineRule="auto"/>
        <w:ind w:firstLine="709"/>
        <w:jc w:val="both"/>
        <w:rPr>
          <w:rFonts w:ascii="Times New Roman" w:hAnsi="Times New Roman" w:cs="Times New Roman"/>
          <w:color w:val="000000" w:themeColor="text1"/>
          <w:sz w:val="24"/>
          <w:szCs w:val="24"/>
        </w:rPr>
      </w:pPr>
      <w:bookmarkStart w:id="190" w:name="_Hlk50193410"/>
      <w:r w:rsidRPr="00746BB3">
        <w:rPr>
          <w:rFonts w:ascii="Times New Roman" w:hAnsi="Times New Roman" w:cs="Times New Roman"/>
          <w:color w:val="000000" w:themeColor="text1"/>
          <w:sz w:val="24"/>
          <w:szCs w:val="24"/>
        </w:rPr>
        <w:t>В рамках настоящей работы сформированы и рассмотрены планы развития системы теплоснабжения г. Удачный Мирнинского района Республики Саха (Якутия) на период до 2037 года, которые позволяют добиться следующих результатов:</w:t>
      </w:r>
    </w:p>
    <w:p w14:paraId="25180A9D" w14:textId="77777777" w:rsidR="00937B2F" w:rsidRPr="00746BB3" w:rsidRDefault="00937B2F"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обеспечение тепловых нагрузок потребителей с учётом их перспективного роста до 2037 г.;</w:t>
      </w:r>
    </w:p>
    <w:p w14:paraId="265C013A" w14:textId="77777777" w:rsidR="00937B2F" w:rsidRPr="00746BB3" w:rsidRDefault="00937B2F"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переход от электрической энергии в качестве топлива к более экономичному – природный газ;</w:t>
      </w:r>
    </w:p>
    <w:p w14:paraId="32A7DFE5" w14:textId="77777777" w:rsidR="00937B2F" w:rsidRPr="00746BB3" w:rsidRDefault="00937B2F"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повышение тепловой экономичности и энергетической эффективности работы основных теплоснабжающих/теплосетевых организаций.</w:t>
      </w:r>
    </w:p>
    <w:p w14:paraId="6D451527" w14:textId="77777777" w:rsidR="00937B2F" w:rsidRPr="00746BB3" w:rsidRDefault="00937B2F" w:rsidP="006A4FFA">
      <w:pPr>
        <w:spacing w:after="0" w:line="240" w:lineRule="auto"/>
        <w:ind w:firstLine="709"/>
        <w:jc w:val="both"/>
        <w:rPr>
          <w:rFonts w:ascii="Times New Roman" w:hAnsi="Times New Roman" w:cs="Times New Roman"/>
          <w:color w:val="000000" w:themeColor="text1"/>
          <w:sz w:val="24"/>
          <w:szCs w:val="24"/>
        </w:rPr>
      </w:pPr>
      <w:bookmarkStart w:id="191" w:name="_Hlk503957112"/>
      <w:r w:rsidRPr="00746BB3">
        <w:rPr>
          <w:rFonts w:ascii="Times New Roman" w:hAnsi="Times New Roman" w:cs="Times New Roman"/>
          <w:color w:val="000000" w:themeColor="text1"/>
          <w:sz w:val="24"/>
          <w:szCs w:val="24"/>
        </w:rPr>
        <w:t>Оптимальным с точки зрения экономической эффективности в долгосрочной перспективе вариантом развития системы теплоснабжения, согласно приведённым расчётам, является Вариант № 1.</w:t>
      </w:r>
    </w:p>
    <w:p w14:paraId="0E496585" w14:textId="77777777" w:rsidR="00937B2F" w:rsidRPr="00746BB3" w:rsidRDefault="00937B2F"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Несмотря на то, что объем инвестиций по 1 варианту значительно превышает затраты по Варианту № 2 с точки зрения перспективного развития Вариант № 1 является наиболее рациональным ввиду того, что на долгосрочную перспективу отказ от использования электрической энергии в качестве топлива для котельных приведет к значительному росту экономии затрат на топливо, что к 2031 году будет выполнен возврат инвестиций в полном объеме с учетом оплаты процентов по займу.</w:t>
      </w:r>
    </w:p>
    <w:bookmarkEnd w:id="191"/>
    <w:p w14:paraId="30C8459B" w14:textId="77777777" w:rsidR="00937B2F" w:rsidRPr="00746BB3" w:rsidRDefault="00937B2F"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Учитывая вышесказанное, можно сделать вывод, что для реализации ООО «ПТВС» предлагаемых мероприятий при одновременном обеспечении доступности услуг теплоснабжения потребителям, могут потребоваться следующие меры:</w:t>
      </w:r>
    </w:p>
    <w:p w14:paraId="0E231E2F" w14:textId="77777777" w:rsidR="00937B2F" w:rsidRPr="00746BB3" w:rsidRDefault="00937B2F"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установление для организаций тарифов на уровне выше установленного федеральным органом предельного максимального уровня;</w:t>
      </w:r>
    </w:p>
    <w:p w14:paraId="7449A080" w14:textId="77777777" w:rsidR="00937B2F" w:rsidRPr="00746BB3" w:rsidRDefault="00937B2F"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предоставление заемных средств для обеспечения источниками финансирования реализацию мероприятия по строительству двух газовых котельных.</w:t>
      </w:r>
    </w:p>
    <w:p w14:paraId="479F4DE1" w14:textId="77777777" w:rsidR="00EE2E08" w:rsidRPr="00746BB3" w:rsidRDefault="00EE2E08" w:rsidP="006A4FFA">
      <w:pPr>
        <w:spacing w:after="0" w:line="240" w:lineRule="auto"/>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br w:type="page"/>
      </w:r>
    </w:p>
    <w:p w14:paraId="457B827C" w14:textId="77777777" w:rsidR="00C67E74" w:rsidRPr="00746BB3" w:rsidRDefault="00C67E74" w:rsidP="006A4FFA">
      <w:pPr>
        <w:keepLines/>
        <w:numPr>
          <w:ilvl w:val="0"/>
          <w:numId w:val="2"/>
        </w:numPr>
        <w:spacing w:after="0" w:line="240" w:lineRule="auto"/>
        <w:ind w:left="431" w:hanging="431"/>
        <w:jc w:val="center"/>
        <w:outlineLvl w:val="0"/>
        <w:rPr>
          <w:rFonts w:ascii="Times New Roman" w:eastAsia="Times New Roman" w:hAnsi="Times New Roman" w:cs="Times New Roman"/>
          <w:color w:val="000000" w:themeColor="text1"/>
          <w:sz w:val="24"/>
          <w:szCs w:val="24"/>
          <w:lang w:eastAsia="ru-RU"/>
        </w:rPr>
      </w:pPr>
      <w:bookmarkStart w:id="192" w:name="_Toc524944254"/>
      <w:bookmarkStart w:id="193" w:name="_Toc524944830"/>
      <w:bookmarkStart w:id="194" w:name="_Toc528166509"/>
      <w:bookmarkStart w:id="195" w:name="_Toc26715512"/>
      <w:bookmarkStart w:id="196" w:name="_Toc106536999"/>
      <w:bookmarkEnd w:id="190"/>
      <w:r w:rsidRPr="00746BB3">
        <w:rPr>
          <w:rFonts w:ascii="Times New Roman" w:eastAsia="Times New Roman" w:hAnsi="Times New Roman" w:cs="Times New Roman"/>
          <w:color w:val="000000" w:themeColor="text1"/>
          <w:sz w:val="24"/>
          <w:szCs w:val="24"/>
          <w:lang w:eastAsia="ru-RU"/>
        </w:rPr>
        <w:t xml:space="preserve">Раздел 5. </w:t>
      </w:r>
      <w:bookmarkEnd w:id="192"/>
      <w:bookmarkEnd w:id="193"/>
      <w:bookmarkEnd w:id="194"/>
      <w:r w:rsidRPr="00746BB3">
        <w:rPr>
          <w:rFonts w:ascii="Times New Roman" w:eastAsia="Times New Roman" w:hAnsi="Times New Roman" w:cs="Times New Roman"/>
          <w:color w:val="000000" w:themeColor="text1"/>
          <w:sz w:val="24"/>
          <w:szCs w:val="24"/>
          <w:lang w:eastAsia="ru-RU"/>
        </w:rPr>
        <w:t>Предложения по строительству, реконструкции, техническому перевооружению и (или) модернизации источников тепловой энергии</w:t>
      </w:r>
      <w:bookmarkEnd w:id="195"/>
      <w:bookmarkEnd w:id="196"/>
    </w:p>
    <w:p w14:paraId="2E49AF68" w14:textId="77777777" w:rsidR="00C67E74" w:rsidRPr="00746BB3" w:rsidRDefault="00C67E74"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197" w:name="_Toc524944255"/>
      <w:bookmarkStart w:id="198" w:name="_Toc524944831"/>
      <w:bookmarkStart w:id="199" w:name="_Toc528166510"/>
      <w:bookmarkStart w:id="200" w:name="_Toc15642983"/>
      <w:bookmarkStart w:id="201" w:name="_Toc26715513"/>
      <w:bookmarkStart w:id="202" w:name="_Toc106537000"/>
      <w:r w:rsidRPr="00746BB3">
        <w:rPr>
          <w:rFonts w:ascii="Times New Roman" w:eastAsia="Times New Roman" w:hAnsi="Times New Roman" w:cs="Times New Roman"/>
          <w:color w:val="000000" w:themeColor="text1"/>
          <w:sz w:val="24"/>
          <w:szCs w:val="24"/>
          <w:lang w:eastAsia="ru-RU"/>
        </w:rPr>
        <w:t xml:space="preserve">Предложения </w:t>
      </w:r>
      <w:bookmarkEnd w:id="197"/>
      <w:bookmarkEnd w:id="198"/>
      <w:bookmarkEnd w:id="199"/>
      <w:r w:rsidRPr="00746BB3">
        <w:rPr>
          <w:rFonts w:ascii="Times New Roman" w:eastAsia="Times New Roman" w:hAnsi="Times New Roman" w:cs="Times New Roman"/>
          <w:color w:val="000000" w:themeColor="text1"/>
          <w:sz w:val="24"/>
          <w:szCs w:val="24"/>
          <w:lang w:eastAsia="ru-RU"/>
        </w:rPr>
        <w:t>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200"/>
      <w:bookmarkEnd w:id="201"/>
      <w:bookmarkEnd w:id="202"/>
    </w:p>
    <w:p w14:paraId="5BDAF2E2" w14:textId="77777777" w:rsidR="00C90CA1" w:rsidRPr="00746BB3" w:rsidRDefault="00C90CA1" w:rsidP="006A4FFA">
      <w:pPr>
        <w:spacing w:after="0" w:line="240" w:lineRule="auto"/>
        <w:ind w:firstLine="709"/>
        <w:jc w:val="both"/>
        <w:rPr>
          <w:rFonts w:ascii="Times New Roman" w:hAnsi="Times New Roman" w:cs="Times New Roman"/>
          <w:color w:val="000000" w:themeColor="text1"/>
          <w:sz w:val="24"/>
          <w:szCs w:val="24"/>
        </w:rPr>
      </w:pPr>
      <w:bookmarkStart w:id="203" w:name="_Hlk26698622"/>
      <w:bookmarkStart w:id="204" w:name="_Toc524944256"/>
      <w:bookmarkStart w:id="205" w:name="_Toc524944832"/>
      <w:bookmarkStart w:id="206" w:name="_Toc528166511"/>
      <w:bookmarkStart w:id="207" w:name="_Toc26715514"/>
      <w:r w:rsidRPr="00746BB3">
        <w:rPr>
          <w:rFonts w:ascii="Times New Roman" w:hAnsi="Times New Roman" w:cs="Times New Roman"/>
          <w:color w:val="000000" w:themeColor="text1"/>
          <w:sz w:val="24"/>
          <w:szCs w:val="24"/>
        </w:rPr>
        <w:t>Мероприятия на источниках тепловой энергии предлагаемые для развития системы теплоснабжения г. Удачный:</w:t>
      </w:r>
    </w:p>
    <w:bookmarkEnd w:id="203"/>
    <w:p w14:paraId="79A4BA97" w14:textId="77777777" w:rsidR="00C90CA1" w:rsidRPr="00746BB3" w:rsidRDefault="00C90CA1"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В рамках выбранного варианта развития системы теплоснабжения планируется строительство в 2023 году двух газовых котельных – газовая котельная «Новый город» с установленной мощностью 43,49 Гкал/ч и газовая котельная «Промзона» с установленной мощностью 41,91 Гкал/ч с последующим выводом из эксплуатации всех существующих электрокотельных.</w:t>
      </w:r>
    </w:p>
    <w:p w14:paraId="3F9721AD" w14:textId="77777777" w:rsidR="00EE2E08" w:rsidRPr="00746BB3" w:rsidRDefault="00EE2E08" w:rsidP="006A4FFA">
      <w:pPr>
        <w:spacing w:after="0" w:line="240" w:lineRule="auto"/>
        <w:ind w:firstLine="709"/>
        <w:jc w:val="both"/>
        <w:rPr>
          <w:rFonts w:ascii="Times New Roman" w:hAnsi="Times New Roman" w:cs="Times New Roman"/>
          <w:color w:val="000000" w:themeColor="text1"/>
          <w:sz w:val="24"/>
          <w:szCs w:val="24"/>
        </w:rPr>
      </w:pPr>
    </w:p>
    <w:p w14:paraId="23F3B634" w14:textId="77777777" w:rsidR="00C67E74" w:rsidRPr="00746BB3" w:rsidRDefault="00C67E74"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208" w:name="_Toc106537001"/>
      <w:r w:rsidRPr="00746BB3">
        <w:rPr>
          <w:rFonts w:ascii="Times New Roman" w:eastAsia="Times New Roman" w:hAnsi="Times New Roman" w:cs="Times New Roman"/>
          <w:color w:val="000000" w:themeColor="text1"/>
          <w:sz w:val="24"/>
          <w:szCs w:val="24"/>
          <w:lang w:eastAsia="ru-RU"/>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204"/>
      <w:bookmarkEnd w:id="205"/>
      <w:bookmarkEnd w:id="206"/>
      <w:bookmarkEnd w:id="207"/>
      <w:bookmarkEnd w:id="208"/>
    </w:p>
    <w:p w14:paraId="57A19FE3" w14:textId="77777777" w:rsidR="00232457" w:rsidRPr="00746BB3" w:rsidRDefault="00EE5979"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Мероприятия</w:t>
      </w:r>
      <w:r w:rsidR="00232457" w:rsidRPr="00746BB3">
        <w:rPr>
          <w:rFonts w:ascii="Times New Roman" w:hAnsi="Times New Roman" w:cs="Times New Roman"/>
          <w:color w:val="000000" w:themeColor="text1"/>
          <w:sz w:val="24"/>
          <w:szCs w:val="24"/>
        </w:rPr>
        <w:t xml:space="preserve"> </w:t>
      </w:r>
      <w:r w:rsidRPr="00746BB3">
        <w:rPr>
          <w:rFonts w:ascii="Times New Roman" w:hAnsi="Times New Roman" w:cs="Times New Roman"/>
          <w:color w:val="000000" w:themeColor="text1"/>
          <w:sz w:val="24"/>
          <w:szCs w:val="24"/>
        </w:rPr>
        <w:t>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не предусмотрены</w:t>
      </w:r>
      <w:r w:rsidR="00EE2E08" w:rsidRPr="00746BB3">
        <w:rPr>
          <w:rFonts w:ascii="Times New Roman" w:hAnsi="Times New Roman" w:cs="Times New Roman"/>
          <w:color w:val="000000" w:themeColor="text1"/>
          <w:sz w:val="24"/>
          <w:szCs w:val="24"/>
        </w:rPr>
        <w:t>.</w:t>
      </w:r>
    </w:p>
    <w:p w14:paraId="6E7FADBD" w14:textId="77777777" w:rsidR="00EE2E08" w:rsidRPr="00746BB3" w:rsidRDefault="00C040B2"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 </w:t>
      </w:r>
    </w:p>
    <w:p w14:paraId="3339298A" w14:textId="77777777" w:rsidR="00232457" w:rsidRPr="00746BB3" w:rsidRDefault="00232457"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209" w:name="_Toc524944257"/>
      <w:bookmarkStart w:id="210" w:name="_Toc524944833"/>
      <w:bookmarkStart w:id="211" w:name="_Toc528166512"/>
      <w:bookmarkStart w:id="212" w:name="_Toc15642985"/>
      <w:bookmarkStart w:id="213" w:name="_Toc26715515"/>
      <w:bookmarkStart w:id="214" w:name="_Toc106537002"/>
      <w:r w:rsidRPr="00746BB3">
        <w:rPr>
          <w:rFonts w:ascii="Times New Roman" w:eastAsia="Times New Roman" w:hAnsi="Times New Roman" w:cs="Times New Roman"/>
          <w:color w:val="000000" w:themeColor="text1"/>
          <w:sz w:val="24"/>
          <w:szCs w:val="24"/>
          <w:lang w:eastAsia="ru-RU"/>
        </w:rPr>
        <w:t xml:space="preserve">Предложения </w:t>
      </w:r>
      <w:bookmarkEnd w:id="209"/>
      <w:bookmarkEnd w:id="210"/>
      <w:bookmarkEnd w:id="211"/>
      <w:r w:rsidRPr="00746BB3">
        <w:rPr>
          <w:rFonts w:ascii="Times New Roman" w:eastAsia="Times New Roman" w:hAnsi="Times New Roman" w:cs="Times New Roman"/>
          <w:color w:val="000000" w:themeColor="text1"/>
          <w:sz w:val="24"/>
          <w:szCs w:val="24"/>
          <w:lang w:eastAsia="ru-RU"/>
        </w:rPr>
        <w:t>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212"/>
      <w:bookmarkEnd w:id="213"/>
      <w:bookmarkEnd w:id="214"/>
    </w:p>
    <w:p w14:paraId="32FB72F8" w14:textId="77777777" w:rsidR="00232457" w:rsidRPr="00746BB3" w:rsidRDefault="00232457"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Технического перевооружения источников тепловой энергии с целью повышения эффективности работы систем теплоснабжения не планируется.</w:t>
      </w:r>
    </w:p>
    <w:p w14:paraId="737653C8" w14:textId="77777777" w:rsidR="00EE2E08" w:rsidRPr="00746BB3" w:rsidRDefault="00EE2E08" w:rsidP="006A4FFA">
      <w:pPr>
        <w:spacing w:after="0" w:line="240" w:lineRule="auto"/>
        <w:ind w:firstLine="709"/>
        <w:jc w:val="both"/>
        <w:rPr>
          <w:rFonts w:ascii="Times New Roman" w:hAnsi="Times New Roman" w:cs="Times New Roman"/>
          <w:color w:val="000000" w:themeColor="text1"/>
          <w:sz w:val="24"/>
          <w:szCs w:val="24"/>
        </w:rPr>
      </w:pPr>
    </w:p>
    <w:p w14:paraId="1D7908A2" w14:textId="77777777" w:rsidR="00232457" w:rsidRPr="00746BB3" w:rsidRDefault="00232457"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215" w:name="_Toc524944258"/>
      <w:bookmarkStart w:id="216" w:name="_Toc524944834"/>
      <w:bookmarkStart w:id="217" w:name="_Toc528166513"/>
      <w:bookmarkStart w:id="218" w:name="_Toc26715516"/>
      <w:bookmarkStart w:id="219" w:name="_Toc106537003"/>
      <w:r w:rsidRPr="00746BB3">
        <w:rPr>
          <w:rFonts w:ascii="Times New Roman" w:eastAsia="Times New Roman" w:hAnsi="Times New Roman" w:cs="Times New Roman"/>
          <w:color w:val="000000" w:themeColor="text1"/>
          <w:sz w:val="24"/>
          <w:szCs w:val="24"/>
          <w:lang w:eastAsia="ru-RU"/>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215"/>
      <w:bookmarkEnd w:id="216"/>
      <w:bookmarkEnd w:id="217"/>
      <w:bookmarkEnd w:id="218"/>
      <w:bookmarkEnd w:id="219"/>
    </w:p>
    <w:p w14:paraId="474CF4C2" w14:textId="77777777" w:rsidR="00232457" w:rsidRPr="00746BB3" w:rsidRDefault="00232457"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На территории </w:t>
      </w:r>
      <w:r w:rsidR="00C90CA1" w:rsidRPr="00746BB3">
        <w:rPr>
          <w:rFonts w:ascii="Times New Roman" w:hAnsi="Times New Roman" w:cs="Times New Roman"/>
          <w:color w:val="000000" w:themeColor="text1"/>
          <w:sz w:val="24"/>
          <w:szCs w:val="24"/>
        </w:rPr>
        <w:t>г. Удачный</w:t>
      </w:r>
      <w:r w:rsidRPr="00746BB3">
        <w:rPr>
          <w:rFonts w:ascii="Times New Roman" w:hAnsi="Times New Roman" w:cs="Times New Roman"/>
          <w:color w:val="000000" w:themeColor="text1"/>
          <w:sz w:val="24"/>
          <w:szCs w:val="24"/>
        </w:rPr>
        <w:t xml:space="preserve"> отсутствуют источники тепловой энергии с комбинированной выработкой тепловой и электрической энергии.</w:t>
      </w:r>
    </w:p>
    <w:p w14:paraId="6E56A25F" w14:textId="77777777" w:rsidR="00EE2E08" w:rsidRPr="00746BB3" w:rsidRDefault="00EE2E08" w:rsidP="006A4FFA">
      <w:pPr>
        <w:spacing w:after="0" w:line="240" w:lineRule="auto"/>
        <w:ind w:firstLine="709"/>
        <w:jc w:val="both"/>
        <w:rPr>
          <w:rFonts w:ascii="Times New Roman" w:hAnsi="Times New Roman" w:cs="Times New Roman"/>
          <w:color w:val="000000" w:themeColor="text1"/>
          <w:sz w:val="24"/>
          <w:szCs w:val="24"/>
        </w:rPr>
      </w:pPr>
    </w:p>
    <w:p w14:paraId="0CA005EF" w14:textId="77777777" w:rsidR="00232457" w:rsidRPr="00746BB3" w:rsidRDefault="00232457"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220" w:name="_Toc26715517"/>
      <w:bookmarkStart w:id="221" w:name="_Toc106537004"/>
      <w:bookmarkStart w:id="222" w:name="_Toc524944259"/>
      <w:bookmarkStart w:id="223" w:name="_Toc524944835"/>
      <w:bookmarkStart w:id="224" w:name="_Toc528166514"/>
      <w:r w:rsidRPr="00746BB3">
        <w:rPr>
          <w:rFonts w:ascii="Times New Roman" w:eastAsia="Times New Roman" w:hAnsi="Times New Roman" w:cs="Times New Roman"/>
          <w:color w:val="000000" w:themeColor="text1"/>
          <w:sz w:val="24"/>
          <w:szCs w:val="24"/>
          <w:lang w:eastAsia="ru-RU"/>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220"/>
      <w:bookmarkEnd w:id="221"/>
    </w:p>
    <w:p w14:paraId="72105932" w14:textId="77777777" w:rsidR="00C90CA1" w:rsidRPr="00746BB3" w:rsidRDefault="00C90CA1"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В рамках выбранного варианта развития системы теплоснабжения планируется строительство в 2023 году двух газовых котельных – газовая котельная «Новый город» с установленной мощностью 43,49 Гкал/ч и газовая котельная «Промзона» с установленной мощностью 41,91 Гкал/ч с последующим выводом из эксплуатации всех существующих электрокотельных.</w:t>
      </w:r>
    </w:p>
    <w:p w14:paraId="783AB5EB" w14:textId="77777777" w:rsidR="00232457" w:rsidRPr="00746BB3" w:rsidRDefault="00232457" w:rsidP="006A4FFA">
      <w:pPr>
        <w:spacing w:after="0" w:line="240" w:lineRule="auto"/>
        <w:rPr>
          <w:rFonts w:ascii="Times New Roman" w:hAnsi="Times New Roman" w:cs="Times New Roman"/>
          <w:color w:val="000000" w:themeColor="text1"/>
          <w:sz w:val="24"/>
          <w:szCs w:val="24"/>
        </w:rPr>
      </w:pPr>
    </w:p>
    <w:p w14:paraId="7F61E1CB" w14:textId="77777777" w:rsidR="00232457" w:rsidRPr="00746BB3" w:rsidRDefault="00232457"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225" w:name="_Toc26715518"/>
      <w:bookmarkStart w:id="226" w:name="_Toc106537005"/>
      <w:r w:rsidRPr="00746BB3">
        <w:rPr>
          <w:rFonts w:ascii="Times New Roman" w:eastAsia="Times New Roman" w:hAnsi="Times New Roman" w:cs="Times New Roman"/>
          <w:color w:val="000000" w:themeColor="text1"/>
          <w:sz w:val="24"/>
          <w:szCs w:val="24"/>
          <w:lang w:eastAsia="ru-RU"/>
        </w:rPr>
        <w:t>Меры по переоборудованию котельных в источники комбинированной выработки электрической и тепловой энергии для каждого этапа</w:t>
      </w:r>
      <w:bookmarkEnd w:id="222"/>
      <w:bookmarkEnd w:id="223"/>
      <w:bookmarkEnd w:id="224"/>
      <w:bookmarkEnd w:id="225"/>
      <w:bookmarkEnd w:id="226"/>
    </w:p>
    <w:p w14:paraId="69201876" w14:textId="77777777" w:rsidR="00232457" w:rsidRPr="00746BB3" w:rsidRDefault="00232457"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Мероприятия по переоборудованию существующих котельных не предусматриваются. </w:t>
      </w:r>
    </w:p>
    <w:p w14:paraId="0F57607B" w14:textId="77777777" w:rsidR="00232457" w:rsidRPr="00746BB3" w:rsidRDefault="00232457" w:rsidP="006A4FFA">
      <w:pPr>
        <w:spacing w:after="0" w:line="240" w:lineRule="auto"/>
        <w:jc w:val="both"/>
        <w:rPr>
          <w:rFonts w:ascii="Times New Roman" w:hAnsi="Times New Roman" w:cs="Times New Roman"/>
          <w:color w:val="000000" w:themeColor="text1"/>
          <w:sz w:val="24"/>
          <w:szCs w:val="24"/>
        </w:rPr>
      </w:pPr>
    </w:p>
    <w:p w14:paraId="261CFA98" w14:textId="77777777" w:rsidR="00232457" w:rsidRPr="00746BB3" w:rsidRDefault="00232457"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227" w:name="_Toc524944260"/>
      <w:bookmarkStart w:id="228" w:name="_Toc524944836"/>
      <w:bookmarkStart w:id="229" w:name="_Toc528166515"/>
      <w:bookmarkStart w:id="230" w:name="_Toc26715519"/>
      <w:bookmarkStart w:id="231" w:name="_Toc106537006"/>
      <w:r w:rsidRPr="00746BB3">
        <w:rPr>
          <w:rFonts w:ascii="Times New Roman" w:eastAsia="Times New Roman" w:hAnsi="Times New Roman" w:cs="Times New Roman"/>
          <w:color w:val="000000" w:themeColor="text1"/>
          <w:sz w:val="24"/>
          <w:szCs w:val="24"/>
          <w:lang w:eastAsia="ru-RU"/>
        </w:rPr>
        <w:t xml:space="preserve">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w:t>
      </w:r>
      <w:bookmarkEnd w:id="227"/>
      <w:bookmarkEnd w:id="228"/>
      <w:bookmarkEnd w:id="229"/>
      <w:r w:rsidRPr="00746BB3">
        <w:rPr>
          <w:rFonts w:ascii="Times New Roman" w:eastAsia="Times New Roman" w:hAnsi="Times New Roman" w:cs="Times New Roman"/>
          <w:color w:val="000000" w:themeColor="text1"/>
          <w:sz w:val="24"/>
          <w:szCs w:val="24"/>
          <w:lang w:eastAsia="ru-RU"/>
        </w:rPr>
        <w:t>работы, либо по выводу их из эксплуатации</w:t>
      </w:r>
      <w:bookmarkEnd w:id="230"/>
      <w:bookmarkEnd w:id="231"/>
    </w:p>
    <w:p w14:paraId="40C65DA1" w14:textId="77777777" w:rsidR="00232457" w:rsidRPr="00746BB3" w:rsidRDefault="00232457"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На территории </w:t>
      </w:r>
      <w:r w:rsidR="00C90CA1" w:rsidRPr="00746BB3">
        <w:rPr>
          <w:rFonts w:ascii="Times New Roman" w:hAnsi="Times New Roman" w:cs="Times New Roman"/>
          <w:color w:val="000000" w:themeColor="text1"/>
          <w:sz w:val="24"/>
          <w:szCs w:val="24"/>
        </w:rPr>
        <w:t>г. Удачный</w:t>
      </w:r>
      <w:r w:rsidR="00DE1DA1" w:rsidRPr="00746BB3">
        <w:rPr>
          <w:rFonts w:ascii="Times New Roman" w:hAnsi="Times New Roman" w:cs="Times New Roman"/>
          <w:color w:val="000000" w:themeColor="text1"/>
          <w:sz w:val="24"/>
          <w:szCs w:val="24"/>
        </w:rPr>
        <w:t xml:space="preserve"> </w:t>
      </w:r>
      <w:r w:rsidRPr="00746BB3">
        <w:rPr>
          <w:rFonts w:ascii="Times New Roman" w:hAnsi="Times New Roman" w:cs="Times New Roman"/>
          <w:color w:val="000000" w:themeColor="text1"/>
          <w:sz w:val="24"/>
          <w:szCs w:val="24"/>
        </w:rPr>
        <w:t>отсутствуют источники комбинированной выработки электрической и тепловой энергии.</w:t>
      </w:r>
    </w:p>
    <w:p w14:paraId="1502BD1C" w14:textId="77777777" w:rsidR="00232457" w:rsidRPr="00746BB3" w:rsidRDefault="00232457" w:rsidP="006A4FFA">
      <w:pPr>
        <w:spacing w:after="0" w:line="240" w:lineRule="auto"/>
        <w:rPr>
          <w:rFonts w:ascii="Times New Roman" w:hAnsi="Times New Roman" w:cs="Times New Roman"/>
          <w:color w:val="000000" w:themeColor="text1"/>
          <w:sz w:val="24"/>
          <w:szCs w:val="24"/>
        </w:rPr>
      </w:pPr>
    </w:p>
    <w:p w14:paraId="251DA9EC" w14:textId="77777777" w:rsidR="00232457" w:rsidRPr="00746BB3" w:rsidRDefault="00232457"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232" w:name="_Toc524944261"/>
      <w:bookmarkStart w:id="233" w:name="_Toc524944837"/>
      <w:bookmarkStart w:id="234" w:name="_Toc528166516"/>
      <w:bookmarkStart w:id="235" w:name="_Toc26715520"/>
      <w:bookmarkStart w:id="236" w:name="_Toc106537007"/>
      <w:r w:rsidRPr="00746BB3">
        <w:rPr>
          <w:rFonts w:ascii="Times New Roman" w:eastAsia="Times New Roman" w:hAnsi="Times New Roman" w:cs="Times New Roman"/>
          <w:color w:val="000000" w:themeColor="text1"/>
          <w:sz w:val="24"/>
          <w:szCs w:val="24"/>
          <w:lang w:eastAsia="ru-RU"/>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232"/>
      <w:bookmarkEnd w:id="233"/>
      <w:bookmarkEnd w:id="234"/>
      <w:bookmarkEnd w:id="235"/>
      <w:bookmarkEnd w:id="236"/>
    </w:p>
    <w:p w14:paraId="7E0C98E6" w14:textId="77777777" w:rsidR="00EE5979" w:rsidRPr="00746BB3" w:rsidRDefault="00EE5979"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Метод регулирования отпуска тепловой энергии в тепловых сетях -качественный. Т</w:t>
      </w:r>
      <w:r w:rsidR="00EE2E08" w:rsidRPr="00746BB3">
        <w:rPr>
          <w:rFonts w:ascii="Times New Roman" w:hAnsi="Times New Roman" w:cs="Times New Roman"/>
          <w:color w:val="000000" w:themeColor="text1"/>
          <w:sz w:val="24"/>
          <w:szCs w:val="24"/>
        </w:rPr>
        <w:t>о есть</w:t>
      </w:r>
      <w:r w:rsidRPr="00746BB3">
        <w:rPr>
          <w:rFonts w:ascii="Times New Roman" w:hAnsi="Times New Roman" w:cs="Times New Roman"/>
          <w:color w:val="000000" w:themeColor="text1"/>
          <w:sz w:val="24"/>
          <w:szCs w:val="24"/>
        </w:rPr>
        <w:t xml:space="preserve"> происходит путем изменения температуры теплоносителя в подающем трубопроводе, в зависимости от температуры наружного воздуха.</w:t>
      </w:r>
    </w:p>
    <w:p w14:paraId="4452AB69" w14:textId="77777777" w:rsidR="00C90CA1" w:rsidRPr="00746BB3" w:rsidRDefault="00C90CA1" w:rsidP="006A4FFA">
      <w:pPr>
        <w:spacing w:after="0" w:line="240" w:lineRule="auto"/>
        <w:ind w:firstLine="709"/>
        <w:jc w:val="both"/>
        <w:rPr>
          <w:rFonts w:ascii="Times New Roman" w:hAnsi="Times New Roman" w:cs="Times New Roman"/>
          <w:color w:val="000000" w:themeColor="text1"/>
          <w:sz w:val="24"/>
          <w:szCs w:val="24"/>
        </w:rPr>
      </w:pPr>
      <w:bookmarkStart w:id="237" w:name="_Hlk26706416"/>
      <w:r w:rsidRPr="00746BB3">
        <w:rPr>
          <w:rFonts w:ascii="Times New Roman" w:hAnsi="Times New Roman" w:cs="Times New Roman"/>
          <w:color w:val="000000" w:themeColor="text1"/>
          <w:sz w:val="24"/>
          <w:szCs w:val="24"/>
        </w:rPr>
        <w:t xml:space="preserve">Отпуск тепла от котельных УО ООО «ПТВС» осуществляется по температурному графику 90/70 </w:t>
      </w:r>
      <w:r w:rsidRPr="00746BB3">
        <w:rPr>
          <w:rFonts w:ascii="Times New Roman" w:hAnsi="Times New Roman" w:cs="Times New Roman"/>
          <w:color w:val="000000" w:themeColor="text1"/>
          <w:sz w:val="24"/>
          <w:szCs w:val="24"/>
          <w:vertAlign w:val="superscript"/>
        </w:rPr>
        <w:t>о</w:t>
      </w:r>
      <w:r w:rsidRPr="00746BB3">
        <w:rPr>
          <w:rFonts w:ascii="Times New Roman" w:hAnsi="Times New Roman" w:cs="Times New Roman"/>
          <w:color w:val="000000" w:themeColor="text1"/>
          <w:sz w:val="24"/>
          <w:szCs w:val="24"/>
        </w:rPr>
        <w:t xml:space="preserve">С, в перспективе отпуск тепла от газовых котельных планируется осуществлять по температурному графику 95/70 </w:t>
      </w:r>
      <w:r w:rsidRPr="00746BB3">
        <w:rPr>
          <w:rFonts w:ascii="Times New Roman" w:hAnsi="Times New Roman" w:cs="Times New Roman"/>
          <w:color w:val="000000" w:themeColor="text1"/>
          <w:sz w:val="24"/>
          <w:szCs w:val="24"/>
          <w:vertAlign w:val="superscript"/>
        </w:rPr>
        <w:t>о</w:t>
      </w:r>
      <w:r w:rsidRPr="00746BB3">
        <w:rPr>
          <w:rFonts w:ascii="Times New Roman" w:hAnsi="Times New Roman" w:cs="Times New Roman"/>
          <w:color w:val="000000" w:themeColor="text1"/>
          <w:sz w:val="24"/>
          <w:szCs w:val="24"/>
        </w:rPr>
        <w:t>С.</w:t>
      </w:r>
    </w:p>
    <w:p w14:paraId="3286BEBA" w14:textId="77777777" w:rsidR="00DE1DA1" w:rsidRPr="00746BB3" w:rsidRDefault="00DE1DA1" w:rsidP="006A4FFA">
      <w:pPr>
        <w:spacing w:after="0" w:line="240" w:lineRule="auto"/>
        <w:ind w:firstLine="709"/>
        <w:jc w:val="both"/>
        <w:rPr>
          <w:rFonts w:ascii="Times New Roman" w:hAnsi="Times New Roman" w:cs="Times New Roman"/>
          <w:color w:val="000000" w:themeColor="text1"/>
          <w:sz w:val="24"/>
          <w:szCs w:val="24"/>
        </w:rPr>
      </w:pPr>
    </w:p>
    <w:p w14:paraId="764FA867" w14:textId="77777777" w:rsidR="00232457" w:rsidRPr="00746BB3" w:rsidRDefault="00232457"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238" w:name="_Toc524944262"/>
      <w:bookmarkStart w:id="239" w:name="_Toc524944838"/>
      <w:bookmarkStart w:id="240" w:name="_Toc528166517"/>
      <w:bookmarkStart w:id="241" w:name="_Toc26715521"/>
      <w:bookmarkStart w:id="242" w:name="_Toc106537008"/>
      <w:bookmarkEnd w:id="237"/>
      <w:r w:rsidRPr="00746BB3">
        <w:rPr>
          <w:rFonts w:ascii="Times New Roman" w:eastAsia="Times New Roman" w:hAnsi="Times New Roman" w:cs="Times New Roman"/>
          <w:color w:val="000000" w:themeColor="text1"/>
          <w:sz w:val="24"/>
          <w:szCs w:val="24"/>
          <w:lang w:eastAsia="ru-RU"/>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238"/>
      <w:bookmarkEnd w:id="239"/>
      <w:bookmarkEnd w:id="240"/>
      <w:bookmarkEnd w:id="241"/>
      <w:bookmarkEnd w:id="242"/>
    </w:p>
    <w:p w14:paraId="68FC7884" w14:textId="77777777" w:rsidR="00EE5979" w:rsidRPr="00746BB3" w:rsidRDefault="00DE1DA1"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Информация о перспективной установленной тепловой мощности каждого источника тепловой энергии с предложениями по сроку ввода в эксплуатацию новых мощностей представлена в </w:t>
      </w:r>
      <w:r w:rsidR="00ED7E7A" w:rsidRPr="00746BB3">
        <w:rPr>
          <w:rFonts w:ascii="Times New Roman" w:hAnsi="Times New Roman" w:cs="Times New Roman"/>
          <w:color w:val="000000" w:themeColor="text1"/>
          <w:sz w:val="24"/>
          <w:szCs w:val="24"/>
        </w:rPr>
        <w:t>п.</w:t>
      </w:r>
      <w:r w:rsidRPr="00746BB3">
        <w:rPr>
          <w:rFonts w:ascii="Times New Roman" w:hAnsi="Times New Roman" w:cs="Times New Roman"/>
          <w:color w:val="000000" w:themeColor="text1"/>
          <w:sz w:val="24"/>
          <w:szCs w:val="24"/>
        </w:rPr>
        <w:t xml:space="preserve"> </w:t>
      </w:r>
      <w:r w:rsidR="00ED7E7A" w:rsidRPr="00746BB3">
        <w:rPr>
          <w:rFonts w:ascii="Times New Roman" w:hAnsi="Times New Roman" w:cs="Times New Roman"/>
          <w:color w:val="000000" w:themeColor="text1"/>
          <w:sz w:val="24"/>
          <w:szCs w:val="24"/>
        </w:rPr>
        <w:t>4.</w:t>
      </w:r>
      <w:r w:rsidRPr="00746BB3">
        <w:rPr>
          <w:rFonts w:ascii="Times New Roman" w:hAnsi="Times New Roman" w:cs="Times New Roman"/>
          <w:color w:val="000000" w:themeColor="text1"/>
          <w:sz w:val="24"/>
          <w:szCs w:val="24"/>
        </w:rPr>
        <w:t>2</w:t>
      </w:r>
      <w:r w:rsidR="00ED7E7A" w:rsidRPr="00746BB3">
        <w:rPr>
          <w:rFonts w:ascii="Times New Roman" w:hAnsi="Times New Roman" w:cs="Times New Roman"/>
          <w:color w:val="000000" w:themeColor="text1"/>
          <w:sz w:val="24"/>
          <w:szCs w:val="24"/>
        </w:rPr>
        <w:t xml:space="preserve"> Раздела 4</w:t>
      </w:r>
      <w:r w:rsidRPr="00746BB3">
        <w:rPr>
          <w:rFonts w:ascii="Times New Roman" w:hAnsi="Times New Roman" w:cs="Times New Roman"/>
          <w:color w:val="000000" w:themeColor="text1"/>
          <w:sz w:val="24"/>
          <w:szCs w:val="24"/>
        </w:rPr>
        <w:t xml:space="preserve"> и </w:t>
      </w:r>
      <w:r w:rsidR="00ED7E7A" w:rsidRPr="00746BB3">
        <w:rPr>
          <w:rFonts w:ascii="Times New Roman" w:hAnsi="Times New Roman" w:cs="Times New Roman"/>
          <w:color w:val="000000" w:themeColor="text1"/>
          <w:sz w:val="24"/>
          <w:szCs w:val="24"/>
        </w:rPr>
        <w:t>п.</w:t>
      </w:r>
      <w:r w:rsidR="00EA24A5" w:rsidRPr="00746BB3">
        <w:rPr>
          <w:rFonts w:ascii="Times New Roman" w:hAnsi="Times New Roman" w:cs="Times New Roman"/>
          <w:color w:val="000000" w:themeColor="text1"/>
          <w:sz w:val="24"/>
          <w:szCs w:val="24"/>
        </w:rPr>
        <w:t>2.6 Раздела 2</w:t>
      </w:r>
      <w:r w:rsidR="00EE5979" w:rsidRPr="00746BB3">
        <w:rPr>
          <w:rFonts w:ascii="Times New Roman" w:hAnsi="Times New Roman" w:cs="Times New Roman"/>
          <w:color w:val="000000" w:themeColor="text1"/>
          <w:sz w:val="24"/>
          <w:szCs w:val="24"/>
        </w:rPr>
        <w:t>.</w:t>
      </w:r>
    </w:p>
    <w:p w14:paraId="38A85EF5" w14:textId="77777777" w:rsidR="00EE2E08" w:rsidRPr="00746BB3" w:rsidRDefault="00EE2E08" w:rsidP="006A4FFA">
      <w:pPr>
        <w:spacing w:after="0" w:line="240" w:lineRule="auto"/>
        <w:ind w:firstLine="709"/>
        <w:jc w:val="both"/>
        <w:rPr>
          <w:rFonts w:ascii="Times New Roman" w:hAnsi="Times New Roman" w:cs="Times New Roman"/>
          <w:color w:val="000000" w:themeColor="text1"/>
          <w:sz w:val="24"/>
          <w:szCs w:val="24"/>
        </w:rPr>
      </w:pPr>
    </w:p>
    <w:p w14:paraId="2E4FB246" w14:textId="77777777" w:rsidR="00232457" w:rsidRPr="00746BB3" w:rsidRDefault="00232457"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243" w:name="_Toc524944263"/>
      <w:bookmarkStart w:id="244" w:name="_Toc524944839"/>
      <w:bookmarkStart w:id="245" w:name="_Toc528166518"/>
      <w:bookmarkStart w:id="246" w:name="_Toc26715522"/>
      <w:bookmarkStart w:id="247" w:name="_Toc106537009"/>
      <w:r w:rsidRPr="00746BB3">
        <w:rPr>
          <w:rFonts w:ascii="Times New Roman" w:eastAsia="Times New Roman" w:hAnsi="Times New Roman" w:cs="Times New Roman"/>
          <w:color w:val="000000" w:themeColor="text1"/>
          <w:sz w:val="24"/>
          <w:szCs w:val="24"/>
          <w:lang w:eastAsia="ru-RU"/>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243"/>
      <w:bookmarkEnd w:id="244"/>
      <w:bookmarkEnd w:id="245"/>
      <w:bookmarkEnd w:id="246"/>
      <w:bookmarkEnd w:id="247"/>
    </w:p>
    <w:p w14:paraId="4276F608" w14:textId="77777777" w:rsidR="00232457" w:rsidRPr="00746BB3" w:rsidRDefault="00232457"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Внедрение данных мероприятий нецелесообразно ввиду высокой стоимости и больших сроков окупаемости.</w:t>
      </w:r>
    </w:p>
    <w:p w14:paraId="68C95923" w14:textId="77777777" w:rsidR="00EE2E08" w:rsidRPr="00746BB3" w:rsidRDefault="00EE2E08" w:rsidP="006A4FFA">
      <w:pPr>
        <w:spacing w:after="0" w:line="240" w:lineRule="auto"/>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br w:type="page"/>
      </w:r>
    </w:p>
    <w:p w14:paraId="0F6D7174" w14:textId="77777777" w:rsidR="00232457" w:rsidRPr="00746BB3" w:rsidRDefault="00232457" w:rsidP="006A4FFA">
      <w:pPr>
        <w:keepLines/>
        <w:numPr>
          <w:ilvl w:val="0"/>
          <w:numId w:val="2"/>
        </w:numPr>
        <w:spacing w:after="0" w:line="240" w:lineRule="auto"/>
        <w:ind w:left="431" w:hanging="431"/>
        <w:jc w:val="center"/>
        <w:outlineLvl w:val="0"/>
        <w:rPr>
          <w:rFonts w:ascii="Times New Roman" w:eastAsia="Times New Roman" w:hAnsi="Times New Roman" w:cs="Times New Roman"/>
          <w:color w:val="000000" w:themeColor="text1"/>
          <w:sz w:val="24"/>
          <w:szCs w:val="24"/>
          <w:lang w:eastAsia="ru-RU"/>
        </w:rPr>
      </w:pPr>
      <w:bookmarkStart w:id="248" w:name="_Toc524944264"/>
      <w:bookmarkStart w:id="249" w:name="_Toc524944840"/>
      <w:bookmarkStart w:id="250" w:name="_Toc528166519"/>
      <w:bookmarkStart w:id="251" w:name="_Toc26715523"/>
      <w:bookmarkStart w:id="252" w:name="_Toc106537010"/>
      <w:r w:rsidRPr="00746BB3">
        <w:rPr>
          <w:rFonts w:ascii="Times New Roman" w:eastAsia="Times New Roman" w:hAnsi="Times New Roman" w:cs="Times New Roman"/>
          <w:color w:val="000000" w:themeColor="text1"/>
          <w:sz w:val="24"/>
          <w:szCs w:val="24"/>
          <w:lang w:eastAsia="ru-RU"/>
        </w:rPr>
        <w:t xml:space="preserve">Раздел 6. </w:t>
      </w:r>
      <w:bookmarkEnd w:id="248"/>
      <w:bookmarkEnd w:id="249"/>
      <w:bookmarkEnd w:id="250"/>
      <w:r w:rsidRPr="00746BB3">
        <w:rPr>
          <w:rFonts w:ascii="Times New Roman" w:eastAsia="Times New Roman" w:hAnsi="Times New Roman" w:cs="Times New Roman"/>
          <w:color w:val="000000" w:themeColor="text1"/>
          <w:sz w:val="24"/>
          <w:szCs w:val="24"/>
          <w:lang w:eastAsia="ru-RU"/>
        </w:rPr>
        <w:t>Предложения по строительству, реконструкции и (или) модернизации тепловых сетей</w:t>
      </w:r>
      <w:bookmarkEnd w:id="251"/>
      <w:bookmarkEnd w:id="252"/>
    </w:p>
    <w:p w14:paraId="74A62B88" w14:textId="77777777" w:rsidR="00232457" w:rsidRPr="00746BB3" w:rsidRDefault="00232457"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253" w:name="_Toc524944265"/>
      <w:bookmarkStart w:id="254" w:name="_Toc524944841"/>
      <w:bookmarkStart w:id="255" w:name="_Toc528166520"/>
      <w:bookmarkStart w:id="256" w:name="_Toc15642994"/>
      <w:bookmarkStart w:id="257" w:name="_Toc26715524"/>
      <w:bookmarkStart w:id="258" w:name="_Toc106537011"/>
      <w:r w:rsidRPr="00746BB3">
        <w:rPr>
          <w:rFonts w:ascii="Times New Roman" w:eastAsia="Times New Roman" w:hAnsi="Times New Roman" w:cs="Times New Roman"/>
          <w:color w:val="000000" w:themeColor="text1"/>
          <w:sz w:val="24"/>
          <w:szCs w:val="24"/>
          <w:lang w:eastAsia="ru-RU"/>
        </w:rPr>
        <w:t xml:space="preserve">Предложения </w:t>
      </w:r>
      <w:bookmarkEnd w:id="253"/>
      <w:bookmarkEnd w:id="254"/>
      <w:bookmarkEnd w:id="255"/>
      <w:r w:rsidRPr="00746BB3">
        <w:rPr>
          <w:rFonts w:ascii="Times New Roman" w:eastAsia="Times New Roman" w:hAnsi="Times New Roman" w:cs="Times New Roman"/>
          <w:color w:val="000000" w:themeColor="text1"/>
          <w:sz w:val="24"/>
          <w:szCs w:val="24"/>
          <w:lang w:eastAsia="ru-RU"/>
        </w:rPr>
        <w:t>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256"/>
      <w:bookmarkEnd w:id="257"/>
      <w:bookmarkEnd w:id="258"/>
    </w:p>
    <w:p w14:paraId="25E0E9AF" w14:textId="2242BE0D" w:rsidR="00DE1DA1" w:rsidRPr="00746BB3" w:rsidRDefault="00DE1DA1" w:rsidP="006A4FFA">
      <w:pPr>
        <w:spacing w:after="0" w:line="240" w:lineRule="auto"/>
        <w:ind w:firstLine="709"/>
        <w:jc w:val="both"/>
        <w:rPr>
          <w:rFonts w:ascii="Times New Roman" w:hAnsi="Times New Roman" w:cs="Times New Roman"/>
          <w:color w:val="000000" w:themeColor="text1"/>
          <w:sz w:val="24"/>
          <w:szCs w:val="24"/>
        </w:rPr>
      </w:pPr>
      <w:bookmarkStart w:id="259" w:name="_Toc524944266"/>
      <w:bookmarkStart w:id="260" w:name="_Toc524944842"/>
      <w:bookmarkStart w:id="261" w:name="_Toc528166521"/>
      <w:bookmarkStart w:id="262" w:name="_Toc15642995"/>
      <w:bookmarkStart w:id="263" w:name="_Toc26715525"/>
      <w:r w:rsidRPr="00746BB3">
        <w:rPr>
          <w:rFonts w:ascii="Times New Roman" w:eastAsia="Times New Roman" w:hAnsi="Times New Roman" w:cs="Times New Roman"/>
          <w:color w:val="000000" w:themeColor="text1"/>
          <w:sz w:val="24"/>
          <w:szCs w:val="24"/>
          <w:lang w:eastAsia="ru-RU"/>
        </w:rPr>
        <w:t xml:space="preserve">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w:t>
      </w:r>
      <w:r w:rsidR="00ED1DD2" w:rsidRPr="00746BB3">
        <w:rPr>
          <w:rFonts w:ascii="Times New Roman" w:eastAsia="Times New Roman" w:hAnsi="Times New Roman" w:cs="Times New Roman"/>
          <w:color w:val="000000" w:themeColor="text1"/>
          <w:sz w:val="24"/>
          <w:szCs w:val="24"/>
          <w:lang w:eastAsia="ru-RU"/>
        </w:rPr>
        <w:t>тепловой мощности,</w:t>
      </w:r>
      <w:r w:rsidRPr="00746BB3">
        <w:rPr>
          <w:rFonts w:ascii="Times New Roman" w:eastAsia="Times New Roman" w:hAnsi="Times New Roman" w:cs="Times New Roman"/>
          <w:color w:val="000000" w:themeColor="text1"/>
          <w:sz w:val="24"/>
          <w:szCs w:val="24"/>
          <w:lang w:eastAsia="ru-RU"/>
        </w:rPr>
        <w:t xml:space="preserve"> отсутствуют</w:t>
      </w:r>
      <w:r w:rsidRPr="00746BB3">
        <w:rPr>
          <w:rFonts w:ascii="Times New Roman" w:hAnsi="Times New Roman" w:cs="Times New Roman"/>
          <w:color w:val="000000" w:themeColor="text1"/>
          <w:sz w:val="24"/>
          <w:szCs w:val="24"/>
        </w:rPr>
        <w:t>.</w:t>
      </w:r>
    </w:p>
    <w:p w14:paraId="407199FE" w14:textId="77777777" w:rsidR="00EE5979" w:rsidRPr="00746BB3" w:rsidRDefault="00EE5979" w:rsidP="006A4FFA">
      <w:pPr>
        <w:spacing w:after="0" w:line="240" w:lineRule="auto"/>
        <w:ind w:firstLine="709"/>
        <w:jc w:val="both"/>
        <w:rPr>
          <w:rFonts w:ascii="Times New Roman" w:hAnsi="Times New Roman" w:cs="Times New Roman"/>
          <w:color w:val="000000" w:themeColor="text1"/>
          <w:sz w:val="24"/>
          <w:szCs w:val="24"/>
        </w:rPr>
      </w:pPr>
    </w:p>
    <w:p w14:paraId="612D80AF" w14:textId="77777777" w:rsidR="00232457" w:rsidRPr="00746BB3" w:rsidRDefault="00232457"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264" w:name="_Toc106537012"/>
      <w:r w:rsidRPr="00746BB3">
        <w:rPr>
          <w:rFonts w:ascii="Times New Roman" w:eastAsia="Times New Roman" w:hAnsi="Times New Roman" w:cs="Times New Roman"/>
          <w:color w:val="000000" w:themeColor="text1"/>
          <w:sz w:val="24"/>
          <w:szCs w:val="24"/>
          <w:lang w:eastAsia="ru-RU"/>
        </w:rPr>
        <w:t xml:space="preserve">Предложения </w:t>
      </w:r>
      <w:bookmarkEnd w:id="259"/>
      <w:bookmarkEnd w:id="260"/>
      <w:bookmarkEnd w:id="261"/>
      <w:r w:rsidRPr="00746BB3">
        <w:rPr>
          <w:rFonts w:ascii="Times New Roman" w:eastAsia="Times New Roman" w:hAnsi="Times New Roman" w:cs="Times New Roman"/>
          <w:color w:val="000000" w:themeColor="text1"/>
          <w:sz w:val="24"/>
          <w:szCs w:val="24"/>
          <w:lang w:eastAsia="ru-RU"/>
        </w:rPr>
        <w:t>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bookmarkEnd w:id="262"/>
      <w:bookmarkEnd w:id="263"/>
      <w:bookmarkEnd w:id="264"/>
    </w:p>
    <w:p w14:paraId="29AEAA7E" w14:textId="450CE9BD" w:rsidR="00EE5979" w:rsidRDefault="00C90CA1"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bookmarkStart w:id="265" w:name="_Toc41383042"/>
      <w:r w:rsidRPr="00746BB3">
        <w:rPr>
          <w:rFonts w:ascii="Times New Roman" w:eastAsia="Times New Roman" w:hAnsi="Times New Roman" w:cs="Times New Roman"/>
          <w:color w:val="000000" w:themeColor="text1"/>
          <w:sz w:val="24"/>
          <w:szCs w:val="24"/>
          <w:lang w:eastAsia="ru-RU"/>
        </w:rPr>
        <w:t>Предложения по строительству, реконструкции и (или) модернизации тепловых сетей для обеспечения перспективных приросто</w:t>
      </w:r>
      <w:r w:rsidR="002F19D4">
        <w:rPr>
          <w:rFonts w:ascii="Times New Roman" w:eastAsia="Times New Roman" w:hAnsi="Times New Roman" w:cs="Times New Roman"/>
          <w:color w:val="000000" w:themeColor="text1"/>
          <w:sz w:val="24"/>
          <w:szCs w:val="24"/>
          <w:lang w:eastAsia="ru-RU"/>
        </w:rPr>
        <w:t>в тепловой нагрузки отсутствуют.</w:t>
      </w:r>
    </w:p>
    <w:p w14:paraId="1B6FDB64" w14:textId="0F4B262C" w:rsidR="002F19D4" w:rsidRDefault="002F19D4"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p>
    <w:p w14:paraId="2D88F36D" w14:textId="77777777" w:rsidR="00232457" w:rsidRPr="00746BB3" w:rsidRDefault="00232457"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266" w:name="_Toc524944267"/>
      <w:bookmarkStart w:id="267" w:name="_Toc524944843"/>
      <w:bookmarkStart w:id="268" w:name="_Toc528166522"/>
      <w:bookmarkStart w:id="269" w:name="_Toc15642996"/>
      <w:bookmarkStart w:id="270" w:name="_Toc26715526"/>
      <w:bookmarkStart w:id="271" w:name="_Toc106537013"/>
      <w:bookmarkEnd w:id="265"/>
      <w:r w:rsidRPr="00746BB3">
        <w:rPr>
          <w:rFonts w:ascii="Times New Roman" w:eastAsia="Times New Roman" w:hAnsi="Times New Roman" w:cs="Times New Roman"/>
          <w:color w:val="000000" w:themeColor="text1"/>
          <w:sz w:val="24"/>
          <w:szCs w:val="24"/>
          <w:lang w:eastAsia="ru-RU"/>
        </w:rPr>
        <w:t xml:space="preserve">Предложения </w:t>
      </w:r>
      <w:bookmarkEnd w:id="266"/>
      <w:bookmarkEnd w:id="267"/>
      <w:bookmarkEnd w:id="268"/>
      <w:r w:rsidRPr="00746BB3">
        <w:rPr>
          <w:rFonts w:ascii="Times New Roman" w:eastAsia="Times New Roman" w:hAnsi="Times New Roman" w:cs="Times New Roman"/>
          <w:color w:val="000000" w:themeColor="text1"/>
          <w:sz w:val="24"/>
          <w:szCs w:val="24"/>
          <w:lang w:eastAsia="ru-RU"/>
        </w:rPr>
        <w:t>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69"/>
      <w:bookmarkEnd w:id="270"/>
      <w:bookmarkEnd w:id="271"/>
    </w:p>
    <w:p w14:paraId="79EF6B1F" w14:textId="77777777" w:rsidR="00EE5979" w:rsidRPr="00746BB3" w:rsidRDefault="00EE5979"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В связи с отсутствуем возможности обеспечить условия, при которых существует возможность поставки тепловой энергии потребителям от различных источников тепловой энергии при сохранении надежности теплоснабжения строительство тепловых сетей для этих условия настоящей схемой не предусматривается.</w:t>
      </w:r>
    </w:p>
    <w:p w14:paraId="70ED6BE3" w14:textId="77777777" w:rsidR="00232457" w:rsidRPr="00746BB3" w:rsidRDefault="00232457" w:rsidP="006A4FFA">
      <w:pPr>
        <w:spacing w:after="0" w:line="240" w:lineRule="auto"/>
        <w:ind w:firstLine="709"/>
        <w:jc w:val="both"/>
        <w:rPr>
          <w:rFonts w:ascii="Times New Roman" w:hAnsi="Times New Roman" w:cs="Times New Roman"/>
          <w:color w:val="000000" w:themeColor="text1"/>
          <w:sz w:val="24"/>
          <w:szCs w:val="24"/>
        </w:rPr>
      </w:pPr>
    </w:p>
    <w:p w14:paraId="5F50C565" w14:textId="77777777" w:rsidR="00232457" w:rsidRPr="00746BB3" w:rsidRDefault="00232457"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272" w:name="_Toc524944268"/>
      <w:bookmarkStart w:id="273" w:name="_Toc524944844"/>
      <w:bookmarkStart w:id="274" w:name="_Toc528166523"/>
      <w:bookmarkStart w:id="275" w:name="_Toc15642997"/>
      <w:bookmarkStart w:id="276" w:name="_Toc26715527"/>
      <w:bookmarkStart w:id="277" w:name="_Toc106537014"/>
      <w:r w:rsidRPr="00746BB3">
        <w:rPr>
          <w:rFonts w:ascii="Times New Roman" w:eastAsia="Times New Roman" w:hAnsi="Times New Roman" w:cs="Times New Roman"/>
          <w:color w:val="000000" w:themeColor="text1"/>
          <w:sz w:val="24"/>
          <w:szCs w:val="24"/>
          <w:lang w:eastAsia="ru-RU"/>
        </w:rPr>
        <w:t xml:space="preserve">Предложения </w:t>
      </w:r>
      <w:bookmarkEnd w:id="272"/>
      <w:bookmarkEnd w:id="273"/>
      <w:bookmarkEnd w:id="274"/>
      <w:r w:rsidRPr="00746BB3">
        <w:rPr>
          <w:rFonts w:ascii="Times New Roman" w:eastAsia="Times New Roman" w:hAnsi="Times New Roman" w:cs="Times New Roman"/>
          <w:color w:val="000000" w:themeColor="text1"/>
          <w:sz w:val="24"/>
          <w:szCs w:val="24"/>
          <w:lang w:eastAsia="ru-RU"/>
        </w:rPr>
        <w:t>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275"/>
      <w:bookmarkEnd w:id="276"/>
      <w:bookmarkEnd w:id="277"/>
    </w:p>
    <w:p w14:paraId="38B19D1E" w14:textId="77777777" w:rsidR="00DE1DA1" w:rsidRPr="00746BB3" w:rsidRDefault="00DE1DA1"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отсутствуют.</w:t>
      </w:r>
    </w:p>
    <w:p w14:paraId="10E5512E" w14:textId="77777777" w:rsidR="000C47AD" w:rsidRPr="00746BB3" w:rsidRDefault="000C47AD" w:rsidP="006A4FFA">
      <w:pPr>
        <w:spacing w:after="0" w:line="240" w:lineRule="auto"/>
        <w:ind w:firstLine="709"/>
        <w:jc w:val="both"/>
        <w:rPr>
          <w:rFonts w:ascii="Times New Roman" w:hAnsi="Times New Roman" w:cs="Times New Roman"/>
          <w:color w:val="000000" w:themeColor="text1"/>
          <w:sz w:val="24"/>
          <w:szCs w:val="24"/>
        </w:rPr>
      </w:pPr>
    </w:p>
    <w:p w14:paraId="48681DEA" w14:textId="77777777" w:rsidR="00F82BBC" w:rsidRPr="00746BB3" w:rsidRDefault="00F82BBC"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278" w:name="_Toc524944269"/>
      <w:bookmarkStart w:id="279" w:name="_Toc524944845"/>
      <w:bookmarkStart w:id="280" w:name="_Toc528166524"/>
      <w:bookmarkStart w:id="281" w:name="_Toc15642998"/>
      <w:bookmarkStart w:id="282" w:name="_Toc26715528"/>
      <w:bookmarkStart w:id="283" w:name="_Toc106537015"/>
      <w:r w:rsidRPr="00746BB3">
        <w:rPr>
          <w:rFonts w:ascii="Times New Roman" w:eastAsia="Times New Roman" w:hAnsi="Times New Roman" w:cs="Times New Roman"/>
          <w:color w:val="000000" w:themeColor="text1"/>
          <w:sz w:val="24"/>
          <w:szCs w:val="24"/>
          <w:lang w:eastAsia="ru-RU"/>
        </w:rPr>
        <w:t xml:space="preserve">Предложения </w:t>
      </w:r>
      <w:bookmarkEnd w:id="278"/>
      <w:bookmarkEnd w:id="279"/>
      <w:bookmarkEnd w:id="280"/>
      <w:r w:rsidRPr="00746BB3">
        <w:rPr>
          <w:rFonts w:ascii="Times New Roman" w:eastAsia="Times New Roman" w:hAnsi="Times New Roman" w:cs="Times New Roman"/>
          <w:color w:val="000000" w:themeColor="text1"/>
          <w:sz w:val="24"/>
          <w:szCs w:val="24"/>
          <w:lang w:eastAsia="ru-RU"/>
        </w:rPr>
        <w:t>по строительству, реконструкции и (или) модернизации тепловых сетей для обеспечения нормативной надежности теплоснабжения потребителей</w:t>
      </w:r>
      <w:bookmarkEnd w:id="281"/>
      <w:bookmarkEnd w:id="282"/>
      <w:bookmarkEnd w:id="283"/>
    </w:p>
    <w:p w14:paraId="5D50696E" w14:textId="34F26679" w:rsidR="00C90CA1" w:rsidRPr="00746BB3" w:rsidRDefault="00C90CA1"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Для повышения надежности, качества горячего водоснабжения г.</w:t>
      </w:r>
      <w:r w:rsidR="002F19D4">
        <w:rPr>
          <w:rFonts w:ascii="Times New Roman" w:hAnsi="Times New Roman" w:cs="Times New Roman"/>
          <w:color w:val="000000" w:themeColor="text1"/>
          <w:sz w:val="24"/>
          <w:szCs w:val="24"/>
        </w:rPr>
        <w:t xml:space="preserve"> </w:t>
      </w:r>
      <w:r w:rsidRPr="00746BB3">
        <w:rPr>
          <w:rFonts w:ascii="Times New Roman" w:hAnsi="Times New Roman" w:cs="Times New Roman"/>
          <w:color w:val="000000" w:themeColor="text1"/>
          <w:sz w:val="24"/>
          <w:szCs w:val="24"/>
        </w:rPr>
        <w:t>Удачный планируется следующее мероприятие:</w:t>
      </w:r>
    </w:p>
    <w:p w14:paraId="70E98F7A" w14:textId="4C51D50B" w:rsidR="00C90CA1" w:rsidRPr="00746BB3" w:rsidRDefault="00C90CA1"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реконструкция «Магистральные сети тепловые (п.</w:t>
      </w:r>
      <w:r w:rsidR="002F19D4">
        <w:rPr>
          <w:rFonts w:ascii="Times New Roman" w:hAnsi="Times New Roman" w:cs="Times New Roman"/>
          <w:color w:val="000000" w:themeColor="text1"/>
          <w:sz w:val="24"/>
          <w:szCs w:val="24"/>
        </w:rPr>
        <w:t xml:space="preserve"> </w:t>
      </w:r>
      <w:r w:rsidRPr="00746BB3">
        <w:rPr>
          <w:rFonts w:ascii="Times New Roman" w:hAnsi="Times New Roman" w:cs="Times New Roman"/>
          <w:color w:val="000000" w:themeColor="text1"/>
          <w:sz w:val="24"/>
          <w:szCs w:val="24"/>
        </w:rPr>
        <w:t>Надежный. 98 231 509/УД1/002494) (М200) 1286п.м.» (проект концессионного соглашения) в 2023 году.</w:t>
      </w:r>
    </w:p>
    <w:p w14:paraId="4B323873" w14:textId="77777777" w:rsidR="00F82BBC" w:rsidRPr="00746BB3" w:rsidRDefault="00F82BBC"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 </w:t>
      </w:r>
    </w:p>
    <w:p w14:paraId="60AC7ACD" w14:textId="77777777" w:rsidR="00EE2E08" w:rsidRPr="00746BB3" w:rsidRDefault="00EE2E08" w:rsidP="006A4FFA">
      <w:pPr>
        <w:spacing w:after="0" w:line="240" w:lineRule="auto"/>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br w:type="page"/>
      </w:r>
    </w:p>
    <w:p w14:paraId="53F0014F" w14:textId="77777777" w:rsidR="00F82BBC" w:rsidRPr="00746BB3" w:rsidRDefault="00F82BBC" w:rsidP="006A4FFA">
      <w:pPr>
        <w:keepLines/>
        <w:numPr>
          <w:ilvl w:val="0"/>
          <w:numId w:val="2"/>
        </w:numPr>
        <w:spacing w:after="0" w:line="240" w:lineRule="auto"/>
        <w:ind w:left="431" w:hanging="431"/>
        <w:jc w:val="center"/>
        <w:outlineLvl w:val="0"/>
        <w:rPr>
          <w:rFonts w:ascii="Times New Roman" w:eastAsia="Times New Roman" w:hAnsi="Times New Roman" w:cs="Times New Roman"/>
          <w:color w:val="000000" w:themeColor="text1"/>
          <w:sz w:val="24"/>
          <w:szCs w:val="24"/>
          <w:lang w:eastAsia="ru-RU"/>
        </w:rPr>
      </w:pPr>
      <w:bookmarkStart w:id="284" w:name="_Toc524944270"/>
      <w:bookmarkStart w:id="285" w:name="_Toc524944846"/>
      <w:bookmarkStart w:id="286" w:name="_Toc528166525"/>
      <w:bookmarkStart w:id="287" w:name="_Toc26715529"/>
      <w:bookmarkStart w:id="288" w:name="_Toc106537016"/>
      <w:r w:rsidRPr="00746BB3">
        <w:rPr>
          <w:rFonts w:ascii="Times New Roman" w:eastAsia="Times New Roman" w:hAnsi="Times New Roman" w:cs="Times New Roman"/>
          <w:color w:val="000000" w:themeColor="text1"/>
          <w:sz w:val="24"/>
          <w:szCs w:val="24"/>
          <w:lang w:eastAsia="ru-RU"/>
        </w:rPr>
        <w:t>Раздел 7. Предложения по переводу открытых систем теплоснабжения (горячего водоснабжения) в закрытые системы горячего водоснабжения</w:t>
      </w:r>
      <w:bookmarkEnd w:id="284"/>
      <w:bookmarkEnd w:id="285"/>
      <w:bookmarkEnd w:id="286"/>
      <w:bookmarkEnd w:id="287"/>
      <w:bookmarkEnd w:id="288"/>
    </w:p>
    <w:p w14:paraId="396F10B0" w14:textId="77777777" w:rsidR="00F82BBC" w:rsidRPr="00746BB3" w:rsidRDefault="00F82BBC"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289" w:name="_Toc524944271"/>
      <w:bookmarkStart w:id="290" w:name="_Toc524944847"/>
      <w:bookmarkStart w:id="291" w:name="_Toc528166526"/>
      <w:bookmarkStart w:id="292" w:name="_Toc26715530"/>
      <w:bookmarkStart w:id="293" w:name="_Toc106537017"/>
      <w:r w:rsidRPr="00746BB3">
        <w:rPr>
          <w:rFonts w:ascii="Times New Roman" w:eastAsia="Times New Roman" w:hAnsi="Times New Roman" w:cs="Times New Roman"/>
          <w:color w:val="000000" w:themeColor="text1"/>
          <w:sz w:val="24"/>
          <w:szCs w:val="24"/>
          <w:lang w:eastAsia="ru-RU"/>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289"/>
      <w:bookmarkEnd w:id="290"/>
      <w:bookmarkEnd w:id="291"/>
      <w:bookmarkEnd w:id="292"/>
      <w:bookmarkEnd w:id="293"/>
    </w:p>
    <w:p w14:paraId="74DFF35F" w14:textId="77777777" w:rsidR="00091943" w:rsidRPr="00746BB3" w:rsidRDefault="00091943" w:rsidP="006A4FFA">
      <w:pPr>
        <w:spacing w:after="0" w:line="240" w:lineRule="auto"/>
        <w:ind w:firstLine="709"/>
        <w:jc w:val="both"/>
        <w:rPr>
          <w:rFonts w:ascii="Times New Roman" w:hAnsi="Times New Roman" w:cs="Times New Roman"/>
          <w:color w:val="000000" w:themeColor="text1"/>
          <w:sz w:val="24"/>
          <w:szCs w:val="24"/>
        </w:rPr>
      </w:pPr>
      <w:bookmarkStart w:id="294" w:name="_Hlk20410780"/>
      <w:r w:rsidRPr="00746BB3">
        <w:rPr>
          <w:rFonts w:ascii="Times New Roman" w:hAnsi="Times New Roman" w:cs="Times New Roman"/>
          <w:color w:val="000000" w:themeColor="text1"/>
          <w:sz w:val="24"/>
          <w:szCs w:val="24"/>
        </w:rPr>
        <w:t xml:space="preserve">В соответствии с пунктом 10 Федерального Закона от 07.12.2011 №417 «О внесении изменений в отдельные законодательные акты Российской Федерации в связи с принятием Федерального закона «О водоснабжении и водоотведении»: </w:t>
      </w:r>
    </w:p>
    <w:p w14:paraId="4E886FA2" w14:textId="77777777"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 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w:t>
      </w:r>
    </w:p>
    <w:p w14:paraId="632F77E2" w14:textId="77777777"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w:t>
      </w:r>
    </w:p>
    <w:p w14:paraId="2F1717BB" w14:textId="77777777"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В настоящий момент горячее водоснабжение потребителей по открытой схеме не осуществляется.</w:t>
      </w:r>
    </w:p>
    <w:bookmarkEnd w:id="294"/>
    <w:p w14:paraId="23F639BA" w14:textId="77777777" w:rsidR="00F82BBC" w:rsidRPr="00746BB3" w:rsidRDefault="00F82BBC" w:rsidP="006A4FFA">
      <w:pPr>
        <w:spacing w:after="0" w:line="240" w:lineRule="auto"/>
        <w:ind w:firstLine="709"/>
        <w:jc w:val="center"/>
        <w:rPr>
          <w:rFonts w:ascii="Times New Roman" w:hAnsi="Times New Roman" w:cs="Times New Roman"/>
          <w:i/>
          <w:color w:val="000000" w:themeColor="text1"/>
          <w:sz w:val="24"/>
          <w:szCs w:val="24"/>
        </w:rPr>
      </w:pPr>
    </w:p>
    <w:p w14:paraId="3811516A" w14:textId="77777777" w:rsidR="00F82BBC" w:rsidRPr="00746BB3" w:rsidRDefault="00F82BBC"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295" w:name="_Toc524944272"/>
      <w:bookmarkStart w:id="296" w:name="_Toc524944848"/>
      <w:bookmarkStart w:id="297" w:name="_Toc528166527"/>
      <w:bookmarkStart w:id="298" w:name="_Toc26715531"/>
      <w:bookmarkStart w:id="299" w:name="_Toc106537018"/>
      <w:r w:rsidRPr="00746BB3">
        <w:rPr>
          <w:rFonts w:ascii="Times New Roman" w:eastAsia="Times New Roman" w:hAnsi="Times New Roman" w:cs="Times New Roman"/>
          <w:color w:val="000000" w:themeColor="text1"/>
          <w:sz w:val="24"/>
          <w:szCs w:val="24"/>
          <w:lang w:eastAsia="ru-RU"/>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295"/>
      <w:bookmarkEnd w:id="296"/>
      <w:bookmarkEnd w:id="297"/>
      <w:bookmarkEnd w:id="298"/>
      <w:bookmarkEnd w:id="299"/>
    </w:p>
    <w:p w14:paraId="0B6D15DE" w14:textId="77777777"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В настоящий момент горячее водоснабжение потребителей по открытой схеме не осуществляется.</w:t>
      </w:r>
    </w:p>
    <w:p w14:paraId="72ECAEA0" w14:textId="77777777" w:rsidR="00091943" w:rsidRPr="00746BB3" w:rsidRDefault="00091943" w:rsidP="006A4FFA">
      <w:pPr>
        <w:spacing w:after="0" w:line="240" w:lineRule="auto"/>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br w:type="page"/>
      </w:r>
    </w:p>
    <w:p w14:paraId="7CF42D2D" w14:textId="77777777" w:rsidR="00F82BBC" w:rsidRPr="00746BB3" w:rsidRDefault="00F82BBC" w:rsidP="006A4FFA">
      <w:pPr>
        <w:keepLines/>
        <w:numPr>
          <w:ilvl w:val="0"/>
          <w:numId w:val="2"/>
        </w:numPr>
        <w:spacing w:after="0" w:line="240" w:lineRule="auto"/>
        <w:ind w:left="431" w:hanging="431"/>
        <w:jc w:val="center"/>
        <w:outlineLvl w:val="0"/>
        <w:rPr>
          <w:rFonts w:ascii="Times New Roman" w:eastAsia="Times New Roman" w:hAnsi="Times New Roman" w:cs="Times New Roman"/>
          <w:color w:val="000000" w:themeColor="text1"/>
          <w:sz w:val="24"/>
          <w:szCs w:val="24"/>
          <w:lang w:eastAsia="ru-RU"/>
        </w:rPr>
      </w:pPr>
      <w:bookmarkStart w:id="300" w:name="_Toc524944273"/>
      <w:bookmarkStart w:id="301" w:name="_Toc524944849"/>
      <w:bookmarkStart w:id="302" w:name="_Toc528166528"/>
      <w:bookmarkStart w:id="303" w:name="_Toc26715532"/>
      <w:bookmarkStart w:id="304" w:name="_Toc106537019"/>
      <w:r w:rsidRPr="00746BB3">
        <w:rPr>
          <w:rFonts w:ascii="Times New Roman" w:eastAsia="Times New Roman" w:hAnsi="Times New Roman" w:cs="Times New Roman"/>
          <w:color w:val="000000" w:themeColor="text1"/>
          <w:sz w:val="24"/>
          <w:szCs w:val="24"/>
          <w:lang w:eastAsia="ru-RU"/>
        </w:rPr>
        <w:t>Раздел 8. Перспективные топливные балансы</w:t>
      </w:r>
      <w:bookmarkEnd w:id="300"/>
      <w:bookmarkEnd w:id="301"/>
      <w:bookmarkEnd w:id="302"/>
      <w:bookmarkEnd w:id="303"/>
      <w:bookmarkEnd w:id="304"/>
    </w:p>
    <w:p w14:paraId="3E761DB2" w14:textId="77777777" w:rsidR="00F82BBC" w:rsidRPr="00746BB3" w:rsidRDefault="00F82BBC"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305" w:name="_Toc524944274"/>
      <w:bookmarkStart w:id="306" w:name="_Toc524944850"/>
      <w:bookmarkStart w:id="307" w:name="_Toc528166529"/>
      <w:bookmarkStart w:id="308" w:name="_Toc26715533"/>
      <w:bookmarkStart w:id="309" w:name="_Toc106537020"/>
      <w:r w:rsidRPr="00746BB3">
        <w:rPr>
          <w:rFonts w:ascii="Times New Roman" w:eastAsia="Times New Roman" w:hAnsi="Times New Roman" w:cs="Times New Roman"/>
          <w:color w:val="000000" w:themeColor="text1"/>
          <w:sz w:val="24"/>
          <w:szCs w:val="24"/>
          <w:lang w:eastAsia="ru-RU"/>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305"/>
      <w:bookmarkEnd w:id="306"/>
      <w:bookmarkEnd w:id="307"/>
      <w:bookmarkEnd w:id="308"/>
      <w:bookmarkEnd w:id="309"/>
    </w:p>
    <w:p w14:paraId="545E035D" w14:textId="77777777" w:rsidR="00F82BBC" w:rsidRPr="00746BB3" w:rsidRDefault="00F82BBC" w:rsidP="006A4FFA">
      <w:pPr>
        <w:spacing w:after="0" w:line="240" w:lineRule="auto"/>
        <w:ind w:firstLine="709"/>
        <w:jc w:val="both"/>
        <w:rPr>
          <w:rFonts w:ascii="Times New Roman" w:hAnsi="Times New Roman" w:cs="Times New Roman"/>
          <w:color w:val="000000" w:themeColor="text1"/>
          <w:sz w:val="24"/>
          <w:szCs w:val="24"/>
        </w:rPr>
      </w:pPr>
      <w:bookmarkStart w:id="310" w:name="_Hlk22218324"/>
      <w:bookmarkStart w:id="311" w:name="_Hlk10420431"/>
      <w:r w:rsidRPr="00746BB3">
        <w:rPr>
          <w:rFonts w:ascii="Times New Roman" w:hAnsi="Times New Roman" w:cs="Times New Roman"/>
          <w:color w:val="000000" w:themeColor="text1"/>
          <w:sz w:val="24"/>
          <w:szCs w:val="24"/>
        </w:rPr>
        <w:t>На перспективу развития схемы теплоснабжения до 20</w:t>
      </w:r>
      <w:r w:rsidR="00C90CA1" w:rsidRPr="00746BB3">
        <w:rPr>
          <w:rFonts w:ascii="Times New Roman" w:hAnsi="Times New Roman" w:cs="Times New Roman"/>
          <w:color w:val="000000" w:themeColor="text1"/>
          <w:sz w:val="24"/>
          <w:szCs w:val="24"/>
        </w:rPr>
        <w:t>37</w:t>
      </w:r>
      <w:r w:rsidRPr="00746BB3">
        <w:rPr>
          <w:rFonts w:ascii="Times New Roman" w:hAnsi="Times New Roman" w:cs="Times New Roman"/>
          <w:color w:val="000000" w:themeColor="text1"/>
          <w:sz w:val="24"/>
          <w:szCs w:val="24"/>
        </w:rPr>
        <w:t xml:space="preserve"> года на территории </w:t>
      </w:r>
      <w:r w:rsidR="00C90CA1" w:rsidRPr="00746BB3">
        <w:rPr>
          <w:rFonts w:ascii="Times New Roman" w:hAnsi="Times New Roman" w:cs="Times New Roman"/>
          <w:color w:val="000000" w:themeColor="text1"/>
          <w:sz w:val="24"/>
          <w:szCs w:val="24"/>
        </w:rPr>
        <w:t>г. Удачный</w:t>
      </w:r>
      <w:r w:rsidRPr="00746BB3">
        <w:rPr>
          <w:rFonts w:ascii="Times New Roman" w:hAnsi="Times New Roman" w:cs="Times New Roman"/>
          <w:color w:val="000000" w:themeColor="text1"/>
          <w:sz w:val="24"/>
          <w:szCs w:val="24"/>
        </w:rPr>
        <w:t xml:space="preserve"> планируется строительство новых централизованных</w:t>
      </w:r>
      <w:r w:rsidR="00DE1DA1" w:rsidRPr="00746BB3">
        <w:rPr>
          <w:rFonts w:ascii="Times New Roman" w:hAnsi="Times New Roman" w:cs="Times New Roman"/>
          <w:color w:val="000000" w:themeColor="text1"/>
          <w:sz w:val="24"/>
          <w:szCs w:val="24"/>
        </w:rPr>
        <w:t xml:space="preserve"> </w:t>
      </w:r>
      <w:r w:rsidRPr="00746BB3">
        <w:rPr>
          <w:rFonts w:ascii="Times New Roman" w:hAnsi="Times New Roman" w:cs="Times New Roman"/>
          <w:color w:val="000000" w:themeColor="text1"/>
          <w:sz w:val="24"/>
          <w:szCs w:val="24"/>
        </w:rPr>
        <w:t>источников тепловой энергии, работающих на природном газе.</w:t>
      </w:r>
    </w:p>
    <w:p w14:paraId="7372D0D4" w14:textId="77777777" w:rsidR="00D67C86" w:rsidRPr="00D67C86" w:rsidRDefault="00F82BBC" w:rsidP="006A4FFA">
      <w:pPr>
        <w:spacing w:after="0" w:line="240" w:lineRule="auto"/>
        <w:ind w:firstLine="709"/>
        <w:jc w:val="both"/>
        <w:rPr>
          <w:rFonts w:ascii="Times New Roman" w:hAnsi="Times New Roman" w:cs="Times New Roman"/>
          <w:vanish/>
          <w:color w:val="000000" w:themeColor="text1"/>
          <w:sz w:val="24"/>
          <w:szCs w:val="24"/>
        </w:rPr>
        <w:sectPr w:rsidR="00D67C86" w:rsidRPr="00D67C86" w:rsidSect="004E1656">
          <w:type w:val="nextColumn"/>
          <w:pgSz w:w="11906" w:h="16838"/>
          <w:pgMar w:top="1134" w:right="1134" w:bottom="1134" w:left="1701" w:header="709" w:footer="709" w:gutter="0"/>
          <w:cols w:space="708"/>
          <w:titlePg/>
          <w:docGrid w:linePitch="360"/>
        </w:sectPr>
      </w:pPr>
      <w:r w:rsidRPr="00746BB3">
        <w:rPr>
          <w:rFonts w:ascii="Times New Roman" w:hAnsi="Times New Roman" w:cs="Times New Roman"/>
          <w:color w:val="000000" w:themeColor="text1"/>
          <w:sz w:val="24"/>
          <w:szCs w:val="24"/>
        </w:rPr>
        <w:t xml:space="preserve">Расчеты по каждому источнику тепловой энергии перспективных максимальных часовых и годовых расходов основного вида топлива представлены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_Ref90520511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p>
    <w:p w14:paraId="52D0F3DF" w14:textId="34F65D94" w:rsidR="00091943" w:rsidRPr="00746BB3" w:rsidRDefault="00D67C86" w:rsidP="006A4FFA">
      <w:pPr>
        <w:spacing w:after="0" w:line="240" w:lineRule="auto"/>
        <w:ind w:firstLine="709"/>
        <w:jc w:val="both"/>
        <w:rPr>
          <w:rFonts w:ascii="Times New Roman" w:hAnsi="Times New Roman" w:cs="Times New Roman"/>
          <w:color w:val="000000" w:themeColor="text1"/>
          <w:sz w:val="24"/>
          <w:szCs w:val="24"/>
        </w:rPr>
      </w:pPr>
      <w:r w:rsidRPr="00D67C86">
        <w:rPr>
          <w:rFonts w:ascii="Times New Roman" w:hAnsi="Times New Roman" w:cs="Times New Roman"/>
          <w:vanish/>
          <w:color w:val="000000" w:themeColor="text1"/>
          <w:sz w:val="24"/>
          <w:szCs w:val="24"/>
        </w:rPr>
        <w:t>Таблица</w:t>
      </w:r>
      <w:r w:rsidRPr="00746BB3">
        <w:rPr>
          <w:rFonts w:ascii="Times New Roman" w:hAnsi="Times New Roman" w:cs="Times New Roman"/>
          <w:color w:val="000000" w:themeColor="text1"/>
          <w:sz w:val="24"/>
          <w:szCs w:val="24"/>
        </w:rPr>
        <w:t xml:space="preserve"> </w:t>
      </w:r>
      <w:r>
        <w:rPr>
          <w:rFonts w:ascii="Times New Roman" w:hAnsi="Times New Roman" w:cs="Times New Roman"/>
          <w:noProof/>
          <w:color w:val="000000" w:themeColor="text1"/>
          <w:sz w:val="24"/>
          <w:szCs w:val="24"/>
        </w:rPr>
        <w:t>20</w:t>
      </w:r>
      <w:r w:rsidR="00F82BBC" w:rsidRPr="00746BB3">
        <w:rPr>
          <w:rFonts w:ascii="Times New Roman" w:hAnsi="Times New Roman" w:cs="Times New Roman"/>
          <w:color w:val="000000" w:themeColor="text1"/>
          <w:sz w:val="24"/>
          <w:szCs w:val="24"/>
        </w:rPr>
        <w:fldChar w:fldCharType="end"/>
      </w:r>
      <w:r w:rsidR="00F82BBC" w:rsidRPr="00746BB3">
        <w:rPr>
          <w:rFonts w:ascii="Times New Roman" w:hAnsi="Times New Roman" w:cs="Times New Roman"/>
          <w:color w:val="000000" w:themeColor="text1"/>
          <w:sz w:val="24"/>
          <w:szCs w:val="24"/>
        </w:rPr>
        <w:t>.</w:t>
      </w:r>
    </w:p>
    <w:p w14:paraId="35289046" w14:textId="77777777" w:rsidR="00F82BBC" w:rsidRPr="00746BB3" w:rsidRDefault="00F82BBC" w:rsidP="006A4FFA">
      <w:pPr>
        <w:spacing w:after="0" w:line="240" w:lineRule="auto"/>
        <w:ind w:firstLine="709"/>
        <w:jc w:val="both"/>
        <w:rPr>
          <w:rFonts w:ascii="Times New Roman" w:hAnsi="Times New Roman" w:cs="Times New Roman"/>
          <w:color w:val="000000" w:themeColor="text1"/>
          <w:sz w:val="24"/>
          <w:szCs w:val="24"/>
        </w:rPr>
        <w:sectPr w:rsidR="00F82BBC" w:rsidRPr="00746BB3" w:rsidSect="004E1656">
          <w:type w:val="nextColumn"/>
          <w:pgSz w:w="11906" w:h="16838"/>
          <w:pgMar w:top="1134" w:right="1134" w:bottom="1134" w:left="1701" w:header="709" w:footer="709" w:gutter="0"/>
          <w:cols w:space="708"/>
          <w:titlePg/>
          <w:docGrid w:linePitch="360"/>
        </w:sectPr>
      </w:pPr>
      <w:bookmarkStart w:id="312" w:name="_Ref90520511"/>
      <w:bookmarkStart w:id="313" w:name="_Toc41383050"/>
      <w:bookmarkEnd w:id="310"/>
      <w:bookmarkEnd w:id="311"/>
    </w:p>
    <w:p w14:paraId="7033943C" w14:textId="0945C629" w:rsidR="00F82BBC" w:rsidRPr="00746BB3" w:rsidRDefault="00F82BBC"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D67C86">
        <w:rPr>
          <w:rFonts w:ascii="Times New Roman" w:hAnsi="Times New Roman" w:cs="Times New Roman"/>
          <w:noProof/>
          <w:color w:val="000000" w:themeColor="text1"/>
          <w:sz w:val="24"/>
          <w:szCs w:val="24"/>
        </w:rPr>
        <w:t>20</w:t>
      </w:r>
      <w:r w:rsidRPr="00746BB3">
        <w:rPr>
          <w:rFonts w:ascii="Times New Roman" w:hAnsi="Times New Roman" w:cs="Times New Roman"/>
          <w:color w:val="000000" w:themeColor="text1"/>
          <w:sz w:val="24"/>
          <w:szCs w:val="24"/>
        </w:rPr>
        <w:fldChar w:fldCharType="end"/>
      </w:r>
      <w:bookmarkEnd w:id="312"/>
      <w:r w:rsidRPr="00746BB3">
        <w:rPr>
          <w:rFonts w:ascii="Times New Roman" w:hAnsi="Times New Roman" w:cs="Times New Roman"/>
          <w:color w:val="000000" w:themeColor="text1"/>
          <w:sz w:val="24"/>
          <w:szCs w:val="24"/>
        </w:rPr>
        <w:t xml:space="preserve"> - Перспективный топливный баланс источников тепловой энергии</w:t>
      </w:r>
      <w:bookmarkEnd w:id="313"/>
    </w:p>
    <w:tbl>
      <w:tblPr>
        <w:tblW w:w="5000" w:type="pct"/>
        <w:tblLook w:val="04A0" w:firstRow="1" w:lastRow="0" w:firstColumn="1" w:lastColumn="0" w:noHBand="0" w:noVBand="1"/>
      </w:tblPr>
      <w:tblGrid>
        <w:gridCol w:w="471"/>
        <w:gridCol w:w="2099"/>
        <w:gridCol w:w="670"/>
        <w:gridCol w:w="1567"/>
        <w:gridCol w:w="1479"/>
        <w:gridCol w:w="1299"/>
        <w:gridCol w:w="1235"/>
        <w:gridCol w:w="1823"/>
        <w:gridCol w:w="1503"/>
        <w:gridCol w:w="658"/>
        <w:gridCol w:w="1756"/>
      </w:tblGrid>
      <w:tr w:rsidR="002F19D4" w:rsidRPr="00225032" w14:paraId="435B9B4F" w14:textId="77777777" w:rsidTr="002F19D4">
        <w:trPr>
          <w:trHeight w:val="20"/>
          <w:tblHeader/>
        </w:trPr>
        <w:tc>
          <w:tcPr>
            <w:tcW w:w="1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D1FA1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 п/п</w:t>
            </w:r>
          </w:p>
        </w:tc>
        <w:tc>
          <w:tcPr>
            <w:tcW w:w="721" w:type="pct"/>
            <w:tcBorders>
              <w:top w:val="single" w:sz="4" w:space="0" w:color="auto"/>
              <w:left w:val="nil"/>
              <w:bottom w:val="single" w:sz="4" w:space="0" w:color="auto"/>
              <w:right w:val="single" w:sz="4" w:space="0" w:color="auto"/>
            </w:tcBorders>
            <w:shd w:val="clear" w:color="auto" w:fill="auto"/>
            <w:vAlign w:val="center"/>
            <w:hideMark/>
          </w:tcPr>
          <w:p w14:paraId="2375286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Наименование и адрес котельной</w:t>
            </w:r>
          </w:p>
        </w:tc>
        <w:tc>
          <w:tcPr>
            <w:tcW w:w="230" w:type="pct"/>
            <w:tcBorders>
              <w:top w:val="single" w:sz="4" w:space="0" w:color="auto"/>
              <w:left w:val="nil"/>
              <w:bottom w:val="single" w:sz="4" w:space="0" w:color="auto"/>
              <w:right w:val="single" w:sz="4" w:space="0" w:color="auto"/>
            </w:tcBorders>
            <w:shd w:val="clear" w:color="auto" w:fill="auto"/>
            <w:vAlign w:val="center"/>
            <w:hideMark/>
          </w:tcPr>
          <w:p w14:paraId="609C4A5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Год</w:t>
            </w:r>
          </w:p>
        </w:tc>
        <w:tc>
          <w:tcPr>
            <w:tcW w:w="538" w:type="pct"/>
            <w:tcBorders>
              <w:top w:val="single" w:sz="4" w:space="0" w:color="auto"/>
              <w:left w:val="nil"/>
              <w:bottom w:val="single" w:sz="4" w:space="0" w:color="auto"/>
              <w:right w:val="single" w:sz="4" w:space="0" w:color="auto"/>
            </w:tcBorders>
            <w:shd w:val="clear" w:color="auto" w:fill="auto"/>
            <w:vAlign w:val="center"/>
            <w:hideMark/>
          </w:tcPr>
          <w:p w14:paraId="66DCD1A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Установленная мощность, Гкал/ч</w:t>
            </w:r>
          </w:p>
        </w:tc>
        <w:tc>
          <w:tcPr>
            <w:tcW w:w="508" w:type="pct"/>
            <w:tcBorders>
              <w:top w:val="single" w:sz="4" w:space="0" w:color="auto"/>
              <w:left w:val="nil"/>
              <w:bottom w:val="single" w:sz="4" w:space="0" w:color="auto"/>
              <w:right w:val="single" w:sz="4" w:space="0" w:color="auto"/>
            </w:tcBorders>
            <w:shd w:val="clear" w:color="auto" w:fill="auto"/>
            <w:vAlign w:val="center"/>
            <w:hideMark/>
          </w:tcPr>
          <w:p w14:paraId="4064030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Основное топливо</w:t>
            </w:r>
          </w:p>
        </w:tc>
        <w:tc>
          <w:tcPr>
            <w:tcW w:w="446" w:type="pct"/>
            <w:tcBorders>
              <w:top w:val="single" w:sz="4" w:space="0" w:color="auto"/>
              <w:left w:val="nil"/>
              <w:bottom w:val="single" w:sz="4" w:space="0" w:color="auto"/>
              <w:right w:val="single" w:sz="4" w:space="0" w:color="auto"/>
            </w:tcBorders>
            <w:shd w:val="clear" w:color="auto" w:fill="auto"/>
            <w:vAlign w:val="center"/>
            <w:hideMark/>
          </w:tcPr>
          <w:p w14:paraId="57D4298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Выработка тепл-й энергии за год, Гкал/год</w:t>
            </w:r>
          </w:p>
        </w:tc>
        <w:tc>
          <w:tcPr>
            <w:tcW w:w="424" w:type="pct"/>
            <w:tcBorders>
              <w:top w:val="single" w:sz="4" w:space="0" w:color="auto"/>
              <w:left w:val="nil"/>
              <w:bottom w:val="single" w:sz="4" w:space="0" w:color="auto"/>
              <w:right w:val="single" w:sz="4" w:space="0" w:color="auto"/>
            </w:tcBorders>
            <w:shd w:val="clear" w:color="auto" w:fill="auto"/>
            <w:vAlign w:val="center"/>
            <w:hideMark/>
          </w:tcPr>
          <w:p w14:paraId="014B37E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Годовой расход условного топлива, т.у.т.</w:t>
            </w:r>
          </w:p>
        </w:tc>
        <w:tc>
          <w:tcPr>
            <w:tcW w:w="626" w:type="pct"/>
            <w:tcBorders>
              <w:top w:val="single" w:sz="4" w:space="0" w:color="auto"/>
              <w:left w:val="nil"/>
              <w:bottom w:val="single" w:sz="4" w:space="0" w:color="auto"/>
              <w:right w:val="single" w:sz="4" w:space="0" w:color="auto"/>
            </w:tcBorders>
            <w:shd w:val="clear" w:color="auto" w:fill="auto"/>
            <w:vAlign w:val="center"/>
            <w:hideMark/>
          </w:tcPr>
          <w:p w14:paraId="3DAB7FE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Годовой расход натурального топлива, тыс.кВт-ч(тыс. м3.)</w:t>
            </w:r>
          </w:p>
        </w:tc>
        <w:tc>
          <w:tcPr>
            <w:tcW w:w="516" w:type="pct"/>
            <w:tcBorders>
              <w:top w:val="single" w:sz="4" w:space="0" w:color="auto"/>
              <w:left w:val="nil"/>
              <w:bottom w:val="single" w:sz="4" w:space="0" w:color="auto"/>
              <w:right w:val="single" w:sz="4" w:space="0" w:color="auto"/>
            </w:tcBorders>
            <w:shd w:val="clear" w:color="auto" w:fill="auto"/>
            <w:vAlign w:val="center"/>
            <w:hideMark/>
          </w:tcPr>
          <w:p w14:paraId="7757114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Удельный расход условного топлива на выработку тепло кг.у.т./Гкал</w:t>
            </w:r>
          </w:p>
        </w:tc>
        <w:tc>
          <w:tcPr>
            <w:tcW w:w="226" w:type="pct"/>
            <w:tcBorders>
              <w:top w:val="single" w:sz="4" w:space="0" w:color="auto"/>
              <w:left w:val="nil"/>
              <w:bottom w:val="single" w:sz="4" w:space="0" w:color="auto"/>
              <w:right w:val="single" w:sz="4" w:space="0" w:color="auto"/>
            </w:tcBorders>
            <w:shd w:val="clear" w:color="auto" w:fill="auto"/>
            <w:vAlign w:val="center"/>
            <w:hideMark/>
          </w:tcPr>
          <w:p w14:paraId="623F550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КПД, %</w:t>
            </w:r>
          </w:p>
        </w:tc>
        <w:tc>
          <w:tcPr>
            <w:tcW w:w="603" w:type="pct"/>
            <w:tcBorders>
              <w:top w:val="single" w:sz="4" w:space="0" w:color="auto"/>
              <w:left w:val="nil"/>
              <w:bottom w:val="single" w:sz="4" w:space="0" w:color="auto"/>
              <w:right w:val="single" w:sz="4" w:space="0" w:color="auto"/>
            </w:tcBorders>
            <w:shd w:val="clear" w:color="auto" w:fill="auto"/>
            <w:vAlign w:val="center"/>
            <w:hideMark/>
          </w:tcPr>
          <w:p w14:paraId="32AD748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Максимальный часовой расход топлива, тыс.кВт-ч,(тыс.м3)</w:t>
            </w:r>
          </w:p>
        </w:tc>
      </w:tr>
      <w:tr w:rsidR="002F19D4" w:rsidRPr="00225032" w14:paraId="7F94574C" w14:textId="77777777" w:rsidTr="002F19D4">
        <w:trPr>
          <w:trHeight w:val="20"/>
          <w:tblHeader/>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2C61F7B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14:paraId="456A304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w:t>
            </w:r>
          </w:p>
        </w:tc>
        <w:tc>
          <w:tcPr>
            <w:tcW w:w="230" w:type="pct"/>
            <w:tcBorders>
              <w:top w:val="nil"/>
              <w:left w:val="nil"/>
              <w:bottom w:val="single" w:sz="4" w:space="0" w:color="auto"/>
              <w:right w:val="single" w:sz="4" w:space="0" w:color="auto"/>
            </w:tcBorders>
            <w:shd w:val="clear" w:color="auto" w:fill="auto"/>
            <w:vAlign w:val="center"/>
            <w:hideMark/>
          </w:tcPr>
          <w:p w14:paraId="15CA0D9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w:t>
            </w:r>
          </w:p>
        </w:tc>
        <w:tc>
          <w:tcPr>
            <w:tcW w:w="538" w:type="pct"/>
            <w:tcBorders>
              <w:top w:val="nil"/>
              <w:left w:val="nil"/>
              <w:bottom w:val="single" w:sz="4" w:space="0" w:color="auto"/>
              <w:right w:val="single" w:sz="4" w:space="0" w:color="auto"/>
            </w:tcBorders>
            <w:shd w:val="clear" w:color="auto" w:fill="auto"/>
            <w:vAlign w:val="center"/>
            <w:hideMark/>
          </w:tcPr>
          <w:p w14:paraId="0378743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w:t>
            </w:r>
          </w:p>
        </w:tc>
        <w:tc>
          <w:tcPr>
            <w:tcW w:w="508" w:type="pct"/>
            <w:tcBorders>
              <w:top w:val="nil"/>
              <w:left w:val="nil"/>
              <w:bottom w:val="single" w:sz="4" w:space="0" w:color="auto"/>
              <w:right w:val="single" w:sz="4" w:space="0" w:color="auto"/>
            </w:tcBorders>
            <w:shd w:val="clear" w:color="auto" w:fill="auto"/>
            <w:vAlign w:val="center"/>
          </w:tcPr>
          <w:p w14:paraId="3F0EF5F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w:t>
            </w:r>
          </w:p>
        </w:tc>
        <w:tc>
          <w:tcPr>
            <w:tcW w:w="446" w:type="pct"/>
            <w:tcBorders>
              <w:top w:val="nil"/>
              <w:left w:val="nil"/>
              <w:bottom w:val="single" w:sz="4" w:space="0" w:color="auto"/>
              <w:right w:val="single" w:sz="4" w:space="0" w:color="auto"/>
            </w:tcBorders>
            <w:shd w:val="clear" w:color="auto" w:fill="auto"/>
            <w:vAlign w:val="center"/>
          </w:tcPr>
          <w:p w14:paraId="3BFFB17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w:t>
            </w:r>
          </w:p>
        </w:tc>
        <w:tc>
          <w:tcPr>
            <w:tcW w:w="424" w:type="pct"/>
            <w:tcBorders>
              <w:top w:val="nil"/>
              <w:left w:val="nil"/>
              <w:bottom w:val="single" w:sz="4" w:space="0" w:color="auto"/>
              <w:right w:val="single" w:sz="4" w:space="0" w:color="auto"/>
            </w:tcBorders>
            <w:shd w:val="clear" w:color="auto" w:fill="auto"/>
            <w:vAlign w:val="center"/>
          </w:tcPr>
          <w:p w14:paraId="5B490CA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w:t>
            </w:r>
          </w:p>
        </w:tc>
        <w:tc>
          <w:tcPr>
            <w:tcW w:w="626" w:type="pct"/>
            <w:tcBorders>
              <w:top w:val="nil"/>
              <w:left w:val="nil"/>
              <w:bottom w:val="single" w:sz="4" w:space="0" w:color="auto"/>
              <w:right w:val="single" w:sz="4" w:space="0" w:color="auto"/>
            </w:tcBorders>
            <w:shd w:val="clear" w:color="auto" w:fill="auto"/>
            <w:vAlign w:val="center"/>
          </w:tcPr>
          <w:p w14:paraId="1C7779B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w:t>
            </w:r>
          </w:p>
        </w:tc>
        <w:tc>
          <w:tcPr>
            <w:tcW w:w="516" w:type="pct"/>
            <w:tcBorders>
              <w:top w:val="nil"/>
              <w:left w:val="nil"/>
              <w:bottom w:val="single" w:sz="4" w:space="0" w:color="auto"/>
              <w:right w:val="single" w:sz="4" w:space="0" w:color="auto"/>
            </w:tcBorders>
            <w:shd w:val="clear" w:color="auto" w:fill="auto"/>
            <w:vAlign w:val="center"/>
          </w:tcPr>
          <w:p w14:paraId="2E858F3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w:t>
            </w:r>
          </w:p>
        </w:tc>
        <w:tc>
          <w:tcPr>
            <w:tcW w:w="226" w:type="pct"/>
            <w:tcBorders>
              <w:top w:val="nil"/>
              <w:left w:val="nil"/>
              <w:bottom w:val="single" w:sz="4" w:space="0" w:color="auto"/>
              <w:right w:val="single" w:sz="4" w:space="0" w:color="auto"/>
            </w:tcBorders>
            <w:shd w:val="clear" w:color="auto" w:fill="auto"/>
            <w:vAlign w:val="center"/>
          </w:tcPr>
          <w:p w14:paraId="54D4F99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w:t>
            </w:r>
          </w:p>
        </w:tc>
        <w:tc>
          <w:tcPr>
            <w:tcW w:w="603" w:type="pct"/>
            <w:tcBorders>
              <w:top w:val="nil"/>
              <w:left w:val="nil"/>
              <w:bottom w:val="single" w:sz="4" w:space="0" w:color="auto"/>
              <w:right w:val="single" w:sz="4" w:space="0" w:color="auto"/>
            </w:tcBorders>
            <w:shd w:val="clear" w:color="auto" w:fill="auto"/>
            <w:vAlign w:val="center"/>
          </w:tcPr>
          <w:p w14:paraId="0978EFC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11</w:t>
            </w:r>
          </w:p>
        </w:tc>
      </w:tr>
      <w:tr w:rsidR="002F19D4" w:rsidRPr="00225032" w14:paraId="22C403B5" w14:textId="77777777" w:rsidTr="002F19D4">
        <w:trPr>
          <w:trHeight w:val="20"/>
        </w:trPr>
        <w:tc>
          <w:tcPr>
            <w:tcW w:w="162" w:type="pct"/>
            <w:vMerge w:val="restart"/>
            <w:tcBorders>
              <w:top w:val="nil"/>
              <w:left w:val="single" w:sz="4" w:space="0" w:color="auto"/>
              <w:bottom w:val="single" w:sz="4" w:space="0" w:color="000000"/>
              <w:right w:val="single" w:sz="4" w:space="0" w:color="auto"/>
            </w:tcBorders>
            <w:shd w:val="clear" w:color="auto" w:fill="auto"/>
            <w:vAlign w:val="center"/>
            <w:hideMark/>
          </w:tcPr>
          <w:p w14:paraId="78E5F7E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w:t>
            </w:r>
          </w:p>
        </w:tc>
        <w:tc>
          <w:tcPr>
            <w:tcW w:w="721" w:type="pct"/>
            <w:vMerge w:val="restart"/>
            <w:tcBorders>
              <w:top w:val="nil"/>
              <w:left w:val="single" w:sz="4" w:space="0" w:color="auto"/>
              <w:bottom w:val="single" w:sz="4" w:space="0" w:color="000000"/>
              <w:right w:val="single" w:sz="4" w:space="0" w:color="auto"/>
            </w:tcBorders>
            <w:shd w:val="clear" w:color="auto" w:fill="auto"/>
            <w:vAlign w:val="center"/>
            <w:hideMark/>
          </w:tcPr>
          <w:p w14:paraId="2964CF3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Электрокотельная Фабрики №12, г. Удачный,  р-он Промзона</w:t>
            </w:r>
          </w:p>
        </w:tc>
        <w:tc>
          <w:tcPr>
            <w:tcW w:w="230" w:type="pct"/>
            <w:tcBorders>
              <w:top w:val="nil"/>
              <w:left w:val="nil"/>
              <w:bottom w:val="single" w:sz="4" w:space="0" w:color="auto"/>
              <w:right w:val="single" w:sz="4" w:space="0" w:color="auto"/>
            </w:tcBorders>
            <w:shd w:val="clear" w:color="auto" w:fill="auto"/>
            <w:vAlign w:val="center"/>
            <w:hideMark/>
          </w:tcPr>
          <w:p w14:paraId="1B6E003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2022</w:t>
            </w:r>
          </w:p>
        </w:tc>
        <w:tc>
          <w:tcPr>
            <w:tcW w:w="538" w:type="pct"/>
            <w:tcBorders>
              <w:top w:val="nil"/>
              <w:left w:val="nil"/>
              <w:bottom w:val="single" w:sz="4" w:space="0" w:color="auto"/>
              <w:right w:val="single" w:sz="4" w:space="0" w:color="auto"/>
            </w:tcBorders>
            <w:shd w:val="clear" w:color="auto" w:fill="auto"/>
            <w:vAlign w:val="center"/>
            <w:hideMark/>
          </w:tcPr>
          <w:p w14:paraId="660A2CC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120,400</w:t>
            </w:r>
          </w:p>
        </w:tc>
        <w:tc>
          <w:tcPr>
            <w:tcW w:w="508" w:type="pct"/>
            <w:tcBorders>
              <w:top w:val="nil"/>
              <w:left w:val="nil"/>
              <w:bottom w:val="single" w:sz="4" w:space="0" w:color="auto"/>
              <w:right w:val="single" w:sz="4" w:space="0" w:color="auto"/>
            </w:tcBorders>
            <w:shd w:val="clear" w:color="auto" w:fill="auto"/>
            <w:vAlign w:val="center"/>
            <w:hideMark/>
          </w:tcPr>
          <w:p w14:paraId="2F645AA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446" w:type="pct"/>
            <w:tcBorders>
              <w:top w:val="nil"/>
              <w:left w:val="nil"/>
              <w:bottom w:val="single" w:sz="4" w:space="0" w:color="auto"/>
              <w:right w:val="single" w:sz="4" w:space="0" w:color="auto"/>
            </w:tcBorders>
            <w:shd w:val="clear" w:color="auto" w:fill="auto"/>
            <w:vAlign w:val="center"/>
            <w:hideMark/>
          </w:tcPr>
          <w:p w14:paraId="37F6B7B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126550,9078</w:t>
            </w:r>
          </w:p>
        </w:tc>
        <w:tc>
          <w:tcPr>
            <w:tcW w:w="424" w:type="pct"/>
            <w:tcBorders>
              <w:top w:val="nil"/>
              <w:left w:val="nil"/>
              <w:bottom w:val="single" w:sz="4" w:space="0" w:color="auto"/>
              <w:right w:val="single" w:sz="4" w:space="0" w:color="auto"/>
            </w:tcBorders>
            <w:shd w:val="clear" w:color="auto" w:fill="auto"/>
            <w:vAlign w:val="center"/>
            <w:hideMark/>
          </w:tcPr>
          <w:p w14:paraId="0EF3F6A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50703,165</w:t>
            </w:r>
          </w:p>
        </w:tc>
        <w:tc>
          <w:tcPr>
            <w:tcW w:w="626" w:type="pct"/>
            <w:tcBorders>
              <w:top w:val="nil"/>
              <w:left w:val="nil"/>
              <w:bottom w:val="single" w:sz="4" w:space="0" w:color="auto"/>
              <w:right w:val="single" w:sz="4" w:space="0" w:color="auto"/>
            </w:tcBorders>
            <w:shd w:val="clear" w:color="auto" w:fill="auto"/>
            <w:vAlign w:val="center"/>
            <w:hideMark/>
          </w:tcPr>
          <w:p w14:paraId="4049229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147179,00</w:t>
            </w:r>
          </w:p>
        </w:tc>
        <w:tc>
          <w:tcPr>
            <w:tcW w:w="516" w:type="pct"/>
            <w:tcBorders>
              <w:top w:val="nil"/>
              <w:left w:val="nil"/>
              <w:bottom w:val="single" w:sz="4" w:space="0" w:color="auto"/>
              <w:right w:val="single" w:sz="4" w:space="0" w:color="auto"/>
            </w:tcBorders>
            <w:shd w:val="clear" w:color="auto" w:fill="auto"/>
            <w:vAlign w:val="center"/>
            <w:hideMark/>
          </w:tcPr>
          <w:p w14:paraId="50C15CE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26" w:type="pct"/>
            <w:tcBorders>
              <w:top w:val="nil"/>
              <w:left w:val="nil"/>
              <w:bottom w:val="single" w:sz="4" w:space="0" w:color="auto"/>
              <w:right w:val="single" w:sz="4" w:space="0" w:color="auto"/>
            </w:tcBorders>
            <w:shd w:val="clear" w:color="auto" w:fill="auto"/>
            <w:vAlign w:val="center"/>
            <w:hideMark/>
          </w:tcPr>
          <w:p w14:paraId="2516573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603" w:type="pct"/>
            <w:tcBorders>
              <w:top w:val="nil"/>
              <w:left w:val="nil"/>
              <w:bottom w:val="single" w:sz="4" w:space="0" w:color="auto"/>
              <w:right w:val="single" w:sz="4" w:space="0" w:color="auto"/>
            </w:tcBorders>
            <w:shd w:val="clear" w:color="auto" w:fill="auto"/>
            <w:vAlign w:val="center"/>
            <w:hideMark/>
          </w:tcPr>
          <w:p w14:paraId="651CF3D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139,54</w:t>
            </w:r>
          </w:p>
        </w:tc>
      </w:tr>
      <w:tr w:rsidR="002F19D4" w:rsidRPr="00225032" w14:paraId="265ED67B"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54CF06DA"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2546B9B4"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254F066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2023</w:t>
            </w:r>
          </w:p>
        </w:tc>
        <w:tc>
          <w:tcPr>
            <w:tcW w:w="538" w:type="pct"/>
            <w:tcBorders>
              <w:top w:val="nil"/>
              <w:left w:val="nil"/>
              <w:bottom w:val="single" w:sz="4" w:space="0" w:color="auto"/>
              <w:right w:val="single" w:sz="4" w:space="0" w:color="auto"/>
            </w:tcBorders>
            <w:shd w:val="clear" w:color="auto" w:fill="auto"/>
            <w:vAlign w:val="center"/>
            <w:hideMark/>
          </w:tcPr>
          <w:p w14:paraId="63B6943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120,400</w:t>
            </w:r>
          </w:p>
        </w:tc>
        <w:tc>
          <w:tcPr>
            <w:tcW w:w="508" w:type="pct"/>
            <w:tcBorders>
              <w:top w:val="nil"/>
              <w:left w:val="nil"/>
              <w:bottom w:val="single" w:sz="4" w:space="0" w:color="auto"/>
              <w:right w:val="single" w:sz="4" w:space="0" w:color="auto"/>
            </w:tcBorders>
            <w:shd w:val="clear" w:color="auto" w:fill="auto"/>
            <w:vAlign w:val="center"/>
            <w:hideMark/>
          </w:tcPr>
          <w:p w14:paraId="6E60A4D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446" w:type="pct"/>
            <w:tcBorders>
              <w:top w:val="nil"/>
              <w:left w:val="nil"/>
              <w:bottom w:val="single" w:sz="4" w:space="0" w:color="auto"/>
              <w:right w:val="single" w:sz="4" w:space="0" w:color="auto"/>
            </w:tcBorders>
            <w:shd w:val="clear" w:color="auto" w:fill="auto"/>
            <w:vAlign w:val="center"/>
            <w:hideMark/>
          </w:tcPr>
          <w:p w14:paraId="0C9FF7E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179 669,36</w:t>
            </w:r>
          </w:p>
        </w:tc>
        <w:tc>
          <w:tcPr>
            <w:tcW w:w="424" w:type="pct"/>
            <w:tcBorders>
              <w:top w:val="nil"/>
              <w:left w:val="nil"/>
              <w:bottom w:val="single" w:sz="4" w:space="0" w:color="auto"/>
              <w:right w:val="single" w:sz="4" w:space="0" w:color="auto"/>
            </w:tcBorders>
            <w:shd w:val="clear" w:color="auto" w:fill="auto"/>
            <w:vAlign w:val="center"/>
            <w:hideMark/>
          </w:tcPr>
          <w:p w14:paraId="6FF5930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71985,342</w:t>
            </w:r>
          </w:p>
        </w:tc>
        <w:tc>
          <w:tcPr>
            <w:tcW w:w="626" w:type="pct"/>
            <w:tcBorders>
              <w:top w:val="nil"/>
              <w:left w:val="nil"/>
              <w:bottom w:val="single" w:sz="4" w:space="0" w:color="auto"/>
              <w:right w:val="single" w:sz="4" w:space="0" w:color="auto"/>
            </w:tcBorders>
            <w:shd w:val="clear" w:color="auto" w:fill="auto"/>
            <w:vAlign w:val="center"/>
            <w:hideMark/>
          </w:tcPr>
          <w:p w14:paraId="3B15A1D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208956,00</w:t>
            </w:r>
          </w:p>
        </w:tc>
        <w:tc>
          <w:tcPr>
            <w:tcW w:w="516" w:type="pct"/>
            <w:tcBorders>
              <w:top w:val="nil"/>
              <w:left w:val="nil"/>
              <w:bottom w:val="single" w:sz="4" w:space="0" w:color="auto"/>
              <w:right w:val="single" w:sz="4" w:space="0" w:color="auto"/>
            </w:tcBorders>
            <w:shd w:val="clear" w:color="auto" w:fill="auto"/>
            <w:vAlign w:val="center"/>
            <w:hideMark/>
          </w:tcPr>
          <w:p w14:paraId="47EFC27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26" w:type="pct"/>
            <w:tcBorders>
              <w:top w:val="nil"/>
              <w:left w:val="nil"/>
              <w:bottom w:val="single" w:sz="4" w:space="0" w:color="auto"/>
              <w:right w:val="single" w:sz="4" w:space="0" w:color="auto"/>
            </w:tcBorders>
            <w:shd w:val="clear" w:color="auto" w:fill="auto"/>
            <w:vAlign w:val="center"/>
            <w:hideMark/>
          </w:tcPr>
          <w:p w14:paraId="540398D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603" w:type="pct"/>
            <w:tcBorders>
              <w:top w:val="nil"/>
              <w:left w:val="nil"/>
              <w:bottom w:val="single" w:sz="4" w:space="0" w:color="auto"/>
              <w:right w:val="single" w:sz="4" w:space="0" w:color="auto"/>
            </w:tcBorders>
            <w:shd w:val="clear" w:color="auto" w:fill="auto"/>
            <w:vAlign w:val="center"/>
            <w:hideMark/>
          </w:tcPr>
          <w:p w14:paraId="290B022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139,54</w:t>
            </w:r>
          </w:p>
        </w:tc>
      </w:tr>
      <w:tr w:rsidR="002F19D4" w:rsidRPr="00225032" w14:paraId="17619261" w14:textId="77777777" w:rsidTr="002F19D4">
        <w:trPr>
          <w:trHeight w:val="599"/>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1F5702A1"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680C9B13"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46A617C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2024</w:t>
            </w:r>
          </w:p>
        </w:tc>
        <w:tc>
          <w:tcPr>
            <w:tcW w:w="538" w:type="pct"/>
            <w:tcBorders>
              <w:top w:val="nil"/>
              <w:left w:val="nil"/>
              <w:bottom w:val="single" w:sz="4" w:space="0" w:color="auto"/>
              <w:right w:val="single" w:sz="4" w:space="0" w:color="auto"/>
            </w:tcBorders>
            <w:shd w:val="clear" w:color="auto" w:fill="auto"/>
            <w:vAlign w:val="center"/>
            <w:hideMark/>
          </w:tcPr>
          <w:p w14:paraId="6CEAC1A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120,400</w:t>
            </w:r>
          </w:p>
        </w:tc>
        <w:tc>
          <w:tcPr>
            <w:tcW w:w="508" w:type="pct"/>
            <w:tcBorders>
              <w:top w:val="nil"/>
              <w:left w:val="nil"/>
              <w:bottom w:val="single" w:sz="4" w:space="0" w:color="auto"/>
              <w:right w:val="single" w:sz="4" w:space="0" w:color="auto"/>
            </w:tcBorders>
            <w:shd w:val="clear" w:color="auto" w:fill="auto"/>
            <w:vAlign w:val="center"/>
            <w:hideMark/>
          </w:tcPr>
          <w:p w14:paraId="0514CCE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446" w:type="pct"/>
            <w:tcBorders>
              <w:top w:val="nil"/>
              <w:left w:val="nil"/>
              <w:bottom w:val="single" w:sz="4" w:space="0" w:color="auto"/>
              <w:right w:val="single" w:sz="4" w:space="0" w:color="auto"/>
            </w:tcBorders>
            <w:shd w:val="clear" w:color="auto" w:fill="auto"/>
            <w:vAlign w:val="center"/>
            <w:hideMark/>
          </w:tcPr>
          <w:p w14:paraId="0A05D00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177 554,54</w:t>
            </w:r>
          </w:p>
        </w:tc>
        <w:tc>
          <w:tcPr>
            <w:tcW w:w="424" w:type="pct"/>
            <w:tcBorders>
              <w:top w:val="nil"/>
              <w:left w:val="nil"/>
              <w:bottom w:val="single" w:sz="4" w:space="0" w:color="auto"/>
              <w:right w:val="single" w:sz="4" w:space="0" w:color="auto"/>
            </w:tcBorders>
            <w:shd w:val="clear" w:color="auto" w:fill="auto"/>
            <w:vAlign w:val="center"/>
            <w:hideMark/>
          </w:tcPr>
          <w:p w14:paraId="1C09632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71137,872</w:t>
            </w:r>
          </w:p>
        </w:tc>
        <w:tc>
          <w:tcPr>
            <w:tcW w:w="626" w:type="pct"/>
            <w:tcBorders>
              <w:top w:val="nil"/>
              <w:left w:val="nil"/>
              <w:bottom w:val="single" w:sz="4" w:space="0" w:color="auto"/>
              <w:right w:val="single" w:sz="4" w:space="0" w:color="auto"/>
            </w:tcBorders>
            <w:shd w:val="clear" w:color="auto" w:fill="auto"/>
            <w:vAlign w:val="center"/>
            <w:hideMark/>
          </w:tcPr>
          <w:p w14:paraId="2F2E5A4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206596</w:t>
            </w:r>
          </w:p>
        </w:tc>
        <w:tc>
          <w:tcPr>
            <w:tcW w:w="516" w:type="pct"/>
            <w:tcBorders>
              <w:top w:val="nil"/>
              <w:left w:val="nil"/>
              <w:bottom w:val="single" w:sz="4" w:space="0" w:color="auto"/>
              <w:right w:val="single" w:sz="4" w:space="0" w:color="auto"/>
            </w:tcBorders>
            <w:shd w:val="clear" w:color="auto" w:fill="auto"/>
            <w:vAlign w:val="center"/>
            <w:hideMark/>
          </w:tcPr>
          <w:p w14:paraId="204A916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26" w:type="pct"/>
            <w:tcBorders>
              <w:top w:val="nil"/>
              <w:left w:val="nil"/>
              <w:bottom w:val="single" w:sz="4" w:space="0" w:color="auto"/>
              <w:right w:val="single" w:sz="4" w:space="0" w:color="auto"/>
            </w:tcBorders>
            <w:shd w:val="clear" w:color="auto" w:fill="auto"/>
            <w:vAlign w:val="center"/>
            <w:hideMark/>
          </w:tcPr>
          <w:p w14:paraId="67B962C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603" w:type="pct"/>
            <w:tcBorders>
              <w:top w:val="nil"/>
              <w:left w:val="nil"/>
              <w:bottom w:val="single" w:sz="4" w:space="0" w:color="auto"/>
              <w:right w:val="single" w:sz="4" w:space="0" w:color="auto"/>
            </w:tcBorders>
            <w:shd w:val="clear" w:color="auto" w:fill="auto"/>
            <w:vAlign w:val="center"/>
            <w:hideMark/>
          </w:tcPr>
          <w:p w14:paraId="4E0E586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139,54</w:t>
            </w:r>
          </w:p>
        </w:tc>
      </w:tr>
      <w:tr w:rsidR="002F19D4" w:rsidRPr="00225032" w14:paraId="33C4D779"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1539407F"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506C16E3"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5DB6D8A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2025</w:t>
            </w:r>
          </w:p>
        </w:tc>
        <w:tc>
          <w:tcPr>
            <w:tcW w:w="3887" w:type="pct"/>
            <w:gridSpan w:val="8"/>
            <w:vMerge w:val="restart"/>
            <w:tcBorders>
              <w:top w:val="single" w:sz="4" w:space="0" w:color="auto"/>
              <w:left w:val="single" w:sz="4" w:space="0" w:color="auto"/>
              <w:bottom w:val="single" w:sz="4" w:space="0" w:color="000000"/>
              <w:right w:val="nil"/>
            </w:tcBorders>
            <w:shd w:val="clear" w:color="auto" w:fill="auto"/>
            <w:vAlign w:val="center"/>
            <w:hideMark/>
          </w:tcPr>
          <w:p w14:paraId="4AA1945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Вывод котельной из эксплуатации</w:t>
            </w:r>
          </w:p>
        </w:tc>
      </w:tr>
      <w:tr w:rsidR="002F19D4" w:rsidRPr="00225032" w14:paraId="3EEF1871"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218B1F31"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7138534B"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18E062C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2026</w:t>
            </w:r>
          </w:p>
        </w:tc>
        <w:tc>
          <w:tcPr>
            <w:tcW w:w="3887" w:type="pct"/>
            <w:gridSpan w:val="8"/>
            <w:vMerge/>
            <w:tcBorders>
              <w:top w:val="nil"/>
              <w:left w:val="nil"/>
              <w:bottom w:val="single" w:sz="4" w:space="0" w:color="auto"/>
              <w:right w:val="single" w:sz="4" w:space="0" w:color="auto"/>
            </w:tcBorders>
            <w:shd w:val="clear" w:color="auto" w:fill="auto"/>
            <w:vAlign w:val="center"/>
            <w:hideMark/>
          </w:tcPr>
          <w:p w14:paraId="733B245E"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r>
      <w:tr w:rsidR="002F19D4" w:rsidRPr="00225032" w14:paraId="2C209F9E"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75898F46"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394A63AC"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75DE7F0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2027</w:t>
            </w:r>
          </w:p>
        </w:tc>
        <w:tc>
          <w:tcPr>
            <w:tcW w:w="3887" w:type="pct"/>
            <w:gridSpan w:val="8"/>
            <w:vMerge/>
            <w:tcBorders>
              <w:top w:val="nil"/>
              <w:left w:val="nil"/>
              <w:bottom w:val="single" w:sz="4" w:space="0" w:color="auto"/>
              <w:right w:val="single" w:sz="4" w:space="0" w:color="auto"/>
            </w:tcBorders>
            <w:shd w:val="clear" w:color="auto" w:fill="auto"/>
            <w:vAlign w:val="center"/>
            <w:hideMark/>
          </w:tcPr>
          <w:p w14:paraId="73BCC6B9"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r>
      <w:tr w:rsidR="002F19D4" w:rsidRPr="00225032" w14:paraId="1E888A18"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7A984657"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3ECF5E8F"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346B5D9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2028-2031</w:t>
            </w:r>
          </w:p>
        </w:tc>
        <w:tc>
          <w:tcPr>
            <w:tcW w:w="3887" w:type="pct"/>
            <w:gridSpan w:val="8"/>
            <w:vMerge/>
            <w:tcBorders>
              <w:top w:val="nil"/>
              <w:left w:val="nil"/>
              <w:bottom w:val="single" w:sz="4" w:space="0" w:color="auto"/>
              <w:right w:val="single" w:sz="4" w:space="0" w:color="auto"/>
            </w:tcBorders>
            <w:shd w:val="clear" w:color="auto" w:fill="auto"/>
            <w:vAlign w:val="center"/>
            <w:hideMark/>
          </w:tcPr>
          <w:p w14:paraId="15F2CBFE"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r>
      <w:tr w:rsidR="002F19D4" w:rsidRPr="00225032" w14:paraId="25AE077A"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772684BF"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1BBF7EE9"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1C747D4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2032-2037</w:t>
            </w:r>
          </w:p>
        </w:tc>
        <w:tc>
          <w:tcPr>
            <w:tcW w:w="3887" w:type="pct"/>
            <w:gridSpan w:val="8"/>
            <w:vMerge/>
            <w:tcBorders>
              <w:top w:val="nil"/>
              <w:left w:val="nil"/>
              <w:bottom w:val="single" w:sz="4" w:space="0" w:color="auto"/>
              <w:right w:val="single" w:sz="4" w:space="0" w:color="auto"/>
            </w:tcBorders>
            <w:shd w:val="clear" w:color="auto" w:fill="auto"/>
            <w:vAlign w:val="center"/>
            <w:hideMark/>
          </w:tcPr>
          <w:p w14:paraId="3BF79F7B"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r>
      <w:tr w:rsidR="002F19D4" w:rsidRPr="00225032" w14:paraId="119D16CA" w14:textId="77777777" w:rsidTr="002F19D4">
        <w:trPr>
          <w:trHeight w:val="20"/>
        </w:trPr>
        <w:tc>
          <w:tcPr>
            <w:tcW w:w="162" w:type="pct"/>
            <w:vMerge w:val="restart"/>
            <w:tcBorders>
              <w:top w:val="nil"/>
              <w:left w:val="single" w:sz="4" w:space="0" w:color="auto"/>
              <w:bottom w:val="single" w:sz="4" w:space="0" w:color="000000"/>
              <w:right w:val="single" w:sz="4" w:space="0" w:color="auto"/>
            </w:tcBorders>
            <w:shd w:val="clear" w:color="auto" w:fill="auto"/>
            <w:vAlign w:val="center"/>
            <w:hideMark/>
          </w:tcPr>
          <w:p w14:paraId="2061AC5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w:t>
            </w:r>
          </w:p>
        </w:tc>
        <w:tc>
          <w:tcPr>
            <w:tcW w:w="721" w:type="pct"/>
            <w:vMerge w:val="restart"/>
            <w:tcBorders>
              <w:top w:val="nil"/>
              <w:left w:val="single" w:sz="4" w:space="0" w:color="auto"/>
              <w:bottom w:val="single" w:sz="4" w:space="0" w:color="000000"/>
              <w:right w:val="single" w:sz="4" w:space="0" w:color="auto"/>
            </w:tcBorders>
            <w:shd w:val="clear" w:color="auto" w:fill="auto"/>
            <w:vAlign w:val="center"/>
            <w:hideMark/>
          </w:tcPr>
          <w:p w14:paraId="5E1D30F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Электрокотельная №1, г. Удачный, мкр. Надежный</w:t>
            </w:r>
          </w:p>
        </w:tc>
        <w:tc>
          <w:tcPr>
            <w:tcW w:w="230" w:type="pct"/>
            <w:tcBorders>
              <w:top w:val="nil"/>
              <w:left w:val="nil"/>
              <w:bottom w:val="single" w:sz="4" w:space="0" w:color="auto"/>
              <w:right w:val="single" w:sz="4" w:space="0" w:color="auto"/>
            </w:tcBorders>
            <w:shd w:val="clear" w:color="auto" w:fill="auto"/>
            <w:vAlign w:val="center"/>
            <w:hideMark/>
          </w:tcPr>
          <w:p w14:paraId="20ED3A4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2022</w:t>
            </w:r>
          </w:p>
        </w:tc>
        <w:tc>
          <w:tcPr>
            <w:tcW w:w="538" w:type="pct"/>
            <w:tcBorders>
              <w:top w:val="nil"/>
              <w:left w:val="nil"/>
              <w:bottom w:val="single" w:sz="4" w:space="0" w:color="auto"/>
              <w:right w:val="single" w:sz="4" w:space="0" w:color="auto"/>
            </w:tcBorders>
            <w:shd w:val="clear" w:color="auto" w:fill="auto"/>
            <w:vAlign w:val="center"/>
            <w:hideMark/>
          </w:tcPr>
          <w:p w14:paraId="47E1332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27,950</w:t>
            </w:r>
          </w:p>
        </w:tc>
        <w:tc>
          <w:tcPr>
            <w:tcW w:w="508" w:type="pct"/>
            <w:tcBorders>
              <w:top w:val="nil"/>
              <w:left w:val="nil"/>
              <w:bottom w:val="single" w:sz="4" w:space="0" w:color="auto"/>
              <w:right w:val="single" w:sz="4" w:space="0" w:color="auto"/>
            </w:tcBorders>
            <w:shd w:val="clear" w:color="auto" w:fill="auto"/>
            <w:vAlign w:val="center"/>
            <w:hideMark/>
          </w:tcPr>
          <w:p w14:paraId="2574EB1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446" w:type="pct"/>
            <w:tcBorders>
              <w:top w:val="nil"/>
              <w:left w:val="nil"/>
              <w:bottom w:val="single" w:sz="4" w:space="0" w:color="auto"/>
              <w:right w:val="single" w:sz="4" w:space="0" w:color="auto"/>
            </w:tcBorders>
            <w:shd w:val="clear" w:color="auto" w:fill="auto"/>
            <w:vAlign w:val="center"/>
            <w:hideMark/>
          </w:tcPr>
          <w:p w14:paraId="116C7FF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18225,8</w:t>
            </w:r>
          </w:p>
        </w:tc>
        <w:tc>
          <w:tcPr>
            <w:tcW w:w="424" w:type="pct"/>
            <w:tcBorders>
              <w:top w:val="nil"/>
              <w:left w:val="nil"/>
              <w:bottom w:val="single" w:sz="4" w:space="0" w:color="auto"/>
              <w:right w:val="single" w:sz="4" w:space="0" w:color="auto"/>
            </w:tcBorders>
            <w:shd w:val="clear" w:color="auto" w:fill="auto"/>
            <w:vAlign w:val="center"/>
            <w:hideMark/>
          </w:tcPr>
          <w:p w14:paraId="0A76FF8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7302,022</w:t>
            </w:r>
          </w:p>
        </w:tc>
        <w:tc>
          <w:tcPr>
            <w:tcW w:w="626" w:type="pct"/>
            <w:tcBorders>
              <w:top w:val="nil"/>
              <w:left w:val="nil"/>
              <w:bottom w:val="single" w:sz="4" w:space="0" w:color="auto"/>
              <w:right w:val="single" w:sz="4" w:space="0" w:color="auto"/>
            </w:tcBorders>
            <w:shd w:val="clear" w:color="auto" w:fill="auto"/>
            <w:vAlign w:val="center"/>
            <w:hideMark/>
          </w:tcPr>
          <w:p w14:paraId="12369A9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21196,00</w:t>
            </w:r>
          </w:p>
        </w:tc>
        <w:tc>
          <w:tcPr>
            <w:tcW w:w="516" w:type="pct"/>
            <w:tcBorders>
              <w:top w:val="nil"/>
              <w:left w:val="nil"/>
              <w:bottom w:val="single" w:sz="4" w:space="0" w:color="auto"/>
              <w:right w:val="single" w:sz="4" w:space="0" w:color="auto"/>
            </w:tcBorders>
            <w:shd w:val="clear" w:color="auto" w:fill="auto"/>
            <w:vAlign w:val="center"/>
            <w:hideMark/>
          </w:tcPr>
          <w:p w14:paraId="53D6636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26" w:type="pct"/>
            <w:tcBorders>
              <w:top w:val="nil"/>
              <w:left w:val="nil"/>
              <w:bottom w:val="single" w:sz="4" w:space="0" w:color="auto"/>
              <w:right w:val="single" w:sz="4" w:space="0" w:color="auto"/>
            </w:tcBorders>
            <w:shd w:val="clear" w:color="auto" w:fill="auto"/>
            <w:vAlign w:val="center"/>
            <w:hideMark/>
          </w:tcPr>
          <w:p w14:paraId="62B1707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603" w:type="pct"/>
            <w:tcBorders>
              <w:top w:val="nil"/>
              <w:left w:val="nil"/>
              <w:bottom w:val="single" w:sz="4" w:space="0" w:color="auto"/>
              <w:right w:val="single" w:sz="4" w:space="0" w:color="auto"/>
            </w:tcBorders>
            <w:shd w:val="clear" w:color="auto" w:fill="auto"/>
            <w:vAlign w:val="center"/>
            <w:hideMark/>
          </w:tcPr>
          <w:p w14:paraId="4C34689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32,39</w:t>
            </w:r>
          </w:p>
        </w:tc>
      </w:tr>
      <w:tr w:rsidR="002F19D4" w:rsidRPr="00225032" w14:paraId="3D0EA894"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5280041F"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142AF0B5"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4E61024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2023</w:t>
            </w:r>
          </w:p>
        </w:tc>
        <w:tc>
          <w:tcPr>
            <w:tcW w:w="538" w:type="pct"/>
            <w:tcBorders>
              <w:top w:val="nil"/>
              <w:left w:val="nil"/>
              <w:bottom w:val="single" w:sz="4" w:space="0" w:color="auto"/>
              <w:right w:val="single" w:sz="4" w:space="0" w:color="auto"/>
            </w:tcBorders>
            <w:shd w:val="clear" w:color="auto" w:fill="auto"/>
            <w:vAlign w:val="center"/>
            <w:hideMark/>
          </w:tcPr>
          <w:p w14:paraId="7AA061C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27,950</w:t>
            </w:r>
          </w:p>
        </w:tc>
        <w:tc>
          <w:tcPr>
            <w:tcW w:w="508" w:type="pct"/>
            <w:tcBorders>
              <w:top w:val="nil"/>
              <w:left w:val="nil"/>
              <w:bottom w:val="single" w:sz="4" w:space="0" w:color="auto"/>
              <w:right w:val="single" w:sz="4" w:space="0" w:color="auto"/>
            </w:tcBorders>
            <w:shd w:val="clear" w:color="auto" w:fill="auto"/>
            <w:vAlign w:val="center"/>
            <w:hideMark/>
          </w:tcPr>
          <w:p w14:paraId="75D4449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446" w:type="pct"/>
            <w:tcBorders>
              <w:top w:val="nil"/>
              <w:left w:val="nil"/>
              <w:bottom w:val="single" w:sz="4" w:space="0" w:color="auto"/>
              <w:right w:val="single" w:sz="4" w:space="0" w:color="auto"/>
            </w:tcBorders>
            <w:shd w:val="clear" w:color="auto" w:fill="auto"/>
            <w:vAlign w:val="center"/>
            <w:hideMark/>
          </w:tcPr>
          <w:p w14:paraId="6B59511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13 463,41</w:t>
            </w:r>
          </w:p>
        </w:tc>
        <w:tc>
          <w:tcPr>
            <w:tcW w:w="424" w:type="pct"/>
            <w:tcBorders>
              <w:top w:val="nil"/>
              <w:left w:val="nil"/>
              <w:bottom w:val="single" w:sz="4" w:space="0" w:color="auto"/>
              <w:right w:val="single" w:sz="4" w:space="0" w:color="auto"/>
            </w:tcBorders>
            <w:shd w:val="clear" w:color="auto" w:fill="auto"/>
            <w:vAlign w:val="center"/>
            <w:hideMark/>
          </w:tcPr>
          <w:p w14:paraId="5C89BF2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5394,181</w:t>
            </w:r>
          </w:p>
        </w:tc>
        <w:tc>
          <w:tcPr>
            <w:tcW w:w="626" w:type="pct"/>
            <w:tcBorders>
              <w:top w:val="nil"/>
              <w:left w:val="nil"/>
              <w:bottom w:val="single" w:sz="4" w:space="0" w:color="auto"/>
              <w:right w:val="single" w:sz="4" w:space="0" w:color="auto"/>
            </w:tcBorders>
            <w:shd w:val="clear" w:color="auto" w:fill="auto"/>
            <w:vAlign w:val="center"/>
            <w:hideMark/>
          </w:tcPr>
          <w:p w14:paraId="2B76C0C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15658,00</w:t>
            </w:r>
          </w:p>
        </w:tc>
        <w:tc>
          <w:tcPr>
            <w:tcW w:w="516" w:type="pct"/>
            <w:tcBorders>
              <w:top w:val="nil"/>
              <w:left w:val="nil"/>
              <w:bottom w:val="single" w:sz="4" w:space="0" w:color="auto"/>
              <w:right w:val="single" w:sz="4" w:space="0" w:color="auto"/>
            </w:tcBorders>
            <w:shd w:val="clear" w:color="auto" w:fill="auto"/>
            <w:vAlign w:val="center"/>
            <w:hideMark/>
          </w:tcPr>
          <w:p w14:paraId="05CED0C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26" w:type="pct"/>
            <w:tcBorders>
              <w:top w:val="nil"/>
              <w:left w:val="nil"/>
              <w:bottom w:val="single" w:sz="4" w:space="0" w:color="auto"/>
              <w:right w:val="single" w:sz="4" w:space="0" w:color="auto"/>
            </w:tcBorders>
            <w:shd w:val="clear" w:color="auto" w:fill="auto"/>
            <w:vAlign w:val="center"/>
            <w:hideMark/>
          </w:tcPr>
          <w:p w14:paraId="6A2B985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603" w:type="pct"/>
            <w:tcBorders>
              <w:top w:val="nil"/>
              <w:left w:val="nil"/>
              <w:bottom w:val="single" w:sz="4" w:space="0" w:color="auto"/>
              <w:right w:val="single" w:sz="4" w:space="0" w:color="auto"/>
            </w:tcBorders>
            <w:shd w:val="clear" w:color="auto" w:fill="auto"/>
            <w:vAlign w:val="center"/>
            <w:hideMark/>
          </w:tcPr>
          <w:p w14:paraId="258010B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32,39</w:t>
            </w:r>
          </w:p>
        </w:tc>
      </w:tr>
      <w:tr w:rsidR="002F19D4" w:rsidRPr="00225032" w14:paraId="6B3EB7E8"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76661D04"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467407D5"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6C5D471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2024</w:t>
            </w:r>
          </w:p>
        </w:tc>
        <w:tc>
          <w:tcPr>
            <w:tcW w:w="538" w:type="pct"/>
            <w:tcBorders>
              <w:top w:val="nil"/>
              <w:left w:val="nil"/>
              <w:bottom w:val="single" w:sz="4" w:space="0" w:color="auto"/>
              <w:right w:val="single" w:sz="4" w:space="0" w:color="auto"/>
            </w:tcBorders>
            <w:shd w:val="clear" w:color="auto" w:fill="auto"/>
            <w:vAlign w:val="center"/>
            <w:hideMark/>
          </w:tcPr>
          <w:p w14:paraId="517C95C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27,950</w:t>
            </w:r>
          </w:p>
        </w:tc>
        <w:tc>
          <w:tcPr>
            <w:tcW w:w="508" w:type="pct"/>
            <w:tcBorders>
              <w:top w:val="nil"/>
              <w:left w:val="nil"/>
              <w:bottom w:val="single" w:sz="4" w:space="0" w:color="auto"/>
              <w:right w:val="single" w:sz="4" w:space="0" w:color="auto"/>
            </w:tcBorders>
            <w:shd w:val="clear" w:color="auto" w:fill="auto"/>
            <w:vAlign w:val="center"/>
            <w:hideMark/>
          </w:tcPr>
          <w:p w14:paraId="338B6A2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446" w:type="pct"/>
            <w:tcBorders>
              <w:top w:val="nil"/>
              <w:left w:val="nil"/>
              <w:bottom w:val="single" w:sz="4" w:space="0" w:color="auto"/>
              <w:right w:val="single" w:sz="4" w:space="0" w:color="auto"/>
            </w:tcBorders>
            <w:shd w:val="clear" w:color="auto" w:fill="auto"/>
            <w:vAlign w:val="center"/>
            <w:hideMark/>
          </w:tcPr>
          <w:p w14:paraId="067553F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10 937,97</w:t>
            </w:r>
          </w:p>
        </w:tc>
        <w:tc>
          <w:tcPr>
            <w:tcW w:w="424" w:type="pct"/>
            <w:tcBorders>
              <w:top w:val="nil"/>
              <w:left w:val="nil"/>
              <w:bottom w:val="single" w:sz="4" w:space="0" w:color="auto"/>
              <w:right w:val="single" w:sz="4" w:space="0" w:color="auto"/>
            </w:tcBorders>
            <w:shd w:val="clear" w:color="auto" w:fill="auto"/>
            <w:vAlign w:val="center"/>
            <w:hideMark/>
          </w:tcPr>
          <w:p w14:paraId="5E22B16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4382,384</w:t>
            </w:r>
          </w:p>
        </w:tc>
        <w:tc>
          <w:tcPr>
            <w:tcW w:w="626" w:type="pct"/>
            <w:tcBorders>
              <w:top w:val="nil"/>
              <w:left w:val="nil"/>
              <w:bottom w:val="single" w:sz="4" w:space="0" w:color="auto"/>
              <w:right w:val="single" w:sz="4" w:space="0" w:color="auto"/>
            </w:tcBorders>
            <w:shd w:val="clear" w:color="auto" w:fill="auto"/>
            <w:vAlign w:val="center"/>
            <w:hideMark/>
          </w:tcPr>
          <w:p w14:paraId="73FC764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12811</w:t>
            </w:r>
          </w:p>
        </w:tc>
        <w:tc>
          <w:tcPr>
            <w:tcW w:w="516" w:type="pct"/>
            <w:tcBorders>
              <w:top w:val="nil"/>
              <w:left w:val="nil"/>
              <w:bottom w:val="single" w:sz="4" w:space="0" w:color="auto"/>
              <w:right w:val="single" w:sz="4" w:space="0" w:color="auto"/>
            </w:tcBorders>
            <w:shd w:val="clear" w:color="auto" w:fill="auto"/>
            <w:vAlign w:val="center"/>
            <w:hideMark/>
          </w:tcPr>
          <w:p w14:paraId="3751CAD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26" w:type="pct"/>
            <w:tcBorders>
              <w:top w:val="nil"/>
              <w:left w:val="nil"/>
              <w:bottom w:val="single" w:sz="4" w:space="0" w:color="auto"/>
              <w:right w:val="single" w:sz="4" w:space="0" w:color="auto"/>
            </w:tcBorders>
            <w:shd w:val="clear" w:color="auto" w:fill="auto"/>
            <w:vAlign w:val="center"/>
            <w:hideMark/>
          </w:tcPr>
          <w:p w14:paraId="57E0A17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603" w:type="pct"/>
            <w:tcBorders>
              <w:top w:val="nil"/>
              <w:left w:val="nil"/>
              <w:bottom w:val="single" w:sz="4" w:space="0" w:color="auto"/>
              <w:right w:val="single" w:sz="4" w:space="0" w:color="auto"/>
            </w:tcBorders>
            <w:shd w:val="clear" w:color="auto" w:fill="auto"/>
            <w:vAlign w:val="center"/>
            <w:hideMark/>
          </w:tcPr>
          <w:p w14:paraId="5F9ED42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32,39</w:t>
            </w:r>
          </w:p>
        </w:tc>
      </w:tr>
      <w:tr w:rsidR="002F19D4" w:rsidRPr="00225032" w14:paraId="1D7280D4"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60223F42"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1CE1AA1C"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1847B39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2025</w:t>
            </w:r>
          </w:p>
        </w:tc>
        <w:tc>
          <w:tcPr>
            <w:tcW w:w="3887" w:type="pct"/>
            <w:gridSpan w:val="8"/>
            <w:vMerge w:val="restart"/>
            <w:tcBorders>
              <w:top w:val="single" w:sz="4" w:space="0" w:color="auto"/>
              <w:left w:val="single" w:sz="4" w:space="0" w:color="auto"/>
              <w:bottom w:val="single" w:sz="4" w:space="0" w:color="000000"/>
              <w:right w:val="nil"/>
            </w:tcBorders>
            <w:shd w:val="clear" w:color="auto" w:fill="auto"/>
            <w:vAlign w:val="center"/>
            <w:hideMark/>
          </w:tcPr>
          <w:p w14:paraId="11C0686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Вывод котельной из эксплуатации</w:t>
            </w:r>
          </w:p>
        </w:tc>
      </w:tr>
      <w:tr w:rsidR="002F19D4" w:rsidRPr="00225032" w14:paraId="7C498ECB"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4CC50215"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3CEDBAE4"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07279FD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2026</w:t>
            </w:r>
          </w:p>
        </w:tc>
        <w:tc>
          <w:tcPr>
            <w:tcW w:w="3887" w:type="pct"/>
            <w:gridSpan w:val="8"/>
            <w:vMerge/>
            <w:tcBorders>
              <w:top w:val="nil"/>
              <w:left w:val="nil"/>
              <w:bottom w:val="single" w:sz="4" w:space="0" w:color="auto"/>
              <w:right w:val="single" w:sz="4" w:space="0" w:color="auto"/>
            </w:tcBorders>
            <w:shd w:val="clear" w:color="auto" w:fill="auto"/>
            <w:vAlign w:val="center"/>
            <w:hideMark/>
          </w:tcPr>
          <w:p w14:paraId="162AA005"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r>
      <w:tr w:rsidR="002F19D4" w:rsidRPr="00225032" w14:paraId="2C3F5775"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2CF7FDAE"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40CBC079"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63A3A7A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2027</w:t>
            </w:r>
          </w:p>
        </w:tc>
        <w:tc>
          <w:tcPr>
            <w:tcW w:w="3887" w:type="pct"/>
            <w:gridSpan w:val="8"/>
            <w:vMerge/>
            <w:tcBorders>
              <w:top w:val="nil"/>
              <w:left w:val="nil"/>
              <w:bottom w:val="single" w:sz="4" w:space="0" w:color="auto"/>
              <w:right w:val="single" w:sz="4" w:space="0" w:color="auto"/>
            </w:tcBorders>
            <w:shd w:val="clear" w:color="auto" w:fill="auto"/>
            <w:vAlign w:val="center"/>
            <w:hideMark/>
          </w:tcPr>
          <w:p w14:paraId="18631593"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r>
      <w:tr w:rsidR="002F19D4" w:rsidRPr="00225032" w14:paraId="3FD9D4D3"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150B000B"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620D65FC"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370E530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2028-2031</w:t>
            </w:r>
          </w:p>
        </w:tc>
        <w:tc>
          <w:tcPr>
            <w:tcW w:w="3887" w:type="pct"/>
            <w:gridSpan w:val="8"/>
            <w:vMerge/>
            <w:tcBorders>
              <w:top w:val="nil"/>
              <w:left w:val="nil"/>
              <w:bottom w:val="single" w:sz="4" w:space="0" w:color="auto"/>
              <w:right w:val="single" w:sz="4" w:space="0" w:color="auto"/>
            </w:tcBorders>
            <w:shd w:val="clear" w:color="auto" w:fill="auto"/>
            <w:vAlign w:val="center"/>
            <w:hideMark/>
          </w:tcPr>
          <w:p w14:paraId="3B94359E"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r>
      <w:tr w:rsidR="002F19D4" w:rsidRPr="00225032" w14:paraId="029909C3"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22C6881B"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35604B67"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4A396ED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2032-2037</w:t>
            </w:r>
          </w:p>
        </w:tc>
        <w:tc>
          <w:tcPr>
            <w:tcW w:w="3887" w:type="pct"/>
            <w:gridSpan w:val="8"/>
            <w:vMerge/>
            <w:tcBorders>
              <w:top w:val="nil"/>
              <w:left w:val="nil"/>
              <w:bottom w:val="single" w:sz="4" w:space="0" w:color="auto"/>
              <w:right w:val="single" w:sz="4" w:space="0" w:color="auto"/>
            </w:tcBorders>
            <w:shd w:val="clear" w:color="auto" w:fill="auto"/>
            <w:vAlign w:val="center"/>
            <w:hideMark/>
          </w:tcPr>
          <w:p w14:paraId="185EA97E"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r>
      <w:tr w:rsidR="002F19D4" w:rsidRPr="00225032" w14:paraId="111B2135" w14:textId="77777777" w:rsidTr="002F19D4">
        <w:trPr>
          <w:trHeight w:val="20"/>
        </w:trPr>
        <w:tc>
          <w:tcPr>
            <w:tcW w:w="162" w:type="pct"/>
            <w:vMerge w:val="restart"/>
            <w:tcBorders>
              <w:top w:val="nil"/>
              <w:left w:val="single" w:sz="4" w:space="0" w:color="auto"/>
              <w:bottom w:val="single" w:sz="4" w:space="0" w:color="000000"/>
              <w:right w:val="single" w:sz="4" w:space="0" w:color="auto"/>
            </w:tcBorders>
            <w:shd w:val="clear" w:color="auto" w:fill="auto"/>
            <w:vAlign w:val="center"/>
            <w:hideMark/>
          </w:tcPr>
          <w:p w14:paraId="4418402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w:t>
            </w:r>
          </w:p>
        </w:tc>
        <w:tc>
          <w:tcPr>
            <w:tcW w:w="721" w:type="pct"/>
            <w:vMerge w:val="restart"/>
            <w:tcBorders>
              <w:top w:val="nil"/>
              <w:left w:val="single" w:sz="4" w:space="0" w:color="auto"/>
              <w:bottom w:val="single" w:sz="4" w:space="0" w:color="000000"/>
              <w:right w:val="single" w:sz="4" w:space="0" w:color="auto"/>
            </w:tcBorders>
            <w:shd w:val="clear" w:color="auto" w:fill="auto"/>
            <w:vAlign w:val="center"/>
            <w:hideMark/>
          </w:tcPr>
          <w:p w14:paraId="7161E87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Электрокотельная БСИ, г. Удачный, мкр. Надежный р-н Промзона</w:t>
            </w:r>
          </w:p>
        </w:tc>
        <w:tc>
          <w:tcPr>
            <w:tcW w:w="230" w:type="pct"/>
            <w:tcBorders>
              <w:top w:val="nil"/>
              <w:left w:val="nil"/>
              <w:bottom w:val="single" w:sz="4" w:space="0" w:color="auto"/>
              <w:right w:val="single" w:sz="4" w:space="0" w:color="auto"/>
            </w:tcBorders>
            <w:shd w:val="clear" w:color="auto" w:fill="auto"/>
            <w:vAlign w:val="center"/>
            <w:hideMark/>
          </w:tcPr>
          <w:p w14:paraId="54210FD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2022</w:t>
            </w:r>
          </w:p>
        </w:tc>
        <w:tc>
          <w:tcPr>
            <w:tcW w:w="538" w:type="pct"/>
            <w:tcBorders>
              <w:top w:val="nil"/>
              <w:left w:val="nil"/>
              <w:bottom w:val="single" w:sz="4" w:space="0" w:color="auto"/>
              <w:right w:val="single" w:sz="4" w:space="0" w:color="auto"/>
            </w:tcBorders>
            <w:shd w:val="clear" w:color="auto" w:fill="auto"/>
            <w:vAlign w:val="center"/>
            <w:hideMark/>
          </w:tcPr>
          <w:p w14:paraId="1368FAC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10,750</w:t>
            </w:r>
          </w:p>
        </w:tc>
        <w:tc>
          <w:tcPr>
            <w:tcW w:w="508" w:type="pct"/>
            <w:tcBorders>
              <w:top w:val="nil"/>
              <w:left w:val="nil"/>
              <w:bottom w:val="single" w:sz="4" w:space="0" w:color="auto"/>
              <w:right w:val="single" w:sz="4" w:space="0" w:color="auto"/>
            </w:tcBorders>
            <w:shd w:val="clear" w:color="auto" w:fill="auto"/>
            <w:vAlign w:val="center"/>
            <w:hideMark/>
          </w:tcPr>
          <w:p w14:paraId="3D69781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446" w:type="pct"/>
            <w:tcBorders>
              <w:top w:val="nil"/>
              <w:left w:val="nil"/>
              <w:bottom w:val="single" w:sz="4" w:space="0" w:color="auto"/>
              <w:right w:val="single" w:sz="4" w:space="0" w:color="auto"/>
            </w:tcBorders>
            <w:shd w:val="clear" w:color="auto" w:fill="auto"/>
            <w:vAlign w:val="center"/>
            <w:hideMark/>
          </w:tcPr>
          <w:p w14:paraId="122FDA8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6721,96</w:t>
            </w:r>
          </w:p>
        </w:tc>
        <w:tc>
          <w:tcPr>
            <w:tcW w:w="424" w:type="pct"/>
            <w:tcBorders>
              <w:top w:val="nil"/>
              <w:left w:val="nil"/>
              <w:bottom w:val="single" w:sz="4" w:space="0" w:color="auto"/>
              <w:right w:val="single" w:sz="4" w:space="0" w:color="auto"/>
            </w:tcBorders>
            <w:shd w:val="clear" w:color="auto" w:fill="auto"/>
            <w:vAlign w:val="center"/>
            <w:hideMark/>
          </w:tcPr>
          <w:p w14:paraId="50DE2E6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2693,301</w:t>
            </w:r>
          </w:p>
        </w:tc>
        <w:tc>
          <w:tcPr>
            <w:tcW w:w="626" w:type="pct"/>
            <w:tcBorders>
              <w:top w:val="nil"/>
              <w:left w:val="nil"/>
              <w:bottom w:val="single" w:sz="4" w:space="0" w:color="auto"/>
              <w:right w:val="single" w:sz="4" w:space="0" w:color="auto"/>
            </w:tcBorders>
            <w:shd w:val="clear" w:color="auto" w:fill="auto"/>
            <w:vAlign w:val="center"/>
            <w:hideMark/>
          </w:tcPr>
          <w:p w14:paraId="76A7E1D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7818</w:t>
            </w:r>
          </w:p>
        </w:tc>
        <w:tc>
          <w:tcPr>
            <w:tcW w:w="516" w:type="pct"/>
            <w:tcBorders>
              <w:top w:val="nil"/>
              <w:left w:val="nil"/>
              <w:bottom w:val="single" w:sz="4" w:space="0" w:color="auto"/>
              <w:right w:val="single" w:sz="4" w:space="0" w:color="auto"/>
            </w:tcBorders>
            <w:shd w:val="clear" w:color="auto" w:fill="auto"/>
            <w:vAlign w:val="center"/>
            <w:hideMark/>
          </w:tcPr>
          <w:p w14:paraId="218FD19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143,03</w:t>
            </w:r>
          </w:p>
        </w:tc>
        <w:tc>
          <w:tcPr>
            <w:tcW w:w="226" w:type="pct"/>
            <w:tcBorders>
              <w:top w:val="nil"/>
              <w:left w:val="nil"/>
              <w:bottom w:val="single" w:sz="4" w:space="0" w:color="auto"/>
              <w:right w:val="single" w:sz="4" w:space="0" w:color="auto"/>
            </w:tcBorders>
            <w:shd w:val="clear" w:color="auto" w:fill="auto"/>
            <w:vAlign w:val="center"/>
            <w:hideMark/>
          </w:tcPr>
          <w:p w14:paraId="2567873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99,88</w:t>
            </w:r>
          </w:p>
        </w:tc>
        <w:tc>
          <w:tcPr>
            <w:tcW w:w="603" w:type="pct"/>
            <w:tcBorders>
              <w:top w:val="nil"/>
              <w:left w:val="nil"/>
              <w:bottom w:val="single" w:sz="4" w:space="0" w:color="auto"/>
              <w:right w:val="single" w:sz="4" w:space="0" w:color="auto"/>
            </w:tcBorders>
            <w:shd w:val="clear" w:color="auto" w:fill="auto"/>
            <w:vAlign w:val="center"/>
            <w:hideMark/>
          </w:tcPr>
          <w:p w14:paraId="0FBAECC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12,46</w:t>
            </w:r>
          </w:p>
        </w:tc>
      </w:tr>
      <w:tr w:rsidR="002F19D4" w:rsidRPr="00225032" w14:paraId="6C031CC3"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58D5B296"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19311783"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0B5FA91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2023</w:t>
            </w:r>
          </w:p>
        </w:tc>
        <w:tc>
          <w:tcPr>
            <w:tcW w:w="538" w:type="pct"/>
            <w:tcBorders>
              <w:top w:val="nil"/>
              <w:left w:val="nil"/>
              <w:bottom w:val="single" w:sz="4" w:space="0" w:color="auto"/>
              <w:right w:val="single" w:sz="4" w:space="0" w:color="auto"/>
            </w:tcBorders>
            <w:shd w:val="clear" w:color="auto" w:fill="auto"/>
            <w:vAlign w:val="center"/>
            <w:hideMark/>
          </w:tcPr>
          <w:p w14:paraId="6FE6F9D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10,750</w:t>
            </w:r>
          </w:p>
        </w:tc>
        <w:tc>
          <w:tcPr>
            <w:tcW w:w="508" w:type="pct"/>
            <w:tcBorders>
              <w:top w:val="nil"/>
              <w:left w:val="nil"/>
              <w:bottom w:val="single" w:sz="4" w:space="0" w:color="auto"/>
              <w:right w:val="single" w:sz="4" w:space="0" w:color="auto"/>
            </w:tcBorders>
            <w:shd w:val="clear" w:color="auto" w:fill="auto"/>
            <w:vAlign w:val="center"/>
            <w:hideMark/>
          </w:tcPr>
          <w:p w14:paraId="0B0CDF6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446" w:type="pct"/>
            <w:tcBorders>
              <w:top w:val="nil"/>
              <w:left w:val="nil"/>
              <w:bottom w:val="single" w:sz="4" w:space="0" w:color="auto"/>
              <w:right w:val="single" w:sz="4" w:space="0" w:color="auto"/>
            </w:tcBorders>
            <w:shd w:val="clear" w:color="auto" w:fill="auto"/>
            <w:vAlign w:val="center"/>
            <w:hideMark/>
          </w:tcPr>
          <w:p w14:paraId="07E2D11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4 479,35</w:t>
            </w:r>
          </w:p>
        </w:tc>
        <w:tc>
          <w:tcPr>
            <w:tcW w:w="424" w:type="pct"/>
            <w:tcBorders>
              <w:top w:val="nil"/>
              <w:left w:val="nil"/>
              <w:bottom w:val="single" w:sz="4" w:space="0" w:color="auto"/>
              <w:right w:val="single" w:sz="4" w:space="0" w:color="auto"/>
            </w:tcBorders>
            <w:shd w:val="clear" w:color="auto" w:fill="auto"/>
            <w:vAlign w:val="center"/>
            <w:hideMark/>
          </w:tcPr>
          <w:p w14:paraId="237BA64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1794,845</w:t>
            </w:r>
          </w:p>
        </w:tc>
        <w:tc>
          <w:tcPr>
            <w:tcW w:w="626" w:type="pct"/>
            <w:tcBorders>
              <w:top w:val="nil"/>
              <w:left w:val="nil"/>
              <w:bottom w:val="single" w:sz="4" w:space="0" w:color="auto"/>
              <w:right w:val="single" w:sz="4" w:space="0" w:color="auto"/>
            </w:tcBorders>
            <w:shd w:val="clear" w:color="auto" w:fill="auto"/>
            <w:vAlign w:val="center"/>
            <w:hideMark/>
          </w:tcPr>
          <w:p w14:paraId="59A6227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5210,00</w:t>
            </w:r>
          </w:p>
        </w:tc>
        <w:tc>
          <w:tcPr>
            <w:tcW w:w="516" w:type="pct"/>
            <w:tcBorders>
              <w:top w:val="nil"/>
              <w:left w:val="nil"/>
              <w:bottom w:val="single" w:sz="4" w:space="0" w:color="auto"/>
              <w:right w:val="single" w:sz="4" w:space="0" w:color="auto"/>
            </w:tcBorders>
            <w:shd w:val="clear" w:color="auto" w:fill="auto"/>
            <w:vAlign w:val="center"/>
            <w:hideMark/>
          </w:tcPr>
          <w:p w14:paraId="55843B8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143,03</w:t>
            </w:r>
          </w:p>
        </w:tc>
        <w:tc>
          <w:tcPr>
            <w:tcW w:w="226" w:type="pct"/>
            <w:tcBorders>
              <w:top w:val="nil"/>
              <w:left w:val="nil"/>
              <w:bottom w:val="single" w:sz="4" w:space="0" w:color="auto"/>
              <w:right w:val="single" w:sz="4" w:space="0" w:color="auto"/>
            </w:tcBorders>
            <w:shd w:val="clear" w:color="auto" w:fill="auto"/>
            <w:vAlign w:val="center"/>
            <w:hideMark/>
          </w:tcPr>
          <w:p w14:paraId="4CED0BF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99,88</w:t>
            </w:r>
          </w:p>
        </w:tc>
        <w:tc>
          <w:tcPr>
            <w:tcW w:w="603" w:type="pct"/>
            <w:tcBorders>
              <w:top w:val="nil"/>
              <w:left w:val="nil"/>
              <w:bottom w:val="single" w:sz="4" w:space="0" w:color="auto"/>
              <w:right w:val="single" w:sz="4" w:space="0" w:color="auto"/>
            </w:tcBorders>
            <w:shd w:val="clear" w:color="auto" w:fill="auto"/>
            <w:vAlign w:val="center"/>
            <w:hideMark/>
          </w:tcPr>
          <w:p w14:paraId="3CF05BE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12,46</w:t>
            </w:r>
          </w:p>
        </w:tc>
      </w:tr>
      <w:tr w:rsidR="002F19D4" w:rsidRPr="00225032" w14:paraId="476DAFD1"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4E734F3D"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38B3AE4D"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6032A35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2024</w:t>
            </w:r>
          </w:p>
        </w:tc>
        <w:tc>
          <w:tcPr>
            <w:tcW w:w="538" w:type="pct"/>
            <w:tcBorders>
              <w:top w:val="nil"/>
              <w:left w:val="nil"/>
              <w:bottom w:val="single" w:sz="4" w:space="0" w:color="auto"/>
              <w:right w:val="single" w:sz="4" w:space="0" w:color="auto"/>
            </w:tcBorders>
            <w:shd w:val="clear" w:color="auto" w:fill="auto"/>
            <w:vAlign w:val="center"/>
            <w:hideMark/>
          </w:tcPr>
          <w:p w14:paraId="11B0A1D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10,750</w:t>
            </w:r>
          </w:p>
        </w:tc>
        <w:tc>
          <w:tcPr>
            <w:tcW w:w="508" w:type="pct"/>
            <w:tcBorders>
              <w:top w:val="nil"/>
              <w:left w:val="nil"/>
              <w:bottom w:val="single" w:sz="4" w:space="0" w:color="auto"/>
              <w:right w:val="single" w:sz="4" w:space="0" w:color="auto"/>
            </w:tcBorders>
            <w:shd w:val="clear" w:color="auto" w:fill="auto"/>
            <w:vAlign w:val="center"/>
            <w:hideMark/>
          </w:tcPr>
          <w:p w14:paraId="403C694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446" w:type="pct"/>
            <w:tcBorders>
              <w:top w:val="nil"/>
              <w:left w:val="nil"/>
              <w:bottom w:val="single" w:sz="4" w:space="0" w:color="auto"/>
              <w:right w:val="single" w:sz="4" w:space="0" w:color="auto"/>
            </w:tcBorders>
            <w:shd w:val="clear" w:color="auto" w:fill="auto"/>
            <w:vAlign w:val="center"/>
            <w:hideMark/>
          </w:tcPr>
          <w:p w14:paraId="68A0866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2 432,51</w:t>
            </w:r>
          </w:p>
        </w:tc>
        <w:tc>
          <w:tcPr>
            <w:tcW w:w="424" w:type="pct"/>
            <w:tcBorders>
              <w:top w:val="nil"/>
              <w:left w:val="nil"/>
              <w:bottom w:val="single" w:sz="4" w:space="0" w:color="auto"/>
              <w:right w:val="single" w:sz="4" w:space="0" w:color="auto"/>
            </w:tcBorders>
            <w:shd w:val="clear" w:color="auto" w:fill="auto"/>
            <w:vAlign w:val="center"/>
            <w:hideMark/>
          </w:tcPr>
          <w:p w14:paraId="7151695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974,590</w:t>
            </w:r>
          </w:p>
        </w:tc>
        <w:tc>
          <w:tcPr>
            <w:tcW w:w="626" w:type="pct"/>
            <w:tcBorders>
              <w:top w:val="nil"/>
              <w:left w:val="nil"/>
              <w:bottom w:val="single" w:sz="4" w:space="0" w:color="auto"/>
              <w:right w:val="single" w:sz="4" w:space="0" w:color="auto"/>
            </w:tcBorders>
            <w:shd w:val="clear" w:color="auto" w:fill="auto"/>
            <w:vAlign w:val="center"/>
            <w:hideMark/>
          </w:tcPr>
          <w:p w14:paraId="5B444BA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2919,00</w:t>
            </w:r>
          </w:p>
        </w:tc>
        <w:tc>
          <w:tcPr>
            <w:tcW w:w="516" w:type="pct"/>
            <w:tcBorders>
              <w:top w:val="nil"/>
              <w:left w:val="nil"/>
              <w:bottom w:val="single" w:sz="4" w:space="0" w:color="auto"/>
              <w:right w:val="single" w:sz="4" w:space="0" w:color="auto"/>
            </w:tcBorders>
            <w:shd w:val="clear" w:color="auto" w:fill="auto"/>
            <w:vAlign w:val="center"/>
            <w:hideMark/>
          </w:tcPr>
          <w:p w14:paraId="6618613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143,03</w:t>
            </w:r>
          </w:p>
        </w:tc>
        <w:tc>
          <w:tcPr>
            <w:tcW w:w="226" w:type="pct"/>
            <w:tcBorders>
              <w:top w:val="nil"/>
              <w:left w:val="nil"/>
              <w:bottom w:val="single" w:sz="4" w:space="0" w:color="auto"/>
              <w:right w:val="single" w:sz="4" w:space="0" w:color="auto"/>
            </w:tcBorders>
            <w:shd w:val="clear" w:color="auto" w:fill="auto"/>
            <w:vAlign w:val="center"/>
            <w:hideMark/>
          </w:tcPr>
          <w:p w14:paraId="5057A49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99,88</w:t>
            </w:r>
          </w:p>
        </w:tc>
        <w:tc>
          <w:tcPr>
            <w:tcW w:w="603" w:type="pct"/>
            <w:tcBorders>
              <w:top w:val="nil"/>
              <w:left w:val="nil"/>
              <w:bottom w:val="single" w:sz="4" w:space="0" w:color="auto"/>
              <w:right w:val="single" w:sz="4" w:space="0" w:color="auto"/>
            </w:tcBorders>
            <w:shd w:val="clear" w:color="auto" w:fill="auto"/>
            <w:vAlign w:val="center"/>
            <w:hideMark/>
          </w:tcPr>
          <w:p w14:paraId="4D516A7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12,46</w:t>
            </w:r>
          </w:p>
        </w:tc>
      </w:tr>
      <w:tr w:rsidR="002F19D4" w:rsidRPr="00225032" w14:paraId="7D93C50E"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55FED04C"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2B89D89D"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6247D32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2025</w:t>
            </w:r>
          </w:p>
        </w:tc>
        <w:tc>
          <w:tcPr>
            <w:tcW w:w="3887" w:type="pct"/>
            <w:gridSpan w:val="8"/>
            <w:vMerge w:val="restart"/>
            <w:tcBorders>
              <w:top w:val="single" w:sz="4" w:space="0" w:color="auto"/>
              <w:left w:val="single" w:sz="4" w:space="0" w:color="auto"/>
              <w:bottom w:val="single" w:sz="4" w:space="0" w:color="000000"/>
              <w:right w:val="nil"/>
            </w:tcBorders>
            <w:shd w:val="clear" w:color="auto" w:fill="auto"/>
            <w:vAlign w:val="center"/>
            <w:hideMark/>
          </w:tcPr>
          <w:p w14:paraId="787D64D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Вывод котельной из эксплуатации</w:t>
            </w:r>
          </w:p>
        </w:tc>
      </w:tr>
      <w:tr w:rsidR="002F19D4" w:rsidRPr="00225032" w14:paraId="2707E933"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28FBA8A4"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59816D79"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5551A94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2026</w:t>
            </w:r>
          </w:p>
        </w:tc>
        <w:tc>
          <w:tcPr>
            <w:tcW w:w="3887" w:type="pct"/>
            <w:gridSpan w:val="8"/>
            <w:vMerge/>
            <w:tcBorders>
              <w:top w:val="nil"/>
              <w:left w:val="nil"/>
              <w:bottom w:val="single" w:sz="4" w:space="0" w:color="auto"/>
              <w:right w:val="single" w:sz="4" w:space="0" w:color="auto"/>
            </w:tcBorders>
            <w:shd w:val="clear" w:color="auto" w:fill="auto"/>
            <w:vAlign w:val="center"/>
            <w:hideMark/>
          </w:tcPr>
          <w:p w14:paraId="38D6E47A"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r>
      <w:tr w:rsidR="002F19D4" w:rsidRPr="00225032" w14:paraId="2443BE26"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758A0AF0"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4BD288FB"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66DDDF5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2027</w:t>
            </w:r>
          </w:p>
        </w:tc>
        <w:tc>
          <w:tcPr>
            <w:tcW w:w="3887" w:type="pct"/>
            <w:gridSpan w:val="8"/>
            <w:vMerge/>
            <w:tcBorders>
              <w:top w:val="nil"/>
              <w:left w:val="nil"/>
              <w:bottom w:val="single" w:sz="4" w:space="0" w:color="auto"/>
              <w:right w:val="single" w:sz="4" w:space="0" w:color="auto"/>
            </w:tcBorders>
            <w:shd w:val="clear" w:color="auto" w:fill="auto"/>
            <w:vAlign w:val="center"/>
            <w:hideMark/>
          </w:tcPr>
          <w:p w14:paraId="68CD3A55"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r>
      <w:tr w:rsidR="002F19D4" w:rsidRPr="00225032" w14:paraId="673AC654"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55E28787"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6E762A12"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4638E12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2028-2031</w:t>
            </w:r>
          </w:p>
        </w:tc>
        <w:tc>
          <w:tcPr>
            <w:tcW w:w="3887" w:type="pct"/>
            <w:gridSpan w:val="8"/>
            <w:vMerge/>
            <w:tcBorders>
              <w:top w:val="nil"/>
              <w:left w:val="nil"/>
              <w:bottom w:val="single" w:sz="4" w:space="0" w:color="auto"/>
              <w:right w:val="single" w:sz="4" w:space="0" w:color="auto"/>
            </w:tcBorders>
            <w:shd w:val="clear" w:color="auto" w:fill="auto"/>
            <w:vAlign w:val="center"/>
            <w:hideMark/>
          </w:tcPr>
          <w:p w14:paraId="0F23B09A"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r>
      <w:tr w:rsidR="002F19D4" w:rsidRPr="00225032" w14:paraId="6C51165E"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54D7822B"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6AA99CE9"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07F5891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2032-2037</w:t>
            </w:r>
          </w:p>
        </w:tc>
        <w:tc>
          <w:tcPr>
            <w:tcW w:w="3887" w:type="pct"/>
            <w:gridSpan w:val="8"/>
            <w:vMerge/>
            <w:tcBorders>
              <w:top w:val="nil"/>
              <w:left w:val="nil"/>
              <w:bottom w:val="single" w:sz="4" w:space="0" w:color="auto"/>
              <w:right w:val="single" w:sz="4" w:space="0" w:color="auto"/>
            </w:tcBorders>
            <w:shd w:val="clear" w:color="auto" w:fill="auto"/>
            <w:vAlign w:val="center"/>
            <w:hideMark/>
          </w:tcPr>
          <w:p w14:paraId="7197EC4C"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r>
      <w:tr w:rsidR="002F19D4" w:rsidRPr="00225032" w14:paraId="66881BCA" w14:textId="77777777" w:rsidTr="002F19D4">
        <w:trPr>
          <w:trHeight w:val="20"/>
        </w:trPr>
        <w:tc>
          <w:tcPr>
            <w:tcW w:w="162" w:type="pct"/>
            <w:vMerge w:val="restart"/>
            <w:tcBorders>
              <w:top w:val="nil"/>
              <w:left w:val="single" w:sz="4" w:space="0" w:color="auto"/>
              <w:bottom w:val="single" w:sz="4" w:space="0" w:color="000000"/>
              <w:right w:val="single" w:sz="4" w:space="0" w:color="auto"/>
            </w:tcBorders>
            <w:shd w:val="clear" w:color="auto" w:fill="auto"/>
            <w:vAlign w:val="center"/>
            <w:hideMark/>
          </w:tcPr>
          <w:p w14:paraId="7DD4109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w:t>
            </w:r>
          </w:p>
        </w:tc>
        <w:tc>
          <w:tcPr>
            <w:tcW w:w="721" w:type="pct"/>
            <w:vMerge w:val="restart"/>
            <w:tcBorders>
              <w:top w:val="nil"/>
              <w:left w:val="single" w:sz="4" w:space="0" w:color="auto"/>
              <w:bottom w:val="single" w:sz="4" w:space="0" w:color="000000"/>
              <w:right w:val="single" w:sz="4" w:space="0" w:color="auto"/>
            </w:tcBorders>
            <w:shd w:val="clear" w:color="auto" w:fill="auto"/>
            <w:vAlign w:val="center"/>
            <w:hideMark/>
          </w:tcPr>
          <w:p w14:paraId="4B8DD8E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Электрокотельная "Авангардная", г. Удачный, мкр. Новый город</w:t>
            </w:r>
          </w:p>
        </w:tc>
        <w:tc>
          <w:tcPr>
            <w:tcW w:w="230" w:type="pct"/>
            <w:tcBorders>
              <w:top w:val="nil"/>
              <w:left w:val="nil"/>
              <w:bottom w:val="single" w:sz="4" w:space="0" w:color="auto"/>
              <w:right w:val="single" w:sz="4" w:space="0" w:color="auto"/>
            </w:tcBorders>
            <w:shd w:val="clear" w:color="auto" w:fill="auto"/>
            <w:vAlign w:val="center"/>
            <w:hideMark/>
          </w:tcPr>
          <w:p w14:paraId="1BC72AF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2022</w:t>
            </w:r>
          </w:p>
        </w:tc>
        <w:tc>
          <w:tcPr>
            <w:tcW w:w="538" w:type="pct"/>
            <w:tcBorders>
              <w:top w:val="nil"/>
              <w:left w:val="nil"/>
              <w:bottom w:val="single" w:sz="4" w:space="0" w:color="auto"/>
              <w:right w:val="single" w:sz="4" w:space="0" w:color="auto"/>
            </w:tcBorders>
            <w:shd w:val="clear" w:color="auto" w:fill="auto"/>
            <w:vAlign w:val="center"/>
            <w:hideMark/>
          </w:tcPr>
          <w:p w14:paraId="42C790F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51,600</w:t>
            </w:r>
          </w:p>
        </w:tc>
        <w:tc>
          <w:tcPr>
            <w:tcW w:w="508" w:type="pct"/>
            <w:tcBorders>
              <w:top w:val="nil"/>
              <w:left w:val="nil"/>
              <w:bottom w:val="single" w:sz="4" w:space="0" w:color="auto"/>
              <w:right w:val="single" w:sz="4" w:space="0" w:color="auto"/>
            </w:tcBorders>
            <w:shd w:val="clear" w:color="auto" w:fill="auto"/>
            <w:vAlign w:val="center"/>
            <w:hideMark/>
          </w:tcPr>
          <w:p w14:paraId="7D11CBD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446" w:type="pct"/>
            <w:tcBorders>
              <w:top w:val="nil"/>
              <w:left w:val="nil"/>
              <w:bottom w:val="single" w:sz="4" w:space="0" w:color="auto"/>
              <w:right w:val="single" w:sz="4" w:space="0" w:color="auto"/>
            </w:tcBorders>
            <w:shd w:val="clear" w:color="auto" w:fill="auto"/>
            <w:vAlign w:val="center"/>
            <w:hideMark/>
          </w:tcPr>
          <w:p w14:paraId="2EC4FA9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73024,41</w:t>
            </w:r>
          </w:p>
        </w:tc>
        <w:tc>
          <w:tcPr>
            <w:tcW w:w="424" w:type="pct"/>
            <w:tcBorders>
              <w:top w:val="nil"/>
              <w:left w:val="nil"/>
              <w:bottom w:val="single" w:sz="4" w:space="0" w:color="auto"/>
              <w:right w:val="single" w:sz="4" w:space="0" w:color="auto"/>
            </w:tcBorders>
            <w:shd w:val="clear" w:color="auto" w:fill="auto"/>
            <w:vAlign w:val="center"/>
            <w:hideMark/>
          </w:tcPr>
          <w:p w14:paraId="55CDB7B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29257,007</w:t>
            </w:r>
          </w:p>
        </w:tc>
        <w:tc>
          <w:tcPr>
            <w:tcW w:w="626" w:type="pct"/>
            <w:tcBorders>
              <w:top w:val="nil"/>
              <w:left w:val="nil"/>
              <w:bottom w:val="single" w:sz="4" w:space="0" w:color="auto"/>
              <w:right w:val="single" w:sz="4" w:space="0" w:color="auto"/>
            </w:tcBorders>
            <w:shd w:val="clear" w:color="auto" w:fill="auto"/>
            <w:vAlign w:val="center"/>
            <w:hideMark/>
          </w:tcPr>
          <w:p w14:paraId="500E9B6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84926,00</w:t>
            </w:r>
          </w:p>
        </w:tc>
        <w:tc>
          <w:tcPr>
            <w:tcW w:w="516" w:type="pct"/>
            <w:tcBorders>
              <w:top w:val="nil"/>
              <w:left w:val="nil"/>
              <w:bottom w:val="single" w:sz="4" w:space="0" w:color="auto"/>
              <w:right w:val="single" w:sz="4" w:space="0" w:color="auto"/>
            </w:tcBorders>
            <w:shd w:val="clear" w:color="auto" w:fill="auto"/>
            <w:vAlign w:val="center"/>
            <w:hideMark/>
          </w:tcPr>
          <w:p w14:paraId="5B6DDFF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26" w:type="pct"/>
            <w:tcBorders>
              <w:top w:val="nil"/>
              <w:left w:val="nil"/>
              <w:bottom w:val="single" w:sz="4" w:space="0" w:color="auto"/>
              <w:right w:val="single" w:sz="4" w:space="0" w:color="auto"/>
            </w:tcBorders>
            <w:shd w:val="clear" w:color="auto" w:fill="auto"/>
            <w:vAlign w:val="center"/>
            <w:hideMark/>
          </w:tcPr>
          <w:p w14:paraId="2136F7F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603" w:type="pct"/>
            <w:tcBorders>
              <w:top w:val="nil"/>
              <w:left w:val="nil"/>
              <w:bottom w:val="single" w:sz="4" w:space="0" w:color="auto"/>
              <w:right w:val="single" w:sz="4" w:space="0" w:color="auto"/>
            </w:tcBorders>
            <w:shd w:val="clear" w:color="auto" w:fill="auto"/>
            <w:vAlign w:val="center"/>
            <w:hideMark/>
          </w:tcPr>
          <w:p w14:paraId="54D4107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59,80</w:t>
            </w:r>
          </w:p>
        </w:tc>
      </w:tr>
      <w:tr w:rsidR="002F19D4" w:rsidRPr="00225032" w14:paraId="35E1CCB2"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0E9EF292"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02CC8AE2"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7BF8AA4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2023</w:t>
            </w:r>
          </w:p>
        </w:tc>
        <w:tc>
          <w:tcPr>
            <w:tcW w:w="538" w:type="pct"/>
            <w:tcBorders>
              <w:top w:val="nil"/>
              <w:left w:val="nil"/>
              <w:bottom w:val="single" w:sz="4" w:space="0" w:color="auto"/>
              <w:right w:val="single" w:sz="4" w:space="0" w:color="auto"/>
            </w:tcBorders>
            <w:shd w:val="clear" w:color="auto" w:fill="auto"/>
            <w:vAlign w:val="center"/>
            <w:hideMark/>
          </w:tcPr>
          <w:p w14:paraId="0DA9967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51,600</w:t>
            </w:r>
          </w:p>
        </w:tc>
        <w:tc>
          <w:tcPr>
            <w:tcW w:w="508" w:type="pct"/>
            <w:tcBorders>
              <w:top w:val="nil"/>
              <w:left w:val="nil"/>
              <w:bottom w:val="single" w:sz="4" w:space="0" w:color="auto"/>
              <w:right w:val="single" w:sz="4" w:space="0" w:color="auto"/>
            </w:tcBorders>
            <w:shd w:val="clear" w:color="auto" w:fill="auto"/>
            <w:vAlign w:val="center"/>
            <w:hideMark/>
          </w:tcPr>
          <w:p w14:paraId="3DFE9CB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446" w:type="pct"/>
            <w:tcBorders>
              <w:top w:val="nil"/>
              <w:left w:val="nil"/>
              <w:bottom w:val="single" w:sz="4" w:space="0" w:color="auto"/>
              <w:right w:val="single" w:sz="4" w:space="0" w:color="auto"/>
            </w:tcBorders>
            <w:shd w:val="clear" w:color="auto" w:fill="auto"/>
            <w:vAlign w:val="center"/>
            <w:hideMark/>
          </w:tcPr>
          <w:p w14:paraId="6BCEDC8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39 213,40</w:t>
            </w:r>
          </w:p>
        </w:tc>
        <w:tc>
          <w:tcPr>
            <w:tcW w:w="424" w:type="pct"/>
            <w:tcBorders>
              <w:top w:val="nil"/>
              <w:left w:val="nil"/>
              <w:bottom w:val="single" w:sz="4" w:space="0" w:color="auto"/>
              <w:right w:val="single" w:sz="4" w:space="0" w:color="auto"/>
            </w:tcBorders>
            <w:shd w:val="clear" w:color="auto" w:fill="auto"/>
            <w:vAlign w:val="center"/>
            <w:hideMark/>
          </w:tcPr>
          <w:p w14:paraId="79EE8B1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15711,267</w:t>
            </w:r>
          </w:p>
        </w:tc>
        <w:tc>
          <w:tcPr>
            <w:tcW w:w="626" w:type="pct"/>
            <w:tcBorders>
              <w:top w:val="nil"/>
              <w:left w:val="nil"/>
              <w:bottom w:val="single" w:sz="4" w:space="0" w:color="auto"/>
              <w:right w:val="single" w:sz="4" w:space="0" w:color="auto"/>
            </w:tcBorders>
            <w:shd w:val="clear" w:color="auto" w:fill="auto"/>
            <w:vAlign w:val="center"/>
            <w:hideMark/>
          </w:tcPr>
          <w:p w14:paraId="4F5AFB2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45606,00</w:t>
            </w:r>
          </w:p>
        </w:tc>
        <w:tc>
          <w:tcPr>
            <w:tcW w:w="516" w:type="pct"/>
            <w:tcBorders>
              <w:top w:val="nil"/>
              <w:left w:val="nil"/>
              <w:bottom w:val="single" w:sz="4" w:space="0" w:color="auto"/>
              <w:right w:val="single" w:sz="4" w:space="0" w:color="auto"/>
            </w:tcBorders>
            <w:shd w:val="clear" w:color="auto" w:fill="auto"/>
            <w:vAlign w:val="center"/>
            <w:hideMark/>
          </w:tcPr>
          <w:p w14:paraId="7061BC2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26" w:type="pct"/>
            <w:tcBorders>
              <w:top w:val="nil"/>
              <w:left w:val="nil"/>
              <w:bottom w:val="single" w:sz="4" w:space="0" w:color="auto"/>
              <w:right w:val="single" w:sz="4" w:space="0" w:color="auto"/>
            </w:tcBorders>
            <w:shd w:val="clear" w:color="auto" w:fill="auto"/>
            <w:vAlign w:val="center"/>
            <w:hideMark/>
          </w:tcPr>
          <w:p w14:paraId="707B9B0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603" w:type="pct"/>
            <w:tcBorders>
              <w:top w:val="nil"/>
              <w:left w:val="nil"/>
              <w:bottom w:val="single" w:sz="4" w:space="0" w:color="auto"/>
              <w:right w:val="single" w:sz="4" w:space="0" w:color="auto"/>
            </w:tcBorders>
            <w:shd w:val="clear" w:color="auto" w:fill="auto"/>
            <w:vAlign w:val="center"/>
            <w:hideMark/>
          </w:tcPr>
          <w:p w14:paraId="50F72F6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59,80</w:t>
            </w:r>
          </w:p>
        </w:tc>
      </w:tr>
      <w:tr w:rsidR="002F19D4" w:rsidRPr="00225032" w14:paraId="3E07E75C"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32769970"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0AE93030"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2EEA546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2024</w:t>
            </w:r>
          </w:p>
        </w:tc>
        <w:tc>
          <w:tcPr>
            <w:tcW w:w="538" w:type="pct"/>
            <w:tcBorders>
              <w:top w:val="nil"/>
              <w:left w:val="nil"/>
              <w:bottom w:val="single" w:sz="4" w:space="0" w:color="auto"/>
              <w:right w:val="single" w:sz="4" w:space="0" w:color="auto"/>
            </w:tcBorders>
            <w:shd w:val="clear" w:color="auto" w:fill="auto"/>
            <w:vAlign w:val="center"/>
            <w:hideMark/>
          </w:tcPr>
          <w:p w14:paraId="6EB4479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51,600</w:t>
            </w:r>
          </w:p>
        </w:tc>
        <w:tc>
          <w:tcPr>
            <w:tcW w:w="508" w:type="pct"/>
            <w:tcBorders>
              <w:top w:val="nil"/>
              <w:left w:val="nil"/>
              <w:bottom w:val="single" w:sz="4" w:space="0" w:color="auto"/>
              <w:right w:val="single" w:sz="4" w:space="0" w:color="auto"/>
            </w:tcBorders>
            <w:shd w:val="clear" w:color="auto" w:fill="auto"/>
            <w:vAlign w:val="center"/>
            <w:hideMark/>
          </w:tcPr>
          <w:p w14:paraId="152B155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446" w:type="pct"/>
            <w:tcBorders>
              <w:top w:val="nil"/>
              <w:left w:val="nil"/>
              <w:bottom w:val="single" w:sz="4" w:space="0" w:color="auto"/>
              <w:right w:val="single" w:sz="4" w:space="0" w:color="auto"/>
            </w:tcBorders>
            <w:shd w:val="clear" w:color="auto" w:fill="auto"/>
            <w:vAlign w:val="center"/>
            <w:hideMark/>
          </w:tcPr>
          <w:p w14:paraId="30DF82E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41 723,78</w:t>
            </w:r>
          </w:p>
        </w:tc>
        <w:tc>
          <w:tcPr>
            <w:tcW w:w="424" w:type="pct"/>
            <w:tcBorders>
              <w:top w:val="nil"/>
              <w:left w:val="nil"/>
              <w:bottom w:val="single" w:sz="4" w:space="0" w:color="auto"/>
              <w:right w:val="single" w:sz="4" w:space="0" w:color="auto"/>
            </w:tcBorders>
            <w:shd w:val="clear" w:color="auto" w:fill="auto"/>
            <w:vAlign w:val="center"/>
            <w:hideMark/>
          </w:tcPr>
          <w:p w14:paraId="09ADA3E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16716,862</w:t>
            </w:r>
          </w:p>
        </w:tc>
        <w:tc>
          <w:tcPr>
            <w:tcW w:w="626" w:type="pct"/>
            <w:tcBorders>
              <w:top w:val="nil"/>
              <w:left w:val="nil"/>
              <w:bottom w:val="single" w:sz="4" w:space="0" w:color="auto"/>
              <w:right w:val="single" w:sz="4" w:space="0" w:color="auto"/>
            </w:tcBorders>
            <w:shd w:val="clear" w:color="auto" w:fill="auto"/>
            <w:vAlign w:val="center"/>
            <w:hideMark/>
          </w:tcPr>
          <w:p w14:paraId="6575691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48611</w:t>
            </w:r>
          </w:p>
          <w:p w14:paraId="644CD26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,42</w:t>
            </w:r>
          </w:p>
        </w:tc>
        <w:tc>
          <w:tcPr>
            <w:tcW w:w="516" w:type="pct"/>
            <w:tcBorders>
              <w:top w:val="nil"/>
              <w:left w:val="nil"/>
              <w:bottom w:val="single" w:sz="4" w:space="0" w:color="auto"/>
              <w:right w:val="single" w:sz="4" w:space="0" w:color="auto"/>
            </w:tcBorders>
            <w:shd w:val="clear" w:color="auto" w:fill="auto"/>
            <w:vAlign w:val="center"/>
            <w:hideMark/>
          </w:tcPr>
          <w:p w14:paraId="72314EE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26" w:type="pct"/>
            <w:tcBorders>
              <w:top w:val="nil"/>
              <w:left w:val="nil"/>
              <w:bottom w:val="single" w:sz="4" w:space="0" w:color="auto"/>
              <w:right w:val="single" w:sz="4" w:space="0" w:color="auto"/>
            </w:tcBorders>
            <w:shd w:val="clear" w:color="auto" w:fill="auto"/>
            <w:vAlign w:val="center"/>
            <w:hideMark/>
          </w:tcPr>
          <w:p w14:paraId="68ABD8D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603" w:type="pct"/>
            <w:tcBorders>
              <w:top w:val="nil"/>
              <w:left w:val="nil"/>
              <w:bottom w:val="single" w:sz="4" w:space="0" w:color="auto"/>
              <w:right w:val="single" w:sz="4" w:space="0" w:color="auto"/>
            </w:tcBorders>
            <w:shd w:val="clear" w:color="auto" w:fill="auto"/>
            <w:vAlign w:val="center"/>
            <w:hideMark/>
          </w:tcPr>
          <w:p w14:paraId="23A9A41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59,80</w:t>
            </w:r>
          </w:p>
        </w:tc>
      </w:tr>
      <w:tr w:rsidR="002F19D4" w:rsidRPr="00225032" w14:paraId="2D9A4701"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50437D54"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482BCF3D"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53BA3B3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2025</w:t>
            </w:r>
          </w:p>
        </w:tc>
        <w:tc>
          <w:tcPr>
            <w:tcW w:w="3887" w:type="pct"/>
            <w:gridSpan w:val="8"/>
            <w:vMerge w:val="restart"/>
            <w:tcBorders>
              <w:top w:val="single" w:sz="4" w:space="0" w:color="auto"/>
              <w:left w:val="single" w:sz="4" w:space="0" w:color="auto"/>
              <w:bottom w:val="single" w:sz="4" w:space="0" w:color="000000"/>
              <w:right w:val="nil"/>
            </w:tcBorders>
            <w:shd w:val="clear" w:color="auto" w:fill="auto"/>
            <w:vAlign w:val="center"/>
            <w:hideMark/>
          </w:tcPr>
          <w:p w14:paraId="2A7D8D1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Вывод котельной из эксплуатации</w:t>
            </w:r>
          </w:p>
        </w:tc>
      </w:tr>
      <w:tr w:rsidR="002F19D4" w:rsidRPr="00225032" w14:paraId="0DA90FF4"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12A2CC2E"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0A7FB9E3"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610ADD4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2026</w:t>
            </w:r>
          </w:p>
        </w:tc>
        <w:tc>
          <w:tcPr>
            <w:tcW w:w="3887" w:type="pct"/>
            <w:gridSpan w:val="8"/>
            <w:vMerge/>
            <w:tcBorders>
              <w:top w:val="nil"/>
              <w:left w:val="nil"/>
              <w:bottom w:val="single" w:sz="4" w:space="0" w:color="auto"/>
              <w:right w:val="single" w:sz="4" w:space="0" w:color="auto"/>
            </w:tcBorders>
            <w:shd w:val="clear" w:color="auto" w:fill="auto"/>
            <w:vAlign w:val="center"/>
            <w:hideMark/>
          </w:tcPr>
          <w:p w14:paraId="78D7E640"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r>
      <w:tr w:rsidR="002F19D4" w:rsidRPr="00225032" w14:paraId="78A7CF3E"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29D5A9EE"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04E4E256"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5BCBACA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2027</w:t>
            </w:r>
          </w:p>
        </w:tc>
        <w:tc>
          <w:tcPr>
            <w:tcW w:w="3887" w:type="pct"/>
            <w:gridSpan w:val="8"/>
            <w:vMerge/>
            <w:tcBorders>
              <w:top w:val="nil"/>
              <w:left w:val="nil"/>
              <w:bottom w:val="single" w:sz="4" w:space="0" w:color="auto"/>
              <w:right w:val="single" w:sz="4" w:space="0" w:color="auto"/>
            </w:tcBorders>
            <w:shd w:val="clear" w:color="auto" w:fill="auto"/>
            <w:vAlign w:val="center"/>
            <w:hideMark/>
          </w:tcPr>
          <w:p w14:paraId="2FAC1B80"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r>
      <w:tr w:rsidR="002F19D4" w:rsidRPr="00225032" w14:paraId="42789B22"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58C6843E"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52CC2F24"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7E39522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2028-2031</w:t>
            </w:r>
          </w:p>
        </w:tc>
        <w:tc>
          <w:tcPr>
            <w:tcW w:w="3887" w:type="pct"/>
            <w:gridSpan w:val="8"/>
            <w:vMerge/>
            <w:tcBorders>
              <w:top w:val="nil"/>
              <w:left w:val="nil"/>
              <w:bottom w:val="single" w:sz="4" w:space="0" w:color="auto"/>
              <w:right w:val="single" w:sz="4" w:space="0" w:color="auto"/>
            </w:tcBorders>
            <w:shd w:val="clear" w:color="auto" w:fill="auto"/>
            <w:vAlign w:val="center"/>
            <w:hideMark/>
          </w:tcPr>
          <w:p w14:paraId="781115A7"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r>
      <w:tr w:rsidR="002F19D4" w:rsidRPr="00225032" w14:paraId="2DA46BAD"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27E43DBF"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7A218C6B"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7414E26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2032-2037</w:t>
            </w:r>
          </w:p>
        </w:tc>
        <w:tc>
          <w:tcPr>
            <w:tcW w:w="3887" w:type="pct"/>
            <w:gridSpan w:val="8"/>
            <w:vMerge/>
            <w:tcBorders>
              <w:top w:val="nil"/>
              <w:left w:val="nil"/>
              <w:bottom w:val="single" w:sz="4" w:space="0" w:color="auto"/>
              <w:right w:val="single" w:sz="4" w:space="0" w:color="auto"/>
            </w:tcBorders>
            <w:shd w:val="clear" w:color="auto" w:fill="auto"/>
            <w:vAlign w:val="center"/>
            <w:hideMark/>
          </w:tcPr>
          <w:p w14:paraId="603D604E"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r>
      <w:tr w:rsidR="002F19D4" w:rsidRPr="00225032" w14:paraId="1C1E86CC" w14:textId="77777777" w:rsidTr="002F19D4">
        <w:trPr>
          <w:trHeight w:val="20"/>
        </w:trPr>
        <w:tc>
          <w:tcPr>
            <w:tcW w:w="162" w:type="pct"/>
            <w:vMerge w:val="restart"/>
            <w:tcBorders>
              <w:top w:val="nil"/>
              <w:left w:val="single" w:sz="4" w:space="0" w:color="auto"/>
              <w:bottom w:val="single" w:sz="4" w:space="0" w:color="000000"/>
              <w:right w:val="single" w:sz="4" w:space="0" w:color="auto"/>
            </w:tcBorders>
            <w:shd w:val="clear" w:color="auto" w:fill="auto"/>
            <w:vAlign w:val="center"/>
            <w:hideMark/>
          </w:tcPr>
          <w:p w14:paraId="17C38F7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w:t>
            </w:r>
          </w:p>
        </w:tc>
        <w:tc>
          <w:tcPr>
            <w:tcW w:w="721" w:type="pct"/>
            <w:vMerge w:val="restart"/>
            <w:tcBorders>
              <w:top w:val="nil"/>
              <w:left w:val="single" w:sz="4" w:space="0" w:color="auto"/>
              <w:bottom w:val="single" w:sz="4" w:space="0" w:color="000000"/>
              <w:right w:val="single" w:sz="4" w:space="0" w:color="auto"/>
            </w:tcBorders>
            <w:shd w:val="clear" w:color="auto" w:fill="auto"/>
            <w:vAlign w:val="center"/>
            <w:hideMark/>
          </w:tcPr>
          <w:p w14:paraId="4462690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Газовая котельная «Новый город»</w:t>
            </w:r>
          </w:p>
        </w:tc>
        <w:tc>
          <w:tcPr>
            <w:tcW w:w="230" w:type="pct"/>
            <w:tcBorders>
              <w:top w:val="nil"/>
              <w:left w:val="nil"/>
              <w:bottom w:val="single" w:sz="4" w:space="0" w:color="auto"/>
              <w:right w:val="single" w:sz="4" w:space="0" w:color="auto"/>
            </w:tcBorders>
            <w:shd w:val="clear" w:color="auto" w:fill="auto"/>
            <w:vAlign w:val="center"/>
            <w:hideMark/>
          </w:tcPr>
          <w:p w14:paraId="0E63BA8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2022</w:t>
            </w:r>
          </w:p>
        </w:tc>
        <w:tc>
          <w:tcPr>
            <w:tcW w:w="3887" w:type="pct"/>
            <w:gridSpan w:val="8"/>
            <w:vMerge w:val="restart"/>
            <w:tcBorders>
              <w:top w:val="single" w:sz="4" w:space="0" w:color="auto"/>
              <w:left w:val="single" w:sz="4" w:space="0" w:color="auto"/>
              <w:bottom w:val="single" w:sz="4" w:space="0" w:color="000000"/>
              <w:right w:val="nil"/>
            </w:tcBorders>
            <w:shd w:val="clear" w:color="auto" w:fill="auto"/>
            <w:vAlign w:val="center"/>
            <w:hideMark/>
          </w:tcPr>
          <w:p w14:paraId="22F7EBD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Ввод котельной в эксплуатацию</w:t>
            </w:r>
          </w:p>
        </w:tc>
      </w:tr>
      <w:tr w:rsidR="002F19D4" w:rsidRPr="00225032" w14:paraId="6B996249"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5A25F9BA"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7DEA488E"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1FEE76A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2023</w:t>
            </w:r>
          </w:p>
        </w:tc>
        <w:tc>
          <w:tcPr>
            <w:tcW w:w="3887" w:type="pct"/>
            <w:gridSpan w:val="8"/>
            <w:vMerge/>
            <w:tcBorders>
              <w:top w:val="nil"/>
              <w:left w:val="nil"/>
              <w:bottom w:val="single" w:sz="4" w:space="0" w:color="auto"/>
              <w:right w:val="single" w:sz="4" w:space="0" w:color="auto"/>
            </w:tcBorders>
            <w:shd w:val="clear" w:color="auto" w:fill="auto"/>
            <w:vAlign w:val="center"/>
            <w:hideMark/>
          </w:tcPr>
          <w:p w14:paraId="1A4BDE3C"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r>
      <w:tr w:rsidR="002F19D4" w:rsidRPr="00225032" w14:paraId="32484E27"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765C7716"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54518ED6"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57E18DB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2024</w:t>
            </w:r>
          </w:p>
        </w:tc>
        <w:tc>
          <w:tcPr>
            <w:tcW w:w="3887" w:type="pct"/>
            <w:gridSpan w:val="8"/>
            <w:vMerge/>
            <w:tcBorders>
              <w:top w:val="nil"/>
              <w:left w:val="nil"/>
              <w:bottom w:val="single" w:sz="4" w:space="0" w:color="auto"/>
              <w:right w:val="single" w:sz="4" w:space="0" w:color="auto"/>
            </w:tcBorders>
            <w:shd w:val="clear" w:color="auto" w:fill="auto"/>
            <w:vAlign w:val="center"/>
            <w:hideMark/>
          </w:tcPr>
          <w:p w14:paraId="0306ADDB"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r>
      <w:tr w:rsidR="002F19D4" w:rsidRPr="00225032" w14:paraId="33117007"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1AEAEC5D"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417A6D1F"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10B9271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2025</w:t>
            </w:r>
          </w:p>
        </w:tc>
        <w:tc>
          <w:tcPr>
            <w:tcW w:w="538" w:type="pct"/>
            <w:tcBorders>
              <w:top w:val="nil"/>
              <w:left w:val="nil"/>
              <w:bottom w:val="single" w:sz="4" w:space="0" w:color="auto"/>
              <w:right w:val="single" w:sz="4" w:space="0" w:color="auto"/>
            </w:tcBorders>
            <w:shd w:val="clear" w:color="auto" w:fill="auto"/>
            <w:vAlign w:val="center"/>
            <w:hideMark/>
          </w:tcPr>
          <w:p w14:paraId="2A1D554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43,490</w:t>
            </w:r>
          </w:p>
        </w:tc>
        <w:tc>
          <w:tcPr>
            <w:tcW w:w="508" w:type="pct"/>
            <w:tcBorders>
              <w:top w:val="nil"/>
              <w:left w:val="nil"/>
              <w:bottom w:val="single" w:sz="4" w:space="0" w:color="auto"/>
              <w:right w:val="single" w:sz="4" w:space="0" w:color="auto"/>
            </w:tcBorders>
            <w:shd w:val="clear" w:color="auto" w:fill="auto"/>
            <w:vAlign w:val="center"/>
            <w:hideMark/>
          </w:tcPr>
          <w:p w14:paraId="425C656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6DABACA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82647,47</w:t>
            </w:r>
          </w:p>
        </w:tc>
        <w:tc>
          <w:tcPr>
            <w:tcW w:w="424" w:type="pct"/>
            <w:tcBorders>
              <w:top w:val="nil"/>
              <w:left w:val="nil"/>
              <w:bottom w:val="single" w:sz="4" w:space="0" w:color="auto"/>
              <w:right w:val="single" w:sz="4" w:space="0" w:color="auto"/>
            </w:tcBorders>
            <w:shd w:val="clear" w:color="auto" w:fill="auto"/>
            <w:vAlign w:val="center"/>
            <w:hideMark/>
          </w:tcPr>
          <w:p w14:paraId="6E0BB3B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13025,24</w:t>
            </w:r>
          </w:p>
        </w:tc>
        <w:tc>
          <w:tcPr>
            <w:tcW w:w="626" w:type="pct"/>
            <w:tcBorders>
              <w:top w:val="nil"/>
              <w:left w:val="nil"/>
              <w:bottom w:val="single" w:sz="4" w:space="0" w:color="auto"/>
              <w:right w:val="single" w:sz="4" w:space="0" w:color="auto"/>
            </w:tcBorders>
            <w:shd w:val="clear" w:color="auto" w:fill="auto"/>
            <w:vAlign w:val="center"/>
            <w:hideMark/>
          </w:tcPr>
          <w:p w14:paraId="51FAA27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11425,65</w:t>
            </w:r>
          </w:p>
        </w:tc>
        <w:tc>
          <w:tcPr>
            <w:tcW w:w="516" w:type="pct"/>
            <w:tcBorders>
              <w:top w:val="nil"/>
              <w:left w:val="nil"/>
              <w:bottom w:val="single" w:sz="4" w:space="0" w:color="auto"/>
              <w:right w:val="single" w:sz="4" w:space="0" w:color="auto"/>
            </w:tcBorders>
            <w:shd w:val="clear" w:color="auto" w:fill="auto"/>
            <w:vAlign w:val="center"/>
            <w:hideMark/>
          </w:tcPr>
          <w:p w14:paraId="173681A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157,60</w:t>
            </w:r>
          </w:p>
        </w:tc>
        <w:tc>
          <w:tcPr>
            <w:tcW w:w="226" w:type="pct"/>
            <w:tcBorders>
              <w:top w:val="nil"/>
              <w:left w:val="nil"/>
              <w:bottom w:val="single" w:sz="4" w:space="0" w:color="auto"/>
              <w:right w:val="single" w:sz="4" w:space="0" w:color="auto"/>
            </w:tcBorders>
            <w:shd w:val="clear" w:color="auto" w:fill="auto"/>
            <w:vAlign w:val="center"/>
            <w:hideMark/>
          </w:tcPr>
          <w:p w14:paraId="21178FE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90,65</w:t>
            </w:r>
          </w:p>
        </w:tc>
        <w:tc>
          <w:tcPr>
            <w:tcW w:w="603" w:type="pct"/>
            <w:tcBorders>
              <w:top w:val="nil"/>
              <w:left w:val="nil"/>
              <w:bottom w:val="single" w:sz="4" w:space="0" w:color="auto"/>
              <w:right w:val="single" w:sz="4" w:space="0" w:color="auto"/>
            </w:tcBorders>
            <w:shd w:val="clear" w:color="auto" w:fill="auto"/>
            <w:vAlign w:val="center"/>
            <w:hideMark/>
          </w:tcPr>
          <w:p w14:paraId="1FF91E7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6,07</w:t>
            </w:r>
          </w:p>
        </w:tc>
      </w:tr>
      <w:tr w:rsidR="002F19D4" w:rsidRPr="00225032" w14:paraId="13DD9A9B"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3F037F01"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042C27A1"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2CF8EBE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2026</w:t>
            </w:r>
          </w:p>
        </w:tc>
        <w:tc>
          <w:tcPr>
            <w:tcW w:w="538" w:type="pct"/>
            <w:tcBorders>
              <w:top w:val="nil"/>
              <w:left w:val="nil"/>
              <w:bottom w:val="single" w:sz="4" w:space="0" w:color="auto"/>
              <w:right w:val="single" w:sz="4" w:space="0" w:color="auto"/>
            </w:tcBorders>
            <w:shd w:val="clear" w:color="auto" w:fill="auto"/>
            <w:vAlign w:val="center"/>
            <w:hideMark/>
          </w:tcPr>
          <w:p w14:paraId="647FFC4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43,490</w:t>
            </w:r>
          </w:p>
        </w:tc>
        <w:tc>
          <w:tcPr>
            <w:tcW w:w="508" w:type="pct"/>
            <w:tcBorders>
              <w:top w:val="nil"/>
              <w:left w:val="nil"/>
              <w:bottom w:val="single" w:sz="4" w:space="0" w:color="auto"/>
              <w:right w:val="single" w:sz="4" w:space="0" w:color="auto"/>
            </w:tcBorders>
            <w:shd w:val="clear" w:color="auto" w:fill="auto"/>
            <w:vAlign w:val="center"/>
            <w:hideMark/>
          </w:tcPr>
          <w:p w14:paraId="1CFD079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32189AE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82647,47</w:t>
            </w:r>
          </w:p>
        </w:tc>
        <w:tc>
          <w:tcPr>
            <w:tcW w:w="424" w:type="pct"/>
            <w:tcBorders>
              <w:top w:val="nil"/>
              <w:left w:val="nil"/>
              <w:bottom w:val="single" w:sz="4" w:space="0" w:color="auto"/>
              <w:right w:val="single" w:sz="4" w:space="0" w:color="auto"/>
            </w:tcBorders>
            <w:shd w:val="clear" w:color="auto" w:fill="auto"/>
            <w:vAlign w:val="center"/>
            <w:hideMark/>
          </w:tcPr>
          <w:p w14:paraId="74FC279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13025,24</w:t>
            </w:r>
          </w:p>
        </w:tc>
        <w:tc>
          <w:tcPr>
            <w:tcW w:w="626" w:type="pct"/>
            <w:tcBorders>
              <w:top w:val="nil"/>
              <w:left w:val="nil"/>
              <w:bottom w:val="single" w:sz="4" w:space="0" w:color="auto"/>
              <w:right w:val="single" w:sz="4" w:space="0" w:color="auto"/>
            </w:tcBorders>
            <w:shd w:val="clear" w:color="auto" w:fill="auto"/>
            <w:vAlign w:val="center"/>
            <w:hideMark/>
          </w:tcPr>
          <w:p w14:paraId="0889017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11425,65</w:t>
            </w:r>
          </w:p>
        </w:tc>
        <w:tc>
          <w:tcPr>
            <w:tcW w:w="516" w:type="pct"/>
            <w:tcBorders>
              <w:top w:val="nil"/>
              <w:left w:val="nil"/>
              <w:bottom w:val="single" w:sz="4" w:space="0" w:color="auto"/>
              <w:right w:val="single" w:sz="4" w:space="0" w:color="auto"/>
            </w:tcBorders>
            <w:shd w:val="clear" w:color="auto" w:fill="auto"/>
            <w:vAlign w:val="center"/>
            <w:hideMark/>
          </w:tcPr>
          <w:p w14:paraId="0B08F72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157,60</w:t>
            </w:r>
          </w:p>
        </w:tc>
        <w:tc>
          <w:tcPr>
            <w:tcW w:w="226" w:type="pct"/>
            <w:tcBorders>
              <w:top w:val="nil"/>
              <w:left w:val="nil"/>
              <w:bottom w:val="single" w:sz="4" w:space="0" w:color="auto"/>
              <w:right w:val="single" w:sz="4" w:space="0" w:color="auto"/>
            </w:tcBorders>
            <w:shd w:val="clear" w:color="auto" w:fill="auto"/>
            <w:vAlign w:val="center"/>
            <w:hideMark/>
          </w:tcPr>
          <w:p w14:paraId="71FDBE3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90,65</w:t>
            </w:r>
          </w:p>
        </w:tc>
        <w:tc>
          <w:tcPr>
            <w:tcW w:w="603" w:type="pct"/>
            <w:tcBorders>
              <w:top w:val="nil"/>
              <w:left w:val="nil"/>
              <w:bottom w:val="single" w:sz="4" w:space="0" w:color="auto"/>
              <w:right w:val="single" w:sz="4" w:space="0" w:color="auto"/>
            </w:tcBorders>
            <w:shd w:val="clear" w:color="auto" w:fill="auto"/>
            <w:vAlign w:val="center"/>
            <w:hideMark/>
          </w:tcPr>
          <w:p w14:paraId="2E76851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6,07</w:t>
            </w:r>
          </w:p>
        </w:tc>
      </w:tr>
      <w:tr w:rsidR="002F19D4" w:rsidRPr="00225032" w14:paraId="7DE556F2"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3780E375"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66A2CD5A"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0EACEB5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2027</w:t>
            </w:r>
          </w:p>
        </w:tc>
        <w:tc>
          <w:tcPr>
            <w:tcW w:w="538" w:type="pct"/>
            <w:tcBorders>
              <w:top w:val="nil"/>
              <w:left w:val="nil"/>
              <w:bottom w:val="single" w:sz="4" w:space="0" w:color="auto"/>
              <w:right w:val="single" w:sz="4" w:space="0" w:color="auto"/>
            </w:tcBorders>
            <w:shd w:val="clear" w:color="auto" w:fill="auto"/>
            <w:vAlign w:val="center"/>
            <w:hideMark/>
          </w:tcPr>
          <w:p w14:paraId="1ACCFC7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43,490</w:t>
            </w:r>
          </w:p>
        </w:tc>
        <w:tc>
          <w:tcPr>
            <w:tcW w:w="508" w:type="pct"/>
            <w:tcBorders>
              <w:top w:val="nil"/>
              <w:left w:val="nil"/>
              <w:bottom w:val="single" w:sz="4" w:space="0" w:color="auto"/>
              <w:right w:val="single" w:sz="4" w:space="0" w:color="auto"/>
            </w:tcBorders>
            <w:shd w:val="clear" w:color="auto" w:fill="auto"/>
            <w:vAlign w:val="center"/>
            <w:hideMark/>
          </w:tcPr>
          <w:p w14:paraId="44FE19E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63338C8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82647,47</w:t>
            </w:r>
          </w:p>
        </w:tc>
        <w:tc>
          <w:tcPr>
            <w:tcW w:w="424" w:type="pct"/>
            <w:tcBorders>
              <w:top w:val="nil"/>
              <w:left w:val="nil"/>
              <w:bottom w:val="single" w:sz="4" w:space="0" w:color="auto"/>
              <w:right w:val="single" w:sz="4" w:space="0" w:color="auto"/>
            </w:tcBorders>
            <w:shd w:val="clear" w:color="auto" w:fill="auto"/>
            <w:vAlign w:val="center"/>
            <w:hideMark/>
          </w:tcPr>
          <w:p w14:paraId="4BA1FA7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13025,24</w:t>
            </w:r>
          </w:p>
        </w:tc>
        <w:tc>
          <w:tcPr>
            <w:tcW w:w="626" w:type="pct"/>
            <w:tcBorders>
              <w:top w:val="nil"/>
              <w:left w:val="nil"/>
              <w:bottom w:val="single" w:sz="4" w:space="0" w:color="auto"/>
              <w:right w:val="single" w:sz="4" w:space="0" w:color="auto"/>
            </w:tcBorders>
            <w:shd w:val="clear" w:color="auto" w:fill="auto"/>
            <w:vAlign w:val="center"/>
            <w:hideMark/>
          </w:tcPr>
          <w:p w14:paraId="2011A92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11425,65</w:t>
            </w:r>
          </w:p>
        </w:tc>
        <w:tc>
          <w:tcPr>
            <w:tcW w:w="516" w:type="pct"/>
            <w:tcBorders>
              <w:top w:val="nil"/>
              <w:left w:val="nil"/>
              <w:bottom w:val="single" w:sz="4" w:space="0" w:color="auto"/>
              <w:right w:val="single" w:sz="4" w:space="0" w:color="auto"/>
            </w:tcBorders>
            <w:shd w:val="clear" w:color="auto" w:fill="auto"/>
            <w:vAlign w:val="center"/>
            <w:hideMark/>
          </w:tcPr>
          <w:p w14:paraId="609215E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157,60</w:t>
            </w:r>
          </w:p>
        </w:tc>
        <w:tc>
          <w:tcPr>
            <w:tcW w:w="226" w:type="pct"/>
            <w:tcBorders>
              <w:top w:val="nil"/>
              <w:left w:val="nil"/>
              <w:bottom w:val="single" w:sz="4" w:space="0" w:color="auto"/>
              <w:right w:val="single" w:sz="4" w:space="0" w:color="auto"/>
            </w:tcBorders>
            <w:shd w:val="clear" w:color="auto" w:fill="auto"/>
            <w:vAlign w:val="center"/>
            <w:hideMark/>
          </w:tcPr>
          <w:p w14:paraId="5F60151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90,65</w:t>
            </w:r>
          </w:p>
        </w:tc>
        <w:tc>
          <w:tcPr>
            <w:tcW w:w="603" w:type="pct"/>
            <w:tcBorders>
              <w:top w:val="nil"/>
              <w:left w:val="nil"/>
              <w:bottom w:val="single" w:sz="4" w:space="0" w:color="auto"/>
              <w:right w:val="single" w:sz="4" w:space="0" w:color="auto"/>
            </w:tcBorders>
            <w:shd w:val="clear" w:color="auto" w:fill="auto"/>
            <w:vAlign w:val="center"/>
            <w:hideMark/>
          </w:tcPr>
          <w:p w14:paraId="0416E89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6,07</w:t>
            </w:r>
          </w:p>
        </w:tc>
      </w:tr>
      <w:tr w:rsidR="002F19D4" w:rsidRPr="00225032" w14:paraId="2EB078A7"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6245724E"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1D3F05DC"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15D0958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2028-2031</w:t>
            </w:r>
          </w:p>
        </w:tc>
        <w:tc>
          <w:tcPr>
            <w:tcW w:w="538" w:type="pct"/>
            <w:tcBorders>
              <w:top w:val="nil"/>
              <w:left w:val="nil"/>
              <w:bottom w:val="single" w:sz="4" w:space="0" w:color="auto"/>
              <w:right w:val="single" w:sz="4" w:space="0" w:color="auto"/>
            </w:tcBorders>
            <w:shd w:val="clear" w:color="auto" w:fill="auto"/>
            <w:vAlign w:val="center"/>
            <w:hideMark/>
          </w:tcPr>
          <w:p w14:paraId="7E041B6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43,490</w:t>
            </w:r>
          </w:p>
        </w:tc>
        <w:tc>
          <w:tcPr>
            <w:tcW w:w="508" w:type="pct"/>
            <w:tcBorders>
              <w:top w:val="nil"/>
              <w:left w:val="nil"/>
              <w:bottom w:val="single" w:sz="4" w:space="0" w:color="auto"/>
              <w:right w:val="single" w:sz="4" w:space="0" w:color="auto"/>
            </w:tcBorders>
            <w:shd w:val="clear" w:color="auto" w:fill="auto"/>
            <w:vAlign w:val="center"/>
            <w:hideMark/>
          </w:tcPr>
          <w:p w14:paraId="7E9C185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455E4D8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82647,47</w:t>
            </w:r>
          </w:p>
        </w:tc>
        <w:tc>
          <w:tcPr>
            <w:tcW w:w="424" w:type="pct"/>
            <w:tcBorders>
              <w:top w:val="nil"/>
              <w:left w:val="nil"/>
              <w:bottom w:val="single" w:sz="4" w:space="0" w:color="auto"/>
              <w:right w:val="single" w:sz="4" w:space="0" w:color="auto"/>
            </w:tcBorders>
            <w:shd w:val="clear" w:color="auto" w:fill="auto"/>
            <w:vAlign w:val="center"/>
            <w:hideMark/>
          </w:tcPr>
          <w:p w14:paraId="4DD0BCA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13025,24</w:t>
            </w:r>
          </w:p>
        </w:tc>
        <w:tc>
          <w:tcPr>
            <w:tcW w:w="626" w:type="pct"/>
            <w:tcBorders>
              <w:top w:val="nil"/>
              <w:left w:val="nil"/>
              <w:bottom w:val="single" w:sz="4" w:space="0" w:color="auto"/>
              <w:right w:val="single" w:sz="4" w:space="0" w:color="auto"/>
            </w:tcBorders>
            <w:shd w:val="clear" w:color="auto" w:fill="auto"/>
            <w:vAlign w:val="center"/>
            <w:hideMark/>
          </w:tcPr>
          <w:p w14:paraId="5BE274F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11425,65</w:t>
            </w:r>
          </w:p>
        </w:tc>
        <w:tc>
          <w:tcPr>
            <w:tcW w:w="516" w:type="pct"/>
            <w:tcBorders>
              <w:top w:val="nil"/>
              <w:left w:val="nil"/>
              <w:bottom w:val="single" w:sz="4" w:space="0" w:color="auto"/>
              <w:right w:val="single" w:sz="4" w:space="0" w:color="auto"/>
            </w:tcBorders>
            <w:shd w:val="clear" w:color="auto" w:fill="auto"/>
            <w:vAlign w:val="center"/>
            <w:hideMark/>
          </w:tcPr>
          <w:p w14:paraId="19ADEBD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157,60</w:t>
            </w:r>
          </w:p>
        </w:tc>
        <w:tc>
          <w:tcPr>
            <w:tcW w:w="226" w:type="pct"/>
            <w:tcBorders>
              <w:top w:val="nil"/>
              <w:left w:val="nil"/>
              <w:bottom w:val="single" w:sz="4" w:space="0" w:color="auto"/>
              <w:right w:val="single" w:sz="4" w:space="0" w:color="auto"/>
            </w:tcBorders>
            <w:shd w:val="clear" w:color="auto" w:fill="auto"/>
            <w:vAlign w:val="center"/>
            <w:hideMark/>
          </w:tcPr>
          <w:p w14:paraId="403D753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90,65</w:t>
            </w:r>
          </w:p>
        </w:tc>
        <w:tc>
          <w:tcPr>
            <w:tcW w:w="603" w:type="pct"/>
            <w:tcBorders>
              <w:top w:val="nil"/>
              <w:left w:val="nil"/>
              <w:bottom w:val="single" w:sz="4" w:space="0" w:color="auto"/>
              <w:right w:val="single" w:sz="4" w:space="0" w:color="auto"/>
            </w:tcBorders>
            <w:shd w:val="clear" w:color="auto" w:fill="auto"/>
            <w:vAlign w:val="center"/>
            <w:hideMark/>
          </w:tcPr>
          <w:p w14:paraId="10C69E3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6,07</w:t>
            </w:r>
          </w:p>
        </w:tc>
      </w:tr>
      <w:tr w:rsidR="002F19D4" w:rsidRPr="00225032" w14:paraId="6FC88D59"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43115BE2"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0BFED64E"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4A7022B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2032-2037</w:t>
            </w:r>
          </w:p>
        </w:tc>
        <w:tc>
          <w:tcPr>
            <w:tcW w:w="538" w:type="pct"/>
            <w:tcBorders>
              <w:top w:val="nil"/>
              <w:left w:val="nil"/>
              <w:bottom w:val="single" w:sz="4" w:space="0" w:color="auto"/>
              <w:right w:val="single" w:sz="4" w:space="0" w:color="auto"/>
            </w:tcBorders>
            <w:shd w:val="clear" w:color="auto" w:fill="auto"/>
            <w:vAlign w:val="center"/>
            <w:hideMark/>
          </w:tcPr>
          <w:p w14:paraId="4AF078A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43,490</w:t>
            </w:r>
          </w:p>
        </w:tc>
        <w:tc>
          <w:tcPr>
            <w:tcW w:w="508" w:type="pct"/>
            <w:tcBorders>
              <w:top w:val="nil"/>
              <w:left w:val="nil"/>
              <w:bottom w:val="single" w:sz="4" w:space="0" w:color="auto"/>
              <w:right w:val="single" w:sz="4" w:space="0" w:color="auto"/>
            </w:tcBorders>
            <w:shd w:val="clear" w:color="auto" w:fill="auto"/>
            <w:vAlign w:val="center"/>
            <w:hideMark/>
          </w:tcPr>
          <w:p w14:paraId="06529FE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2ACC271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176307,42</w:t>
            </w:r>
          </w:p>
        </w:tc>
        <w:tc>
          <w:tcPr>
            <w:tcW w:w="424" w:type="pct"/>
            <w:tcBorders>
              <w:top w:val="nil"/>
              <w:left w:val="nil"/>
              <w:bottom w:val="single" w:sz="4" w:space="0" w:color="auto"/>
              <w:right w:val="single" w:sz="4" w:space="0" w:color="auto"/>
            </w:tcBorders>
            <w:shd w:val="clear" w:color="auto" w:fill="auto"/>
            <w:vAlign w:val="center"/>
            <w:hideMark/>
          </w:tcPr>
          <w:p w14:paraId="7504B1E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27786,05</w:t>
            </w:r>
          </w:p>
        </w:tc>
        <w:tc>
          <w:tcPr>
            <w:tcW w:w="626" w:type="pct"/>
            <w:tcBorders>
              <w:top w:val="nil"/>
              <w:left w:val="nil"/>
              <w:bottom w:val="single" w:sz="4" w:space="0" w:color="auto"/>
              <w:right w:val="single" w:sz="4" w:space="0" w:color="auto"/>
            </w:tcBorders>
            <w:shd w:val="clear" w:color="auto" w:fill="auto"/>
            <w:vAlign w:val="center"/>
            <w:hideMark/>
          </w:tcPr>
          <w:p w14:paraId="502B257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24373,73</w:t>
            </w:r>
          </w:p>
        </w:tc>
        <w:tc>
          <w:tcPr>
            <w:tcW w:w="516" w:type="pct"/>
            <w:tcBorders>
              <w:top w:val="nil"/>
              <w:left w:val="nil"/>
              <w:bottom w:val="single" w:sz="4" w:space="0" w:color="auto"/>
              <w:right w:val="single" w:sz="4" w:space="0" w:color="auto"/>
            </w:tcBorders>
            <w:shd w:val="clear" w:color="auto" w:fill="auto"/>
            <w:vAlign w:val="center"/>
            <w:hideMark/>
          </w:tcPr>
          <w:p w14:paraId="2248579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157,60</w:t>
            </w:r>
          </w:p>
        </w:tc>
        <w:tc>
          <w:tcPr>
            <w:tcW w:w="226" w:type="pct"/>
            <w:tcBorders>
              <w:top w:val="nil"/>
              <w:left w:val="nil"/>
              <w:bottom w:val="single" w:sz="4" w:space="0" w:color="auto"/>
              <w:right w:val="single" w:sz="4" w:space="0" w:color="auto"/>
            </w:tcBorders>
            <w:shd w:val="clear" w:color="auto" w:fill="auto"/>
            <w:vAlign w:val="center"/>
            <w:hideMark/>
          </w:tcPr>
          <w:p w14:paraId="4C53FE4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90,65</w:t>
            </w:r>
          </w:p>
        </w:tc>
        <w:tc>
          <w:tcPr>
            <w:tcW w:w="603" w:type="pct"/>
            <w:tcBorders>
              <w:top w:val="nil"/>
              <w:left w:val="nil"/>
              <w:bottom w:val="single" w:sz="4" w:space="0" w:color="auto"/>
              <w:right w:val="single" w:sz="4" w:space="0" w:color="auto"/>
            </w:tcBorders>
            <w:shd w:val="clear" w:color="auto" w:fill="auto"/>
            <w:vAlign w:val="center"/>
            <w:hideMark/>
          </w:tcPr>
          <w:p w14:paraId="4D4F219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6,07</w:t>
            </w:r>
          </w:p>
        </w:tc>
      </w:tr>
      <w:tr w:rsidR="002F19D4" w:rsidRPr="00225032" w14:paraId="4BD9BED9" w14:textId="77777777" w:rsidTr="002F19D4">
        <w:trPr>
          <w:trHeight w:val="20"/>
        </w:trPr>
        <w:tc>
          <w:tcPr>
            <w:tcW w:w="162" w:type="pct"/>
            <w:vMerge w:val="restart"/>
            <w:tcBorders>
              <w:top w:val="nil"/>
              <w:left w:val="single" w:sz="4" w:space="0" w:color="auto"/>
              <w:bottom w:val="single" w:sz="4" w:space="0" w:color="000000"/>
              <w:right w:val="single" w:sz="4" w:space="0" w:color="auto"/>
            </w:tcBorders>
            <w:shd w:val="clear" w:color="auto" w:fill="auto"/>
            <w:vAlign w:val="center"/>
            <w:hideMark/>
          </w:tcPr>
          <w:p w14:paraId="7BE373F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w:t>
            </w:r>
          </w:p>
        </w:tc>
        <w:tc>
          <w:tcPr>
            <w:tcW w:w="721" w:type="pct"/>
            <w:vMerge w:val="restart"/>
            <w:tcBorders>
              <w:top w:val="nil"/>
              <w:left w:val="single" w:sz="4" w:space="0" w:color="auto"/>
              <w:bottom w:val="single" w:sz="4" w:space="0" w:color="000000"/>
              <w:right w:val="single" w:sz="4" w:space="0" w:color="auto"/>
            </w:tcBorders>
            <w:shd w:val="clear" w:color="auto" w:fill="auto"/>
            <w:vAlign w:val="center"/>
            <w:hideMark/>
          </w:tcPr>
          <w:p w14:paraId="5FE47C1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Газовая котельная «Промзона»</w:t>
            </w:r>
          </w:p>
        </w:tc>
        <w:tc>
          <w:tcPr>
            <w:tcW w:w="230" w:type="pct"/>
            <w:tcBorders>
              <w:top w:val="nil"/>
              <w:left w:val="nil"/>
              <w:bottom w:val="single" w:sz="4" w:space="0" w:color="auto"/>
              <w:right w:val="single" w:sz="4" w:space="0" w:color="auto"/>
            </w:tcBorders>
            <w:shd w:val="clear" w:color="auto" w:fill="auto"/>
            <w:vAlign w:val="center"/>
            <w:hideMark/>
          </w:tcPr>
          <w:p w14:paraId="5B7A0C9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2022</w:t>
            </w:r>
          </w:p>
        </w:tc>
        <w:tc>
          <w:tcPr>
            <w:tcW w:w="3887" w:type="pct"/>
            <w:gridSpan w:val="8"/>
            <w:vMerge w:val="restart"/>
            <w:tcBorders>
              <w:top w:val="single" w:sz="4" w:space="0" w:color="auto"/>
              <w:left w:val="single" w:sz="4" w:space="0" w:color="auto"/>
              <w:bottom w:val="single" w:sz="4" w:space="0" w:color="000000"/>
              <w:right w:val="nil"/>
            </w:tcBorders>
            <w:shd w:val="clear" w:color="auto" w:fill="auto"/>
            <w:vAlign w:val="center"/>
            <w:hideMark/>
          </w:tcPr>
          <w:p w14:paraId="7443106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Ввод котельной в эксплуатацию</w:t>
            </w:r>
          </w:p>
        </w:tc>
      </w:tr>
      <w:tr w:rsidR="002F19D4" w:rsidRPr="00225032" w14:paraId="7A2F3DB5"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7B7B6CE9"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490E1DEE"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3D9F13E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2023</w:t>
            </w:r>
          </w:p>
        </w:tc>
        <w:tc>
          <w:tcPr>
            <w:tcW w:w="3887" w:type="pct"/>
            <w:gridSpan w:val="8"/>
            <w:vMerge/>
            <w:tcBorders>
              <w:top w:val="nil"/>
              <w:left w:val="nil"/>
              <w:bottom w:val="single" w:sz="4" w:space="0" w:color="auto"/>
              <w:right w:val="single" w:sz="4" w:space="0" w:color="auto"/>
            </w:tcBorders>
            <w:shd w:val="clear" w:color="auto" w:fill="auto"/>
            <w:vAlign w:val="center"/>
            <w:hideMark/>
          </w:tcPr>
          <w:p w14:paraId="1ACB0944"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r>
      <w:tr w:rsidR="002F19D4" w:rsidRPr="00225032" w14:paraId="47B2452B"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015F37F4"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3CF22E09"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31DCD10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2024</w:t>
            </w:r>
          </w:p>
        </w:tc>
        <w:tc>
          <w:tcPr>
            <w:tcW w:w="3887" w:type="pct"/>
            <w:gridSpan w:val="8"/>
            <w:vMerge/>
            <w:tcBorders>
              <w:top w:val="nil"/>
              <w:left w:val="nil"/>
              <w:bottom w:val="single" w:sz="4" w:space="0" w:color="auto"/>
              <w:right w:val="single" w:sz="4" w:space="0" w:color="auto"/>
            </w:tcBorders>
            <w:shd w:val="clear" w:color="auto" w:fill="auto"/>
            <w:vAlign w:val="center"/>
            <w:hideMark/>
          </w:tcPr>
          <w:p w14:paraId="7F4CFDD1"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r>
      <w:tr w:rsidR="002F19D4" w:rsidRPr="00225032" w14:paraId="45CC6331"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1D146168"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31E9A401"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6B45904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2025</w:t>
            </w:r>
          </w:p>
        </w:tc>
        <w:tc>
          <w:tcPr>
            <w:tcW w:w="538" w:type="pct"/>
            <w:tcBorders>
              <w:top w:val="nil"/>
              <w:left w:val="nil"/>
              <w:bottom w:val="single" w:sz="4" w:space="0" w:color="auto"/>
              <w:right w:val="single" w:sz="4" w:space="0" w:color="auto"/>
            </w:tcBorders>
            <w:shd w:val="clear" w:color="auto" w:fill="auto"/>
            <w:vAlign w:val="center"/>
            <w:hideMark/>
          </w:tcPr>
          <w:p w14:paraId="66BDE74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41,910</w:t>
            </w:r>
          </w:p>
        </w:tc>
        <w:tc>
          <w:tcPr>
            <w:tcW w:w="508" w:type="pct"/>
            <w:tcBorders>
              <w:top w:val="nil"/>
              <w:left w:val="nil"/>
              <w:bottom w:val="single" w:sz="4" w:space="0" w:color="auto"/>
              <w:right w:val="single" w:sz="4" w:space="0" w:color="auto"/>
            </w:tcBorders>
            <w:shd w:val="clear" w:color="auto" w:fill="auto"/>
            <w:vAlign w:val="center"/>
            <w:hideMark/>
          </w:tcPr>
          <w:p w14:paraId="1E5ECB8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35B335D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163527,47</w:t>
            </w:r>
          </w:p>
        </w:tc>
        <w:tc>
          <w:tcPr>
            <w:tcW w:w="424" w:type="pct"/>
            <w:tcBorders>
              <w:top w:val="nil"/>
              <w:left w:val="nil"/>
              <w:bottom w:val="single" w:sz="4" w:space="0" w:color="auto"/>
              <w:right w:val="single" w:sz="4" w:space="0" w:color="auto"/>
            </w:tcBorders>
            <w:shd w:val="clear" w:color="auto" w:fill="auto"/>
            <w:vAlign w:val="center"/>
            <w:hideMark/>
          </w:tcPr>
          <w:p w14:paraId="37244DB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25771,93</w:t>
            </w:r>
          </w:p>
        </w:tc>
        <w:tc>
          <w:tcPr>
            <w:tcW w:w="626" w:type="pct"/>
            <w:tcBorders>
              <w:top w:val="nil"/>
              <w:left w:val="nil"/>
              <w:bottom w:val="single" w:sz="4" w:space="0" w:color="auto"/>
              <w:right w:val="single" w:sz="4" w:space="0" w:color="auto"/>
            </w:tcBorders>
            <w:shd w:val="clear" w:color="auto" w:fill="auto"/>
            <w:vAlign w:val="center"/>
            <w:hideMark/>
          </w:tcPr>
          <w:p w14:paraId="06C7626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22606,96</w:t>
            </w:r>
          </w:p>
        </w:tc>
        <w:tc>
          <w:tcPr>
            <w:tcW w:w="516" w:type="pct"/>
            <w:tcBorders>
              <w:top w:val="nil"/>
              <w:left w:val="nil"/>
              <w:bottom w:val="single" w:sz="4" w:space="0" w:color="auto"/>
              <w:right w:val="single" w:sz="4" w:space="0" w:color="auto"/>
            </w:tcBorders>
            <w:shd w:val="clear" w:color="auto" w:fill="auto"/>
            <w:vAlign w:val="center"/>
            <w:hideMark/>
          </w:tcPr>
          <w:p w14:paraId="2A17680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157,60</w:t>
            </w:r>
          </w:p>
        </w:tc>
        <w:tc>
          <w:tcPr>
            <w:tcW w:w="226" w:type="pct"/>
            <w:tcBorders>
              <w:top w:val="nil"/>
              <w:left w:val="nil"/>
              <w:bottom w:val="single" w:sz="4" w:space="0" w:color="auto"/>
              <w:right w:val="single" w:sz="4" w:space="0" w:color="auto"/>
            </w:tcBorders>
            <w:shd w:val="clear" w:color="auto" w:fill="auto"/>
            <w:vAlign w:val="center"/>
            <w:hideMark/>
          </w:tcPr>
          <w:p w14:paraId="5EFEC77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90,65</w:t>
            </w:r>
          </w:p>
        </w:tc>
        <w:tc>
          <w:tcPr>
            <w:tcW w:w="603" w:type="pct"/>
            <w:tcBorders>
              <w:top w:val="nil"/>
              <w:left w:val="nil"/>
              <w:bottom w:val="single" w:sz="4" w:space="0" w:color="auto"/>
              <w:right w:val="single" w:sz="4" w:space="0" w:color="auto"/>
            </w:tcBorders>
            <w:shd w:val="clear" w:color="auto" w:fill="auto"/>
            <w:vAlign w:val="center"/>
            <w:hideMark/>
          </w:tcPr>
          <w:p w14:paraId="6F37ABF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5,85</w:t>
            </w:r>
          </w:p>
        </w:tc>
      </w:tr>
      <w:tr w:rsidR="002F19D4" w:rsidRPr="00225032" w14:paraId="7F218468"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4D062771"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0023EF53"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7DA0EB6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2026</w:t>
            </w:r>
          </w:p>
        </w:tc>
        <w:tc>
          <w:tcPr>
            <w:tcW w:w="538" w:type="pct"/>
            <w:tcBorders>
              <w:top w:val="nil"/>
              <w:left w:val="nil"/>
              <w:bottom w:val="single" w:sz="4" w:space="0" w:color="auto"/>
              <w:right w:val="single" w:sz="4" w:space="0" w:color="auto"/>
            </w:tcBorders>
            <w:shd w:val="clear" w:color="auto" w:fill="auto"/>
            <w:vAlign w:val="center"/>
            <w:hideMark/>
          </w:tcPr>
          <w:p w14:paraId="2173239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41,910</w:t>
            </w:r>
          </w:p>
        </w:tc>
        <w:tc>
          <w:tcPr>
            <w:tcW w:w="508" w:type="pct"/>
            <w:tcBorders>
              <w:top w:val="nil"/>
              <w:left w:val="nil"/>
              <w:bottom w:val="single" w:sz="4" w:space="0" w:color="auto"/>
              <w:right w:val="single" w:sz="4" w:space="0" w:color="auto"/>
            </w:tcBorders>
            <w:shd w:val="clear" w:color="auto" w:fill="auto"/>
            <w:vAlign w:val="center"/>
            <w:hideMark/>
          </w:tcPr>
          <w:p w14:paraId="5928111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7123BD7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163527,47</w:t>
            </w:r>
          </w:p>
        </w:tc>
        <w:tc>
          <w:tcPr>
            <w:tcW w:w="424" w:type="pct"/>
            <w:tcBorders>
              <w:top w:val="nil"/>
              <w:left w:val="nil"/>
              <w:bottom w:val="single" w:sz="4" w:space="0" w:color="auto"/>
              <w:right w:val="single" w:sz="4" w:space="0" w:color="auto"/>
            </w:tcBorders>
            <w:shd w:val="clear" w:color="auto" w:fill="auto"/>
            <w:vAlign w:val="center"/>
            <w:hideMark/>
          </w:tcPr>
          <w:p w14:paraId="0329A8C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25771,93</w:t>
            </w:r>
          </w:p>
        </w:tc>
        <w:tc>
          <w:tcPr>
            <w:tcW w:w="626" w:type="pct"/>
            <w:tcBorders>
              <w:top w:val="nil"/>
              <w:left w:val="nil"/>
              <w:bottom w:val="single" w:sz="4" w:space="0" w:color="auto"/>
              <w:right w:val="single" w:sz="4" w:space="0" w:color="auto"/>
            </w:tcBorders>
            <w:shd w:val="clear" w:color="auto" w:fill="auto"/>
            <w:vAlign w:val="center"/>
            <w:hideMark/>
          </w:tcPr>
          <w:p w14:paraId="703D771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22606,96</w:t>
            </w:r>
          </w:p>
        </w:tc>
        <w:tc>
          <w:tcPr>
            <w:tcW w:w="516" w:type="pct"/>
            <w:tcBorders>
              <w:top w:val="nil"/>
              <w:left w:val="nil"/>
              <w:bottom w:val="single" w:sz="4" w:space="0" w:color="auto"/>
              <w:right w:val="single" w:sz="4" w:space="0" w:color="auto"/>
            </w:tcBorders>
            <w:shd w:val="clear" w:color="auto" w:fill="auto"/>
            <w:vAlign w:val="center"/>
            <w:hideMark/>
          </w:tcPr>
          <w:p w14:paraId="010EBD8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157,60</w:t>
            </w:r>
          </w:p>
        </w:tc>
        <w:tc>
          <w:tcPr>
            <w:tcW w:w="226" w:type="pct"/>
            <w:tcBorders>
              <w:top w:val="nil"/>
              <w:left w:val="nil"/>
              <w:bottom w:val="single" w:sz="4" w:space="0" w:color="auto"/>
              <w:right w:val="single" w:sz="4" w:space="0" w:color="auto"/>
            </w:tcBorders>
            <w:shd w:val="clear" w:color="auto" w:fill="auto"/>
            <w:vAlign w:val="center"/>
            <w:hideMark/>
          </w:tcPr>
          <w:p w14:paraId="2D89742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90,65</w:t>
            </w:r>
          </w:p>
        </w:tc>
        <w:tc>
          <w:tcPr>
            <w:tcW w:w="603" w:type="pct"/>
            <w:tcBorders>
              <w:top w:val="nil"/>
              <w:left w:val="nil"/>
              <w:bottom w:val="single" w:sz="4" w:space="0" w:color="auto"/>
              <w:right w:val="single" w:sz="4" w:space="0" w:color="auto"/>
            </w:tcBorders>
            <w:shd w:val="clear" w:color="auto" w:fill="auto"/>
            <w:vAlign w:val="center"/>
            <w:hideMark/>
          </w:tcPr>
          <w:p w14:paraId="0D39D80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5,85</w:t>
            </w:r>
          </w:p>
        </w:tc>
      </w:tr>
      <w:tr w:rsidR="002F19D4" w:rsidRPr="00225032" w14:paraId="238AA783"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43E175A4"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3B6AED5E"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1021125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2027</w:t>
            </w:r>
          </w:p>
        </w:tc>
        <w:tc>
          <w:tcPr>
            <w:tcW w:w="538" w:type="pct"/>
            <w:tcBorders>
              <w:top w:val="nil"/>
              <w:left w:val="nil"/>
              <w:bottom w:val="single" w:sz="4" w:space="0" w:color="auto"/>
              <w:right w:val="single" w:sz="4" w:space="0" w:color="auto"/>
            </w:tcBorders>
            <w:shd w:val="clear" w:color="auto" w:fill="auto"/>
            <w:vAlign w:val="center"/>
            <w:hideMark/>
          </w:tcPr>
          <w:p w14:paraId="5FC9F36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41,910</w:t>
            </w:r>
          </w:p>
        </w:tc>
        <w:tc>
          <w:tcPr>
            <w:tcW w:w="508" w:type="pct"/>
            <w:tcBorders>
              <w:top w:val="nil"/>
              <w:left w:val="nil"/>
              <w:bottom w:val="single" w:sz="4" w:space="0" w:color="auto"/>
              <w:right w:val="single" w:sz="4" w:space="0" w:color="auto"/>
            </w:tcBorders>
            <w:shd w:val="clear" w:color="auto" w:fill="auto"/>
            <w:vAlign w:val="center"/>
            <w:hideMark/>
          </w:tcPr>
          <w:p w14:paraId="618C18D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56A239E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163527,47</w:t>
            </w:r>
          </w:p>
        </w:tc>
        <w:tc>
          <w:tcPr>
            <w:tcW w:w="424" w:type="pct"/>
            <w:tcBorders>
              <w:top w:val="nil"/>
              <w:left w:val="nil"/>
              <w:bottom w:val="single" w:sz="4" w:space="0" w:color="auto"/>
              <w:right w:val="single" w:sz="4" w:space="0" w:color="auto"/>
            </w:tcBorders>
            <w:shd w:val="clear" w:color="auto" w:fill="auto"/>
            <w:vAlign w:val="center"/>
            <w:hideMark/>
          </w:tcPr>
          <w:p w14:paraId="2893996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25771,93</w:t>
            </w:r>
          </w:p>
        </w:tc>
        <w:tc>
          <w:tcPr>
            <w:tcW w:w="626" w:type="pct"/>
            <w:tcBorders>
              <w:top w:val="nil"/>
              <w:left w:val="nil"/>
              <w:bottom w:val="single" w:sz="4" w:space="0" w:color="auto"/>
              <w:right w:val="single" w:sz="4" w:space="0" w:color="auto"/>
            </w:tcBorders>
            <w:shd w:val="clear" w:color="auto" w:fill="auto"/>
            <w:vAlign w:val="center"/>
            <w:hideMark/>
          </w:tcPr>
          <w:p w14:paraId="416FBE8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22606,96</w:t>
            </w:r>
          </w:p>
        </w:tc>
        <w:tc>
          <w:tcPr>
            <w:tcW w:w="516" w:type="pct"/>
            <w:tcBorders>
              <w:top w:val="nil"/>
              <w:left w:val="nil"/>
              <w:bottom w:val="single" w:sz="4" w:space="0" w:color="auto"/>
              <w:right w:val="single" w:sz="4" w:space="0" w:color="auto"/>
            </w:tcBorders>
            <w:shd w:val="clear" w:color="auto" w:fill="auto"/>
            <w:vAlign w:val="center"/>
            <w:hideMark/>
          </w:tcPr>
          <w:p w14:paraId="76ED4C4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157,60</w:t>
            </w:r>
          </w:p>
        </w:tc>
        <w:tc>
          <w:tcPr>
            <w:tcW w:w="226" w:type="pct"/>
            <w:tcBorders>
              <w:top w:val="nil"/>
              <w:left w:val="nil"/>
              <w:bottom w:val="single" w:sz="4" w:space="0" w:color="auto"/>
              <w:right w:val="single" w:sz="4" w:space="0" w:color="auto"/>
            </w:tcBorders>
            <w:shd w:val="clear" w:color="auto" w:fill="auto"/>
            <w:vAlign w:val="center"/>
            <w:hideMark/>
          </w:tcPr>
          <w:p w14:paraId="08936C8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90,65</w:t>
            </w:r>
          </w:p>
        </w:tc>
        <w:tc>
          <w:tcPr>
            <w:tcW w:w="603" w:type="pct"/>
            <w:tcBorders>
              <w:top w:val="nil"/>
              <w:left w:val="nil"/>
              <w:bottom w:val="single" w:sz="4" w:space="0" w:color="auto"/>
              <w:right w:val="single" w:sz="4" w:space="0" w:color="auto"/>
            </w:tcBorders>
            <w:shd w:val="clear" w:color="auto" w:fill="auto"/>
            <w:vAlign w:val="center"/>
            <w:hideMark/>
          </w:tcPr>
          <w:p w14:paraId="1AB8185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5,85</w:t>
            </w:r>
          </w:p>
        </w:tc>
      </w:tr>
      <w:tr w:rsidR="002F19D4" w:rsidRPr="00225032" w14:paraId="1CC7DE31"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19490144"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20C25BC8"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5B47C57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2028-2031</w:t>
            </w:r>
          </w:p>
        </w:tc>
        <w:tc>
          <w:tcPr>
            <w:tcW w:w="538" w:type="pct"/>
            <w:tcBorders>
              <w:top w:val="nil"/>
              <w:left w:val="nil"/>
              <w:bottom w:val="single" w:sz="4" w:space="0" w:color="auto"/>
              <w:right w:val="single" w:sz="4" w:space="0" w:color="auto"/>
            </w:tcBorders>
            <w:shd w:val="clear" w:color="auto" w:fill="auto"/>
            <w:vAlign w:val="center"/>
            <w:hideMark/>
          </w:tcPr>
          <w:p w14:paraId="6B6F872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41,910</w:t>
            </w:r>
          </w:p>
        </w:tc>
        <w:tc>
          <w:tcPr>
            <w:tcW w:w="508" w:type="pct"/>
            <w:tcBorders>
              <w:top w:val="nil"/>
              <w:left w:val="nil"/>
              <w:bottom w:val="single" w:sz="4" w:space="0" w:color="auto"/>
              <w:right w:val="single" w:sz="4" w:space="0" w:color="auto"/>
            </w:tcBorders>
            <w:shd w:val="clear" w:color="auto" w:fill="auto"/>
            <w:vAlign w:val="center"/>
            <w:hideMark/>
          </w:tcPr>
          <w:p w14:paraId="30A1A97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44EFAF5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163527,47</w:t>
            </w:r>
          </w:p>
        </w:tc>
        <w:tc>
          <w:tcPr>
            <w:tcW w:w="424" w:type="pct"/>
            <w:tcBorders>
              <w:top w:val="nil"/>
              <w:left w:val="nil"/>
              <w:bottom w:val="single" w:sz="4" w:space="0" w:color="auto"/>
              <w:right w:val="single" w:sz="4" w:space="0" w:color="auto"/>
            </w:tcBorders>
            <w:shd w:val="clear" w:color="auto" w:fill="auto"/>
            <w:vAlign w:val="center"/>
            <w:hideMark/>
          </w:tcPr>
          <w:p w14:paraId="3A25BC4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25771,93</w:t>
            </w:r>
          </w:p>
        </w:tc>
        <w:tc>
          <w:tcPr>
            <w:tcW w:w="626" w:type="pct"/>
            <w:tcBorders>
              <w:top w:val="nil"/>
              <w:left w:val="nil"/>
              <w:bottom w:val="single" w:sz="4" w:space="0" w:color="auto"/>
              <w:right w:val="single" w:sz="4" w:space="0" w:color="auto"/>
            </w:tcBorders>
            <w:shd w:val="clear" w:color="auto" w:fill="auto"/>
            <w:vAlign w:val="center"/>
            <w:hideMark/>
          </w:tcPr>
          <w:p w14:paraId="54B3A67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22606,96</w:t>
            </w:r>
          </w:p>
        </w:tc>
        <w:tc>
          <w:tcPr>
            <w:tcW w:w="516" w:type="pct"/>
            <w:tcBorders>
              <w:top w:val="nil"/>
              <w:left w:val="nil"/>
              <w:bottom w:val="single" w:sz="4" w:space="0" w:color="auto"/>
              <w:right w:val="single" w:sz="4" w:space="0" w:color="auto"/>
            </w:tcBorders>
            <w:shd w:val="clear" w:color="auto" w:fill="auto"/>
            <w:vAlign w:val="center"/>
            <w:hideMark/>
          </w:tcPr>
          <w:p w14:paraId="0B05D41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157,60</w:t>
            </w:r>
          </w:p>
        </w:tc>
        <w:tc>
          <w:tcPr>
            <w:tcW w:w="226" w:type="pct"/>
            <w:tcBorders>
              <w:top w:val="nil"/>
              <w:left w:val="nil"/>
              <w:bottom w:val="single" w:sz="4" w:space="0" w:color="auto"/>
              <w:right w:val="single" w:sz="4" w:space="0" w:color="auto"/>
            </w:tcBorders>
            <w:shd w:val="clear" w:color="auto" w:fill="auto"/>
            <w:vAlign w:val="center"/>
            <w:hideMark/>
          </w:tcPr>
          <w:p w14:paraId="79A613F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90,65</w:t>
            </w:r>
          </w:p>
        </w:tc>
        <w:tc>
          <w:tcPr>
            <w:tcW w:w="603" w:type="pct"/>
            <w:tcBorders>
              <w:top w:val="nil"/>
              <w:left w:val="nil"/>
              <w:bottom w:val="single" w:sz="4" w:space="0" w:color="auto"/>
              <w:right w:val="single" w:sz="4" w:space="0" w:color="auto"/>
            </w:tcBorders>
            <w:shd w:val="clear" w:color="auto" w:fill="auto"/>
            <w:vAlign w:val="center"/>
            <w:hideMark/>
          </w:tcPr>
          <w:p w14:paraId="735847D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5,85</w:t>
            </w:r>
          </w:p>
        </w:tc>
      </w:tr>
      <w:tr w:rsidR="002F19D4" w:rsidRPr="00225032" w14:paraId="0DC4B699"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3AA3B95F"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360B3480"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66E9D4C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2032-2037</w:t>
            </w:r>
          </w:p>
        </w:tc>
        <w:tc>
          <w:tcPr>
            <w:tcW w:w="538" w:type="pct"/>
            <w:tcBorders>
              <w:top w:val="nil"/>
              <w:left w:val="nil"/>
              <w:bottom w:val="single" w:sz="4" w:space="0" w:color="auto"/>
              <w:right w:val="single" w:sz="4" w:space="0" w:color="auto"/>
            </w:tcBorders>
            <w:shd w:val="clear" w:color="auto" w:fill="auto"/>
            <w:vAlign w:val="center"/>
            <w:hideMark/>
          </w:tcPr>
          <w:p w14:paraId="3395FFE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41,910</w:t>
            </w:r>
          </w:p>
        </w:tc>
        <w:tc>
          <w:tcPr>
            <w:tcW w:w="508" w:type="pct"/>
            <w:tcBorders>
              <w:top w:val="nil"/>
              <w:left w:val="nil"/>
              <w:bottom w:val="single" w:sz="4" w:space="0" w:color="auto"/>
              <w:right w:val="single" w:sz="4" w:space="0" w:color="auto"/>
            </w:tcBorders>
            <w:shd w:val="clear" w:color="auto" w:fill="auto"/>
            <w:vAlign w:val="center"/>
            <w:hideMark/>
          </w:tcPr>
          <w:p w14:paraId="1C86768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6D7D71A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163527,47</w:t>
            </w:r>
          </w:p>
        </w:tc>
        <w:tc>
          <w:tcPr>
            <w:tcW w:w="424" w:type="pct"/>
            <w:tcBorders>
              <w:top w:val="nil"/>
              <w:left w:val="nil"/>
              <w:bottom w:val="single" w:sz="4" w:space="0" w:color="auto"/>
              <w:right w:val="single" w:sz="4" w:space="0" w:color="auto"/>
            </w:tcBorders>
            <w:shd w:val="clear" w:color="auto" w:fill="auto"/>
            <w:vAlign w:val="center"/>
            <w:hideMark/>
          </w:tcPr>
          <w:p w14:paraId="007D18D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25771,93</w:t>
            </w:r>
          </w:p>
        </w:tc>
        <w:tc>
          <w:tcPr>
            <w:tcW w:w="626" w:type="pct"/>
            <w:tcBorders>
              <w:top w:val="nil"/>
              <w:left w:val="nil"/>
              <w:bottom w:val="single" w:sz="4" w:space="0" w:color="auto"/>
              <w:right w:val="single" w:sz="4" w:space="0" w:color="auto"/>
            </w:tcBorders>
            <w:shd w:val="clear" w:color="auto" w:fill="auto"/>
            <w:vAlign w:val="center"/>
            <w:hideMark/>
          </w:tcPr>
          <w:p w14:paraId="5A2F950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22606,96</w:t>
            </w:r>
          </w:p>
        </w:tc>
        <w:tc>
          <w:tcPr>
            <w:tcW w:w="516" w:type="pct"/>
            <w:tcBorders>
              <w:top w:val="nil"/>
              <w:left w:val="nil"/>
              <w:bottom w:val="single" w:sz="4" w:space="0" w:color="auto"/>
              <w:right w:val="single" w:sz="4" w:space="0" w:color="auto"/>
            </w:tcBorders>
            <w:shd w:val="clear" w:color="auto" w:fill="auto"/>
            <w:vAlign w:val="center"/>
            <w:hideMark/>
          </w:tcPr>
          <w:p w14:paraId="6E73FC1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157,60</w:t>
            </w:r>
          </w:p>
        </w:tc>
        <w:tc>
          <w:tcPr>
            <w:tcW w:w="226" w:type="pct"/>
            <w:tcBorders>
              <w:top w:val="nil"/>
              <w:left w:val="nil"/>
              <w:bottom w:val="single" w:sz="4" w:space="0" w:color="auto"/>
              <w:right w:val="single" w:sz="4" w:space="0" w:color="auto"/>
            </w:tcBorders>
            <w:shd w:val="clear" w:color="auto" w:fill="auto"/>
            <w:vAlign w:val="center"/>
            <w:hideMark/>
          </w:tcPr>
          <w:p w14:paraId="729BC50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90,65</w:t>
            </w:r>
          </w:p>
        </w:tc>
        <w:tc>
          <w:tcPr>
            <w:tcW w:w="603" w:type="pct"/>
            <w:tcBorders>
              <w:top w:val="nil"/>
              <w:left w:val="nil"/>
              <w:bottom w:val="single" w:sz="4" w:space="0" w:color="auto"/>
              <w:right w:val="single" w:sz="4" w:space="0" w:color="auto"/>
            </w:tcBorders>
            <w:shd w:val="clear" w:color="auto" w:fill="auto"/>
            <w:vAlign w:val="center"/>
            <w:hideMark/>
          </w:tcPr>
          <w:p w14:paraId="5CE30F0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5,85</w:t>
            </w:r>
          </w:p>
        </w:tc>
      </w:tr>
    </w:tbl>
    <w:p w14:paraId="070F4137" w14:textId="6F458DB4" w:rsidR="00DA56E4" w:rsidRPr="00746BB3" w:rsidRDefault="00DA56E4" w:rsidP="006A4FFA">
      <w:pPr>
        <w:spacing w:after="0" w:line="240" w:lineRule="auto"/>
        <w:ind w:firstLine="709"/>
        <w:jc w:val="both"/>
        <w:rPr>
          <w:rFonts w:ascii="Times New Roman" w:hAnsi="Times New Roman" w:cs="Times New Roman"/>
          <w:color w:val="000000" w:themeColor="text1"/>
          <w:sz w:val="24"/>
          <w:szCs w:val="24"/>
        </w:rPr>
      </w:pPr>
    </w:p>
    <w:p w14:paraId="5A5A3178" w14:textId="5128A4D4" w:rsidR="00DA56E4" w:rsidRPr="00746BB3" w:rsidRDefault="00DA56E4" w:rsidP="006A4FFA">
      <w:pPr>
        <w:spacing w:after="0" w:line="240" w:lineRule="auto"/>
        <w:ind w:firstLine="709"/>
        <w:jc w:val="both"/>
        <w:rPr>
          <w:rFonts w:ascii="Times New Roman" w:hAnsi="Times New Roman" w:cs="Times New Roman"/>
          <w:color w:val="000000" w:themeColor="text1"/>
          <w:sz w:val="24"/>
          <w:szCs w:val="24"/>
        </w:rPr>
      </w:pPr>
    </w:p>
    <w:p w14:paraId="1F4849DC" w14:textId="33464587" w:rsidR="00DA56E4" w:rsidRPr="00746BB3" w:rsidRDefault="00DA56E4" w:rsidP="006A4FFA">
      <w:pPr>
        <w:spacing w:after="0" w:line="240" w:lineRule="auto"/>
        <w:ind w:firstLine="709"/>
        <w:jc w:val="both"/>
        <w:rPr>
          <w:rFonts w:ascii="Times New Roman" w:hAnsi="Times New Roman" w:cs="Times New Roman"/>
          <w:color w:val="000000" w:themeColor="text1"/>
          <w:sz w:val="24"/>
          <w:szCs w:val="24"/>
        </w:rPr>
      </w:pPr>
    </w:p>
    <w:p w14:paraId="29E62642" w14:textId="7D568020" w:rsidR="00DA56E4" w:rsidRPr="00746BB3" w:rsidRDefault="00DA56E4" w:rsidP="006A4FFA">
      <w:pPr>
        <w:spacing w:after="0" w:line="240" w:lineRule="auto"/>
        <w:ind w:firstLine="709"/>
        <w:jc w:val="both"/>
        <w:rPr>
          <w:rFonts w:ascii="Times New Roman" w:hAnsi="Times New Roman" w:cs="Times New Roman"/>
          <w:color w:val="000000" w:themeColor="text1"/>
          <w:sz w:val="24"/>
          <w:szCs w:val="24"/>
        </w:rPr>
      </w:pPr>
    </w:p>
    <w:p w14:paraId="7A7E36C5" w14:textId="57081A2D" w:rsidR="00DA56E4" w:rsidRPr="00746BB3" w:rsidRDefault="00DA56E4" w:rsidP="006A4FFA">
      <w:pPr>
        <w:spacing w:after="0" w:line="240" w:lineRule="auto"/>
        <w:ind w:firstLine="709"/>
        <w:jc w:val="both"/>
        <w:rPr>
          <w:rFonts w:ascii="Times New Roman" w:hAnsi="Times New Roman" w:cs="Times New Roman"/>
          <w:color w:val="000000" w:themeColor="text1"/>
          <w:sz w:val="24"/>
          <w:szCs w:val="24"/>
        </w:rPr>
      </w:pPr>
    </w:p>
    <w:p w14:paraId="6CE11EDD" w14:textId="136A016B" w:rsidR="00DA56E4" w:rsidRPr="00746BB3" w:rsidRDefault="00DA56E4" w:rsidP="006A4FFA">
      <w:pPr>
        <w:spacing w:after="0" w:line="240" w:lineRule="auto"/>
        <w:ind w:firstLine="709"/>
        <w:jc w:val="both"/>
        <w:rPr>
          <w:rFonts w:ascii="Times New Roman" w:hAnsi="Times New Roman" w:cs="Times New Roman"/>
          <w:color w:val="000000" w:themeColor="text1"/>
          <w:sz w:val="24"/>
          <w:szCs w:val="24"/>
        </w:rPr>
      </w:pPr>
    </w:p>
    <w:p w14:paraId="64C52688" w14:textId="77777777" w:rsidR="00DA56E4" w:rsidRPr="00746BB3" w:rsidRDefault="00DA56E4" w:rsidP="006A4FFA">
      <w:pPr>
        <w:spacing w:after="0" w:line="240" w:lineRule="auto"/>
        <w:ind w:firstLine="709"/>
        <w:jc w:val="both"/>
        <w:rPr>
          <w:rFonts w:ascii="Times New Roman" w:hAnsi="Times New Roman" w:cs="Times New Roman"/>
          <w:color w:val="000000" w:themeColor="text1"/>
          <w:sz w:val="24"/>
          <w:szCs w:val="24"/>
        </w:rPr>
      </w:pPr>
    </w:p>
    <w:p w14:paraId="19B84A44" w14:textId="668A47C1" w:rsidR="00F82BBC" w:rsidRPr="00746BB3" w:rsidRDefault="00F82BBC" w:rsidP="006A4FFA">
      <w:pPr>
        <w:spacing w:after="0" w:line="240" w:lineRule="auto"/>
        <w:ind w:firstLine="709"/>
        <w:jc w:val="both"/>
        <w:rPr>
          <w:rFonts w:ascii="Times New Roman" w:hAnsi="Times New Roman" w:cs="Times New Roman"/>
          <w:color w:val="000000" w:themeColor="text1"/>
          <w:sz w:val="24"/>
          <w:szCs w:val="24"/>
        </w:rPr>
      </w:pPr>
    </w:p>
    <w:p w14:paraId="61EFA110" w14:textId="77777777" w:rsidR="00A10339" w:rsidRPr="00746BB3" w:rsidRDefault="00A10339" w:rsidP="006A4FFA">
      <w:pPr>
        <w:spacing w:after="0" w:line="240" w:lineRule="auto"/>
        <w:ind w:firstLine="709"/>
        <w:jc w:val="both"/>
        <w:rPr>
          <w:rFonts w:ascii="Times New Roman" w:hAnsi="Times New Roman" w:cs="Times New Roman"/>
          <w:color w:val="000000" w:themeColor="text1"/>
          <w:sz w:val="24"/>
          <w:szCs w:val="24"/>
        </w:rPr>
        <w:sectPr w:rsidR="00A10339" w:rsidRPr="00746BB3" w:rsidSect="004E1656">
          <w:pgSz w:w="16838" w:h="11906" w:orient="landscape"/>
          <w:pgMar w:top="1701" w:right="1134" w:bottom="1134" w:left="1134" w:header="709" w:footer="709" w:gutter="0"/>
          <w:cols w:space="708"/>
          <w:titlePg/>
          <w:docGrid w:linePitch="360"/>
        </w:sectPr>
      </w:pPr>
    </w:p>
    <w:p w14:paraId="4E05D204" w14:textId="77777777" w:rsidR="00091943" w:rsidRPr="00746BB3" w:rsidRDefault="00091943" w:rsidP="006A4FFA">
      <w:pPr>
        <w:spacing w:after="0" w:line="240" w:lineRule="auto"/>
        <w:ind w:firstLine="709"/>
        <w:jc w:val="both"/>
        <w:rPr>
          <w:rFonts w:ascii="Times New Roman" w:hAnsi="Times New Roman" w:cs="Times New Roman"/>
          <w:color w:val="000000" w:themeColor="text1"/>
          <w:sz w:val="24"/>
          <w:szCs w:val="24"/>
        </w:rPr>
      </w:pPr>
      <w:bookmarkStart w:id="314" w:name="_Toc524944275"/>
      <w:bookmarkStart w:id="315" w:name="_Toc524944851"/>
      <w:bookmarkStart w:id="316" w:name="_Toc528166530"/>
      <w:bookmarkStart w:id="317" w:name="_Toc26715534"/>
      <w:r w:rsidRPr="00746BB3">
        <w:rPr>
          <w:rFonts w:ascii="Times New Roman" w:hAnsi="Times New Roman" w:cs="Times New Roman"/>
          <w:color w:val="000000" w:themeColor="text1"/>
          <w:sz w:val="24"/>
          <w:szCs w:val="24"/>
        </w:rPr>
        <w:t>Расчеты выполнены в соответствии с требованиями «Порядка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утвержденного Приказом Минэнерго Российской Федерации от 10.08.2012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p>
    <w:p w14:paraId="5056CFF3" w14:textId="77777777"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Общий нормативный запаса топлива определяется по формуле:</w:t>
      </w:r>
    </w:p>
    <w:p w14:paraId="2D7477B8" w14:textId="77777777" w:rsidR="00A00245" w:rsidRPr="00746BB3" w:rsidRDefault="004B2618"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noProof/>
          <w:color w:val="000000" w:themeColor="text1"/>
          <w:sz w:val="24"/>
          <w:szCs w:val="24"/>
        </w:rPr>
        <w:object w:dxaOrig="2445" w:dyaOrig="285" w14:anchorId="0F5A749D">
          <v:shape id="_x0000_i1027" type="#_x0000_t75" style="width:122.25pt;height:14.25pt" o:ole="">
            <v:imagedata r:id="rId18" o:title=""/>
          </v:shape>
          <o:OLEObject Type="Embed" ProgID="Equation.3" ShapeID="_x0000_i1027" DrawAspect="Content" ObjectID="_1747570609" r:id="rId19"/>
        </w:object>
      </w:r>
      <w:r w:rsidR="00A00245" w:rsidRPr="00746BB3">
        <w:rPr>
          <w:rFonts w:ascii="Times New Roman" w:hAnsi="Times New Roman" w:cs="Times New Roman"/>
          <w:color w:val="000000" w:themeColor="text1"/>
          <w:sz w:val="24"/>
          <w:szCs w:val="24"/>
        </w:rPr>
        <w:t xml:space="preserve"> , тыс. т</w:t>
      </w:r>
    </w:p>
    <w:p w14:paraId="68218A89" w14:textId="77777777"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В состав ОНЗТ включаются:</w:t>
      </w:r>
    </w:p>
    <w:p w14:paraId="69CC888D" w14:textId="77777777"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ННЗТ, рассчитываемый по общей присоединенной к источнику тепловой нагрузке;</w:t>
      </w:r>
    </w:p>
    <w:p w14:paraId="669F80CE" w14:textId="77777777"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НЭЗТ, определяемый по присоединенной тепловой нагрузке внешних потребителей тепловой энергии.</w:t>
      </w:r>
    </w:p>
    <w:p w14:paraId="101D5B25" w14:textId="77777777"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НЭЗТ необходим для надежной и стабильной работы котельной и обеспечивает плановую выработку тепловой энергии в случае введения ограничений поставок топлива.</w:t>
      </w:r>
    </w:p>
    <w:p w14:paraId="513E5B07" w14:textId="77777777" w:rsidR="00C25ADB" w:rsidRPr="00746BB3" w:rsidRDefault="00C25ADB"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В соответствии с пунктом 22 Приказа Минэнерго Российской Федерации от 10.08.2012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для организаций, эксплуатирующих отопительные котельные на газовом топливе с резервным топливом, в НЭЗТ включается количество резервного топлива, необходимого для замещения газового топлива в периоды сокращения его подачи газоснабжающими организациями.</w:t>
      </w:r>
    </w:p>
    <w:p w14:paraId="60370B69" w14:textId="77777777"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Расчет ННЗТ выполняется по среднесуточному плановому расходу топлива самого холодного месяца отопительного периода и количеству суток по формуле:</w:t>
      </w:r>
    </w:p>
    <w:p w14:paraId="3ABD9C41" w14:textId="77777777" w:rsidR="00A00245" w:rsidRPr="00746BB3" w:rsidRDefault="004B2618"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noProof/>
          <w:color w:val="000000" w:themeColor="text1"/>
          <w:sz w:val="24"/>
          <w:szCs w:val="24"/>
        </w:rPr>
        <w:object w:dxaOrig="3420" w:dyaOrig="615" w14:anchorId="1C3861CF">
          <v:shape id="_x0000_i1028" type="#_x0000_t75" style="width:173.3pt;height:36.85pt" o:ole="">
            <v:imagedata r:id="rId20" o:title=""/>
          </v:shape>
          <o:OLEObject Type="Embed" ProgID="Equation.3" ShapeID="_x0000_i1028" DrawAspect="Content" ObjectID="_1747570610" r:id="rId21"/>
        </w:object>
      </w:r>
      <w:r w:rsidR="00A00245" w:rsidRPr="00746BB3">
        <w:rPr>
          <w:rFonts w:ascii="Times New Roman" w:hAnsi="Times New Roman" w:cs="Times New Roman"/>
          <w:color w:val="000000" w:themeColor="text1"/>
          <w:sz w:val="24"/>
          <w:szCs w:val="24"/>
        </w:rPr>
        <w:t xml:space="preserve"> , тыс. т,</w:t>
      </w:r>
    </w:p>
    <w:p w14:paraId="17202CAD" w14:textId="77777777"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где </w:t>
      </w:r>
      <w:r w:rsidR="004B2618" w:rsidRPr="00746BB3">
        <w:rPr>
          <w:rFonts w:ascii="Times New Roman" w:hAnsi="Times New Roman" w:cs="Times New Roman"/>
          <w:noProof/>
          <w:color w:val="000000" w:themeColor="text1"/>
          <w:sz w:val="24"/>
          <w:szCs w:val="24"/>
        </w:rPr>
        <w:object w:dxaOrig="495" w:dyaOrig="375" w14:anchorId="3A0D1392">
          <v:shape id="_x0000_i1029" type="#_x0000_t75" style="width:21.75pt;height:21.75pt" o:ole="">
            <v:imagedata r:id="rId22" o:title=""/>
          </v:shape>
          <o:OLEObject Type="Embed" ProgID="Equation.3" ShapeID="_x0000_i1029" DrawAspect="Content" ObjectID="_1747570611" r:id="rId23"/>
        </w:object>
      </w:r>
      <w:r w:rsidRPr="00746BB3">
        <w:rPr>
          <w:rFonts w:ascii="Times New Roman" w:hAnsi="Times New Roman" w:cs="Times New Roman"/>
          <w:color w:val="000000" w:themeColor="text1"/>
          <w:sz w:val="24"/>
          <w:szCs w:val="24"/>
        </w:rPr>
        <w:t>– среднесуточное значение отпуска тепловой энергии в тепловую сеть в самом холодном месяце, Гкал/сутки;</w:t>
      </w:r>
    </w:p>
    <w:p w14:paraId="485EB221" w14:textId="77777777" w:rsidR="00A00245" w:rsidRPr="00746BB3" w:rsidRDefault="004B2618"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noProof/>
          <w:color w:val="000000" w:themeColor="text1"/>
          <w:sz w:val="24"/>
          <w:szCs w:val="24"/>
        </w:rPr>
        <w:object w:dxaOrig="525" w:dyaOrig="405" w14:anchorId="22B4ABEC">
          <v:shape id="_x0000_i1030" type="#_x0000_t75" style="width:29.3pt;height:21.75pt" o:ole="">
            <v:imagedata r:id="rId24" o:title=""/>
          </v:shape>
          <o:OLEObject Type="Embed" ProgID="Equation.3" ShapeID="_x0000_i1030" DrawAspect="Content" ObjectID="_1747570612" r:id="rId25"/>
        </w:object>
      </w:r>
      <w:r w:rsidR="00A00245" w:rsidRPr="00746BB3">
        <w:rPr>
          <w:rFonts w:ascii="Times New Roman" w:hAnsi="Times New Roman" w:cs="Times New Roman"/>
          <w:color w:val="000000" w:themeColor="text1"/>
          <w:sz w:val="24"/>
          <w:szCs w:val="24"/>
        </w:rPr>
        <w:t>- расчетный норматив удельного расхода топлива на отпущенную тепловую энергию для самого холодного месяца (при работе в режиме «выживания»), т.у.т./Гкал;</w:t>
      </w:r>
    </w:p>
    <w:p w14:paraId="73E46830" w14:textId="77777777"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К – коэффициент перевода натурального топлива в условное, Кдт=1,454;</w:t>
      </w:r>
    </w:p>
    <w:p w14:paraId="1C7DEF3A" w14:textId="77777777"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Т – длительность периода формирования объема неснижаемого запаса топлива, при доставке жидкого топлива автотранспортом на 5 суточный расход самого холодного месяца года, в данном случае – января, суток.</w:t>
      </w:r>
    </w:p>
    <w:p w14:paraId="264F4C3A" w14:textId="77777777"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В связи с отсутствием на котельных резервного топлива расчет нормативного запаса топлива не производился.</w:t>
      </w:r>
    </w:p>
    <w:p w14:paraId="4B2C23D6" w14:textId="77777777" w:rsidR="00091943" w:rsidRPr="00746BB3" w:rsidRDefault="00091943" w:rsidP="006A4FFA">
      <w:pPr>
        <w:spacing w:after="0" w:line="240" w:lineRule="auto"/>
        <w:ind w:firstLine="709"/>
        <w:jc w:val="both"/>
        <w:rPr>
          <w:rFonts w:ascii="Times New Roman" w:hAnsi="Times New Roman" w:cs="Times New Roman"/>
          <w:color w:val="000000" w:themeColor="text1"/>
          <w:sz w:val="24"/>
          <w:szCs w:val="24"/>
        </w:rPr>
      </w:pPr>
    </w:p>
    <w:p w14:paraId="7767AF9E" w14:textId="77777777" w:rsidR="00F82BBC" w:rsidRPr="00746BB3" w:rsidRDefault="00F82BBC"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318" w:name="_Toc106537021"/>
      <w:r w:rsidRPr="00746BB3">
        <w:rPr>
          <w:rFonts w:ascii="Times New Roman" w:eastAsia="Times New Roman" w:hAnsi="Times New Roman" w:cs="Times New Roman"/>
          <w:color w:val="000000" w:themeColor="text1"/>
          <w:sz w:val="24"/>
          <w:szCs w:val="24"/>
          <w:lang w:eastAsia="ru-RU"/>
        </w:rP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314"/>
      <w:bookmarkEnd w:id="315"/>
      <w:bookmarkEnd w:id="316"/>
      <w:bookmarkEnd w:id="317"/>
      <w:bookmarkEnd w:id="318"/>
    </w:p>
    <w:p w14:paraId="5FC9294C" w14:textId="77777777" w:rsidR="00C36AF4" w:rsidRPr="00746BB3" w:rsidRDefault="00C36AF4" w:rsidP="006A4FFA">
      <w:pPr>
        <w:spacing w:after="0" w:line="240" w:lineRule="auto"/>
        <w:ind w:firstLine="709"/>
        <w:jc w:val="both"/>
        <w:rPr>
          <w:rFonts w:ascii="Times New Roman" w:hAnsi="Times New Roman" w:cs="Times New Roman"/>
          <w:color w:val="000000" w:themeColor="text1"/>
          <w:sz w:val="24"/>
          <w:szCs w:val="24"/>
        </w:rPr>
      </w:pPr>
      <w:bookmarkStart w:id="319" w:name="_Hlk22218539"/>
      <w:bookmarkStart w:id="320" w:name="_Toc15640945"/>
      <w:bookmarkStart w:id="321" w:name="_Toc15643005"/>
      <w:bookmarkStart w:id="322" w:name="_Toc26715535"/>
      <w:r w:rsidRPr="00746BB3">
        <w:rPr>
          <w:rFonts w:ascii="Times New Roman" w:hAnsi="Times New Roman" w:cs="Times New Roman"/>
          <w:color w:val="000000" w:themeColor="text1"/>
          <w:sz w:val="24"/>
          <w:szCs w:val="24"/>
        </w:rPr>
        <w:t>Котельные агрегаты источников тепловой энергии г. Удачный вырабатывают тепловую энергия с помощью электричества. Источники тепловой энергии города – электрокотельные, оборудованные электродными котлами. В таблице ниже приведены расходы условного топлива и электрической энергии на производство и отпуск тепловой энергии для системы теплоснабжения города.</w:t>
      </w:r>
    </w:p>
    <w:p w14:paraId="43422DD6" w14:textId="0E1ABFF4" w:rsidR="00C36AF4" w:rsidRPr="00746BB3" w:rsidRDefault="00C36AF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D67C86">
        <w:rPr>
          <w:rFonts w:ascii="Times New Roman" w:hAnsi="Times New Roman" w:cs="Times New Roman"/>
          <w:noProof/>
          <w:color w:val="000000" w:themeColor="text1"/>
          <w:sz w:val="24"/>
          <w:szCs w:val="24"/>
        </w:rPr>
        <w:t>21</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 xml:space="preserve"> - Расходы условного топлива и электрической энергии на производство и отпуск тепловой энергии</w:t>
      </w:r>
    </w:p>
    <w:tbl>
      <w:tblPr>
        <w:tblW w:w="5000" w:type="pct"/>
        <w:tblLayout w:type="fixed"/>
        <w:tblLook w:val="04A0" w:firstRow="1" w:lastRow="0" w:firstColumn="1" w:lastColumn="0" w:noHBand="0" w:noVBand="1"/>
      </w:tblPr>
      <w:tblGrid>
        <w:gridCol w:w="1903"/>
        <w:gridCol w:w="1245"/>
        <w:gridCol w:w="1196"/>
        <w:gridCol w:w="1196"/>
        <w:gridCol w:w="1196"/>
        <w:gridCol w:w="1198"/>
        <w:gridCol w:w="1127"/>
      </w:tblGrid>
      <w:tr w:rsidR="00746BB3" w:rsidRPr="00746BB3" w14:paraId="4CC4073F" w14:textId="77777777" w:rsidTr="00456501">
        <w:trPr>
          <w:trHeight w:val="300"/>
          <w:tblHeader/>
        </w:trPr>
        <w:tc>
          <w:tcPr>
            <w:tcW w:w="105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553CA"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Показатели</w:t>
            </w:r>
          </w:p>
        </w:tc>
        <w:tc>
          <w:tcPr>
            <w:tcW w:w="68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CC5F8C"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ед. изм.</w:t>
            </w:r>
          </w:p>
        </w:tc>
        <w:tc>
          <w:tcPr>
            <w:tcW w:w="2641" w:type="pct"/>
            <w:gridSpan w:val="4"/>
            <w:tcBorders>
              <w:top w:val="single" w:sz="4" w:space="0" w:color="auto"/>
              <w:left w:val="nil"/>
              <w:bottom w:val="single" w:sz="4" w:space="0" w:color="auto"/>
              <w:right w:val="single" w:sz="4" w:space="0" w:color="auto"/>
            </w:tcBorders>
            <w:shd w:val="clear" w:color="auto" w:fill="auto"/>
            <w:noWrap/>
            <w:vAlign w:val="center"/>
            <w:hideMark/>
          </w:tcPr>
          <w:p w14:paraId="0F7A5EAC"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Наименование источника теплоснабжения</w:t>
            </w:r>
          </w:p>
        </w:tc>
        <w:tc>
          <w:tcPr>
            <w:tcW w:w="622" w:type="pct"/>
            <w:vMerge w:val="restart"/>
            <w:tcBorders>
              <w:top w:val="single" w:sz="4" w:space="0" w:color="auto"/>
              <w:left w:val="single" w:sz="4" w:space="0" w:color="auto"/>
              <w:right w:val="single" w:sz="4" w:space="0" w:color="auto"/>
            </w:tcBorders>
            <w:shd w:val="clear" w:color="auto" w:fill="auto"/>
            <w:noWrap/>
            <w:vAlign w:val="center"/>
            <w:hideMark/>
          </w:tcPr>
          <w:p w14:paraId="648E93AC"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Итого</w:t>
            </w:r>
          </w:p>
        </w:tc>
      </w:tr>
      <w:tr w:rsidR="00746BB3" w:rsidRPr="00746BB3" w14:paraId="2459954F" w14:textId="77777777" w:rsidTr="00456501">
        <w:trPr>
          <w:trHeight w:val="300"/>
          <w:tblHeader/>
        </w:trPr>
        <w:tc>
          <w:tcPr>
            <w:tcW w:w="1050" w:type="pct"/>
            <w:vMerge/>
            <w:tcBorders>
              <w:top w:val="single" w:sz="4" w:space="0" w:color="auto"/>
              <w:left w:val="single" w:sz="4" w:space="0" w:color="auto"/>
              <w:bottom w:val="single" w:sz="4" w:space="0" w:color="auto"/>
              <w:right w:val="single" w:sz="4" w:space="0" w:color="auto"/>
            </w:tcBorders>
            <w:vAlign w:val="center"/>
            <w:hideMark/>
          </w:tcPr>
          <w:p w14:paraId="1756ECF5"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87" w:type="pct"/>
            <w:vMerge/>
            <w:tcBorders>
              <w:top w:val="single" w:sz="4" w:space="0" w:color="auto"/>
              <w:left w:val="single" w:sz="4" w:space="0" w:color="auto"/>
              <w:bottom w:val="single" w:sz="4" w:space="0" w:color="auto"/>
              <w:right w:val="single" w:sz="4" w:space="0" w:color="auto"/>
            </w:tcBorders>
            <w:vAlign w:val="center"/>
            <w:hideMark/>
          </w:tcPr>
          <w:p w14:paraId="7CCD2A26"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60" w:type="pct"/>
            <w:tcBorders>
              <w:top w:val="nil"/>
              <w:left w:val="nil"/>
              <w:bottom w:val="single" w:sz="4" w:space="0" w:color="auto"/>
              <w:right w:val="single" w:sz="4" w:space="0" w:color="auto"/>
            </w:tcBorders>
            <w:shd w:val="clear" w:color="auto" w:fill="auto"/>
            <w:noWrap/>
            <w:vAlign w:val="center"/>
            <w:hideMark/>
          </w:tcPr>
          <w:p w14:paraId="65D6E804"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«Фабрика №12»</w:t>
            </w:r>
          </w:p>
        </w:tc>
        <w:tc>
          <w:tcPr>
            <w:tcW w:w="660" w:type="pct"/>
            <w:tcBorders>
              <w:top w:val="nil"/>
              <w:left w:val="nil"/>
              <w:bottom w:val="single" w:sz="4" w:space="0" w:color="auto"/>
              <w:right w:val="single" w:sz="4" w:space="0" w:color="auto"/>
            </w:tcBorders>
            <w:shd w:val="clear" w:color="auto" w:fill="auto"/>
            <w:noWrap/>
            <w:vAlign w:val="center"/>
            <w:hideMark/>
          </w:tcPr>
          <w:p w14:paraId="008FD72B"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 п. Надежный</w:t>
            </w:r>
          </w:p>
        </w:tc>
        <w:tc>
          <w:tcPr>
            <w:tcW w:w="660" w:type="pct"/>
            <w:tcBorders>
              <w:top w:val="nil"/>
              <w:left w:val="nil"/>
              <w:bottom w:val="single" w:sz="4" w:space="0" w:color="auto"/>
              <w:right w:val="single" w:sz="4" w:space="0" w:color="auto"/>
            </w:tcBorders>
            <w:shd w:val="clear" w:color="auto" w:fill="auto"/>
            <w:noWrap/>
            <w:vAlign w:val="center"/>
            <w:hideMark/>
          </w:tcPr>
          <w:p w14:paraId="293E4DCF"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«БСИ»</w:t>
            </w:r>
          </w:p>
        </w:tc>
        <w:tc>
          <w:tcPr>
            <w:tcW w:w="661" w:type="pct"/>
            <w:tcBorders>
              <w:top w:val="nil"/>
              <w:left w:val="nil"/>
              <w:bottom w:val="single" w:sz="4" w:space="0" w:color="auto"/>
              <w:right w:val="single" w:sz="4" w:space="0" w:color="auto"/>
            </w:tcBorders>
            <w:shd w:val="clear" w:color="auto" w:fill="auto"/>
            <w:noWrap/>
            <w:vAlign w:val="center"/>
            <w:hideMark/>
          </w:tcPr>
          <w:p w14:paraId="563BD916"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«Авангардная»</w:t>
            </w:r>
          </w:p>
        </w:tc>
        <w:tc>
          <w:tcPr>
            <w:tcW w:w="622" w:type="pct"/>
            <w:vMerge/>
            <w:tcBorders>
              <w:left w:val="single" w:sz="4" w:space="0" w:color="auto"/>
              <w:bottom w:val="single" w:sz="4" w:space="0" w:color="auto"/>
              <w:right w:val="single" w:sz="4" w:space="0" w:color="auto"/>
            </w:tcBorders>
            <w:vAlign w:val="center"/>
            <w:hideMark/>
          </w:tcPr>
          <w:p w14:paraId="510412FF"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p>
        </w:tc>
      </w:tr>
      <w:tr w:rsidR="00746BB3" w:rsidRPr="00746BB3" w14:paraId="54BCC278" w14:textId="77777777" w:rsidTr="00456501">
        <w:trPr>
          <w:trHeight w:val="300"/>
        </w:trPr>
        <w:tc>
          <w:tcPr>
            <w:tcW w:w="1050" w:type="pct"/>
            <w:tcBorders>
              <w:top w:val="nil"/>
              <w:left w:val="single" w:sz="4" w:space="0" w:color="auto"/>
              <w:bottom w:val="single" w:sz="4" w:space="0" w:color="auto"/>
              <w:right w:val="single" w:sz="4" w:space="0" w:color="auto"/>
            </w:tcBorders>
            <w:shd w:val="clear" w:color="auto" w:fill="auto"/>
            <w:noWrap/>
            <w:vAlign w:val="center"/>
            <w:hideMark/>
          </w:tcPr>
          <w:p w14:paraId="1BC1B4EB"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Удельный расход условного топлива</w:t>
            </w:r>
          </w:p>
        </w:tc>
        <w:tc>
          <w:tcPr>
            <w:tcW w:w="687" w:type="pct"/>
            <w:tcBorders>
              <w:top w:val="nil"/>
              <w:left w:val="nil"/>
              <w:bottom w:val="single" w:sz="4" w:space="0" w:color="auto"/>
              <w:right w:val="single" w:sz="4" w:space="0" w:color="auto"/>
            </w:tcBorders>
            <w:shd w:val="clear" w:color="auto" w:fill="auto"/>
            <w:noWrap/>
            <w:vAlign w:val="center"/>
            <w:hideMark/>
          </w:tcPr>
          <w:p w14:paraId="71465E34"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кг у.т./Гкал</w:t>
            </w:r>
          </w:p>
        </w:tc>
        <w:tc>
          <w:tcPr>
            <w:tcW w:w="660" w:type="pct"/>
            <w:tcBorders>
              <w:top w:val="nil"/>
              <w:left w:val="nil"/>
              <w:bottom w:val="single" w:sz="4" w:space="0" w:color="auto"/>
              <w:right w:val="single" w:sz="4" w:space="0" w:color="auto"/>
            </w:tcBorders>
            <w:shd w:val="clear" w:color="auto" w:fill="auto"/>
            <w:noWrap/>
            <w:vAlign w:val="center"/>
            <w:hideMark/>
          </w:tcPr>
          <w:p w14:paraId="3398F1FE"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143,05</w:t>
            </w:r>
          </w:p>
        </w:tc>
        <w:tc>
          <w:tcPr>
            <w:tcW w:w="660" w:type="pct"/>
            <w:tcBorders>
              <w:top w:val="nil"/>
              <w:left w:val="nil"/>
              <w:bottom w:val="single" w:sz="4" w:space="0" w:color="auto"/>
              <w:right w:val="single" w:sz="4" w:space="0" w:color="auto"/>
            </w:tcBorders>
            <w:shd w:val="clear" w:color="auto" w:fill="auto"/>
            <w:noWrap/>
            <w:vAlign w:val="center"/>
            <w:hideMark/>
          </w:tcPr>
          <w:p w14:paraId="0D8875EB"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143,05</w:t>
            </w:r>
          </w:p>
        </w:tc>
        <w:tc>
          <w:tcPr>
            <w:tcW w:w="660" w:type="pct"/>
            <w:tcBorders>
              <w:top w:val="nil"/>
              <w:left w:val="nil"/>
              <w:bottom w:val="single" w:sz="4" w:space="0" w:color="auto"/>
              <w:right w:val="single" w:sz="4" w:space="0" w:color="auto"/>
            </w:tcBorders>
            <w:shd w:val="clear" w:color="auto" w:fill="auto"/>
            <w:noWrap/>
            <w:vAlign w:val="center"/>
            <w:hideMark/>
          </w:tcPr>
          <w:p w14:paraId="47206747"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143,05</w:t>
            </w:r>
          </w:p>
        </w:tc>
        <w:tc>
          <w:tcPr>
            <w:tcW w:w="661" w:type="pct"/>
            <w:tcBorders>
              <w:top w:val="nil"/>
              <w:left w:val="nil"/>
              <w:bottom w:val="single" w:sz="4" w:space="0" w:color="auto"/>
              <w:right w:val="single" w:sz="4" w:space="0" w:color="auto"/>
            </w:tcBorders>
            <w:shd w:val="clear" w:color="auto" w:fill="auto"/>
            <w:noWrap/>
            <w:vAlign w:val="center"/>
            <w:hideMark/>
          </w:tcPr>
          <w:p w14:paraId="4126DD65"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143,05</w:t>
            </w:r>
          </w:p>
        </w:tc>
        <w:tc>
          <w:tcPr>
            <w:tcW w:w="622" w:type="pct"/>
            <w:tcBorders>
              <w:top w:val="nil"/>
              <w:left w:val="nil"/>
              <w:bottom w:val="single" w:sz="4" w:space="0" w:color="auto"/>
              <w:right w:val="single" w:sz="4" w:space="0" w:color="auto"/>
            </w:tcBorders>
            <w:shd w:val="clear" w:color="auto" w:fill="auto"/>
            <w:noWrap/>
            <w:vAlign w:val="center"/>
            <w:hideMark/>
          </w:tcPr>
          <w:p w14:paraId="0B0833ED"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w:t>
            </w:r>
          </w:p>
        </w:tc>
      </w:tr>
      <w:tr w:rsidR="00746BB3" w:rsidRPr="00746BB3" w14:paraId="57140816" w14:textId="77777777" w:rsidTr="00456501">
        <w:trPr>
          <w:trHeight w:val="300"/>
        </w:trPr>
        <w:tc>
          <w:tcPr>
            <w:tcW w:w="1050" w:type="pct"/>
            <w:tcBorders>
              <w:top w:val="nil"/>
              <w:left w:val="single" w:sz="4" w:space="0" w:color="auto"/>
              <w:bottom w:val="single" w:sz="4" w:space="0" w:color="auto"/>
              <w:right w:val="single" w:sz="4" w:space="0" w:color="auto"/>
            </w:tcBorders>
            <w:shd w:val="clear" w:color="auto" w:fill="auto"/>
            <w:noWrap/>
            <w:vAlign w:val="center"/>
            <w:hideMark/>
          </w:tcPr>
          <w:p w14:paraId="687D5859"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Расход условного топлива</w:t>
            </w:r>
          </w:p>
        </w:tc>
        <w:tc>
          <w:tcPr>
            <w:tcW w:w="687" w:type="pct"/>
            <w:tcBorders>
              <w:top w:val="nil"/>
              <w:left w:val="nil"/>
              <w:bottom w:val="single" w:sz="4" w:space="0" w:color="auto"/>
              <w:right w:val="single" w:sz="4" w:space="0" w:color="auto"/>
            </w:tcBorders>
            <w:shd w:val="clear" w:color="auto" w:fill="auto"/>
            <w:noWrap/>
            <w:vAlign w:val="center"/>
            <w:hideMark/>
          </w:tcPr>
          <w:p w14:paraId="2BB3379C"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т у.т.</w:t>
            </w:r>
          </w:p>
        </w:tc>
        <w:tc>
          <w:tcPr>
            <w:tcW w:w="660" w:type="pct"/>
            <w:tcBorders>
              <w:top w:val="nil"/>
              <w:left w:val="nil"/>
              <w:bottom w:val="single" w:sz="4" w:space="0" w:color="auto"/>
              <w:right w:val="single" w:sz="4" w:space="0" w:color="auto"/>
            </w:tcBorders>
            <w:shd w:val="clear" w:color="auto" w:fill="auto"/>
            <w:noWrap/>
            <w:vAlign w:val="center"/>
          </w:tcPr>
          <w:p w14:paraId="15691705"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19681,23</w:t>
            </w:r>
          </w:p>
        </w:tc>
        <w:tc>
          <w:tcPr>
            <w:tcW w:w="660" w:type="pct"/>
            <w:tcBorders>
              <w:top w:val="nil"/>
              <w:left w:val="nil"/>
              <w:bottom w:val="single" w:sz="4" w:space="0" w:color="auto"/>
              <w:right w:val="single" w:sz="4" w:space="0" w:color="auto"/>
            </w:tcBorders>
            <w:shd w:val="clear" w:color="auto" w:fill="auto"/>
            <w:noWrap/>
            <w:vAlign w:val="center"/>
          </w:tcPr>
          <w:p w14:paraId="7BA4C8E5"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2627,03</w:t>
            </w:r>
          </w:p>
        </w:tc>
        <w:tc>
          <w:tcPr>
            <w:tcW w:w="660" w:type="pct"/>
            <w:tcBorders>
              <w:top w:val="nil"/>
              <w:left w:val="nil"/>
              <w:bottom w:val="single" w:sz="4" w:space="0" w:color="auto"/>
              <w:right w:val="single" w:sz="4" w:space="0" w:color="auto"/>
            </w:tcBorders>
            <w:shd w:val="clear" w:color="auto" w:fill="auto"/>
            <w:noWrap/>
            <w:vAlign w:val="center"/>
          </w:tcPr>
          <w:p w14:paraId="7BBBEE3A"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1084,25</w:t>
            </w:r>
          </w:p>
        </w:tc>
        <w:tc>
          <w:tcPr>
            <w:tcW w:w="661" w:type="pct"/>
            <w:tcBorders>
              <w:top w:val="nil"/>
              <w:left w:val="nil"/>
              <w:bottom w:val="single" w:sz="4" w:space="0" w:color="auto"/>
              <w:right w:val="single" w:sz="4" w:space="0" w:color="auto"/>
            </w:tcBorders>
            <w:shd w:val="clear" w:color="auto" w:fill="auto"/>
            <w:noWrap/>
            <w:vAlign w:val="center"/>
          </w:tcPr>
          <w:p w14:paraId="73AF1CC8"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11822,64</w:t>
            </w:r>
          </w:p>
        </w:tc>
        <w:tc>
          <w:tcPr>
            <w:tcW w:w="622" w:type="pct"/>
            <w:tcBorders>
              <w:top w:val="nil"/>
              <w:left w:val="nil"/>
              <w:bottom w:val="single" w:sz="4" w:space="0" w:color="auto"/>
              <w:right w:val="single" w:sz="4" w:space="0" w:color="auto"/>
            </w:tcBorders>
            <w:shd w:val="clear" w:color="auto" w:fill="auto"/>
            <w:noWrap/>
            <w:vAlign w:val="center"/>
          </w:tcPr>
          <w:p w14:paraId="1FF00C49"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35215,15</w:t>
            </w:r>
          </w:p>
        </w:tc>
      </w:tr>
      <w:tr w:rsidR="00746BB3" w:rsidRPr="00746BB3" w14:paraId="0FD470FF" w14:textId="77777777" w:rsidTr="00456501">
        <w:trPr>
          <w:trHeight w:val="300"/>
        </w:trPr>
        <w:tc>
          <w:tcPr>
            <w:tcW w:w="1050" w:type="pct"/>
            <w:tcBorders>
              <w:top w:val="nil"/>
              <w:left w:val="single" w:sz="4" w:space="0" w:color="auto"/>
              <w:bottom w:val="single" w:sz="4" w:space="0" w:color="auto"/>
              <w:right w:val="single" w:sz="4" w:space="0" w:color="auto"/>
            </w:tcBorders>
            <w:shd w:val="clear" w:color="auto" w:fill="auto"/>
            <w:noWrap/>
            <w:vAlign w:val="center"/>
            <w:hideMark/>
          </w:tcPr>
          <w:p w14:paraId="36871D58"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Переводной коэффициент топлива</w:t>
            </w:r>
          </w:p>
        </w:tc>
        <w:tc>
          <w:tcPr>
            <w:tcW w:w="687" w:type="pct"/>
            <w:tcBorders>
              <w:top w:val="nil"/>
              <w:left w:val="nil"/>
              <w:bottom w:val="single" w:sz="4" w:space="0" w:color="auto"/>
              <w:right w:val="single" w:sz="4" w:space="0" w:color="auto"/>
            </w:tcBorders>
            <w:shd w:val="clear" w:color="auto" w:fill="auto"/>
            <w:noWrap/>
            <w:vAlign w:val="center"/>
            <w:hideMark/>
          </w:tcPr>
          <w:p w14:paraId="787D7B47"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w:t>
            </w:r>
          </w:p>
        </w:tc>
        <w:tc>
          <w:tcPr>
            <w:tcW w:w="660" w:type="pct"/>
            <w:tcBorders>
              <w:top w:val="nil"/>
              <w:left w:val="nil"/>
              <w:bottom w:val="single" w:sz="4" w:space="0" w:color="auto"/>
              <w:right w:val="single" w:sz="4" w:space="0" w:color="auto"/>
            </w:tcBorders>
            <w:shd w:val="clear" w:color="auto" w:fill="auto"/>
            <w:noWrap/>
            <w:vAlign w:val="center"/>
            <w:hideMark/>
          </w:tcPr>
          <w:p w14:paraId="00EF497C"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1,163</w:t>
            </w:r>
          </w:p>
        </w:tc>
        <w:tc>
          <w:tcPr>
            <w:tcW w:w="660" w:type="pct"/>
            <w:tcBorders>
              <w:top w:val="nil"/>
              <w:left w:val="nil"/>
              <w:bottom w:val="single" w:sz="4" w:space="0" w:color="auto"/>
              <w:right w:val="single" w:sz="4" w:space="0" w:color="auto"/>
            </w:tcBorders>
            <w:shd w:val="clear" w:color="auto" w:fill="auto"/>
            <w:noWrap/>
            <w:vAlign w:val="center"/>
            <w:hideMark/>
          </w:tcPr>
          <w:p w14:paraId="76E2C2BB"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1,163</w:t>
            </w:r>
          </w:p>
        </w:tc>
        <w:tc>
          <w:tcPr>
            <w:tcW w:w="660" w:type="pct"/>
            <w:tcBorders>
              <w:top w:val="nil"/>
              <w:left w:val="nil"/>
              <w:bottom w:val="single" w:sz="4" w:space="0" w:color="auto"/>
              <w:right w:val="single" w:sz="4" w:space="0" w:color="auto"/>
            </w:tcBorders>
            <w:shd w:val="clear" w:color="auto" w:fill="auto"/>
            <w:noWrap/>
            <w:vAlign w:val="center"/>
            <w:hideMark/>
          </w:tcPr>
          <w:p w14:paraId="745571F9"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1,163</w:t>
            </w:r>
          </w:p>
        </w:tc>
        <w:tc>
          <w:tcPr>
            <w:tcW w:w="661" w:type="pct"/>
            <w:tcBorders>
              <w:top w:val="nil"/>
              <w:left w:val="nil"/>
              <w:bottom w:val="single" w:sz="4" w:space="0" w:color="auto"/>
              <w:right w:val="single" w:sz="4" w:space="0" w:color="auto"/>
            </w:tcBorders>
            <w:shd w:val="clear" w:color="auto" w:fill="auto"/>
            <w:noWrap/>
            <w:vAlign w:val="center"/>
            <w:hideMark/>
          </w:tcPr>
          <w:p w14:paraId="0D02545F"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1,163</w:t>
            </w:r>
          </w:p>
        </w:tc>
        <w:tc>
          <w:tcPr>
            <w:tcW w:w="622" w:type="pct"/>
            <w:tcBorders>
              <w:top w:val="nil"/>
              <w:left w:val="nil"/>
              <w:bottom w:val="single" w:sz="4" w:space="0" w:color="auto"/>
              <w:right w:val="single" w:sz="4" w:space="0" w:color="auto"/>
            </w:tcBorders>
            <w:shd w:val="clear" w:color="auto" w:fill="auto"/>
            <w:noWrap/>
            <w:vAlign w:val="center"/>
            <w:hideMark/>
          </w:tcPr>
          <w:p w14:paraId="2D6B7E2E"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w:t>
            </w:r>
          </w:p>
        </w:tc>
      </w:tr>
      <w:tr w:rsidR="00453B36" w:rsidRPr="00746BB3" w14:paraId="03D7CFDF" w14:textId="77777777" w:rsidTr="00456501">
        <w:trPr>
          <w:trHeight w:val="300"/>
        </w:trPr>
        <w:tc>
          <w:tcPr>
            <w:tcW w:w="1050" w:type="pct"/>
            <w:tcBorders>
              <w:top w:val="nil"/>
              <w:left w:val="single" w:sz="4" w:space="0" w:color="auto"/>
              <w:bottom w:val="single" w:sz="4" w:space="0" w:color="auto"/>
              <w:right w:val="single" w:sz="4" w:space="0" w:color="auto"/>
            </w:tcBorders>
            <w:shd w:val="clear" w:color="auto" w:fill="auto"/>
            <w:noWrap/>
            <w:vAlign w:val="center"/>
            <w:hideMark/>
          </w:tcPr>
          <w:p w14:paraId="63FFA8A6"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Общий расход топлива</w:t>
            </w:r>
          </w:p>
        </w:tc>
        <w:tc>
          <w:tcPr>
            <w:tcW w:w="687" w:type="pct"/>
            <w:tcBorders>
              <w:top w:val="nil"/>
              <w:left w:val="nil"/>
              <w:bottom w:val="single" w:sz="4" w:space="0" w:color="auto"/>
              <w:right w:val="single" w:sz="4" w:space="0" w:color="auto"/>
            </w:tcBorders>
            <w:shd w:val="clear" w:color="auto" w:fill="auto"/>
            <w:noWrap/>
            <w:vAlign w:val="center"/>
            <w:hideMark/>
          </w:tcPr>
          <w:p w14:paraId="61F5C31E"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тыс. кВт*ч</w:t>
            </w:r>
          </w:p>
        </w:tc>
        <w:tc>
          <w:tcPr>
            <w:tcW w:w="660" w:type="pct"/>
            <w:tcBorders>
              <w:top w:val="nil"/>
              <w:left w:val="nil"/>
              <w:bottom w:val="single" w:sz="4" w:space="0" w:color="auto"/>
              <w:right w:val="single" w:sz="4" w:space="0" w:color="auto"/>
            </w:tcBorders>
            <w:shd w:val="clear" w:color="auto" w:fill="auto"/>
            <w:noWrap/>
            <w:vAlign w:val="center"/>
          </w:tcPr>
          <w:p w14:paraId="2C4B356F"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160010,00</w:t>
            </w:r>
          </w:p>
        </w:tc>
        <w:tc>
          <w:tcPr>
            <w:tcW w:w="660" w:type="pct"/>
            <w:tcBorders>
              <w:top w:val="nil"/>
              <w:left w:val="nil"/>
              <w:bottom w:val="single" w:sz="4" w:space="0" w:color="auto"/>
              <w:right w:val="single" w:sz="4" w:space="0" w:color="auto"/>
            </w:tcBorders>
            <w:shd w:val="clear" w:color="auto" w:fill="auto"/>
            <w:noWrap/>
            <w:vAlign w:val="center"/>
          </w:tcPr>
          <w:p w14:paraId="5C4DAD80"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21358,00</w:t>
            </w:r>
          </w:p>
        </w:tc>
        <w:tc>
          <w:tcPr>
            <w:tcW w:w="660" w:type="pct"/>
            <w:tcBorders>
              <w:top w:val="nil"/>
              <w:left w:val="nil"/>
              <w:bottom w:val="single" w:sz="4" w:space="0" w:color="auto"/>
              <w:right w:val="single" w:sz="4" w:space="0" w:color="auto"/>
            </w:tcBorders>
            <w:shd w:val="clear" w:color="auto" w:fill="auto"/>
            <w:noWrap/>
            <w:vAlign w:val="center"/>
          </w:tcPr>
          <w:p w14:paraId="2B0600F6"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8815,00</w:t>
            </w:r>
          </w:p>
        </w:tc>
        <w:tc>
          <w:tcPr>
            <w:tcW w:w="661" w:type="pct"/>
            <w:tcBorders>
              <w:top w:val="nil"/>
              <w:left w:val="nil"/>
              <w:bottom w:val="single" w:sz="4" w:space="0" w:color="auto"/>
              <w:right w:val="single" w:sz="4" w:space="0" w:color="auto"/>
            </w:tcBorders>
            <w:shd w:val="clear" w:color="auto" w:fill="auto"/>
            <w:noWrap/>
            <w:vAlign w:val="center"/>
          </w:tcPr>
          <w:p w14:paraId="205FA1B4"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96119,00</w:t>
            </w:r>
          </w:p>
        </w:tc>
        <w:tc>
          <w:tcPr>
            <w:tcW w:w="622" w:type="pct"/>
            <w:tcBorders>
              <w:top w:val="nil"/>
              <w:left w:val="nil"/>
              <w:bottom w:val="single" w:sz="4" w:space="0" w:color="auto"/>
              <w:right w:val="single" w:sz="4" w:space="0" w:color="auto"/>
            </w:tcBorders>
            <w:shd w:val="clear" w:color="auto" w:fill="auto"/>
            <w:noWrap/>
            <w:vAlign w:val="center"/>
          </w:tcPr>
          <w:p w14:paraId="0FCB430C"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286302,00</w:t>
            </w:r>
          </w:p>
        </w:tc>
      </w:tr>
    </w:tbl>
    <w:p w14:paraId="094E4D72" w14:textId="77777777" w:rsidR="00091943" w:rsidRPr="00746BB3" w:rsidRDefault="00091943" w:rsidP="006A4FFA">
      <w:pPr>
        <w:spacing w:after="0" w:line="240" w:lineRule="auto"/>
        <w:ind w:firstLine="709"/>
        <w:jc w:val="both"/>
        <w:rPr>
          <w:rFonts w:ascii="Times New Roman" w:hAnsi="Times New Roman" w:cs="Times New Roman"/>
          <w:color w:val="000000" w:themeColor="text1"/>
          <w:sz w:val="24"/>
          <w:szCs w:val="24"/>
        </w:rPr>
      </w:pPr>
    </w:p>
    <w:p w14:paraId="1BFDC111" w14:textId="5DFEE4DF" w:rsidR="00F82BBC" w:rsidRPr="00746BB3" w:rsidRDefault="00F82BBC"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323" w:name="_Toc106537022"/>
      <w:bookmarkEnd w:id="319"/>
      <w:r w:rsidRPr="00746BB3">
        <w:rPr>
          <w:rFonts w:ascii="Times New Roman" w:eastAsia="Times New Roman" w:hAnsi="Times New Roman" w:cs="Times New Roman"/>
          <w:color w:val="000000" w:themeColor="text1"/>
          <w:sz w:val="24"/>
          <w:szCs w:val="24"/>
          <w:lang w:eastAsia="ru-RU"/>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320"/>
      <w:bookmarkEnd w:id="321"/>
      <w:bookmarkEnd w:id="322"/>
      <w:bookmarkEnd w:id="323"/>
    </w:p>
    <w:p w14:paraId="70E47AEB" w14:textId="77777777" w:rsidR="00A14DEA" w:rsidRPr="00746BB3" w:rsidRDefault="00A14DEA" w:rsidP="006A4FFA">
      <w:pPr>
        <w:spacing w:after="0" w:line="240" w:lineRule="auto"/>
        <w:ind w:firstLine="709"/>
        <w:jc w:val="both"/>
        <w:rPr>
          <w:rFonts w:ascii="Times New Roman" w:hAnsi="Times New Roman" w:cs="Times New Roman"/>
          <w:color w:val="000000" w:themeColor="text1"/>
          <w:sz w:val="24"/>
          <w:szCs w:val="24"/>
        </w:rPr>
      </w:pPr>
      <w:bookmarkStart w:id="324" w:name="_Toc15640946"/>
      <w:bookmarkStart w:id="325" w:name="_Toc15643006"/>
      <w:bookmarkStart w:id="326" w:name="_Toc26715536"/>
      <w:r w:rsidRPr="00746BB3">
        <w:rPr>
          <w:rFonts w:ascii="Times New Roman" w:hAnsi="Times New Roman" w:cs="Times New Roman"/>
          <w:color w:val="000000" w:themeColor="text1"/>
          <w:sz w:val="24"/>
          <w:szCs w:val="24"/>
        </w:rPr>
        <w:t>На источниках тепловой энергии ООО «ПТВС» в качестве топлива для котлов используется электроэнергия. Резервные источники на выработку тепловой энергии отсутствуют. Существующие резервные источники электроснабжения используются для поддержания циркуляции в системе отопления и ГВС до 8 часов в зависимости от температуры наружного воздуха. При достижении температуры обратного трубопровода теплоснабжения до +5°С производится слив теплоносителя из системы теплоснабжения.</w:t>
      </w:r>
    </w:p>
    <w:p w14:paraId="084C9019" w14:textId="77777777" w:rsidR="00DE1DA1" w:rsidRPr="00746BB3" w:rsidRDefault="00DE1DA1"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В</w:t>
      </w:r>
      <w:r w:rsidR="0050124E" w:rsidRPr="00746BB3">
        <w:rPr>
          <w:rFonts w:ascii="Times New Roman" w:hAnsi="Times New Roman" w:cs="Times New Roman"/>
          <w:color w:val="000000" w:themeColor="text1"/>
          <w:sz w:val="24"/>
          <w:szCs w:val="24"/>
        </w:rPr>
        <w:t xml:space="preserve"> перспективе в</w:t>
      </w:r>
      <w:r w:rsidRPr="00746BB3">
        <w:rPr>
          <w:rFonts w:ascii="Times New Roman" w:hAnsi="Times New Roman" w:cs="Times New Roman"/>
          <w:color w:val="000000" w:themeColor="text1"/>
          <w:sz w:val="24"/>
          <w:szCs w:val="24"/>
        </w:rPr>
        <w:t xml:space="preserve"> качестве основного топлива на источниках тепловой энергии планируется использовать природный газ.</w:t>
      </w:r>
    </w:p>
    <w:p w14:paraId="7C40B2F8" w14:textId="77777777" w:rsidR="00091943" w:rsidRPr="00746BB3" w:rsidRDefault="00091943" w:rsidP="006A4FFA">
      <w:pPr>
        <w:spacing w:after="0" w:line="240" w:lineRule="auto"/>
        <w:ind w:firstLine="709"/>
        <w:jc w:val="both"/>
        <w:rPr>
          <w:rFonts w:ascii="Times New Roman" w:hAnsi="Times New Roman" w:cs="Times New Roman"/>
          <w:color w:val="000000" w:themeColor="text1"/>
          <w:sz w:val="24"/>
          <w:szCs w:val="24"/>
        </w:rPr>
      </w:pPr>
    </w:p>
    <w:p w14:paraId="591ED485" w14:textId="77777777" w:rsidR="00F82BBC" w:rsidRPr="00746BB3" w:rsidRDefault="00F82BBC"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327" w:name="_Toc106537023"/>
      <w:r w:rsidRPr="00746BB3">
        <w:rPr>
          <w:rFonts w:ascii="Times New Roman" w:eastAsia="Times New Roman" w:hAnsi="Times New Roman" w:cs="Times New Roman"/>
          <w:color w:val="000000" w:themeColor="text1"/>
          <w:sz w:val="24"/>
          <w:szCs w:val="24"/>
          <w:lang w:eastAsia="ru-RU"/>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324"/>
      <w:bookmarkEnd w:id="325"/>
      <w:bookmarkEnd w:id="326"/>
      <w:bookmarkEnd w:id="327"/>
    </w:p>
    <w:p w14:paraId="0ECBD90C" w14:textId="77777777" w:rsidR="0050124E" w:rsidRPr="00746BB3" w:rsidRDefault="0050124E" w:rsidP="006A4FFA">
      <w:pPr>
        <w:spacing w:after="0" w:line="240" w:lineRule="auto"/>
        <w:ind w:firstLine="709"/>
        <w:jc w:val="both"/>
        <w:rPr>
          <w:rFonts w:ascii="Times New Roman" w:hAnsi="Times New Roman" w:cs="Times New Roman"/>
          <w:color w:val="000000" w:themeColor="text1"/>
          <w:sz w:val="24"/>
          <w:szCs w:val="24"/>
        </w:rPr>
      </w:pPr>
      <w:bookmarkStart w:id="328" w:name="_Toc15640947"/>
      <w:bookmarkStart w:id="329" w:name="_Toc15643007"/>
      <w:bookmarkStart w:id="330" w:name="_Toc26715537"/>
      <w:r w:rsidRPr="00746BB3">
        <w:rPr>
          <w:rFonts w:ascii="Times New Roman" w:hAnsi="Times New Roman" w:cs="Times New Roman"/>
          <w:color w:val="000000" w:themeColor="text1"/>
          <w:sz w:val="24"/>
          <w:szCs w:val="24"/>
        </w:rPr>
        <w:t>Основной вид топлива для всех источников теплоснабжения – электроэнергия.</w:t>
      </w:r>
    </w:p>
    <w:p w14:paraId="3D5255F6" w14:textId="29D37124" w:rsidR="0050124E" w:rsidRPr="00746BB3" w:rsidRDefault="0050124E"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D67C86">
        <w:rPr>
          <w:rFonts w:ascii="Times New Roman" w:hAnsi="Times New Roman" w:cs="Times New Roman"/>
          <w:noProof/>
          <w:color w:val="000000" w:themeColor="text1"/>
          <w:sz w:val="24"/>
          <w:szCs w:val="24"/>
        </w:rPr>
        <w:t>22</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 xml:space="preserve"> - Виды и количество потребляемого топлива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5"/>
        <w:gridCol w:w="3574"/>
        <w:gridCol w:w="3052"/>
      </w:tblGrid>
      <w:tr w:rsidR="00746BB3" w:rsidRPr="00746BB3" w14:paraId="49DA49F2" w14:textId="77777777" w:rsidTr="00456501">
        <w:trPr>
          <w:trHeight w:val="227"/>
          <w:jc w:val="center"/>
        </w:trPr>
        <w:tc>
          <w:tcPr>
            <w:tcW w:w="1344" w:type="pct"/>
            <w:shd w:val="clear" w:color="auto" w:fill="auto"/>
            <w:vAlign w:val="center"/>
          </w:tcPr>
          <w:p w14:paraId="1AB8857A" w14:textId="77777777" w:rsidR="0050124E" w:rsidRPr="00746BB3" w:rsidRDefault="0050124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xml:space="preserve">Наименование источника тепловой энергии </w:t>
            </w:r>
          </w:p>
        </w:tc>
        <w:tc>
          <w:tcPr>
            <w:tcW w:w="1972" w:type="pct"/>
            <w:shd w:val="clear" w:color="auto" w:fill="auto"/>
            <w:vAlign w:val="center"/>
          </w:tcPr>
          <w:p w14:paraId="33E55B42" w14:textId="77777777" w:rsidR="0050124E" w:rsidRPr="00746BB3" w:rsidRDefault="0050124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Вид топлива/назначение</w:t>
            </w:r>
          </w:p>
        </w:tc>
        <w:tc>
          <w:tcPr>
            <w:tcW w:w="1684" w:type="pct"/>
            <w:vAlign w:val="center"/>
          </w:tcPr>
          <w:p w14:paraId="00EAC6D3" w14:textId="77777777" w:rsidR="0050124E" w:rsidRPr="00746BB3" w:rsidRDefault="0050124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Вид топлива</w:t>
            </w:r>
          </w:p>
        </w:tc>
      </w:tr>
      <w:tr w:rsidR="00746BB3" w:rsidRPr="00746BB3" w14:paraId="34536F40" w14:textId="77777777" w:rsidTr="00456501">
        <w:trPr>
          <w:trHeight w:val="442"/>
          <w:jc w:val="center"/>
        </w:trPr>
        <w:tc>
          <w:tcPr>
            <w:tcW w:w="1344" w:type="pct"/>
            <w:vMerge w:val="restart"/>
            <w:shd w:val="clear" w:color="auto" w:fill="auto"/>
            <w:vAlign w:val="center"/>
          </w:tcPr>
          <w:p w14:paraId="565392B8" w14:textId="77777777" w:rsidR="0050124E" w:rsidRPr="00746BB3" w:rsidRDefault="0050124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xml:space="preserve">Все котельные </w:t>
            </w:r>
          </w:p>
        </w:tc>
        <w:tc>
          <w:tcPr>
            <w:tcW w:w="1972" w:type="pct"/>
            <w:shd w:val="clear" w:color="auto" w:fill="auto"/>
            <w:vAlign w:val="center"/>
          </w:tcPr>
          <w:p w14:paraId="5F307EEC" w14:textId="77777777" w:rsidR="0050124E" w:rsidRPr="00746BB3" w:rsidRDefault="0050124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Основное</w:t>
            </w:r>
          </w:p>
        </w:tc>
        <w:tc>
          <w:tcPr>
            <w:tcW w:w="1684" w:type="pct"/>
            <w:vAlign w:val="center"/>
          </w:tcPr>
          <w:p w14:paraId="62821B05" w14:textId="77777777" w:rsidR="0050124E" w:rsidRPr="00746BB3" w:rsidRDefault="0050124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Электроэнергия</w:t>
            </w:r>
          </w:p>
        </w:tc>
      </w:tr>
      <w:tr w:rsidR="00453B36" w:rsidRPr="00746BB3" w14:paraId="57D54032" w14:textId="77777777" w:rsidTr="00456501">
        <w:trPr>
          <w:trHeight w:val="378"/>
          <w:jc w:val="center"/>
        </w:trPr>
        <w:tc>
          <w:tcPr>
            <w:tcW w:w="1344" w:type="pct"/>
            <w:vMerge/>
            <w:shd w:val="clear" w:color="auto" w:fill="auto"/>
            <w:vAlign w:val="center"/>
          </w:tcPr>
          <w:p w14:paraId="7FDFBB52" w14:textId="77777777" w:rsidR="0050124E" w:rsidRPr="00746BB3" w:rsidRDefault="0050124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1972" w:type="pct"/>
            <w:shd w:val="clear" w:color="auto" w:fill="auto"/>
            <w:vAlign w:val="center"/>
          </w:tcPr>
          <w:p w14:paraId="45222729" w14:textId="77777777" w:rsidR="0050124E" w:rsidRPr="00746BB3" w:rsidRDefault="0050124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Резервное</w:t>
            </w:r>
          </w:p>
        </w:tc>
        <w:tc>
          <w:tcPr>
            <w:tcW w:w="1684" w:type="pct"/>
            <w:vAlign w:val="center"/>
          </w:tcPr>
          <w:p w14:paraId="4A4518CD" w14:textId="77777777" w:rsidR="0050124E" w:rsidRPr="00746BB3" w:rsidRDefault="0050124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Отсутствует</w:t>
            </w:r>
          </w:p>
        </w:tc>
      </w:tr>
    </w:tbl>
    <w:p w14:paraId="2B0CA232" w14:textId="77777777" w:rsidR="00091943" w:rsidRPr="00746BB3" w:rsidRDefault="00091943" w:rsidP="006A4FFA">
      <w:pPr>
        <w:spacing w:after="0" w:line="240" w:lineRule="auto"/>
        <w:ind w:firstLine="709"/>
        <w:jc w:val="both"/>
        <w:rPr>
          <w:rFonts w:ascii="Times New Roman" w:hAnsi="Times New Roman" w:cs="Times New Roman"/>
          <w:color w:val="000000" w:themeColor="text1"/>
          <w:sz w:val="24"/>
          <w:szCs w:val="24"/>
        </w:rPr>
      </w:pPr>
    </w:p>
    <w:p w14:paraId="1EB71E73" w14:textId="61690AE1" w:rsidR="00F82BBC" w:rsidRPr="00746BB3" w:rsidRDefault="00F82BBC"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331" w:name="_Toc106537024"/>
      <w:r w:rsidRPr="00746BB3">
        <w:rPr>
          <w:rFonts w:ascii="Times New Roman" w:eastAsia="Times New Roman" w:hAnsi="Times New Roman" w:cs="Times New Roman"/>
          <w:color w:val="000000" w:themeColor="text1"/>
          <w:sz w:val="24"/>
          <w:szCs w:val="24"/>
          <w:lang w:eastAsia="ru-RU"/>
        </w:rPr>
        <w:t>Приоритетное направление развития топливного баланса поселения, городского округа</w:t>
      </w:r>
      <w:bookmarkEnd w:id="328"/>
      <w:bookmarkEnd w:id="329"/>
      <w:bookmarkEnd w:id="330"/>
      <w:bookmarkEnd w:id="331"/>
    </w:p>
    <w:p w14:paraId="7217E3C9" w14:textId="77777777" w:rsidR="00C90CA1" w:rsidRPr="00746BB3" w:rsidRDefault="00C90CA1"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eastAsia="Times New Roman" w:hAnsi="Times New Roman" w:cs="Times New Roman"/>
          <w:color w:val="000000" w:themeColor="text1"/>
          <w:sz w:val="24"/>
          <w:szCs w:val="24"/>
          <w:lang w:eastAsia="ru-RU"/>
        </w:rPr>
        <w:t>Приоритетным направлением развития топливного баланса</w:t>
      </w:r>
      <w:r w:rsidRPr="00746BB3">
        <w:rPr>
          <w:rFonts w:ascii="Times New Roman" w:hAnsi="Times New Roman" w:cs="Times New Roman"/>
          <w:color w:val="000000" w:themeColor="text1"/>
          <w:sz w:val="24"/>
          <w:szCs w:val="24"/>
        </w:rPr>
        <w:t xml:space="preserve"> на расчетный срок является переход от высокозатратного топлива (электрическая энергия) к более экономичному – природный газ.</w:t>
      </w:r>
    </w:p>
    <w:p w14:paraId="198A9733" w14:textId="77777777" w:rsidR="00091943" w:rsidRPr="00746BB3" w:rsidRDefault="00091943" w:rsidP="006A4FFA">
      <w:pPr>
        <w:spacing w:after="0" w:line="240" w:lineRule="auto"/>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br w:type="page"/>
      </w:r>
    </w:p>
    <w:p w14:paraId="74D738B2" w14:textId="77777777" w:rsidR="00F82BBC" w:rsidRPr="00746BB3" w:rsidRDefault="00F82BBC" w:rsidP="006A4FFA">
      <w:pPr>
        <w:keepLines/>
        <w:numPr>
          <w:ilvl w:val="0"/>
          <w:numId w:val="2"/>
        </w:numPr>
        <w:spacing w:after="0" w:line="240" w:lineRule="auto"/>
        <w:ind w:left="431" w:hanging="431"/>
        <w:jc w:val="center"/>
        <w:outlineLvl w:val="0"/>
        <w:rPr>
          <w:rFonts w:ascii="Times New Roman" w:eastAsia="Times New Roman" w:hAnsi="Times New Roman" w:cs="Times New Roman"/>
          <w:color w:val="000000" w:themeColor="text1"/>
          <w:sz w:val="24"/>
          <w:szCs w:val="24"/>
          <w:lang w:eastAsia="ru-RU"/>
        </w:rPr>
      </w:pPr>
      <w:bookmarkStart w:id="332" w:name="_Toc524944276"/>
      <w:bookmarkStart w:id="333" w:name="_Toc524944852"/>
      <w:bookmarkStart w:id="334" w:name="_Toc528166531"/>
      <w:bookmarkStart w:id="335" w:name="_Toc26715538"/>
      <w:bookmarkStart w:id="336" w:name="_Toc106537025"/>
      <w:r w:rsidRPr="00746BB3">
        <w:rPr>
          <w:rFonts w:ascii="Times New Roman" w:eastAsia="Times New Roman" w:hAnsi="Times New Roman" w:cs="Times New Roman"/>
          <w:color w:val="000000" w:themeColor="text1"/>
          <w:sz w:val="24"/>
          <w:szCs w:val="24"/>
          <w:lang w:eastAsia="ru-RU"/>
        </w:rPr>
        <w:t xml:space="preserve">Раздел 9. </w:t>
      </w:r>
      <w:bookmarkEnd w:id="332"/>
      <w:bookmarkEnd w:id="333"/>
      <w:bookmarkEnd w:id="334"/>
      <w:r w:rsidRPr="00746BB3">
        <w:rPr>
          <w:rFonts w:ascii="Times New Roman" w:eastAsia="Times New Roman" w:hAnsi="Times New Roman" w:cs="Times New Roman"/>
          <w:color w:val="000000" w:themeColor="text1"/>
          <w:sz w:val="24"/>
          <w:szCs w:val="24"/>
          <w:lang w:eastAsia="ru-RU"/>
        </w:rPr>
        <w:t>Инвестиции в строительство, реконструкцию, техническое перевооружение и (или) модернизацию</w:t>
      </w:r>
      <w:bookmarkEnd w:id="335"/>
      <w:bookmarkEnd w:id="336"/>
    </w:p>
    <w:p w14:paraId="7FA6F534" w14:textId="77777777" w:rsidR="00F82BBC" w:rsidRPr="00746BB3" w:rsidRDefault="00F82BBC"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337" w:name="_Toc524944277"/>
      <w:bookmarkStart w:id="338" w:name="_Toc524944853"/>
      <w:bookmarkStart w:id="339" w:name="_Toc528166532"/>
      <w:bookmarkStart w:id="340" w:name="_Toc26715539"/>
      <w:bookmarkStart w:id="341" w:name="_Toc106537026"/>
      <w:r w:rsidRPr="00746BB3">
        <w:rPr>
          <w:rFonts w:ascii="Times New Roman" w:eastAsia="Times New Roman" w:hAnsi="Times New Roman" w:cs="Times New Roman"/>
          <w:color w:val="000000" w:themeColor="text1"/>
          <w:sz w:val="24"/>
          <w:szCs w:val="24"/>
          <w:lang w:eastAsia="ru-RU"/>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337"/>
      <w:bookmarkEnd w:id="338"/>
      <w:bookmarkEnd w:id="339"/>
      <w:bookmarkEnd w:id="340"/>
      <w:bookmarkEnd w:id="341"/>
    </w:p>
    <w:p w14:paraId="4319C580" w14:textId="77777777" w:rsidR="00DE1DA1" w:rsidRPr="00746BB3" w:rsidRDefault="00DE1DA1" w:rsidP="006A4FFA">
      <w:pPr>
        <w:spacing w:after="0" w:line="240" w:lineRule="auto"/>
        <w:ind w:firstLine="709"/>
        <w:jc w:val="both"/>
        <w:rPr>
          <w:rFonts w:ascii="Times New Roman" w:hAnsi="Times New Roman" w:cs="Times New Roman"/>
          <w:color w:val="000000" w:themeColor="text1"/>
          <w:sz w:val="24"/>
          <w:szCs w:val="24"/>
        </w:rPr>
      </w:pPr>
      <w:bookmarkStart w:id="342" w:name="_Hlk26712238"/>
      <w:r w:rsidRPr="00746BB3">
        <w:rPr>
          <w:rFonts w:ascii="Times New Roman" w:hAnsi="Times New Roman" w:cs="Times New Roman"/>
          <w:color w:val="000000" w:themeColor="text1"/>
          <w:sz w:val="24"/>
          <w:szCs w:val="24"/>
        </w:rPr>
        <w:t xml:space="preserve">В соответствии с главами 7, 8 Обосновывающих материалов </w:t>
      </w:r>
      <w:bookmarkStart w:id="343" w:name="_Hlk10420750"/>
      <w:r w:rsidRPr="00746BB3">
        <w:rPr>
          <w:rFonts w:ascii="Times New Roman" w:hAnsi="Times New Roman" w:cs="Times New Roman"/>
          <w:color w:val="000000" w:themeColor="text1"/>
          <w:sz w:val="24"/>
          <w:szCs w:val="24"/>
        </w:rPr>
        <w:t xml:space="preserve">в качестве основных мероприятий по развитию системы теплоснабжения в </w:t>
      </w:r>
      <w:r w:rsidR="00C90CA1" w:rsidRPr="00746BB3">
        <w:rPr>
          <w:rFonts w:ascii="Times New Roman" w:hAnsi="Times New Roman" w:cs="Times New Roman"/>
          <w:color w:val="000000" w:themeColor="text1"/>
          <w:sz w:val="24"/>
          <w:szCs w:val="24"/>
        </w:rPr>
        <w:t>г. Удачный</w:t>
      </w:r>
      <w:r w:rsidRPr="00746BB3">
        <w:rPr>
          <w:rFonts w:ascii="Times New Roman" w:hAnsi="Times New Roman" w:cs="Times New Roman"/>
          <w:color w:val="000000" w:themeColor="text1"/>
          <w:sz w:val="24"/>
          <w:szCs w:val="24"/>
        </w:rPr>
        <w:t xml:space="preserve"> предусматриваются:</w:t>
      </w:r>
    </w:p>
    <w:p w14:paraId="4EBA91D8" w14:textId="77777777" w:rsidR="00DE1DA1" w:rsidRPr="00746BB3" w:rsidRDefault="00DE1DA1"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w:t>
      </w:r>
      <w:r w:rsidRPr="00746BB3">
        <w:rPr>
          <w:rFonts w:ascii="Times New Roman" w:hAnsi="Times New Roman" w:cs="Times New Roman"/>
          <w:color w:val="000000" w:themeColor="text1"/>
          <w:sz w:val="24"/>
          <w:szCs w:val="24"/>
        </w:rPr>
        <w:tab/>
        <w:t>Поэтапная перекладка ветхих тепловых сетей;</w:t>
      </w:r>
    </w:p>
    <w:p w14:paraId="6679FD35" w14:textId="77777777" w:rsidR="00DE1DA1" w:rsidRPr="00746BB3" w:rsidRDefault="00DE1DA1"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w:t>
      </w:r>
      <w:r w:rsidRPr="00746BB3">
        <w:rPr>
          <w:rFonts w:ascii="Times New Roman" w:hAnsi="Times New Roman" w:cs="Times New Roman"/>
          <w:color w:val="000000" w:themeColor="text1"/>
          <w:sz w:val="24"/>
          <w:szCs w:val="24"/>
        </w:rPr>
        <w:tab/>
        <w:t>Строительство новых источников тепловой энергии.</w:t>
      </w:r>
    </w:p>
    <w:bookmarkEnd w:id="342"/>
    <w:bookmarkEnd w:id="343"/>
    <w:p w14:paraId="70F3D01D" w14:textId="7D0C483E"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Для расчета инвестиций на каждый год применяются индексы-дефляторы, представленные в таблице</w:t>
      </w:r>
      <w:r w:rsidR="00753F2D" w:rsidRPr="00746BB3">
        <w:rPr>
          <w:rFonts w:ascii="Times New Roman" w:hAnsi="Times New Roman" w:cs="Times New Roman"/>
          <w:color w:val="000000" w:themeColor="text1"/>
          <w:sz w:val="24"/>
          <w:szCs w:val="24"/>
        </w:rPr>
        <w:t xml:space="preserve"> </w:t>
      </w:r>
      <w:r w:rsidR="00753F2D" w:rsidRPr="00746BB3">
        <w:rPr>
          <w:rFonts w:ascii="Times New Roman" w:hAnsi="Times New Roman" w:cs="Times New Roman"/>
          <w:color w:val="000000" w:themeColor="text1"/>
          <w:sz w:val="24"/>
          <w:szCs w:val="24"/>
        </w:rPr>
        <w:fldChar w:fldCharType="begin"/>
      </w:r>
      <w:r w:rsidR="00753F2D" w:rsidRPr="00746BB3">
        <w:rPr>
          <w:rFonts w:ascii="Times New Roman" w:hAnsi="Times New Roman" w:cs="Times New Roman"/>
          <w:color w:val="000000" w:themeColor="text1"/>
          <w:sz w:val="24"/>
          <w:szCs w:val="24"/>
        </w:rPr>
        <w:instrText xml:space="preserve"> REF _Ref96819078 \h  \* MERGEFORMAT </w:instrText>
      </w:r>
      <w:r w:rsidR="00753F2D" w:rsidRPr="00746BB3">
        <w:rPr>
          <w:rFonts w:ascii="Times New Roman" w:hAnsi="Times New Roman" w:cs="Times New Roman"/>
          <w:color w:val="000000" w:themeColor="text1"/>
          <w:sz w:val="24"/>
          <w:szCs w:val="24"/>
        </w:rPr>
      </w:r>
      <w:r w:rsidR="00753F2D" w:rsidRPr="00746BB3">
        <w:rPr>
          <w:rFonts w:ascii="Times New Roman" w:hAnsi="Times New Roman" w:cs="Times New Roman"/>
          <w:color w:val="000000" w:themeColor="text1"/>
          <w:sz w:val="24"/>
          <w:szCs w:val="24"/>
        </w:rPr>
        <w:fldChar w:fldCharType="separate"/>
      </w:r>
      <w:r w:rsidR="00D67C86" w:rsidRPr="00D67C86">
        <w:rPr>
          <w:rFonts w:ascii="Times New Roman" w:hAnsi="Times New Roman" w:cs="Times New Roman"/>
          <w:vanish/>
          <w:color w:val="000000" w:themeColor="text1"/>
          <w:sz w:val="24"/>
          <w:szCs w:val="24"/>
        </w:rPr>
        <w:t xml:space="preserve">Таблица </w:t>
      </w:r>
      <w:r w:rsidR="00D67C86">
        <w:rPr>
          <w:rFonts w:ascii="Times New Roman" w:hAnsi="Times New Roman" w:cs="Times New Roman"/>
          <w:noProof/>
          <w:color w:val="000000" w:themeColor="text1"/>
          <w:sz w:val="24"/>
          <w:szCs w:val="24"/>
        </w:rPr>
        <w:t>23</w:t>
      </w:r>
      <w:r w:rsidR="00753F2D" w:rsidRPr="00746BB3">
        <w:rPr>
          <w:rFonts w:ascii="Times New Roman" w:hAnsi="Times New Roman" w:cs="Times New Roman"/>
          <w:color w:val="000000" w:themeColor="text1"/>
          <w:sz w:val="24"/>
          <w:szCs w:val="24"/>
        </w:rPr>
        <w:fldChar w:fldCharType="end"/>
      </w:r>
      <w:r w:rsidR="00C90CA1" w:rsidRPr="00746BB3">
        <w:rPr>
          <w:rFonts w:ascii="Times New Roman" w:hAnsi="Times New Roman" w:cs="Times New Roman"/>
          <w:color w:val="000000" w:themeColor="text1"/>
          <w:sz w:val="24"/>
          <w:szCs w:val="24"/>
        </w:rPr>
        <w:t xml:space="preserve">, </w:t>
      </w:r>
      <w:r w:rsidRPr="00746BB3">
        <w:rPr>
          <w:rFonts w:ascii="Times New Roman" w:hAnsi="Times New Roman" w:cs="Times New Roman"/>
          <w:color w:val="000000" w:themeColor="text1"/>
          <w:sz w:val="24"/>
          <w:szCs w:val="24"/>
        </w:rPr>
        <w:t>согласно данным Министерства экономического развития Российской Федерации.</w:t>
      </w:r>
    </w:p>
    <w:p w14:paraId="5483DE06" w14:textId="428A6D6C"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bookmarkStart w:id="344" w:name="_Ref90522801"/>
      <w:bookmarkStart w:id="345" w:name="_Toc520221870"/>
      <w:bookmarkStart w:id="346" w:name="_Toc521608127"/>
      <w:bookmarkStart w:id="347" w:name="_Toc41383056"/>
      <w:r w:rsidRPr="00746BB3">
        <w:rPr>
          <w:rFonts w:ascii="Times New Roman" w:hAnsi="Times New Roman" w:cs="Times New Roman"/>
          <w:color w:val="000000" w:themeColor="text1"/>
          <w:sz w:val="24"/>
          <w:szCs w:val="24"/>
        </w:rPr>
        <w:t>Перечень мероприятий по строительству, реконструкции или техническому перевооружению источников тепловой энергии представлен в таблице</w:t>
      </w:r>
      <w:r w:rsidR="00753F2D" w:rsidRPr="00746BB3">
        <w:rPr>
          <w:rFonts w:ascii="Times New Roman" w:hAnsi="Times New Roman" w:cs="Times New Roman"/>
          <w:color w:val="000000" w:themeColor="text1"/>
          <w:sz w:val="24"/>
          <w:szCs w:val="24"/>
        </w:rPr>
        <w:t xml:space="preserve"> </w:t>
      </w:r>
      <w:r w:rsidR="00753F2D" w:rsidRPr="00746BB3">
        <w:rPr>
          <w:rFonts w:ascii="Times New Roman" w:hAnsi="Times New Roman" w:cs="Times New Roman"/>
          <w:color w:val="000000" w:themeColor="text1"/>
          <w:sz w:val="24"/>
          <w:szCs w:val="24"/>
        </w:rPr>
        <w:fldChar w:fldCharType="begin"/>
      </w:r>
      <w:r w:rsidR="00753F2D" w:rsidRPr="00746BB3">
        <w:rPr>
          <w:rFonts w:ascii="Times New Roman" w:hAnsi="Times New Roman" w:cs="Times New Roman"/>
          <w:color w:val="000000" w:themeColor="text1"/>
          <w:sz w:val="24"/>
          <w:szCs w:val="24"/>
        </w:rPr>
        <w:instrText xml:space="preserve"> REF _Ref96819101 \h  \* MERGEFORMAT </w:instrText>
      </w:r>
      <w:r w:rsidR="00753F2D" w:rsidRPr="00746BB3">
        <w:rPr>
          <w:rFonts w:ascii="Times New Roman" w:hAnsi="Times New Roman" w:cs="Times New Roman"/>
          <w:color w:val="000000" w:themeColor="text1"/>
          <w:sz w:val="24"/>
          <w:szCs w:val="24"/>
        </w:rPr>
      </w:r>
      <w:r w:rsidR="00753F2D" w:rsidRPr="00746BB3">
        <w:rPr>
          <w:rFonts w:ascii="Times New Roman" w:hAnsi="Times New Roman" w:cs="Times New Roman"/>
          <w:color w:val="000000" w:themeColor="text1"/>
          <w:sz w:val="24"/>
          <w:szCs w:val="24"/>
        </w:rPr>
        <w:fldChar w:fldCharType="separate"/>
      </w:r>
      <w:r w:rsidR="00D67C86" w:rsidRPr="00D67C86">
        <w:rPr>
          <w:rFonts w:ascii="Times New Roman" w:hAnsi="Times New Roman" w:cs="Times New Roman"/>
          <w:vanish/>
          <w:color w:val="000000" w:themeColor="text1"/>
          <w:sz w:val="24"/>
          <w:szCs w:val="24"/>
        </w:rPr>
        <w:t xml:space="preserve">Таблица </w:t>
      </w:r>
      <w:r w:rsidR="00D67C86">
        <w:rPr>
          <w:rFonts w:ascii="Times New Roman" w:hAnsi="Times New Roman" w:cs="Times New Roman"/>
          <w:noProof/>
          <w:color w:val="000000" w:themeColor="text1"/>
          <w:sz w:val="24"/>
          <w:szCs w:val="24"/>
        </w:rPr>
        <w:t>24</w:t>
      </w:r>
      <w:r w:rsidR="00753F2D" w:rsidRPr="00746BB3">
        <w:rPr>
          <w:rFonts w:ascii="Times New Roman" w:hAnsi="Times New Roman" w:cs="Times New Roman"/>
          <w:color w:val="000000" w:themeColor="text1"/>
          <w:sz w:val="24"/>
          <w:szCs w:val="24"/>
        </w:rPr>
        <w:fldChar w:fldCharType="end"/>
      </w:r>
      <w:r w:rsidR="00753F2D" w:rsidRPr="00746BB3">
        <w:rPr>
          <w:rFonts w:ascii="Times New Roman" w:hAnsi="Times New Roman" w:cs="Times New Roman"/>
          <w:color w:val="000000" w:themeColor="text1"/>
          <w:sz w:val="24"/>
          <w:szCs w:val="24"/>
        </w:rPr>
        <w:t>.</w:t>
      </w:r>
    </w:p>
    <w:p w14:paraId="61E95ED3" w14:textId="5A6A27FA"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bookmarkStart w:id="348" w:name="_Ref96819078"/>
      <w:r w:rsidRPr="00746BB3">
        <w:rPr>
          <w:rFonts w:ascii="Times New Roman" w:hAnsi="Times New Roman" w:cs="Times New Roman"/>
          <w:color w:val="000000" w:themeColor="text1"/>
          <w:sz w:val="24"/>
          <w:szCs w:val="24"/>
        </w:rPr>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D67C86">
        <w:rPr>
          <w:rFonts w:ascii="Times New Roman" w:hAnsi="Times New Roman" w:cs="Times New Roman"/>
          <w:noProof/>
          <w:color w:val="000000" w:themeColor="text1"/>
          <w:sz w:val="24"/>
          <w:szCs w:val="24"/>
        </w:rPr>
        <w:t>23</w:t>
      </w:r>
      <w:r w:rsidRPr="00746BB3">
        <w:rPr>
          <w:rFonts w:ascii="Times New Roman" w:hAnsi="Times New Roman" w:cs="Times New Roman"/>
          <w:color w:val="000000" w:themeColor="text1"/>
          <w:sz w:val="24"/>
          <w:szCs w:val="24"/>
        </w:rPr>
        <w:fldChar w:fldCharType="end"/>
      </w:r>
      <w:bookmarkEnd w:id="344"/>
      <w:bookmarkEnd w:id="348"/>
      <w:r w:rsidRPr="00746BB3">
        <w:rPr>
          <w:rFonts w:ascii="Times New Roman" w:hAnsi="Times New Roman" w:cs="Times New Roman"/>
          <w:color w:val="000000" w:themeColor="text1"/>
          <w:sz w:val="24"/>
          <w:szCs w:val="24"/>
        </w:rPr>
        <w:t xml:space="preserve"> - Прогноз индексов-дефляторов до 20</w:t>
      </w:r>
      <w:r w:rsidR="00C90CA1" w:rsidRPr="00746BB3">
        <w:rPr>
          <w:rFonts w:ascii="Times New Roman" w:hAnsi="Times New Roman" w:cs="Times New Roman"/>
          <w:color w:val="000000" w:themeColor="text1"/>
          <w:sz w:val="24"/>
          <w:szCs w:val="24"/>
        </w:rPr>
        <w:t>37</w:t>
      </w:r>
      <w:r w:rsidRPr="00746BB3">
        <w:rPr>
          <w:rFonts w:ascii="Times New Roman" w:hAnsi="Times New Roman" w:cs="Times New Roman"/>
          <w:color w:val="000000" w:themeColor="text1"/>
          <w:sz w:val="24"/>
          <w:szCs w:val="24"/>
        </w:rPr>
        <w:t xml:space="preserve"> года (в %, за год к предыдущему году)</w:t>
      </w:r>
      <w:bookmarkEnd w:id="345"/>
      <w:bookmarkEnd w:id="346"/>
      <w:bookmarkEnd w:id="34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58"/>
        <w:gridCol w:w="480"/>
        <w:gridCol w:w="480"/>
        <w:gridCol w:w="478"/>
        <w:gridCol w:w="478"/>
        <w:gridCol w:w="478"/>
        <w:gridCol w:w="475"/>
        <w:gridCol w:w="475"/>
        <w:gridCol w:w="475"/>
        <w:gridCol w:w="475"/>
        <w:gridCol w:w="475"/>
        <w:gridCol w:w="475"/>
        <w:gridCol w:w="475"/>
        <w:gridCol w:w="475"/>
        <w:gridCol w:w="475"/>
        <w:gridCol w:w="475"/>
        <w:gridCol w:w="459"/>
      </w:tblGrid>
      <w:tr w:rsidR="00115A80" w:rsidRPr="00746BB3" w14:paraId="2797B59B" w14:textId="77777777" w:rsidTr="00115A80">
        <w:trPr>
          <w:trHeight w:val="567"/>
        </w:trPr>
        <w:tc>
          <w:tcPr>
            <w:tcW w:w="805" w:type="pct"/>
            <w:vAlign w:val="center"/>
          </w:tcPr>
          <w:p w14:paraId="50E7ABE7" w14:textId="77777777" w:rsidR="00115A80" w:rsidRPr="00746BB3" w:rsidRDefault="00115A80" w:rsidP="006A4FFA">
            <w:pPr>
              <w:spacing w:after="0" w:line="240" w:lineRule="auto"/>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Индексы-дефляторы</w:t>
            </w:r>
          </w:p>
        </w:tc>
        <w:tc>
          <w:tcPr>
            <w:tcW w:w="265" w:type="pct"/>
            <w:textDirection w:val="btLr"/>
            <w:vAlign w:val="center"/>
          </w:tcPr>
          <w:p w14:paraId="2CF10E3C" w14:textId="77777777" w:rsidR="00115A80" w:rsidRPr="00746BB3" w:rsidRDefault="00115A80" w:rsidP="006A4FFA">
            <w:pPr>
              <w:spacing w:after="0" w:line="240" w:lineRule="auto"/>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2022</w:t>
            </w:r>
          </w:p>
        </w:tc>
        <w:tc>
          <w:tcPr>
            <w:tcW w:w="265" w:type="pct"/>
            <w:textDirection w:val="btLr"/>
            <w:vAlign w:val="center"/>
          </w:tcPr>
          <w:p w14:paraId="36BBD85B" w14:textId="77777777" w:rsidR="00115A80" w:rsidRPr="00746BB3" w:rsidRDefault="00115A80" w:rsidP="006A4FFA">
            <w:pPr>
              <w:spacing w:after="0" w:line="240" w:lineRule="auto"/>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2023</w:t>
            </w:r>
          </w:p>
        </w:tc>
        <w:tc>
          <w:tcPr>
            <w:tcW w:w="264" w:type="pct"/>
            <w:textDirection w:val="btLr"/>
            <w:vAlign w:val="center"/>
          </w:tcPr>
          <w:p w14:paraId="5F67FC9D" w14:textId="77777777" w:rsidR="00115A80" w:rsidRPr="00746BB3" w:rsidRDefault="00115A80" w:rsidP="006A4FFA">
            <w:pPr>
              <w:spacing w:after="0" w:line="240" w:lineRule="auto"/>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2024</w:t>
            </w:r>
          </w:p>
        </w:tc>
        <w:tc>
          <w:tcPr>
            <w:tcW w:w="264" w:type="pct"/>
            <w:textDirection w:val="btLr"/>
            <w:vAlign w:val="center"/>
          </w:tcPr>
          <w:p w14:paraId="3352FFE8" w14:textId="77777777" w:rsidR="00115A80" w:rsidRPr="00746BB3" w:rsidRDefault="00115A80" w:rsidP="006A4FFA">
            <w:pPr>
              <w:spacing w:after="0" w:line="240" w:lineRule="auto"/>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2025</w:t>
            </w:r>
          </w:p>
        </w:tc>
        <w:tc>
          <w:tcPr>
            <w:tcW w:w="264" w:type="pct"/>
            <w:textDirection w:val="btLr"/>
            <w:vAlign w:val="center"/>
          </w:tcPr>
          <w:p w14:paraId="12303E34" w14:textId="77777777" w:rsidR="00115A80" w:rsidRPr="00746BB3" w:rsidRDefault="00115A80" w:rsidP="006A4FFA">
            <w:pPr>
              <w:spacing w:after="0" w:line="240" w:lineRule="auto"/>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2026</w:t>
            </w:r>
          </w:p>
        </w:tc>
        <w:tc>
          <w:tcPr>
            <w:tcW w:w="262" w:type="pct"/>
            <w:textDirection w:val="btLr"/>
            <w:vAlign w:val="center"/>
          </w:tcPr>
          <w:p w14:paraId="5FCEF8FA" w14:textId="77777777" w:rsidR="00115A80" w:rsidRPr="00746BB3" w:rsidRDefault="00115A80" w:rsidP="006A4FFA">
            <w:pPr>
              <w:spacing w:after="0" w:line="240" w:lineRule="auto"/>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2027</w:t>
            </w:r>
          </w:p>
        </w:tc>
        <w:tc>
          <w:tcPr>
            <w:tcW w:w="262" w:type="pct"/>
            <w:textDirection w:val="btLr"/>
            <w:vAlign w:val="center"/>
          </w:tcPr>
          <w:p w14:paraId="22326F7B" w14:textId="77777777" w:rsidR="00115A80" w:rsidRPr="00746BB3" w:rsidRDefault="00115A80" w:rsidP="006A4FFA">
            <w:pPr>
              <w:spacing w:after="0" w:line="240" w:lineRule="auto"/>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2028</w:t>
            </w:r>
          </w:p>
        </w:tc>
        <w:tc>
          <w:tcPr>
            <w:tcW w:w="262" w:type="pct"/>
            <w:textDirection w:val="btLr"/>
            <w:vAlign w:val="center"/>
          </w:tcPr>
          <w:p w14:paraId="03EB814D" w14:textId="77777777" w:rsidR="00115A80" w:rsidRPr="00746BB3" w:rsidRDefault="00115A80" w:rsidP="006A4FFA">
            <w:pPr>
              <w:spacing w:after="0" w:line="240" w:lineRule="auto"/>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2029</w:t>
            </w:r>
          </w:p>
        </w:tc>
        <w:tc>
          <w:tcPr>
            <w:tcW w:w="262" w:type="pct"/>
            <w:textDirection w:val="btLr"/>
            <w:vAlign w:val="center"/>
          </w:tcPr>
          <w:p w14:paraId="7CCC229D" w14:textId="77777777" w:rsidR="00115A80" w:rsidRPr="00746BB3" w:rsidRDefault="00115A80" w:rsidP="006A4FFA">
            <w:pPr>
              <w:spacing w:after="0" w:line="240" w:lineRule="auto"/>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2030</w:t>
            </w:r>
          </w:p>
        </w:tc>
        <w:tc>
          <w:tcPr>
            <w:tcW w:w="262" w:type="pct"/>
            <w:textDirection w:val="btLr"/>
            <w:vAlign w:val="center"/>
          </w:tcPr>
          <w:p w14:paraId="3E58D15A" w14:textId="77777777" w:rsidR="00115A80" w:rsidRPr="00746BB3" w:rsidRDefault="00115A80" w:rsidP="006A4FFA">
            <w:pPr>
              <w:spacing w:after="0" w:line="240" w:lineRule="auto"/>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2031</w:t>
            </w:r>
          </w:p>
        </w:tc>
        <w:tc>
          <w:tcPr>
            <w:tcW w:w="262" w:type="pct"/>
            <w:textDirection w:val="btLr"/>
            <w:vAlign w:val="center"/>
          </w:tcPr>
          <w:p w14:paraId="70644E52" w14:textId="77777777" w:rsidR="00115A80" w:rsidRPr="00746BB3" w:rsidRDefault="00115A80" w:rsidP="006A4FFA">
            <w:pPr>
              <w:spacing w:after="0" w:line="240" w:lineRule="auto"/>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2032</w:t>
            </w:r>
          </w:p>
        </w:tc>
        <w:tc>
          <w:tcPr>
            <w:tcW w:w="262" w:type="pct"/>
            <w:textDirection w:val="btLr"/>
            <w:vAlign w:val="center"/>
          </w:tcPr>
          <w:p w14:paraId="531D9DD1" w14:textId="77777777" w:rsidR="00115A80" w:rsidRPr="00746BB3" w:rsidRDefault="00115A80" w:rsidP="006A4FFA">
            <w:pPr>
              <w:spacing w:after="0" w:line="240" w:lineRule="auto"/>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2033</w:t>
            </w:r>
          </w:p>
        </w:tc>
        <w:tc>
          <w:tcPr>
            <w:tcW w:w="262" w:type="pct"/>
            <w:textDirection w:val="btLr"/>
          </w:tcPr>
          <w:p w14:paraId="323C48D9" w14:textId="77777777" w:rsidR="00115A80" w:rsidRPr="00746BB3" w:rsidRDefault="00115A80" w:rsidP="006A4FFA">
            <w:pPr>
              <w:spacing w:after="0" w:line="240" w:lineRule="auto"/>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2034</w:t>
            </w:r>
          </w:p>
        </w:tc>
        <w:tc>
          <w:tcPr>
            <w:tcW w:w="262" w:type="pct"/>
            <w:textDirection w:val="btLr"/>
          </w:tcPr>
          <w:p w14:paraId="4DC37237" w14:textId="77777777" w:rsidR="00115A80" w:rsidRPr="00746BB3" w:rsidRDefault="00115A80" w:rsidP="006A4FFA">
            <w:pPr>
              <w:spacing w:after="0" w:line="240" w:lineRule="auto"/>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2035</w:t>
            </w:r>
          </w:p>
        </w:tc>
        <w:tc>
          <w:tcPr>
            <w:tcW w:w="262" w:type="pct"/>
            <w:textDirection w:val="btLr"/>
          </w:tcPr>
          <w:p w14:paraId="5E018976" w14:textId="77777777" w:rsidR="00115A80" w:rsidRPr="00746BB3" w:rsidRDefault="00115A80" w:rsidP="006A4FFA">
            <w:pPr>
              <w:spacing w:after="0" w:line="240" w:lineRule="auto"/>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2036</w:t>
            </w:r>
          </w:p>
        </w:tc>
        <w:tc>
          <w:tcPr>
            <w:tcW w:w="256" w:type="pct"/>
            <w:textDirection w:val="btLr"/>
          </w:tcPr>
          <w:p w14:paraId="7C0359C4" w14:textId="77777777" w:rsidR="00115A80" w:rsidRPr="00746BB3" w:rsidRDefault="00115A80" w:rsidP="006A4FFA">
            <w:pPr>
              <w:spacing w:after="0" w:line="240" w:lineRule="auto"/>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2037</w:t>
            </w:r>
          </w:p>
        </w:tc>
      </w:tr>
      <w:tr w:rsidR="00115A80" w:rsidRPr="00746BB3" w14:paraId="2D7EE91C" w14:textId="77777777" w:rsidTr="00115A80">
        <w:trPr>
          <w:cantSplit/>
          <w:trHeight w:val="1134"/>
        </w:trPr>
        <w:tc>
          <w:tcPr>
            <w:tcW w:w="805" w:type="pct"/>
            <w:vAlign w:val="center"/>
          </w:tcPr>
          <w:p w14:paraId="021EC977" w14:textId="77777777" w:rsidR="00115A80" w:rsidRPr="00746BB3" w:rsidRDefault="00115A80" w:rsidP="006A4FFA">
            <w:pPr>
              <w:spacing w:after="0" w:line="240" w:lineRule="auto"/>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Инвестиции в основной капитал (капитальные вложения)</w:t>
            </w:r>
          </w:p>
        </w:tc>
        <w:tc>
          <w:tcPr>
            <w:tcW w:w="265" w:type="pct"/>
            <w:textDirection w:val="btLr"/>
          </w:tcPr>
          <w:p w14:paraId="55D86EC5" w14:textId="77777777" w:rsidR="00115A80" w:rsidRPr="00746BB3" w:rsidRDefault="00115A80" w:rsidP="006A4FFA">
            <w:pPr>
              <w:spacing w:after="0" w:line="240" w:lineRule="auto"/>
              <w:ind w:left="113" w:right="113"/>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1,065</w:t>
            </w:r>
          </w:p>
        </w:tc>
        <w:tc>
          <w:tcPr>
            <w:tcW w:w="265" w:type="pct"/>
            <w:textDirection w:val="btLr"/>
          </w:tcPr>
          <w:p w14:paraId="6B1E4CB6" w14:textId="77777777" w:rsidR="00115A80" w:rsidRPr="00746BB3" w:rsidRDefault="00115A80" w:rsidP="006A4FFA">
            <w:pPr>
              <w:spacing w:after="0" w:line="240" w:lineRule="auto"/>
              <w:ind w:left="113" w:right="113"/>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1,065</w:t>
            </w:r>
          </w:p>
        </w:tc>
        <w:tc>
          <w:tcPr>
            <w:tcW w:w="264" w:type="pct"/>
            <w:textDirection w:val="btLr"/>
          </w:tcPr>
          <w:p w14:paraId="0471D775" w14:textId="77777777" w:rsidR="00115A80" w:rsidRPr="00746BB3" w:rsidRDefault="00115A80" w:rsidP="006A4FFA">
            <w:pPr>
              <w:spacing w:after="0" w:line="240" w:lineRule="auto"/>
              <w:ind w:left="113" w:right="113"/>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1,065</w:t>
            </w:r>
          </w:p>
        </w:tc>
        <w:tc>
          <w:tcPr>
            <w:tcW w:w="264" w:type="pct"/>
            <w:textDirection w:val="btLr"/>
          </w:tcPr>
          <w:p w14:paraId="1E63685E" w14:textId="77777777" w:rsidR="00115A80" w:rsidRPr="00746BB3" w:rsidRDefault="00115A80" w:rsidP="006A4FFA">
            <w:pPr>
              <w:spacing w:after="0" w:line="240" w:lineRule="auto"/>
              <w:ind w:left="113" w:right="113"/>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1,065</w:t>
            </w:r>
          </w:p>
        </w:tc>
        <w:tc>
          <w:tcPr>
            <w:tcW w:w="264" w:type="pct"/>
            <w:textDirection w:val="btLr"/>
          </w:tcPr>
          <w:p w14:paraId="66A78EDA" w14:textId="77777777" w:rsidR="00115A80" w:rsidRPr="00746BB3" w:rsidRDefault="00115A80" w:rsidP="006A4FFA">
            <w:pPr>
              <w:spacing w:after="0" w:line="240" w:lineRule="auto"/>
              <w:ind w:left="113" w:right="113"/>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1,065</w:t>
            </w:r>
          </w:p>
        </w:tc>
        <w:tc>
          <w:tcPr>
            <w:tcW w:w="262" w:type="pct"/>
            <w:textDirection w:val="btLr"/>
          </w:tcPr>
          <w:p w14:paraId="45201D95" w14:textId="77777777" w:rsidR="00115A80" w:rsidRPr="00746BB3" w:rsidRDefault="00115A80" w:rsidP="006A4FFA">
            <w:pPr>
              <w:spacing w:after="0" w:line="240" w:lineRule="auto"/>
              <w:ind w:left="113" w:right="113"/>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1,065</w:t>
            </w:r>
          </w:p>
        </w:tc>
        <w:tc>
          <w:tcPr>
            <w:tcW w:w="262" w:type="pct"/>
            <w:textDirection w:val="btLr"/>
          </w:tcPr>
          <w:p w14:paraId="7C1BB58A" w14:textId="77777777" w:rsidR="00115A80" w:rsidRPr="00746BB3" w:rsidRDefault="00115A80" w:rsidP="006A4FFA">
            <w:pPr>
              <w:spacing w:after="0" w:line="240" w:lineRule="auto"/>
              <w:ind w:left="113" w:right="113"/>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1,065</w:t>
            </w:r>
          </w:p>
        </w:tc>
        <w:tc>
          <w:tcPr>
            <w:tcW w:w="262" w:type="pct"/>
            <w:textDirection w:val="btLr"/>
          </w:tcPr>
          <w:p w14:paraId="4E107C39" w14:textId="77777777" w:rsidR="00115A80" w:rsidRPr="00746BB3" w:rsidRDefault="00115A80" w:rsidP="006A4FFA">
            <w:pPr>
              <w:spacing w:after="0" w:line="240" w:lineRule="auto"/>
              <w:ind w:left="113" w:right="113"/>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1,065</w:t>
            </w:r>
          </w:p>
        </w:tc>
        <w:tc>
          <w:tcPr>
            <w:tcW w:w="262" w:type="pct"/>
            <w:textDirection w:val="btLr"/>
          </w:tcPr>
          <w:p w14:paraId="697A71BE" w14:textId="77777777" w:rsidR="00115A80" w:rsidRPr="00746BB3" w:rsidRDefault="00115A80" w:rsidP="006A4FFA">
            <w:pPr>
              <w:spacing w:after="0" w:line="240" w:lineRule="auto"/>
              <w:ind w:left="113" w:right="113"/>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1,065</w:t>
            </w:r>
          </w:p>
        </w:tc>
        <w:tc>
          <w:tcPr>
            <w:tcW w:w="262" w:type="pct"/>
            <w:textDirection w:val="btLr"/>
          </w:tcPr>
          <w:p w14:paraId="196A7A77" w14:textId="77777777" w:rsidR="00115A80" w:rsidRPr="00746BB3" w:rsidRDefault="00115A80" w:rsidP="006A4FFA">
            <w:pPr>
              <w:spacing w:after="0" w:line="240" w:lineRule="auto"/>
              <w:ind w:left="113" w:right="113"/>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1,065</w:t>
            </w:r>
          </w:p>
        </w:tc>
        <w:tc>
          <w:tcPr>
            <w:tcW w:w="262" w:type="pct"/>
            <w:textDirection w:val="btLr"/>
          </w:tcPr>
          <w:p w14:paraId="24E8E50C" w14:textId="77777777" w:rsidR="00115A80" w:rsidRPr="00746BB3" w:rsidRDefault="00115A80" w:rsidP="006A4FFA">
            <w:pPr>
              <w:spacing w:after="0" w:line="240" w:lineRule="auto"/>
              <w:ind w:left="113" w:right="113"/>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1,065</w:t>
            </w:r>
          </w:p>
        </w:tc>
        <w:tc>
          <w:tcPr>
            <w:tcW w:w="262" w:type="pct"/>
            <w:textDirection w:val="btLr"/>
          </w:tcPr>
          <w:p w14:paraId="15A7D195" w14:textId="77777777" w:rsidR="00115A80" w:rsidRPr="00746BB3" w:rsidRDefault="00115A80" w:rsidP="006A4FFA">
            <w:pPr>
              <w:spacing w:after="0" w:line="240" w:lineRule="auto"/>
              <w:ind w:left="113" w:right="113"/>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1,065</w:t>
            </w:r>
          </w:p>
        </w:tc>
        <w:tc>
          <w:tcPr>
            <w:tcW w:w="262" w:type="pct"/>
            <w:textDirection w:val="btLr"/>
          </w:tcPr>
          <w:p w14:paraId="621FFAE6" w14:textId="77777777" w:rsidR="00115A80" w:rsidRPr="00746BB3" w:rsidRDefault="00115A80" w:rsidP="006A4FFA">
            <w:pPr>
              <w:spacing w:after="0" w:line="240" w:lineRule="auto"/>
              <w:ind w:left="113" w:right="113"/>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1,065</w:t>
            </w:r>
          </w:p>
        </w:tc>
        <w:tc>
          <w:tcPr>
            <w:tcW w:w="262" w:type="pct"/>
            <w:textDirection w:val="btLr"/>
          </w:tcPr>
          <w:p w14:paraId="7FE9251D" w14:textId="77777777" w:rsidR="00115A80" w:rsidRPr="00746BB3" w:rsidRDefault="00115A80" w:rsidP="006A4FFA">
            <w:pPr>
              <w:spacing w:after="0" w:line="240" w:lineRule="auto"/>
              <w:ind w:left="113" w:right="113"/>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1,065</w:t>
            </w:r>
          </w:p>
        </w:tc>
        <w:tc>
          <w:tcPr>
            <w:tcW w:w="262" w:type="pct"/>
            <w:textDirection w:val="btLr"/>
          </w:tcPr>
          <w:p w14:paraId="2E41C864" w14:textId="77777777" w:rsidR="00115A80" w:rsidRPr="00746BB3" w:rsidRDefault="00115A80" w:rsidP="006A4FFA">
            <w:pPr>
              <w:spacing w:after="0" w:line="240" w:lineRule="auto"/>
              <w:ind w:left="113" w:right="113"/>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1,065</w:t>
            </w:r>
          </w:p>
        </w:tc>
        <w:tc>
          <w:tcPr>
            <w:tcW w:w="256" w:type="pct"/>
            <w:textDirection w:val="btLr"/>
          </w:tcPr>
          <w:p w14:paraId="2CB16BBC" w14:textId="77777777" w:rsidR="00115A80" w:rsidRPr="00746BB3" w:rsidRDefault="00115A80" w:rsidP="006A4FFA">
            <w:pPr>
              <w:spacing w:after="0" w:line="240" w:lineRule="auto"/>
              <w:ind w:left="113" w:right="113"/>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1,065</w:t>
            </w:r>
          </w:p>
        </w:tc>
      </w:tr>
    </w:tbl>
    <w:p w14:paraId="78C19A87" w14:textId="77777777" w:rsidR="00F82BBC" w:rsidRPr="00746BB3" w:rsidRDefault="00F82BBC" w:rsidP="006A4FFA">
      <w:pPr>
        <w:spacing w:after="0" w:line="240" w:lineRule="auto"/>
        <w:ind w:firstLine="709"/>
        <w:jc w:val="both"/>
        <w:rPr>
          <w:rFonts w:ascii="Times New Roman" w:hAnsi="Times New Roman" w:cs="Times New Roman"/>
          <w:color w:val="000000" w:themeColor="text1"/>
          <w:sz w:val="24"/>
          <w:szCs w:val="24"/>
          <w:lang w:val="x-none"/>
        </w:rPr>
      </w:pPr>
    </w:p>
    <w:p w14:paraId="3652388F" w14:textId="77777777" w:rsidR="00F82BBC" w:rsidRPr="00746BB3" w:rsidRDefault="00F82BBC" w:rsidP="006A4FFA">
      <w:pPr>
        <w:spacing w:after="0" w:line="240" w:lineRule="auto"/>
        <w:ind w:firstLine="709"/>
        <w:jc w:val="both"/>
        <w:rPr>
          <w:rFonts w:ascii="Times New Roman" w:hAnsi="Times New Roman" w:cs="Times New Roman"/>
          <w:color w:val="000000" w:themeColor="text1"/>
          <w:sz w:val="24"/>
          <w:szCs w:val="24"/>
          <w:lang w:val="x-none"/>
        </w:rPr>
        <w:sectPr w:rsidR="00F82BBC" w:rsidRPr="00746BB3" w:rsidSect="004E1656">
          <w:pgSz w:w="11906" w:h="16838"/>
          <w:pgMar w:top="1134" w:right="1134" w:bottom="1134" w:left="1701" w:header="709" w:footer="709" w:gutter="0"/>
          <w:cols w:space="708"/>
          <w:titlePg/>
          <w:docGrid w:linePitch="360"/>
        </w:sectPr>
      </w:pPr>
    </w:p>
    <w:p w14:paraId="0B50A82F" w14:textId="25AEE62D"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bookmarkStart w:id="349" w:name="_Ref96819101"/>
      <w:r w:rsidRPr="00746BB3">
        <w:rPr>
          <w:rFonts w:ascii="Times New Roman" w:hAnsi="Times New Roman" w:cs="Times New Roman"/>
          <w:color w:val="000000" w:themeColor="text1"/>
          <w:sz w:val="24"/>
          <w:szCs w:val="24"/>
        </w:rPr>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D67C86">
        <w:rPr>
          <w:rFonts w:ascii="Times New Roman" w:hAnsi="Times New Roman" w:cs="Times New Roman"/>
          <w:noProof/>
          <w:color w:val="000000" w:themeColor="text1"/>
          <w:sz w:val="24"/>
          <w:szCs w:val="24"/>
        </w:rPr>
        <w:t>24</w:t>
      </w:r>
      <w:r w:rsidRPr="00746BB3">
        <w:rPr>
          <w:rFonts w:ascii="Times New Roman" w:hAnsi="Times New Roman" w:cs="Times New Roman"/>
          <w:color w:val="000000" w:themeColor="text1"/>
          <w:sz w:val="24"/>
          <w:szCs w:val="24"/>
        </w:rPr>
        <w:fldChar w:fldCharType="end"/>
      </w:r>
      <w:bookmarkEnd w:id="349"/>
      <w:r w:rsidRPr="00746BB3">
        <w:rPr>
          <w:rFonts w:ascii="Times New Roman" w:hAnsi="Times New Roman" w:cs="Times New Roman"/>
          <w:color w:val="000000" w:themeColor="text1"/>
          <w:sz w:val="24"/>
          <w:szCs w:val="24"/>
        </w:rPr>
        <w:t xml:space="preserve"> - Перечень мероприятий по строительству, реконструкции или техническому перевооружению источников тепловой энергии</w:t>
      </w:r>
      <w:r w:rsidR="00D402E1" w:rsidRPr="00746BB3">
        <w:rPr>
          <w:rFonts w:ascii="Times New Roman" w:hAnsi="Times New Roman" w:cs="Times New Roman"/>
          <w:color w:val="000000" w:themeColor="text1"/>
          <w:sz w:val="24"/>
          <w:szCs w:val="24"/>
        </w:rPr>
        <w:t>, тыс. рублей с НДС</w:t>
      </w:r>
    </w:p>
    <w:tbl>
      <w:tblPr>
        <w:tblW w:w="4748" w:type="pct"/>
        <w:tblInd w:w="421" w:type="dxa"/>
        <w:tblLook w:val="04A0" w:firstRow="1" w:lastRow="0" w:firstColumn="1" w:lastColumn="0" w:noHBand="0" w:noVBand="1"/>
      </w:tblPr>
      <w:tblGrid>
        <w:gridCol w:w="2066"/>
        <w:gridCol w:w="4481"/>
        <w:gridCol w:w="1066"/>
        <w:gridCol w:w="866"/>
        <w:gridCol w:w="1066"/>
        <w:gridCol w:w="1066"/>
        <w:gridCol w:w="616"/>
        <w:gridCol w:w="616"/>
        <w:gridCol w:w="617"/>
        <w:gridCol w:w="683"/>
        <w:gridCol w:w="683"/>
      </w:tblGrid>
      <w:tr w:rsidR="00115A80" w:rsidRPr="00746BB3" w14:paraId="4A247143" w14:textId="77777777" w:rsidTr="00115A80">
        <w:trPr>
          <w:trHeight w:val="20"/>
          <w:tblHeader/>
        </w:trPr>
        <w:tc>
          <w:tcPr>
            <w:tcW w:w="7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50CB92" w14:textId="77777777" w:rsidR="00115A80" w:rsidRPr="00746BB3" w:rsidRDefault="00115A80" w:rsidP="00115A80">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проекта</w:t>
            </w:r>
          </w:p>
        </w:tc>
        <w:tc>
          <w:tcPr>
            <w:tcW w:w="1621" w:type="pct"/>
            <w:tcBorders>
              <w:top w:val="single" w:sz="4" w:space="0" w:color="auto"/>
              <w:left w:val="nil"/>
              <w:bottom w:val="single" w:sz="4" w:space="0" w:color="auto"/>
              <w:right w:val="single" w:sz="4" w:space="0" w:color="auto"/>
            </w:tcBorders>
            <w:shd w:val="clear" w:color="auto" w:fill="auto"/>
            <w:vAlign w:val="center"/>
            <w:hideMark/>
          </w:tcPr>
          <w:p w14:paraId="269E783B" w14:textId="77777777" w:rsidR="00115A80" w:rsidRPr="00746BB3" w:rsidRDefault="00115A80" w:rsidP="00115A80">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Наименование</w:t>
            </w:r>
          </w:p>
        </w:tc>
        <w:tc>
          <w:tcPr>
            <w:tcW w:w="386" w:type="pct"/>
            <w:tcBorders>
              <w:top w:val="single" w:sz="4" w:space="0" w:color="auto"/>
              <w:left w:val="nil"/>
              <w:bottom w:val="single" w:sz="4" w:space="0" w:color="auto"/>
              <w:right w:val="single" w:sz="4" w:space="0" w:color="auto"/>
            </w:tcBorders>
            <w:shd w:val="clear" w:color="auto" w:fill="auto"/>
            <w:vAlign w:val="center"/>
            <w:hideMark/>
          </w:tcPr>
          <w:p w14:paraId="28774142" w14:textId="77777777" w:rsidR="00115A80" w:rsidRPr="00746BB3" w:rsidRDefault="00115A80" w:rsidP="00115A80">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Итого</w:t>
            </w:r>
          </w:p>
        </w:tc>
        <w:tc>
          <w:tcPr>
            <w:tcW w:w="313" w:type="pct"/>
            <w:tcBorders>
              <w:top w:val="single" w:sz="4" w:space="0" w:color="auto"/>
              <w:left w:val="nil"/>
              <w:bottom w:val="single" w:sz="4" w:space="0" w:color="auto"/>
              <w:right w:val="single" w:sz="4" w:space="0" w:color="auto"/>
            </w:tcBorders>
            <w:shd w:val="clear" w:color="auto" w:fill="auto"/>
            <w:vAlign w:val="center"/>
            <w:hideMark/>
          </w:tcPr>
          <w:p w14:paraId="020F41F2" w14:textId="74B72CA5" w:rsidR="00115A80" w:rsidRPr="00746BB3" w:rsidRDefault="00115A80" w:rsidP="00115A80">
            <w:pPr>
              <w:spacing w:after="0" w:line="240" w:lineRule="auto"/>
              <w:jc w:val="center"/>
              <w:rPr>
                <w:rFonts w:ascii="Times New Roman" w:eastAsia="Times New Roman" w:hAnsi="Times New Roman" w:cs="Times New Roman"/>
                <w:color w:val="000000" w:themeColor="text1"/>
                <w:sz w:val="20"/>
                <w:szCs w:val="24"/>
                <w:lang w:eastAsia="ru-RU"/>
              </w:rPr>
            </w:pPr>
            <w:r w:rsidRPr="00293F39">
              <w:rPr>
                <w:rFonts w:ascii="Times New Roman" w:eastAsia="Times New Roman" w:hAnsi="Times New Roman" w:cs="Times New Roman"/>
                <w:color w:val="000000"/>
                <w:sz w:val="20"/>
                <w:szCs w:val="20"/>
                <w:lang w:eastAsia="ru-RU"/>
              </w:rPr>
              <w:t>2022</w:t>
            </w:r>
          </w:p>
        </w:tc>
        <w:tc>
          <w:tcPr>
            <w:tcW w:w="386" w:type="pct"/>
            <w:tcBorders>
              <w:top w:val="single" w:sz="4" w:space="0" w:color="auto"/>
              <w:left w:val="nil"/>
              <w:bottom w:val="single" w:sz="4" w:space="0" w:color="auto"/>
              <w:right w:val="single" w:sz="4" w:space="0" w:color="auto"/>
            </w:tcBorders>
            <w:shd w:val="clear" w:color="auto" w:fill="auto"/>
            <w:vAlign w:val="center"/>
            <w:hideMark/>
          </w:tcPr>
          <w:p w14:paraId="1E618089" w14:textId="44F857E1" w:rsidR="00115A80" w:rsidRPr="00746BB3" w:rsidRDefault="00115A80" w:rsidP="00115A80">
            <w:pPr>
              <w:spacing w:after="0" w:line="240" w:lineRule="auto"/>
              <w:jc w:val="center"/>
              <w:rPr>
                <w:rFonts w:ascii="Times New Roman" w:eastAsia="Times New Roman" w:hAnsi="Times New Roman" w:cs="Times New Roman"/>
                <w:color w:val="000000" w:themeColor="text1"/>
                <w:sz w:val="20"/>
                <w:szCs w:val="24"/>
                <w:lang w:eastAsia="ru-RU"/>
              </w:rPr>
            </w:pPr>
            <w:r w:rsidRPr="00293F39">
              <w:rPr>
                <w:rFonts w:ascii="Times New Roman" w:eastAsia="Times New Roman" w:hAnsi="Times New Roman" w:cs="Times New Roman"/>
                <w:color w:val="000000"/>
                <w:sz w:val="20"/>
                <w:szCs w:val="20"/>
                <w:lang w:eastAsia="ru-RU"/>
              </w:rPr>
              <w:t>2023</w:t>
            </w:r>
          </w:p>
        </w:tc>
        <w:tc>
          <w:tcPr>
            <w:tcW w:w="386" w:type="pct"/>
            <w:tcBorders>
              <w:top w:val="single" w:sz="4" w:space="0" w:color="auto"/>
              <w:left w:val="nil"/>
              <w:bottom w:val="single" w:sz="4" w:space="0" w:color="auto"/>
              <w:right w:val="single" w:sz="4" w:space="0" w:color="auto"/>
            </w:tcBorders>
            <w:shd w:val="clear" w:color="auto" w:fill="auto"/>
            <w:vAlign w:val="center"/>
            <w:hideMark/>
          </w:tcPr>
          <w:p w14:paraId="1D8CD447" w14:textId="4E888764" w:rsidR="00115A80" w:rsidRPr="00746BB3" w:rsidRDefault="00115A80" w:rsidP="00115A80">
            <w:pPr>
              <w:spacing w:after="0" w:line="240" w:lineRule="auto"/>
              <w:jc w:val="center"/>
              <w:rPr>
                <w:rFonts w:ascii="Times New Roman" w:eastAsia="Times New Roman" w:hAnsi="Times New Roman" w:cs="Times New Roman"/>
                <w:color w:val="000000" w:themeColor="text1"/>
                <w:sz w:val="20"/>
                <w:szCs w:val="24"/>
                <w:lang w:eastAsia="ru-RU"/>
              </w:rPr>
            </w:pPr>
            <w:r w:rsidRPr="00293F39">
              <w:rPr>
                <w:rFonts w:ascii="Times New Roman" w:eastAsia="Times New Roman" w:hAnsi="Times New Roman" w:cs="Times New Roman"/>
                <w:color w:val="000000"/>
                <w:sz w:val="20"/>
                <w:szCs w:val="20"/>
                <w:lang w:eastAsia="ru-RU"/>
              </w:rPr>
              <w:t>2024</w:t>
            </w:r>
          </w:p>
        </w:tc>
        <w:tc>
          <w:tcPr>
            <w:tcW w:w="223" w:type="pct"/>
            <w:tcBorders>
              <w:top w:val="single" w:sz="4" w:space="0" w:color="auto"/>
              <w:left w:val="nil"/>
              <w:bottom w:val="single" w:sz="4" w:space="0" w:color="auto"/>
              <w:right w:val="single" w:sz="4" w:space="0" w:color="auto"/>
            </w:tcBorders>
            <w:shd w:val="clear" w:color="auto" w:fill="auto"/>
            <w:vAlign w:val="center"/>
            <w:hideMark/>
          </w:tcPr>
          <w:p w14:paraId="3EB85D5E" w14:textId="45C249EB" w:rsidR="00115A80" w:rsidRPr="00746BB3" w:rsidRDefault="00115A80" w:rsidP="00115A80">
            <w:pPr>
              <w:spacing w:after="0" w:line="240" w:lineRule="auto"/>
              <w:jc w:val="center"/>
              <w:rPr>
                <w:rFonts w:ascii="Times New Roman" w:eastAsia="Times New Roman" w:hAnsi="Times New Roman" w:cs="Times New Roman"/>
                <w:color w:val="000000" w:themeColor="text1"/>
                <w:sz w:val="20"/>
                <w:szCs w:val="24"/>
                <w:lang w:eastAsia="ru-RU"/>
              </w:rPr>
            </w:pPr>
            <w:r w:rsidRPr="00293F39">
              <w:rPr>
                <w:rFonts w:ascii="Times New Roman" w:eastAsia="Times New Roman" w:hAnsi="Times New Roman" w:cs="Times New Roman"/>
                <w:color w:val="000000"/>
                <w:sz w:val="20"/>
                <w:szCs w:val="20"/>
                <w:lang w:eastAsia="ru-RU"/>
              </w:rPr>
              <w:t>2025</w:t>
            </w:r>
          </w:p>
        </w:tc>
        <w:tc>
          <w:tcPr>
            <w:tcW w:w="223" w:type="pct"/>
            <w:tcBorders>
              <w:top w:val="single" w:sz="4" w:space="0" w:color="auto"/>
              <w:left w:val="nil"/>
              <w:bottom w:val="single" w:sz="4" w:space="0" w:color="auto"/>
              <w:right w:val="single" w:sz="4" w:space="0" w:color="auto"/>
            </w:tcBorders>
            <w:shd w:val="clear" w:color="auto" w:fill="auto"/>
            <w:vAlign w:val="center"/>
            <w:hideMark/>
          </w:tcPr>
          <w:p w14:paraId="41E2B41E" w14:textId="4CD46C85" w:rsidR="00115A80" w:rsidRPr="00746BB3" w:rsidRDefault="00115A80" w:rsidP="00115A80">
            <w:pPr>
              <w:spacing w:after="0" w:line="240" w:lineRule="auto"/>
              <w:jc w:val="center"/>
              <w:rPr>
                <w:rFonts w:ascii="Times New Roman" w:eastAsia="Times New Roman" w:hAnsi="Times New Roman" w:cs="Times New Roman"/>
                <w:color w:val="000000" w:themeColor="text1"/>
                <w:sz w:val="20"/>
                <w:szCs w:val="24"/>
                <w:lang w:eastAsia="ru-RU"/>
              </w:rPr>
            </w:pPr>
            <w:r w:rsidRPr="00293F39">
              <w:rPr>
                <w:rFonts w:ascii="Times New Roman" w:eastAsia="Times New Roman" w:hAnsi="Times New Roman" w:cs="Times New Roman"/>
                <w:color w:val="000000"/>
                <w:sz w:val="20"/>
                <w:szCs w:val="20"/>
                <w:lang w:eastAsia="ru-RU"/>
              </w:rPr>
              <w:t>2026</w:t>
            </w:r>
          </w:p>
        </w:tc>
        <w:tc>
          <w:tcPr>
            <w:tcW w:w="223" w:type="pct"/>
            <w:tcBorders>
              <w:top w:val="single" w:sz="4" w:space="0" w:color="auto"/>
              <w:left w:val="nil"/>
              <w:bottom w:val="single" w:sz="4" w:space="0" w:color="auto"/>
              <w:right w:val="single" w:sz="4" w:space="0" w:color="auto"/>
            </w:tcBorders>
            <w:shd w:val="clear" w:color="auto" w:fill="auto"/>
            <w:vAlign w:val="center"/>
            <w:hideMark/>
          </w:tcPr>
          <w:p w14:paraId="3124BBFD" w14:textId="0CC334A2" w:rsidR="00115A80" w:rsidRPr="00746BB3" w:rsidRDefault="00115A80" w:rsidP="00115A80">
            <w:pPr>
              <w:spacing w:after="0" w:line="240" w:lineRule="auto"/>
              <w:jc w:val="center"/>
              <w:rPr>
                <w:rFonts w:ascii="Times New Roman" w:eastAsia="Times New Roman" w:hAnsi="Times New Roman" w:cs="Times New Roman"/>
                <w:color w:val="000000" w:themeColor="text1"/>
                <w:sz w:val="20"/>
                <w:szCs w:val="24"/>
                <w:lang w:eastAsia="ru-RU"/>
              </w:rPr>
            </w:pPr>
            <w:r w:rsidRPr="00293F39">
              <w:rPr>
                <w:rFonts w:ascii="Times New Roman" w:eastAsia="Times New Roman" w:hAnsi="Times New Roman" w:cs="Times New Roman"/>
                <w:color w:val="000000"/>
                <w:sz w:val="20"/>
                <w:szCs w:val="20"/>
                <w:lang w:eastAsia="ru-RU"/>
              </w:rPr>
              <w:t>202</w:t>
            </w:r>
            <w:r>
              <w:rPr>
                <w:rFonts w:ascii="Times New Roman" w:eastAsia="Times New Roman" w:hAnsi="Times New Roman" w:cs="Times New Roman"/>
                <w:color w:val="000000"/>
                <w:sz w:val="20"/>
                <w:szCs w:val="20"/>
                <w:lang w:eastAsia="ru-RU"/>
              </w:rPr>
              <w:t>7</w:t>
            </w:r>
          </w:p>
        </w:tc>
        <w:tc>
          <w:tcPr>
            <w:tcW w:w="247" w:type="pct"/>
            <w:tcBorders>
              <w:top w:val="single" w:sz="4" w:space="0" w:color="auto"/>
              <w:left w:val="nil"/>
              <w:bottom w:val="single" w:sz="4" w:space="0" w:color="auto"/>
              <w:right w:val="single" w:sz="4" w:space="0" w:color="auto"/>
            </w:tcBorders>
            <w:shd w:val="clear" w:color="auto" w:fill="auto"/>
            <w:vAlign w:val="center"/>
            <w:hideMark/>
          </w:tcPr>
          <w:p w14:paraId="694CB1A0" w14:textId="612CC6A1" w:rsidR="00115A80" w:rsidRPr="00746BB3" w:rsidRDefault="00115A80" w:rsidP="00115A80">
            <w:pPr>
              <w:spacing w:after="0" w:line="240" w:lineRule="auto"/>
              <w:jc w:val="center"/>
              <w:rPr>
                <w:rFonts w:ascii="Times New Roman" w:eastAsia="Times New Roman" w:hAnsi="Times New Roman" w:cs="Times New Roman"/>
                <w:color w:val="000000" w:themeColor="text1"/>
                <w:sz w:val="20"/>
                <w:szCs w:val="24"/>
                <w:lang w:eastAsia="ru-RU"/>
              </w:rPr>
            </w:pPr>
            <w:r w:rsidRPr="00293F39">
              <w:rPr>
                <w:rFonts w:ascii="Times New Roman" w:eastAsia="Times New Roman" w:hAnsi="Times New Roman" w:cs="Times New Roman"/>
                <w:color w:val="000000"/>
                <w:sz w:val="20"/>
                <w:szCs w:val="20"/>
                <w:lang w:eastAsia="ru-RU"/>
              </w:rPr>
              <w:t>202</w:t>
            </w:r>
            <w:r>
              <w:rPr>
                <w:rFonts w:ascii="Times New Roman" w:eastAsia="Times New Roman" w:hAnsi="Times New Roman" w:cs="Times New Roman"/>
                <w:color w:val="000000"/>
                <w:sz w:val="20"/>
                <w:szCs w:val="20"/>
                <w:lang w:eastAsia="ru-RU"/>
              </w:rPr>
              <w:t>8</w:t>
            </w:r>
            <w:r w:rsidRPr="00293F39">
              <w:rPr>
                <w:rFonts w:ascii="Times New Roman" w:eastAsia="Times New Roman" w:hAnsi="Times New Roman" w:cs="Times New Roman"/>
                <w:color w:val="000000"/>
                <w:sz w:val="20"/>
                <w:szCs w:val="20"/>
                <w:lang w:eastAsia="ru-RU"/>
              </w:rPr>
              <w:t>-203</w:t>
            </w:r>
            <w:r>
              <w:rPr>
                <w:rFonts w:ascii="Times New Roman" w:eastAsia="Times New Roman" w:hAnsi="Times New Roman" w:cs="Times New Roman"/>
                <w:color w:val="000000"/>
                <w:sz w:val="20"/>
                <w:szCs w:val="20"/>
                <w:lang w:eastAsia="ru-RU"/>
              </w:rPr>
              <w:t>2</w:t>
            </w:r>
          </w:p>
        </w:tc>
        <w:tc>
          <w:tcPr>
            <w:tcW w:w="247" w:type="pct"/>
            <w:tcBorders>
              <w:top w:val="single" w:sz="4" w:space="0" w:color="auto"/>
              <w:left w:val="nil"/>
              <w:bottom w:val="single" w:sz="4" w:space="0" w:color="auto"/>
              <w:right w:val="single" w:sz="4" w:space="0" w:color="auto"/>
            </w:tcBorders>
            <w:shd w:val="clear" w:color="auto" w:fill="auto"/>
            <w:vAlign w:val="center"/>
            <w:hideMark/>
          </w:tcPr>
          <w:p w14:paraId="3E47235D" w14:textId="0AA5FCEC" w:rsidR="00115A80" w:rsidRPr="00746BB3" w:rsidRDefault="00115A80" w:rsidP="00115A80">
            <w:pPr>
              <w:spacing w:after="0" w:line="240" w:lineRule="auto"/>
              <w:jc w:val="center"/>
              <w:rPr>
                <w:rFonts w:ascii="Times New Roman" w:eastAsia="Times New Roman" w:hAnsi="Times New Roman" w:cs="Times New Roman"/>
                <w:color w:val="000000" w:themeColor="text1"/>
                <w:sz w:val="20"/>
                <w:szCs w:val="24"/>
                <w:lang w:eastAsia="ru-RU"/>
              </w:rPr>
            </w:pPr>
            <w:r w:rsidRPr="00293F39">
              <w:rPr>
                <w:rFonts w:ascii="Times New Roman" w:eastAsia="Times New Roman" w:hAnsi="Times New Roman" w:cs="Times New Roman"/>
                <w:color w:val="000000"/>
                <w:sz w:val="20"/>
                <w:szCs w:val="20"/>
                <w:lang w:eastAsia="ru-RU"/>
              </w:rPr>
              <w:t>203</w:t>
            </w:r>
            <w:r>
              <w:rPr>
                <w:rFonts w:ascii="Times New Roman" w:eastAsia="Times New Roman" w:hAnsi="Times New Roman" w:cs="Times New Roman"/>
                <w:color w:val="000000"/>
                <w:sz w:val="20"/>
                <w:szCs w:val="20"/>
                <w:lang w:eastAsia="ru-RU"/>
              </w:rPr>
              <w:t>3</w:t>
            </w:r>
            <w:r w:rsidRPr="00293F39">
              <w:rPr>
                <w:rFonts w:ascii="Times New Roman" w:eastAsia="Times New Roman" w:hAnsi="Times New Roman" w:cs="Times New Roman"/>
                <w:color w:val="000000"/>
                <w:sz w:val="20"/>
                <w:szCs w:val="20"/>
                <w:lang w:eastAsia="ru-RU"/>
              </w:rPr>
              <w:t>-2037</w:t>
            </w:r>
          </w:p>
        </w:tc>
      </w:tr>
      <w:tr w:rsidR="00746BB3" w:rsidRPr="00746BB3" w14:paraId="3D33EC7F" w14:textId="77777777" w:rsidTr="00115A80">
        <w:trPr>
          <w:trHeight w:val="20"/>
          <w:tblHeader/>
        </w:trPr>
        <w:tc>
          <w:tcPr>
            <w:tcW w:w="747" w:type="pct"/>
            <w:tcBorders>
              <w:top w:val="nil"/>
              <w:left w:val="single" w:sz="4" w:space="0" w:color="auto"/>
              <w:bottom w:val="single" w:sz="4" w:space="0" w:color="auto"/>
              <w:right w:val="single" w:sz="4" w:space="0" w:color="auto"/>
            </w:tcBorders>
            <w:shd w:val="clear" w:color="auto" w:fill="auto"/>
            <w:vAlign w:val="center"/>
            <w:hideMark/>
          </w:tcPr>
          <w:p w14:paraId="731A064E"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w:t>
            </w:r>
          </w:p>
        </w:tc>
        <w:tc>
          <w:tcPr>
            <w:tcW w:w="1621" w:type="pct"/>
            <w:tcBorders>
              <w:top w:val="nil"/>
              <w:left w:val="nil"/>
              <w:bottom w:val="single" w:sz="4" w:space="0" w:color="auto"/>
              <w:right w:val="single" w:sz="4" w:space="0" w:color="auto"/>
            </w:tcBorders>
            <w:shd w:val="clear" w:color="auto" w:fill="auto"/>
            <w:vAlign w:val="center"/>
            <w:hideMark/>
          </w:tcPr>
          <w:p w14:paraId="4870DEEA"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w:t>
            </w:r>
          </w:p>
        </w:tc>
        <w:tc>
          <w:tcPr>
            <w:tcW w:w="386" w:type="pct"/>
            <w:tcBorders>
              <w:top w:val="nil"/>
              <w:left w:val="nil"/>
              <w:bottom w:val="single" w:sz="4" w:space="0" w:color="auto"/>
              <w:right w:val="single" w:sz="4" w:space="0" w:color="auto"/>
            </w:tcBorders>
            <w:shd w:val="clear" w:color="auto" w:fill="auto"/>
            <w:vAlign w:val="center"/>
            <w:hideMark/>
          </w:tcPr>
          <w:p w14:paraId="2D248529"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w:t>
            </w:r>
          </w:p>
        </w:tc>
        <w:tc>
          <w:tcPr>
            <w:tcW w:w="313" w:type="pct"/>
            <w:tcBorders>
              <w:top w:val="nil"/>
              <w:left w:val="nil"/>
              <w:bottom w:val="single" w:sz="4" w:space="0" w:color="auto"/>
              <w:right w:val="single" w:sz="4" w:space="0" w:color="auto"/>
            </w:tcBorders>
            <w:shd w:val="clear" w:color="auto" w:fill="auto"/>
            <w:vAlign w:val="center"/>
            <w:hideMark/>
          </w:tcPr>
          <w:p w14:paraId="6D153AAD"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w:t>
            </w:r>
          </w:p>
        </w:tc>
        <w:tc>
          <w:tcPr>
            <w:tcW w:w="386" w:type="pct"/>
            <w:tcBorders>
              <w:top w:val="nil"/>
              <w:left w:val="nil"/>
              <w:bottom w:val="single" w:sz="4" w:space="0" w:color="auto"/>
              <w:right w:val="single" w:sz="4" w:space="0" w:color="auto"/>
            </w:tcBorders>
            <w:shd w:val="clear" w:color="auto" w:fill="auto"/>
            <w:vAlign w:val="center"/>
            <w:hideMark/>
          </w:tcPr>
          <w:p w14:paraId="6278F54F"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w:t>
            </w:r>
          </w:p>
        </w:tc>
        <w:tc>
          <w:tcPr>
            <w:tcW w:w="386" w:type="pct"/>
            <w:tcBorders>
              <w:top w:val="nil"/>
              <w:left w:val="nil"/>
              <w:bottom w:val="single" w:sz="4" w:space="0" w:color="auto"/>
              <w:right w:val="single" w:sz="4" w:space="0" w:color="auto"/>
            </w:tcBorders>
            <w:shd w:val="clear" w:color="auto" w:fill="auto"/>
            <w:vAlign w:val="center"/>
            <w:hideMark/>
          </w:tcPr>
          <w:p w14:paraId="5567B848"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6</w:t>
            </w:r>
          </w:p>
        </w:tc>
        <w:tc>
          <w:tcPr>
            <w:tcW w:w="223" w:type="pct"/>
            <w:tcBorders>
              <w:top w:val="nil"/>
              <w:left w:val="nil"/>
              <w:bottom w:val="single" w:sz="4" w:space="0" w:color="auto"/>
              <w:right w:val="single" w:sz="4" w:space="0" w:color="auto"/>
            </w:tcBorders>
            <w:shd w:val="clear" w:color="auto" w:fill="auto"/>
            <w:vAlign w:val="center"/>
            <w:hideMark/>
          </w:tcPr>
          <w:p w14:paraId="0715812B"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7</w:t>
            </w:r>
          </w:p>
        </w:tc>
        <w:tc>
          <w:tcPr>
            <w:tcW w:w="223" w:type="pct"/>
            <w:tcBorders>
              <w:top w:val="nil"/>
              <w:left w:val="nil"/>
              <w:bottom w:val="single" w:sz="4" w:space="0" w:color="auto"/>
              <w:right w:val="single" w:sz="4" w:space="0" w:color="auto"/>
            </w:tcBorders>
            <w:shd w:val="clear" w:color="auto" w:fill="auto"/>
            <w:vAlign w:val="center"/>
            <w:hideMark/>
          </w:tcPr>
          <w:p w14:paraId="5F090E62"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8</w:t>
            </w:r>
          </w:p>
        </w:tc>
        <w:tc>
          <w:tcPr>
            <w:tcW w:w="223" w:type="pct"/>
            <w:tcBorders>
              <w:top w:val="nil"/>
              <w:left w:val="nil"/>
              <w:bottom w:val="single" w:sz="4" w:space="0" w:color="auto"/>
              <w:right w:val="single" w:sz="4" w:space="0" w:color="auto"/>
            </w:tcBorders>
            <w:shd w:val="clear" w:color="auto" w:fill="auto"/>
            <w:vAlign w:val="center"/>
            <w:hideMark/>
          </w:tcPr>
          <w:p w14:paraId="7979B58B"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w:t>
            </w:r>
          </w:p>
        </w:tc>
        <w:tc>
          <w:tcPr>
            <w:tcW w:w="247" w:type="pct"/>
            <w:tcBorders>
              <w:top w:val="nil"/>
              <w:left w:val="nil"/>
              <w:bottom w:val="single" w:sz="4" w:space="0" w:color="auto"/>
              <w:right w:val="single" w:sz="4" w:space="0" w:color="auto"/>
            </w:tcBorders>
            <w:shd w:val="clear" w:color="auto" w:fill="auto"/>
            <w:vAlign w:val="center"/>
            <w:hideMark/>
          </w:tcPr>
          <w:p w14:paraId="4D367D92"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w:t>
            </w:r>
          </w:p>
        </w:tc>
        <w:tc>
          <w:tcPr>
            <w:tcW w:w="247" w:type="pct"/>
            <w:tcBorders>
              <w:top w:val="nil"/>
              <w:left w:val="nil"/>
              <w:bottom w:val="single" w:sz="4" w:space="0" w:color="auto"/>
              <w:right w:val="single" w:sz="4" w:space="0" w:color="auto"/>
            </w:tcBorders>
            <w:shd w:val="clear" w:color="auto" w:fill="auto"/>
            <w:vAlign w:val="center"/>
            <w:hideMark/>
          </w:tcPr>
          <w:p w14:paraId="3E7C2F6B"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11</w:t>
            </w:r>
          </w:p>
        </w:tc>
      </w:tr>
      <w:tr w:rsidR="00746BB3" w:rsidRPr="00746BB3" w14:paraId="177EAF38" w14:textId="77777777" w:rsidTr="00115A80">
        <w:trPr>
          <w:trHeight w:val="20"/>
        </w:trPr>
        <w:tc>
          <w:tcPr>
            <w:tcW w:w="747" w:type="pct"/>
            <w:tcBorders>
              <w:top w:val="nil"/>
              <w:left w:val="single" w:sz="4" w:space="0" w:color="auto"/>
              <w:bottom w:val="single" w:sz="4" w:space="0" w:color="auto"/>
              <w:right w:val="single" w:sz="4" w:space="0" w:color="auto"/>
            </w:tcBorders>
            <w:shd w:val="clear" w:color="auto" w:fill="auto"/>
            <w:vAlign w:val="center"/>
            <w:hideMark/>
          </w:tcPr>
          <w:p w14:paraId="0C0488B3"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001.00.00.000.000.000</w:t>
            </w:r>
          </w:p>
        </w:tc>
        <w:tc>
          <w:tcPr>
            <w:tcW w:w="4253" w:type="pct"/>
            <w:gridSpan w:val="10"/>
            <w:tcBorders>
              <w:top w:val="single" w:sz="4" w:space="0" w:color="auto"/>
              <w:left w:val="nil"/>
              <w:bottom w:val="single" w:sz="4" w:space="0" w:color="auto"/>
              <w:right w:val="single" w:sz="4" w:space="0" w:color="auto"/>
            </w:tcBorders>
            <w:shd w:val="clear" w:color="auto" w:fill="auto"/>
            <w:vAlign w:val="center"/>
            <w:hideMark/>
          </w:tcPr>
          <w:p w14:paraId="24FCF639"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Группа проектов №001 ЕТО №1 - УО ООО «ПТВС»</w:t>
            </w:r>
          </w:p>
        </w:tc>
      </w:tr>
      <w:tr w:rsidR="00746BB3" w:rsidRPr="00746BB3" w14:paraId="1D79F102" w14:textId="77777777" w:rsidTr="00453B36">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7214A7E5"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Подгруппа проектов "Строительство новых источников тепловой энергии"</w:t>
            </w:r>
          </w:p>
        </w:tc>
      </w:tr>
      <w:tr w:rsidR="00746BB3" w:rsidRPr="00746BB3" w14:paraId="11E76E3D" w14:textId="77777777" w:rsidTr="00115A80">
        <w:trPr>
          <w:trHeight w:val="20"/>
        </w:trPr>
        <w:tc>
          <w:tcPr>
            <w:tcW w:w="747" w:type="pct"/>
            <w:vMerge w:val="restart"/>
            <w:tcBorders>
              <w:top w:val="nil"/>
              <w:left w:val="single" w:sz="4" w:space="0" w:color="auto"/>
              <w:bottom w:val="single" w:sz="4" w:space="0" w:color="auto"/>
              <w:right w:val="single" w:sz="4" w:space="0" w:color="auto"/>
            </w:tcBorders>
            <w:shd w:val="clear" w:color="auto" w:fill="auto"/>
            <w:vAlign w:val="center"/>
            <w:hideMark/>
          </w:tcPr>
          <w:p w14:paraId="6A1F9418"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001.01.01.000</w:t>
            </w:r>
          </w:p>
        </w:tc>
        <w:tc>
          <w:tcPr>
            <w:tcW w:w="1621" w:type="pct"/>
            <w:tcBorders>
              <w:top w:val="nil"/>
              <w:left w:val="nil"/>
              <w:bottom w:val="single" w:sz="4" w:space="0" w:color="auto"/>
              <w:right w:val="single" w:sz="4" w:space="0" w:color="auto"/>
            </w:tcBorders>
            <w:shd w:val="clear" w:color="auto" w:fill="auto"/>
            <w:vAlign w:val="center"/>
            <w:hideMark/>
          </w:tcPr>
          <w:p w14:paraId="588149AA"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Всего стоимость группы проектов</w:t>
            </w:r>
          </w:p>
        </w:tc>
        <w:tc>
          <w:tcPr>
            <w:tcW w:w="386" w:type="pct"/>
            <w:tcBorders>
              <w:top w:val="nil"/>
              <w:left w:val="nil"/>
              <w:bottom w:val="single" w:sz="4" w:space="0" w:color="auto"/>
              <w:right w:val="single" w:sz="4" w:space="0" w:color="auto"/>
            </w:tcBorders>
            <w:shd w:val="clear" w:color="auto" w:fill="auto"/>
            <w:vAlign w:val="center"/>
            <w:hideMark/>
          </w:tcPr>
          <w:p w14:paraId="72F3DCA4"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2138492,1</w:t>
            </w:r>
          </w:p>
        </w:tc>
        <w:tc>
          <w:tcPr>
            <w:tcW w:w="313" w:type="pct"/>
            <w:tcBorders>
              <w:top w:val="nil"/>
              <w:left w:val="nil"/>
              <w:bottom w:val="single" w:sz="4" w:space="0" w:color="auto"/>
              <w:right w:val="single" w:sz="4" w:space="0" w:color="auto"/>
            </w:tcBorders>
            <w:shd w:val="clear" w:color="auto" w:fill="auto"/>
            <w:vAlign w:val="center"/>
            <w:hideMark/>
          </w:tcPr>
          <w:p w14:paraId="10647046"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55583,7</w:t>
            </w:r>
          </w:p>
        </w:tc>
        <w:tc>
          <w:tcPr>
            <w:tcW w:w="386" w:type="pct"/>
            <w:tcBorders>
              <w:top w:val="nil"/>
              <w:left w:val="nil"/>
              <w:bottom w:val="single" w:sz="4" w:space="0" w:color="auto"/>
              <w:right w:val="single" w:sz="4" w:space="0" w:color="auto"/>
            </w:tcBorders>
            <w:shd w:val="clear" w:color="auto" w:fill="auto"/>
            <w:vAlign w:val="center"/>
            <w:hideMark/>
          </w:tcPr>
          <w:p w14:paraId="7833E818"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1749679,7</w:t>
            </w:r>
          </w:p>
        </w:tc>
        <w:tc>
          <w:tcPr>
            <w:tcW w:w="386" w:type="pct"/>
            <w:tcBorders>
              <w:top w:val="nil"/>
              <w:left w:val="nil"/>
              <w:bottom w:val="single" w:sz="4" w:space="0" w:color="auto"/>
              <w:right w:val="single" w:sz="4" w:space="0" w:color="auto"/>
            </w:tcBorders>
            <w:shd w:val="clear" w:color="auto" w:fill="auto"/>
            <w:vAlign w:val="center"/>
            <w:hideMark/>
          </w:tcPr>
          <w:p w14:paraId="7A5BE989"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333228,7</w:t>
            </w:r>
          </w:p>
        </w:tc>
        <w:tc>
          <w:tcPr>
            <w:tcW w:w="223" w:type="pct"/>
            <w:tcBorders>
              <w:top w:val="nil"/>
              <w:left w:val="nil"/>
              <w:bottom w:val="single" w:sz="4" w:space="0" w:color="auto"/>
              <w:right w:val="single" w:sz="4" w:space="0" w:color="auto"/>
            </w:tcBorders>
            <w:shd w:val="clear" w:color="auto" w:fill="auto"/>
            <w:vAlign w:val="center"/>
            <w:hideMark/>
          </w:tcPr>
          <w:p w14:paraId="331B20AF"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23" w:type="pct"/>
            <w:tcBorders>
              <w:top w:val="nil"/>
              <w:left w:val="nil"/>
              <w:bottom w:val="single" w:sz="4" w:space="0" w:color="auto"/>
              <w:right w:val="single" w:sz="4" w:space="0" w:color="auto"/>
            </w:tcBorders>
            <w:shd w:val="clear" w:color="auto" w:fill="auto"/>
            <w:vAlign w:val="center"/>
            <w:hideMark/>
          </w:tcPr>
          <w:p w14:paraId="32C1B36A"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23" w:type="pct"/>
            <w:tcBorders>
              <w:top w:val="nil"/>
              <w:left w:val="nil"/>
              <w:bottom w:val="single" w:sz="4" w:space="0" w:color="auto"/>
              <w:right w:val="single" w:sz="4" w:space="0" w:color="auto"/>
            </w:tcBorders>
            <w:shd w:val="clear" w:color="auto" w:fill="auto"/>
            <w:vAlign w:val="center"/>
            <w:hideMark/>
          </w:tcPr>
          <w:p w14:paraId="4C0CBB2E"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7" w:type="pct"/>
            <w:tcBorders>
              <w:top w:val="nil"/>
              <w:left w:val="nil"/>
              <w:bottom w:val="single" w:sz="4" w:space="0" w:color="auto"/>
              <w:right w:val="single" w:sz="4" w:space="0" w:color="auto"/>
            </w:tcBorders>
            <w:shd w:val="clear" w:color="auto" w:fill="auto"/>
            <w:vAlign w:val="center"/>
            <w:hideMark/>
          </w:tcPr>
          <w:p w14:paraId="1F75AD1A"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7" w:type="pct"/>
            <w:tcBorders>
              <w:top w:val="nil"/>
              <w:left w:val="nil"/>
              <w:bottom w:val="single" w:sz="4" w:space="0" w:color="auto"/>
              <w:right w:val="single" w:sz="4" w:space="0" w:color="auto"/>
            </w:tcBorders>
            <w:shd w:val="clear" w:color="auto" w:fill="auto"/>
            <w:vAlign w:val="center"/>
            <w:hideMark/>
          </w:tcPr>
          <w:p w14:paraId="007E8CAD"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r>
      <w:tr w:rsidR="00746BB3" w:rsidRPr="00746BB3" w14:paraId="195BA4D1" w14:textId="77777777" w:rsidTr="00115A80">
        <w:trPr>
          <w:trHeight w:val="20"/>
        </w:trPr>
        <w:tc>
          <w:tcPr>
            <w:tcW w:w="747" w:type="pct"/>
            <w:vMerge/>
            <w:tcBorders>
              <w:top w:val="nil"/>
              <w:left w:val="single" w:sz="4" w:space="0" w:color="auto"/>
              <w:bottom w:val="single" w:sz="4" w:space="0" w:color="auto"/>
              <w:right w:val="single" w:sz="4" w:space="0" w:color="auto"/>
            </w:tcBorders>
            <w:vAlign w:val="center"/>
            <w:hideMark/>
          </w:tcPr>
          <w:p w14:paraId="767CE623" w14:textId="77777777" w:rsidR="00C90CA1" w:rsidRPr="00746BB3" w:rsidRDefault="00C90CA1" w:rsidP="006A4FFA">
            <w:pPr>
              <w:spacing w:after="0" w:line="240" w:lineRule="auto"/>
              <w:rPr>
                <w:rFonts w:ascii="Times New Roman" w:eastAsia="Times New Roman" w:hAnsi="Times New Roman" w:cs="Times New Roman"/>
                <w:color w:val="000000" w:themeColor="text1"/>
                <w:sz w:val="20"/>
                <w:szCs w:val="24"/>
                <w:lang w:eastAsia="ru-RU"/>
              </w:rPr>
            </w:pPr>
          </w:p>
        </w:tc>
        <w:tc>
          <w:tcPr>
            <w:tcW w:w="1621" w:type="pct"/>
            <w:tcBorders>
              <w:top w:val="nil"/>
              <w:left w:val="nil"/>
              <w:bottom w:val="single" w:sz="4" w:space="0" w:color="auto"/>
              <w:right w:val="single" w:sz="4" w:space="0" w:color="auto"/>
            </w:tcBorders>
            <w:shd w:val="clear" w:color="auto" w:fill="auto"/>
            <w:vAlign w:val="center"/>
            <w:hideMark/>
          </w:tcPr>
          <w:p w14:paraId="3095B91A"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Всего стоимость группы проектов накопленным итогом</w:t>
            </w:r>
          </w:p>
        </w:tc>
        <w:tc>
          <w:tcPr>
            <w:tcW w:w="386" w:type="pct"/>
            <w:tcBorders>
              <w:top w:val="nil"/>
              <w:left w:val="nil"/>
              <w:bottom w:val="single" w:sz="4" w:space="0" w:color="auto"/>
              <w:right w:val="single" w:sz="4" w:space="0" w:color="auto"/>
            </w:tcBorders>
            <w:shd w:val="clear" w:color="auto" w:fill="auto"/>
            <w:vAlign w:val="center"/>
            <w:hideMark/>
          </w:tcPr>
          <w:p w14:paraId="7AEAD75C"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313" w:type="pct"/>
            <w:tcBorders>
              <w:top w:val="nil"/>
              <w:left w:val="nil"/>
              <w:bottom w:val="single" w:sz="4" w:space="0" w:color="auto"/>
              <w:right w:val="single" w:sz="4" w:space="0" w:color="auto"/>
            </w:tcBorders>
            <w:shd w:val="clear" w:color="auto" w:fill="auto"/>
            <w:vAlign w:val="center"/>
            <w:hideMark/>
          </w:tcPr>
          <w:p w14:paraId="1E54D81D"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55583,7</w:t>
            </w:r>
          </w:p>
        </w:tc>
        <w:tc>
          <w:tcPr>
            <w:tcW w:w="386" w:type="pct"/>
            <w:tcBorders>
              <w:top w:val="nil"/>
              <w:left w:val="nil"/>
              <w:bottom w:val="single" w:sz="4" w:space="0" w:color="auto"/>
              <w:right w:val="single" w:sz="4" w:space="0" w:color="auto"/>
            </w:tcBorders>
            <w:shd w:val="clear" w:color="auto" w:fill="auto"/>
            <w:vAlign w:val="center"/>
            <w:hideMark/>
          </w:tcPr>
          <w:p w14:paraId="37F39565"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1805263,4</w:t>
            </w:r>
          </w:p>
        </w:tc>
        <w:tc>
          <w:tcPr>
            <w:tcW w:w="386" w:type="pct"/>
            <w:tcBorders>
              <w:top w:val="nil"/>
              <w:left w:val="nil"/>
              <w:bottom w:val="single" w:sz="4" w:space="0" w:color="auto"/>
              <w:right w:val="single" w:sz="4" w:space="0" w:color="auto"/>
            </w:tcBorders>
            <w:shd w:val="clear" w:color="auto" w:fill="auto"/>
            <w:vAlign w:val="center"/>
            <w:hideMark/>
          </w:tcPr>
          <w:p w14:paraId="16B71AC3"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2138492,1</w:t>
            </w:r>
          </w:p>
        </w:tc>
        <w:tc>
          <w:tcPr>
            <w:tcW w:w="223" w:type="pct"/>
            <w:tcBorders>
              <w:top w:val="nil"/>
              <w:left w:val="nil"/>
              <w:bottom w:val="single" w:sz="4" w:space="0" w:color="auto"/>
              <w:right w:val="single" w:sz="4" w:space="0" w:color="auto"/>
            </w:tcBorders>
            <w:shd w:val="clear" w:color="auto" w:fill="auto"/>
            <w:vAlign w:val="center"/>
            <w:hideMark/>
          </w:tcPr>
          <w:p w14:paraId="098A60DE"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23" w:type="pct"/>
            <w:tcBorders>
              <w:top w:val="nil"/>
              <w:left w:val="nil"/>
              <w:bottom w:val="single" w:sz="4" w:space="0" w:color="auto"/>
              <w:right w:val="single" w:sz="4" w:space="0" w:color="auto"/>
            </w:tcBorders>
            <w:shd w:val="clear" w:color="auto" w:fill="auto"/>
            <w:vAlign w:val="center"/>
            <w:hideMark/>
          </w:tcPr>
          <w:p w14:paraId="1CB2D6B4"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23" w:type="pct"/>
            <w:tcBorders>
              <w:top w:val="nil"/>
              <w:left w:val="nil"/>
              <w:bottom w:val="single" w:sz="4" w:space="0" w:color="auto"/>
              <w:right w:val="single" w:sz="4" w:space="0" w:color="auto"/>
            </w:tcBorders>
            <w:shd w:val="clear" w:color="auto" w:fill="auto"/>
            <w:vAlign w:val="center"/>
            <w:hideMark/>
          </w:tcPr>
          <w:p w14:paraId="13E377C2"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7" w:type="pct"/>
            <w:tcBorders>
              <w:top w:val="nil"/>
              <w:left w:val="nil"/>
              <w:bottom w:val="single" w:sz="4" w:space="0" w:color="auto"/>
              <w:right w:val="single" w:sz="4" w:space="0" w:color="auto"/>
            </w:tcBorders>
            <w:shd w:val="clear" w:color="auto" w:fill="auto"/>
            <w:vAlign w:val="center"/>
            <w:hideMark/>
          </w:tcPr>
          <w:p w14:paraId="18760214"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7" w:type="pct"/>
            <w:tcBorders>
              <w:top w:val="nil"/>
              <w:left w:val="nil"/>
              <w:bottom w:val="single" w:sz="4" w:space="0" w:color="auto"/>
              <w:right w:val="single" w:sz="4" w:space="0" w:color="auto"/>
            </w:tcBorders>
            <w:shd w:val="clear" w:color="auto" w:fill="auto"/>
            <w:vAlign w:val="center"/>
            <w:hideMark/>
          </w:tcPr>
          <w:p w14:paraId="023A8060"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r>
      <w:tr w:rsidR="00746BB3" w:rsidRPr="00746BB3" w14:paraId="6D503A03" w14:textId="77777777" w:rsidTr="00115A80">
        <w:trPr>
          <w:trHeight w:val="20"/>
        </w:trPr>
        <w:tc>
          <w:tcPr>
            <w:tcW w:w="747" w:type="pct"/>
            <w:tcBorders>
              <w:top w:val="nil"/>
              <w:left w:val="single" w:sz="4" w:space="0" w:color="auto"/>
              <w:bottom w:val="single" w:sz="4" w:space="0" w:color="auto"/>
              <w:right w:val="single" w:sz="4" w:space="0" w:color="auto"/>
            </w:tcBorders>
            <w:shd w:val="clear" w:color="auto" w:fill="auto"/>
            <w:vAlign w:val="center"/>
            <w:hideMark/>
          </w:tcPr>
          <w:p w14:paraId="6BCE9368"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001.01.01.001</w:t>
            </w:r>
          </w:p>
        </w:tc>
        <w:tc>
          <w:tcPr>
            <w:tcW w:w="1621" w:type="pct"/>
            <w:tcBorders>
              <w:top w:val="nil"/>
              <w:left w:val="nil"/>
              <w:bottom w:val="single" w:sz="4" w:space="0" w:color="auto"/>
              <w:right w:val="single" w:sz="4" w:space="0" w:color="auto"/>
            </w:tcBorders>
            <w:shd w:val="clear" w:color="auto" w:fill="auto"/>
            <w:vAlign w:val="center"/>
            <w:hideMark/>
          </w:tcPr>
          <w:p w14:paraId="6EF9F770" w14:textId="77777777" w:rsidR="00C90CA1" w:rsidRPr="00746BB3" w:rsidRDefault="00C90CA1" w:rsidP="006A4FFA">
            <w:pPr>
              <w:spacing w:after="0" w:line="240" w:lineRule="auto"/>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г. Удачный. Строительство объектов "Газификация г. Удачный". Строительство новых котельных - газовая котельная "Новый город" и газовая котельная "Промзона"</w:t>
            </w:r>
          </w:p>
        </w:tc>
        <w:tc>
          <w:tcPr>
            <w:tcW w:w="386" w:type="pct"/>
            <w:tcBorders>
              <w:top w:val="nil"/>
              <w:left w:val="nil"/>
              <w:bottom w:val="single" w:sz="4" w:space="0" w:color="auto"/>
              <w:right w:val="single" w:sz="4" w:space="0" w:color="auto"/>
            </w:tcBorders>
            <w:shd w:val="clear" w:color="auto" w:fill="auto"/>
            <w:vAlign w:val="center"/>
            <w:hideMark/>
          </w:tcPr>
          <w:p w14:paraId="06966ADE"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2138492,1</w:t>
            </w:r>
          </w:p>
        </w:tc>
        <w:tc>
          <w:tcPr>
            <w:tcW w:w="313" w:type="pct"/>
            <w:tcBorders>
              <w:top w:val="nil"/>
              <w:left w:val="nil"/>
              <w:bottom w:val="single" w:sz="4" w:space="0" w:color="auto"/>
              <w:right w:val="single" w:sz="4" w:space="0" w:color="auto"/>
            </w:tcBorders>
            <w:shd w:val="clear" w:color="auto" w:fill="auto"/>
            <w:vAlign w:val="center"/>
            <w:hideMark/>
          </w:tcPr>
          <w:p w14:paraId="538E7EC5"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55583,7</w:t>
            </w:r>
          </w:p>
        </w:tc>
        <w:tc>
          <w:tcPr>
            <w:tcW w:w="386" w:type="pct"/>
            <w:tcBorders>
              <w:top w:val="nil"/>
              <w:left w:val="nil"/>
              <w:bottom w:val="single" w:sz="4" w:space="0" w:color="auto"/>
              <w:right w:val="single" w:sz="4" w:space="0" w:color="auto"/>
            </w:tcBorders>
            <w:shd w:val="clear" w:color="auto" w:fill="auto"/>
            <w:vAlign w:val="center"/>
            <w:hideMark/>
          </w:tcPr>
          <w:p w14:paraId="1CA22748"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1749679,7</w:t>
            </w:r>
          </w:p>
        </w:tc>
        <w:tc>
          <w:tcPr>
            <w:tcW w:w="386" w:type="pct"/>
            <w:tcBorders>
              <w:top w:val="nil"/>
              <w:left w:val="nil"/>
              <w:bottom w:val="single" w:sz="4" w:space="0" w:color="auto"/>
              <w:right w:val="single" w:sz="4" w:space="0" w:color="auto"/>
            </w:tcBorders>
            <w:shd w:val="clear" w:color="auto" w:fill="auto"/>
            <w:vAlign w:val="center"/>
            <w:hideMark/>
          </w:tcPr>
          <w:p w14:paraId="13C9B539"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333228,7</w:t>
            </w:r>
          </w:p>
        </w:tc>
        <w:tc>
          <w:tcPr>
            <w:tcW w:w="223" w:type="pct"/>
            <w:tcBorders>
              <w:top w:val="nil"/>
              <w:left w:val="nil"/>
              <w:bottom w:val="single" w:sz="4" w:space="0" w:color="auto"/>
              <w:right w:val="single" w:sz="4" w:space="0" w:color="auto"/>
            </w:tcBorders>
            <w:shd w:val="clear" w:color="auto" w:fill="auto"/>
            <w:vAlign w:val="center"/>
            <w:hideMark/>
          </w:tcPr>
          <w:p w14:paraId="3C3A0ACC"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23" w:type="pct"/>
            <w:tcBorders>
              <w:top w:val="nil"/>
              <w:left w:val="nil"/>
              <w:bottom w:val="single" w:sz="4" w:space="0" w:color="auto"/>
              <w:right w:val="single" w:sz="4" w:space="0" w:color="auto"/>
            </w:tcBorders>
            <w:shd w:val="clear" w:color="auto" w:fill="auto"/>
            <w:vAlign w:val="center"/>
            <w:hideMark/>
          </w:tcPr>
          <w:p w14:paraId="19BD0BB4"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23" w:type="pct"/>
            <w:tcBorders>
              <w:top w:val="nil"/>
              <w:left w:val="nil"/>
              <w:bottom w:val="single" w:sz="4" w:space="0" w:color="auto"/>
              <w:right w:val="single" w:sz="4" w:space="0" w:color="auto"/>
            </w:tcBorders>
            <w:shd w:val="clear" w:color="auto" w:fill="auto"/>
            <w:vAlign w:val="center"/>
            <w:hideMark/>
          </w:tcPr>
          <w:p w14:paraId="0476B8D5"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7" w:type="pct"/>
            <w:tcBorders>
              <w:top w:val="nil"/>
              <w:left w:val="nil"/>
              <w:bottom w:val="single" w:sz="4" w:space="0" w:color="auto"/>
              <w:right w:val="single" w:sz="4" w:space="0" w:color="auto"/>
            </w:tcBorders>
            <w:shd w:val="clear" w:color="auto" w:fill="auto"/>
            <w:vAlign w:val="center"/>
            <w:hideMark/>
          </w:tcPr>
          <w:p w14:paraId="599D7EF2"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7" w:type="pct"/>
            <w:tcBorders>
              <w:top w:val="nil"/>
              <w:left w:val="nil"/>
              <w:bottom w:val="single" w:sz="4" w:space="0" w:color="auto"/>
              <w:right w:val="single" w:sz="4" w:space="0" w:color="auto"/>
            </w:tcBorders>
            <w:shd w:val="clear" w:color="auto" w:fill="auto"/>
            <w:vAlign w:val="center"/>
            <w:hideMark/>
          </w:tcPr>
          <w:p w14:paraId="0A1BF344"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r>
      <w:tr w:rsidR="00746BB3" w:rsidRPr="00746BB3" w14:paraId="0C8523CF" w14:textId="77777777" w:rsidTr="00115A80">
        <w:trPr>
          <w:trHeight w:val="20"/>
        </w:trPr>
        <w:tc>
          <w:tcPr>
            <w:tcW w:w="747" w:type="pct"/>
            <w:tcBorders>
              <w:top w:val="nil"/>
              <w:left w:val="single" w:sz="4" w:space="0" w:color="auto"/>
              <w:bottom w:val="single" w:sz="4" w:space="0" w:color="auto"/>
              <w:right w:val="single" w:sz="4" w:space="0" w:color="auto"/>
            </w:tcBorders>
            <w:shd w:val="clear" w:color="auto" w:fill="auto"/>
            <w:vAlign w:val="center"/>
            <w:hideMark/>
          </w:tcPr>
          <w:p w14:paraId="39CE7BC7"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1621" w:type="pct"/>
            <w:tcBorders>
              <w:top w:val="nil"/>
              <w:left w:val="nil"/>
              <w:bottom w:val="single" w:sz="4" w:space="0" w:color="auto"/>
              <w:right w:val="single" w:sz="4" w:space="0" w:color="auto"/>
            </w:tcBorders>
            <w:shd w:val="clear" w:color="auto" w:fill="auto"/>
            <w:vAlign w:val="center"/>
            <w:hideMark/>
          </w:tcPr>
          <w:p w14:paraId="416F5058" w14:textId="77777777" w:rsidR="00C90CA1" w:rsidRPr="00746BB3" w:rsidRDefault="00C90CA1" w:rsidP="006A4FFA">
            <w:pPr>
              <w:spacing w:after="0" w:line="240" w:lineRule="auto"/>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Источники инвестиций, в том числе:</w:t>
            </w:r>
          </w:p>
        </w:tc>
        <w:tc>
          <w:tcPr>
            <w:tcW w:w="386" w:type="pct"/>
            <w:tcBorders>
              <w:top w:val="nil"/>
              <w:left w:val="nil"/>
              <w:bottom w:val="single" w:sz="4" w:space="0" w:color="auto"/>
              <w:right w:val="single" w:sz="4" w:space="0" w:color="auto"/>
            </w:tcBorders>
            <w:shd w:val="clear" w:color="auto" w:fill="auto"/>
            <w:vAlign w:val="center"/>
            <w:hideMark/>
          </w:tcPr>
          <w:p w14:paraId="666A0BA5"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13" w:type="pct"/>
            <w:tcBorders>
              <w:top w:val="nil"/>
              <w:left w:val="nil"/>
              <w:bottom w:val="single" w:sz="4" w:space="0" w:color="auto"/>
              <w:right w:val="single" w:sz="4" w:space="0" w:color="auto"/>
            </w:tcBorders>
            <w:shd w:val="clear" w:color="auto" w:fill="auto"/>
            <w:vAlign w:val="center"/>
            <w:hideMark/>
          </w:tcPr>
          <w:p w14:paraId="0D4DA451"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86" w:type="pct"/>
            <w:tcBorders>
              <w:top w:val="nil"/>
              <w:left w:val="nil"/>
              <w:bottom w:val="single" w:sz="4" w:space="0" w:color="auto"/>
              <w:right w:val="single" w:sz="4" w:space="0" w:color="auto"/>
            </w:tcBorders>
            <w:shd w:val="clear" w:color="auto" w:fill="auto"/>
            <w:vAlign w:val="center"/>
            <w:hideMark/>
          </w:tcPr>
          <w:p w14:paraId="76A57610"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86" w:type="pct"/>
            <w:tcBorders>
              <w:top w:val="nil"/>
              <w:left w:val="nil"/>
              <w:bottom w:val="single" w:sz="4" w:space="0" w:color="auto"/>
              <w:right w:val="single" w:sz="4" w:space="0" w:color="auto"/>
            </w:tcBorders>
            <w:shd w:val="clear" w:color="auto" w:fill="auto"/>
            <w:vAlign w:val="center"/>
            <w:hideMark/>
          </w:tcPr>
          <w:p w14:paraId="44AF3E52"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23" w:type="pct"/>
            <w:tcBorders>
              <w:top w:val="nil"/>
              <w:left w:val="nil"/>
              <w:bottom w:val="single" w:sz="4" w:space="0" w:color="auto"/>
              <w:right w:val="single" w:sz="4" w:space="0" w:color="auto"/>
            </w:tcBorders>
            <w:shd w:val="clear" w:color="auto" w:fill="auto"/>
            <w:vAlign w:val="center"/>
            <w:hideMark/>
          </w:tcPr>
          <w:p w14:paraId="11F6A908"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23" w:type="pct"/>
            <w:tcBorders>
              <w:top w:val="nil"/>
              <w:left w:val="nil"/>
              <w:bottom w:val="single" w:sz="4" w:space="0" w:color="auto"/>
              <w:right w:val="single" w:sz="4" w:space="0" w:color="auto"/>
            </w:tcBorders>
            <w:shd w:val="clear" w:color="auto" w:fill="auto"/>
            <w:vAlign w:val="center"/>
            <w:hideMark/>
          </w:tcPr>
          <w:p w14:paraId="3EBF5832"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23" w:type="pct"/>
            <w:tcBorders>
              <w:top w:val="nil"/>
              <w:left w:val="nil"/>
              <w:bottom w:val="single" w:sz="4" w:space="0" w:color="auto"/>
              <w:right w:val="single" w:sz="4" w:space="0" w:color="auto"/>
            </w:tcBorders>
            <w:shd w:val="clear" w:color="auto" w:fill="auto"/>
            <w:vAlign w:val="center"/>
            <w:hideMark/>
          </w:tcPr>
          <w:p w14:paraId="4DA74A28"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7" w:type="pct"/>
            <w:tcBorders>
              <w:top w:val="nil"/>
              <w:left w:val="nil"/>
              <w:bottom w:val="single" w:sz="4" w:space="0" w:color="auto"/>
              <w:right w:val="single" w:sz="4" w:space="0" w:color="auto"/>
            </w:tcBorders>
            <w:shd w:val="clear" w:color="auto" w:fill="auto"/>
            <w:vAlign w:val="center"/>
            <w:hideMark/>
          </w:tcPr>
          <w:p w14:paraId="25D4D220"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7" w:type="pct"/>
            <w:tcBorders>
              <w:top w:val="nil"/>
              <w:left w:val="nil"/>
              <w:bottom w:val="single" w:sz="4" w:space="0" w:color="auto"/>
              <w:right w:val="single" w:sz="4" w:space="0" w:color="auto"/>
            </w:tcBorders>
            <w:shd w:val="clear" w:color="auto" w:fill="auto"/>
            <w:vAlign w:val="center"/>
            <w:hideMark/>
          </w:tcPr>
          <w:p w14:paraId="708DD72F"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r>
      <w:tr w:rsidR="00746BB3" w:rsidRPr="00746BB3" w14:paraId="1DC77C69" w14:textId="77777777" w:rsidTr="00115A80">
        <w:trPr>
          <w:trHeight w:val="20"/>
        </w:trPr>
        <w:tc>
          <w:tcPr>
            <w:tcW w:w="747" w:type="pct"/>
            <w:tcBorders>
              <w:top w:val="nil"/>
              <w:left w:val="single" w:sz="4" w:space="0" w:color="auto"/>
              <w:bottom w:val="single" w:sz="4" w:space="0" w:color="auto"/>
              <w:right w:val="single" w:sz="4" w:space="0" w:color="auto"/>
            </w:tcBorders>
            <w:shd w:val="clear" w:color="auto" w:fill="auto"/>
            <w:vAlign w:val="center"/>
            <w:hideMark/>
          </w:tcPr>
          <w:p w14:paraId="6ABB67E1"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1621" w:type="pct"/>
            <w:tcBorders>
              <w:top w:val="nil"/>
              <w:left w:val="nil"/>
              <w:bottom w:val="single" w:sz="4" w:space="0" w:color="auto"/>
              <w:right w:val="single" w:sz="4" w:space="0" w:color="auto"/>
            </w:tcBorders>
            <w:shd w:val="clear" w:color="auto" w:fill="auto"/>
            <w:vAlign w:val="center"/>
            <w:hideMark/>
          </w:tcPr>
          <w:p w14:paraId="328D1EF8" w14:textId="77777777" w:rsidR="00C90CA1" w:rsidRPr="00746BB3" w:rsidRDefault="00C90CA1" w:rsidP="006A4FFA">
            <w:pPr>
              <w:spacing w:after="0" w:line="240" w:lineRule="auto"/>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Собственные средства, в том числе:</w:t>
            </w:r>
          </w:p>
        </w:tc>
        <w:tc>
          <w:tcPr>
            <w:tcW w:w="386" w:type="pct"/>
            <w:tcBorders>
              <w:top w:val="nil"/>
              <w:left w:val="nil"/>
              <w:bottom w:val="single" w:sz="4" w:space="0" w:color="auto"/>
              <w:right w:val="single" w:sz="4" w:space="0" w:color="auto"/>
            </w:tcBorders>
            <w:shd w:val="clear" w:color="auto" w:fill="auto"/>
            <w:vAlign w:val="center"/>
            <w:hideMark/>
          </w:tcPr>
          <w:p w14:paraId="6AE9F013"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13" w:type="pct"/>
            <w:tcBorders>
              <w:top w:val="nil"/>
              <w:left w:val="nil"/>
              <w:bottom w:val="single" w:sz="4" w:space="0" w:color="auto"/>
              <w:right w:val="single" w:sz="4" w:space="0" w:color="auto"/>
            </w:tcBorders>
            <w:shd w:val="clear" w:color="auto" w:fill="auto"/>
            <w:vAlign w:val="center"/>
            <w:hideMark/>
          </w:tcPr>
          <w:p w14:paraId="2BABFCE5"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86" w:type="pct"/>
            <w:tcBorders>
              <w:top w:val="nil"/>
              <w:left w:val="nil"/>
              <w:bottom w:val="single" w:sz="4" w:space="0" w:color="auto"/>
              <w:right w:val="single" w:sz="4" w:space="0" w:color="auto"/>
            </w:tcBorders>
            <w:shd w:val="clear" w:color="auto" w:fill="auto"/>
            <w:vAlign w:val="center"/>
            <w:hideMark/>
          </w:tcPr>
          <w:p w14:paraId="00119791"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86" w:type="pct"/>
            <w:tcBorders>
              <w:top w:val="nil"/>
              <w:left w:val="nil"/>
              <w:bottom w:val="single" w:sz="4" w:space="0" w:color="auto"/>
              <w:right w:val="single" w:sz="4" w:space="0" w:color="auto"/>
            </w:tcBorders>
            <w:shd w:val="clear" w:color="auto" w:fill="auto"/>
            <w:vAlign w:val="center"/>
            <w:hideMark/>
          </w:tcPr>
          <w:p w14:paraId="3DF035E5"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23" w:type="pct"/>
            <w:tcBorders>
              <w:top w:val="nil"/>
              <w:left w:val="nil"/>
              <w:bottom w:val="single" w:sz="4" w:space="0" w:color="auto"/>
              <w:right w:val="single" w:sz="4" w:space="0" w:color="auto"/>
            </w:tcBorders>
            <w:shd w:val="clear" w:color="auto" w:fill="auto"/>
            <w:vAlign w:val="center"/>
            <w:hideMark/>
          </w:tcPr>
          <w:p w14:paraId="43507014"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23" w:type="pct"/>
            <w:tcBorders>
              <w:top w:val="nil"/>
              <w:left w:val="nil"/>
              <w:bottom w:val="single" w:sz="4" w:space="0" w:color="auto"/>
              <w:right w:val="single" w:sz="4" w:space="0" w:color="auto"/>
            </w:tcBorders>
            <w:shd w:val="clear" w:color="auto" w:fill="auto"/>
            <w:vAlign w:val="center"/>
            <w:hideMark/>
          </w:tcPr>
          <w:p w14:paraId="7FE8873A"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23" w:type="pct"/>
            <w:tcBorders>
              <w:top w:val="nil"/>
              <w:left w:val="nil"/>
              <w:bottom w:val="single" w:sz="4" w:space="0" w:color="auto"/>
              <w:right w:val="single" w:sz="4" w:space="0" w:color="auto"/>
            </w:tcBorders>
            <w:shd w:val="clear" w:color="auto" w:fill="auto"/>
            <w:vAlign w:val="center"/>
            <w:hideMark/>
          </w:tcPr>
          <w:p w14:paraId="1698C5B7"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7" w:type="pct"/>
            <w:tcBorders>
              <w:top w:val="nil"/>
              <w:left w:val="nil"/>
              <w:bottom w:val="single" w:sz="4" w:space="0" w:color="auto"/>
              <w:right w:val="single" w:sz="4" w:space="0" w:color="auto"/>
            </w:tcBorders>
            <w:shd w:val="clear" w:color="auto" w:fill="auto"/>
            <w:vAlign w:val="center"/>
            <w:hideMark/>
          </w:tcPr>
          <w:p w14:paraId="7DE5CAE1"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7" w:type="pct"/>
            <w:tcBorders>
              <w:top w:val="nil"/>
              <w:left w:val="nil"/>
              <w:bottom w:val="single" w:sz="4" w:space="0" w:color="auto"/>
              <w:right w:val="single" w:sz="4" w:space="0" w:color="auto"/>
            </w:tcBorders>
            <w:shd w:val="clear" w:color="auto" w:fill="auto"/>
            <w:vAlign w:val="center"/>
            <w:hideMark/>
          </w:tcPr>
          <w:p w14:paraId="73A50BED"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r>
      <w:tr w:rsidR="00746BB3" w:rsidRPr="00746BB3" w14:paraId="160ABB53" w14:textId="77777777" w:rsidTr="00115A80">
        <w:trPr>
          <w:trHeight w:val="20"/>
        </w:trPr>
        <w:tc>
          <w:tcPr>
            <w:tcW w:w="747" w:type="pct"/>
            <w:tcBorders>
              <w:top w:val="nil"/>
              <w:left w:val="single" w:sz="4" w:space="0" w:color="auto"/>
              <w:bottom w:val="single" w:sz="4" w:space="0" w:color="auto"/>
              <w:right w:val="single" w:sz="4" w:space="0" w:color="auto"/>
            </w:tcBorders>
            <w:shd w:val="clear" w:color="auto" w:fill="auto"/>
            <w:vAlign w:val="center"/>
            <w:hideMark/>
          </w:tcPr>
          <w:p w14:paraId="08FC7E9F"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1621" w:type="pct"/>
            <w:tcBorders>
              <w:top w:val="nil"/>
              <w:left w:val="nil"/>
              <w:bottom w:val="single" w:sz="4" w:space="0" w:color="auto"/>
              <w:right w:val="single" w:sz="4" w:space="0" w:color="auto"/>
            </w:tcBorders>
            <w:shd w:val="clear" w:color="auto" w:fill="auto"/>
            <w:vAlign w:val="center"/>
            <w:hideMark/>
          </w:tcPr>
          <w:p w14:paraId="59924F42" w14:textId="77777777" w:rsidR="00C90CA1" w:rsidRPr="00746BB3" w:rsidRDefault="00C90CA1" w:rsidP="006A4FFA">
            <w:pPr>
              <w:spacing w:after="0" w:line="240" w:lineRule="auto"/>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Амортизация</w:t>
            </w:r>
          </w:p>
        </w:tc>
        <w:tc>
          <w:tcPr>
            <w:tcW w:w="386" w:type="pct"/>
            <w:tcBorders>
              <w:top w:val="nil"/>
              <w:left w:val="nil"/>
              <w:bottom w:val="single" w:sz="4" w:space="0" w:color="auto"/>
              <w:right w:val="single" w:sz="4" w:space="0" w:color="auto"/>
            </w:tcBorders>
            <w:shd w:val="clear" w:color="auto" w:fill="auto"/>
            <w:vAlign w:val="center"/>
            <w:hideMark/>
          </w:tcPr>
          <w:p w14:paraId="5CF78B57"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13" w:type="pct"/>
            <w:tcBorders>
              <w:top w:val="nil"/>
              <w:left w:val="nil"/>
              <w:bottom w:val="single" w:sz="4" w:space="0" w:color="auto"/>
              <w:right w:val="single" w:sz="4" w:space="0" w:color="auto"/>
            </w:tcBorders>
            <w:shd w:val="clear" w:color="auto" w:fill="auto"/>
            <w:vAlign w:val="center"/>
            <w:hideMark/>
          </w:tcPr>
          <w:p w14:paraId="1FA965D2"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86" w:type="pct"/>
            <w:tcBorders>
              <w:top w:val="nil"/>
              <w:left w:val="nil"/>
              <w:bottom w:val="single" w:sz="4" w:space="0" w:color="auto"/>
              <w:right w:val="single" w:sz="4" w:space="0" w:color="auto"/>
            </w:tcBorders>
            <w:shd w:val="clear" w:color="auto" w:fill="auto"/>
            <w:vAlign w:val="center"/>
            <w:hideMark/>
          </w:tcPr>
          <w:p w14:paraId="40B3DB44"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86" w:type="pct"/>
            <w:tcBorders>
              <w:top w:val="nil"/>
              <w:left w:val="nil"/>
              <w:bottom w:val="single" w:sz="4" w:space="0" w:color="auto"/>
              <w:right w:val="single" w:sz="4" w:space="0" w:color="auto"/>
            </w:tcBorders>
            <w:shd w:val="clear" w:color="auto" w:fill="auto"/>
            <w:vAlign w:val="center"/>
            <w:hideMark/>
          </w:tcPr>
          <w:p w14:paraId="4EEF9F76"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23" w:type="pct"/>
            <w:tcBorders>
              <w:top w:val="nil"/>
              <w:left w:val="nil"/>
              <w:bottom w:val="single" w:sz="4" w:space="0" w:color="auto"/>
              <w:right w:val="single" w:sz="4" w:space="0" w:color="auto"/>
            </w:tcBorders>
            <w:shd w:val="clear" w:color="auto" w:fill="auto"/>
            <w:vAlign w:val="center"/>
            <w:hideMark/>
          </w:tcPr>
          <w:p w14:paraId="59C550F3"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23" w:type="pct"/>
            <w:tcBorders>
              <w:top w:val="nil"/>
              <w:left w:val="nil"/>
              <w:bottom w:val="single" w:sz="4" w:space="0" w:color="auto"/>
              <w:right w:val="single" w:sz="4" w:space="0" w:color="auto"/>
            </w:tcBorders>
            <w:shd w:val="clear" w:color="auto" w:fill="auto"/>
            <w:vAlign w:val="center"/>
            <w:hideMark/>
          </w:tcPr>
          <w:p w14:paraId="01BF6761"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23" w:type="pct"/>
            <w:tcBorders>
              <w:top w:val="nil"/>
              <w:left w:val="nil"/>
              <w:bottom w:val="single" w:sz="4" w:space="0" w:color="auto"/>
              <w:right w:val="single" w:sz="4" w:space="0" w:color="auto"/>
            </w:tcBorders>
            <w:shd w:val="clear" w:color="auto" w:fill="auto"/>
            <w:vAlign w:val="center"/>
            <w:hideMark/>
          </w:tcPr>
          <w:p w14:paraId="26ED9356"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7" w:type="pct"/>
            <w:tcBorders>
              <w:top w:val="nil"/>
              <w:left w:val="nil"/>
              <w:bottom w:val="single" w:sz="4" w:space="0" w:color="auto"/>
              <w:right w:val="single" w:sz="4" w:space="0" w:color="auto"/>
            </w:tcBorders>
            <w:shd w:val="clear" w:color="auto" w:fill="auto"/>
            <w:vAlign w:val="center"/>
            <w:hideMark/>
          </w:tcPr>
          <w:p w14:paraId="033A0C56"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7" w:type="pct"/>
            <w:tcBorders>
              <w:top w:val="nil"/>
              <w:left w:val="nil"/>
              <w:bottom w:val="single" w:sz="4" w:space="0" w:color="auto"/>
              <w:right w:val="single" w:sz="4" w:space="0" w:color="auto"/>
            </w:tcBorders>
            <w:shd w:val="clear" w:color="auto" w:fill="auto"/>
            <w:vAlign w:val="center"/>
            <w:hideMark/>
          </w:tcPr>
          <w:p w14:paraId="64F7EB4C"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r>
      <w:tr w:rsidR="00746BB3" w:rsidRPr="00746BB3" w14:paraId="3AA3B096" w14:textId="77777777" w:rsidTr="00115A80">
        <w:trPr>
          <w:trHeight w:val="20"/>
        </w:trPr>
        <w:tc>
          <w:tcPr>
            <w:tcW w:w="747" w:type="pct"/>
            <w:tcBorders>
              <w:top w:val="nil"/>
              <w:left w:val="single" w:sz="4" w:space="0" w:color="auto"/>
              <w:bottom w:val="single" w:sz="4" w:space="0" w:color="auto"/>
              <w:right w:val="single" w:sz="4" w:space="0" w:color="auto"/>
            </w:tcBorders>
            <w:shd w:val="clear" w:color="auto" w:fill="auto"/>
            <w:vAlign w:val="center"/>
            <w:hideMark/>
          </w:tcPr>
          <w:p w14:paraId="34C11B2C"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1621" w:type="pct"/>
            <w:tcBorders>
              <w:top w:val="nil"/>
              <w:left w:val="nil"/>
              <w:bottom w:val="single" w:sz="4" w:space="0" w:color="auto"/>
              <w:right w:val="single" w:sz="4" w:space="0" w:color="auto"/>
            </w:tcBorders>
            <w:shd w:val="clear" w:color="auto" w:fill="auto"/>
            <w:vAlign w:val="center"/>
            <w:hideMark/>
          </w:tcPr>
          <w:p w14:paraId="6F3C2D6A" w14:textId="77777777" w:rsidR="00C90CA1" w:rsidRPr="00746BB3" w:rsidRDefault="00C90CA1" w:rsidP="006A4FFA">
            <w:pPr>
              <w:spacing w:after="0" w:line="240" w:lineRule="auto"/>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Средства из прибыли</w:t>
            </w:r>
          </w:p>
        </w:tc>
        <w:tc>
          <w:tcPr>
            <w:tcW w:w="386" w:type="pct"/>
            <w:tcBorders>
              <w:top w:val="nil"/>
              <w:left w:val="nil"/>
              <w:bottom w:val="single" w:sz="4" w:space="0" w:color="auto"/>
              <w:right w:val="single" w:sz="4" w:space="0" w:color="auto"/>
            </w:tcBorders>
            <w:shd w:val="clear" w:color="auto" w:fill="auto"/>
            <w:vAlign w:val="center"/>
            <w:hideMark/>
          </w:tcPr>
          <w:p w14:paraId="72A731D1"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13" w:type="pct"/>
            <w:tcBorders>
              <w:top w:val="nil"/>
              <w:left w:val="nil"/>
              <w:bottom w:val="single" w:sz="4" w:space="0" w:color="auto"/>
              <w:right w:val="single" w:sz="4" w:space="0" w:color="auto"/>
            </w:tcBorders>
            <w:shd w:val="clear" w:color="auto" w:fill="auto"/>
            <w:vAlign w:val="center"/>
            <w:hideMark/>
          </w:tcPr>
          <w:p w14:paraId="132F17F0"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86" w:type="pct"/>
            <w:tcBorders>
              <w:top w:val="nil"/>
              <w:left w:val="nil"/>
              <w:bottom w:val="single" w:sz="4" w:space="0" w:color="auto"/>
              <w:right w:val="single" w:sz="4" w:space="0" w:color="auto"/>
            </w:tcBorders>
            <w:shd w:val="clear" w:color="auto" w:fill="auto"/>
            <w:vAlign w:val="center"/>
            <w:hideMark/>
          </w:tcPr>
          <w:p w14:paraId="10B61327"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86" w:type="pct"/>
            <w:tcBorders>
              <w:top w:val="nil"/>
              <w:left w:val="nil"/>
              <w:bottom w:val="single" w:sz="4" w:space="0" w:color="auto"/>
              <w:right w:val="single" w:sz="4" w:space="0" w:color="auto"/>
            </w:tcBorders>
            <w:shd w:val="clear" w:color="auto" w:fill="auto"/>
            <w:vAlign w:val="center"/>
            <w:hideMark/>
          </w:tcPr>
          <w:p w14:paraId="34098527"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23" w:type="pct"/>
            <w:tcBorders>
              <w:top w:val="nil"/>
              <w:left w:val="nil"/>
              <w:bottom w:val="single" w:sz="4" w:space="0" w:color="auto"/>
              <w:right w:val="single" w:sz="4" w:space="0" w:color="auto"/>
            </w:tcBorders>
            <w:shd w:val="clear" w:color="auto" w:fill="auto"/>
            <w:vAlign w:val="center"/>
            <w:hideMark/>
          </w:tcPr>
          <w:p w14:paraId="6C45F5AB"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23" w:type="pct"/>
            <w:tcBorders>
              <w:top w:val="nil"/>
              <w:left w:val="nil"/>
              <w:bottom w:val="single" w:sz="4" w:space="0" w:color="auto"/>
              <w:right w:val="single" w:sz="4" w:space="0" w:color="auto"/>
            </w:tcBorders>
            <w:shd w:val="clear" w:color="auto" w:fill="auto"/>
            <w:vAlign w:val="center"/>
            <w:hideMark/>
          </w:tcPr>
          <w:p w14:paraId="52EE8C6B"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23" w:type="pct"/>
            <w:tcBorders>
              <w:top w:val="nil"/>
              <w:left w:val="nil"/>
              <w:bottom w:val="single" w:sz="4" w:space="0" w:color="auto"/>
              <w:right w:val="single" w:sz="4" w:space="0" w:color="auto"/>
            </w:tcBorders>
            <w:shd w:val="clear" w:color="auto" w:fill="auto"/>
            <w:vAlign w:val="center"/>
            <w:hideMark/>
          </w:tcPr>
          <w:p w14:paraId="248DC2E8"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7" w:type="pct"/>
            <w:tcBorders>
              <w:top w:val="nil"/>
              <w:left w:val="nil"/>
              <w:bottom w:val="single" w:sz="4" w:space="0" w:color="auto"/>
              <w:right w:val="single" w:sz="4" w:space="0" w:color="auto"/>
            </w:tcBorders>
            <w:shd w:val="clear" w:color="auto" w:fill="auto"/>
            <w:vAlign w:val="center"/>
            <w:hideMark/>
          </w:tcPr>
          <w:p w14:paraId="6D7B168B"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7" w:type="pct"/>
            <w:tcBorders>
              <w:top w:val="nil"/>
              <w:left w:val="nil"/>
              <w:bottom w:val="single" w:sz="4" w:space="0" w:color="auto"/>
              <w:right w:val="single" w:sz="4" w:space="0" w:color="auto"/>
            </w:tcBorders>
            <w:shd w:val="clear" w:color="auto" w:fill="auto"/>
            <w:vAlign w:val="center"/>
            <w:hideMark/>
          </w:tcPr>
          <w:p w14:paraId="261CD1A7"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r>
      <w:tr w:rsidR="00746BB3" w:rsidRPr="00746BB3" w14:paraId="531CDD56" w14:textId="77777777" w:rsidTr="00115A80">
        <w:trPr>
          <w:trHeight w:val="20"/>
        </w:trPr>
        <w:tc>
          <w:tcPr>
            <w:tcW w:w="747" w:type="pct"/>
            <w:tcBorders>
              <w:top w:val="nil"/>
              <w:left w:val="single" w:sz="4" w:space="0" w:color="auto"/>
              <w:bottom w:val="single" w:sz="4" w:space="0" w:color="auto"/>
              <w:right w:val="single" w:sz="4" w:space="0" w:color="auto"/>
            </w:tcBorders>
            <w:shd w:val="clear" w:color="auto" w:fill="auto"/>
            <w:vAlign w:val="center"/>
            <w:hideMark/>
          </w:tcPr>
          <w:p w14:paraId="34BA37D2"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1621" w:type="pct"/>
            <w:tcBorders>
              <w:top w:val="nil"/>
              <w:left w:val="nil"/>
              <w:bottom w:val="single" w:sz="4" w:space="0" w:color="auto"/>
              <w:right w:val="single" w:sz="4" w:space="0" w:color="auto"/>
            </w:tcBorders>
            <w:shd w:val="clear" w:color="auto" w:fill="auto"/>
            <w:vAlign w:val="center"/>
            <w:hideMark/>
          </w:tcPr>
          <w:p w14:paraId="66FC3825" w14:textId="77777777" w:rsidR="00C90CA1" w:rsidRPr="00746BB3" w:rsidRDefault="00C90CA1" w:rsidP="006A4FFA">
            <w:pPr>
              <w:spacing w:after="0" w:line="240" w:lineRule="auto"/>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Средства за присоединение потребителей</w:t>
            </w:r>
          </w:p>
        </w:tc>
        <w:tc>
          <w:tcPr>
            <w:tcW w:w="386" w:type="pct"/>
            <w:tcBorders>
              <w:top w:val="nil"/>
              <w:left w:val="nil"/>
              <w:bottom w:val="single" w:sz="4" w:space="0" w:color="auto"/>
              <w:right w:val="single" w:sz="4" w:space="0" w:color="auto"/>
            </w:tcBorders>
            <w:shd w:val="clear" w:color="auto" w:fill="auto"/>
            <w:vAlign w:val="center"/>
            <w:hideMark/>
          </w:tcPr>
          <w:p w14:paraId="7502E0DE"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13" w:type="pct"/>
            <w:tcBorders>
              <w:top w:val="nil"/>
              <w:left w:val="nil"/>
              <w:bottom w:val="single" w:sz="4" w:space="0" w:color="auto"/>
              <w:right w:val="single" w:sz="4" w:space="0" w:color="auto"/>
            </w:tcBorders>
            <w:shd w:val="clear" w:color="auto" w:fill="auto"/>
            <w:vAlign w:val="center"/>
            <w:hideMark/>
          </w:tcPr>
          <w:p w14:paraId="0A79A767"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86" w:type="pct"/>
            <w:tcBorders>
              <w:top w:val="nil"/>
              <w:left w:val="nil"/>
              <w:bottom w:val="single" w:sz="4" w:space="0" w:color="auto"/>
              <w:right w:val="single" w:sz="4" w:space="0" w:color="auto"/>
            </w:tcBorders>
            <w:shd w:val="clear" w:color="auto" w:fill="auto"/>
            <w:vAlign w:val="center"/>
            <w:hideMark/>
          </w:tcPr>
          <w:p w14:paraId="7817CC8B"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86" w:type="pct"/>
            <w:tcBorders>
              <w:top w:val="nil"/>
              <w:left w:val="nil"/>
              <w:bottom w:val="single" w:sz="4" w:space="0" w:color="auto"/>
              <w:right w:val="single" w:sz="4" w:space="0" w:color="auto"/>
            </w:tcBorders>
            <w:shd w:val="clear" w:color="auto" w:fill="auto"/>
            <w:vAlign w:val="center"/>
            <w:hideMark/>
          </w:tcPr>
          <w:p w14:paraId="440EDE31"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23" w:type="pct"/>
            <w:tcBorders>
              <w:top w:val="nil"/>
              <w:left w:val="nil"/>
              <w:bottom w:val="single" w:sz="4" w:space="0" w:color="auto"/>
              <w:right w:val="single" w:sz="4" w:space="0" w:color="auto"/>
            </w:tcBorders>
            <w:shd w:val="clear" w:color="auto" w:fill="auto"/>
            <w:vAlign w:val="center"/>
            <w:hideMark/>
          </w:tcPr>
          <w:p w14:paraId="096ED4A5"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23" w:type="pct"/>
            <w:tcBorders>
              <w:top w:val="nil"/>
              <w:left w:val="nil"/>
              <w:bottom w:val="single" w:sz="4" w:space="0" w:color="auto"/>
              <w:right w:val="single" w:sz="4" w:space="0" w:color="auto"/>
            </w:tcBorders>
            <w:shd w:val="clear" w:color="auto" w:fill="auto"/>
            <w:vAlign w:val="center"/>
            <w:hideMark/>
          </w:tcPr>
          <w:p w14:paraId="7BE0856B"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23" w:type="pct"/>
            <w:tcBorders>
              <w:top w:val="nil"/>
              <w:left w:val="nil"/>
              <w:bottom w:val="single" w:sz="4" w:space="0" w:color="auto"/>
              <w:right w:val="single" w:sz="4" w:space="0" w:color="auto"/>
            </w:tcBorders>
            <w:shd w:val="clear" w:color="auto" w:fill="auto"/>
            <w:vAlign w:val="center"/>
            <w:hideMark/>
          </w:tcPr>
          <w:p w14:paraId="6F6B6503"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7" w:type="pct"/>
            <w:tcBorders>
              <w:top w:val="nil"/>
              <w:left w:val="nil"/>
              <w:bottom w:val="single" w:sz="4" w:space="0" w:color="auto"/>
              <w:right w:val="single" w:sz="4" w:space="0" w:color="auto"/>
            </w:tcBorders>
            <w:shd w:val="clear" w:color="auto" w:fill="auto"/>
            <w:vAlign w:val="center"/>
            <w:hideMark/>
          </w:tcPr>
          <w:p w14:paraId="060F09C5"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7" w:type="pct"/>
            <w:tcBorders>
              <w:top w:val="nil"/>
              <w:left w:val="nil"/>
              <w:bottom w:val="single" w:sz="4" w:space="0" w:color="auto"/>
              <w:right w:val="single" w:sz="4" w:space="0" w:color="auto"/>
            </w:tcBorders>
            <w:shd w:val="clear" w:color="auto" w:fill="auto"/>
            <w:vAlign w:val="center"/>
            <w:hideMark/>
          </w:tcPr>
          <w:p w14:paraId="09F690C7"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r>
      <w:tr w:rsidR="00746BB3" w:rsidRPr="00746BB3" w14:paraId="06768CF7" w14:textId="77777777" w:rsidTr="00115A80">
        <w:trPr>
          <w:trHeight w:val="20"/>
        </w:trPr>
        <w:tc>
          <w:tcPr>
            <w:tcW w:w="747" w:type="pct"/>
            <w:tcBorders>
              <w:top w:val="nil"/>
              <w:left w:val="single" w:sz="4" w:space="0" w:color="auto"/>
              <w:bottom w:val="single" w:sz="4" w:space="0" w:color="auto"/>
              <w:right w:val="single" w:sz="4" w:space="0" w:color="auto"/>
            </w:tcBorders>
            <w:shd w:val="clear" w:color="auto" w:fill="auto"/>
            <w:vAlign w:val="center"/>
            <w:hideMark/>
          </w:tcPr>
          <w:p w14:paraId="15640B2E"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1621" w:type="pct"/>
            <w:tcBorders>
              <w:top w:val="nil"/>
              <w:left w:val="nil"/>
              <w:bottom w:val="single" w:sz="4" w:space="0" w:color="auto"/>
              <w:right w:val="single" w:sz="4" w:space="0" w:color="auto"/>
            </w:tcBorders>
            <w:shd w:val="clear" w:color="auto" w:fill="auto"/>
            <w:vAlign w:val="center"/>
            <w:hideMark/>
          </w:tcPr>
          <w:p w14:paraId="3A0D9C82" w14:textId="77777777" w:rsidR="00C90CA1" w:rsidRPr="00746BB3" w:rsidRDefault="00C90CA1" w:rsidP="006A4FFA">
            <w:pPr>
              <w:spacing w:after="0" w:line="240" w:lineRule="auto"/>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Бюджетные средства</w:t>
            </w:r>
          </w:p>
        </w:tc>
        <w:tc>
          <w:tcPr>
            <w:tcW w:w="386" w:type="pct"/>
            <w:tcBorders>
              <w:top w:val="nil"/>
              <w:left w:val="nil"/>
              <w:bottom w:val="single" w:sz="4" w:space="0" w:color="auto"/>
              <w:right w:val="single" w:sz="4" w:space="0" w:color="auto"/>
            </w:tcBorders>
            <w:shd w:val="clear" w:color="auto" w:fill="auto"/>
            <w:vAlign w:val="center"/>
            <w:hideMark/>
          </w:tcPr>
          <w:p w14:paraId="3739F4EE"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13" w:type="pct"/>
            <w:tcBorders>
              <w:top w:val="nil"/>
              <w:left w:val="nil"/>
              <w:bottom w:val="single" w:sz="4" w:space="0" w:color="auto"/>
              <w:right w:val="single" w:sz="4" w:space="0" w:color="auto"/>
            </w:tcBorders>
            <w:shd w:val="clear" w:color="auto" w:fill="auto"/>
            <w:vAlign w:val="center"/>
            <w:hideMark/>
          </w:tcPr>
          <w:p w14:paraId="45760FCC"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86" w:type="pct"/>
            <w:tcBorders>
              <w:top w:val="nil"/>
              <w:left w:val="nil"/>
              <w:bottom w:val="single" w:sz="4" w:space="0" w:color="auto"/>
              <w:right w:val="single" w:sz="4" w:space="0" w:color="auto"/>
            </w:tcBorders>
            <w:shd w:val="clear" w:color="auto" w:fill="auto"/>
            <w:vAlign w:val="center"/>
            <w:hideMark/>
          </w:tcPr>
          <w:p w14:paraId="5D48EDEF"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86" w:type="pct"/>
            <w:tcBorders>
              <w:top w:val="nil"/>
              <w:left w:val="nil"/>
              <w:bottom w:val="single" w:sz="4" w:space="0" w:color="auto"/>
              <w:right w:val="single" w:sz="4" w:space="0" w:color="auto"/>
            </w:tcBorders>
            <w:shd w:val="clear" w:color="auto" w:fill="auto"/>
            <w:vAlign w:val="center"/>
            <w:hideMark/>
          </w:tcPr>
          <w:p w14:paraId="51DCC815"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23" w:type="pct"/>
            <w:tcBorders>
              <w:top w:val="nil"/>
              <w:left w:val="nil"/>
              <w:bottom w:val="single" w:sz="4" w:space="0" w:color="auto"/>
              <w:right w:val="single" w:sz="4" w:space="0" w:color="auto"/>
            </w:tcBorders>
            <w:shd w:val="clear" w:color="auto" w:fill="auto"/>
            <w:vAlign w:val="center"/>
            <w:hideMark/>
          </w:tcPr>
          <w:p w14:paraId="1DF4BACD"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23" w:type="pct"/>
            <w:tcBorders>
              <w:top w:val="nil"/>
              <w:left w:val="nil"/>
              <w:bottom w:val="single" w:sz="4" w:space="0" w:color="auto"/>
              <w:right w:val="single" w:sz="4" w:space="0" w:color="auto"/>
            </w:tcBorders>
            <w:shd w:val="clear" w:color="auto" w:fill="auto"/>
            <w:vAlign w:val="center"/>
            <w:hideMark/>
          </w:tcPr>
          <w:p w14:paraId="50AF16E6"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23" w:type="pct"/>
            <w:tcBorders>
              <w:top w:val="nil"/>
              <w:left w:val="nil"/>
              <w:bottom w:val="single" w:sz="4" w:space="0" w:color="auto"/>
              <w:right w:val="single" w:sz="4" w:space="0" w:color="auto"/>
            </w:tcBorders>
            <w:shd w:val="clear" w:color="auto" w:fill="auto"/>
            <w:vAlign w:val="center"/>
            <w:hideMark/>
          </w:tcPr>
          <w:p w14:paraId="680E59E2"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7" w:type="pct"/>
            <w:tcBorders>
              <w:top w:val="nil"/>
              <w:left w:val="nil"/>
              <w:bottom w:val="single" w:sz="4" w:space="0" w:color="auto"/>
              <w:right w:val="single" w:sz="4" w:space="0" w:color="auto"/>
            </w:tcBorders>
            <w:shd w:val="clear" w:color="auto" w:fill="auto"/>
            <w:vAlign w:val="center"/>
            <w:hideMark/>
          </w:tcPr>
          <w:p w14:paraId="099B1543"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7" w:type="pct"/>
            <w:tcBorders>
              <w:top w:val="nil"/>
              <w:left w:val="nil"/>
              <w:bottom w:val="single" w:sz="4" w:space="0" w:color="auto"/>
              <w:right w:val="single" w:sz="4" w:space="0" w:color="auto"/>
            </w:tcBorders>
            <w:shd w:val="clear" w:color="auto" w:fill="auto"/>
            <w:vAlign w:val="center"/>
            <w:hideMark/>
          </w:tcPr>
          <w:p w14:paraId="1D8B5CDF"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r>
      <w:tr w:rsidR="00453B36" w:rsidRPr="00746BB3" w14:paraId="690FDCFA" w14:textId="77777777" w:rsidTr="00115A80">
        <w:trPr>
          <w:trHeight w:val="20"/>
        </w:trPr>
        <w:tc>
          <w:tcPr>
            <w:tcW w:w="747" w:type="pct"/>
            <w:tcBorders>
              <w:top w:val="nil"/>
              <w:left w:val="single" w:sz="4" w:space="0" w:color="auto"/>
              <w:bottom w:val="single" w:sz="4" w:space="0" w:color="auto"/>
              <w:right w:val="single" w:sz="4" w:space="0" w:color="auto"/>
            </w:tcBorders>
            <w:shd w:val="clear" w:color="auto" w:fill="auto"/>
            <w:vAlign w:val="center"/>
            <w:hideMark/>
          </w:tcPr>
          <w:p w14:paraId="0D0A8AD1"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1621" w:type="pct"/>
            <w:tcBorders>
              <w:top w:val="nil"/>
              <w:left w:val="nil"/>
              <w:bottom w:val="single" w:sz="4" w:space="0" w:color="auto"/>
              <w:right w:val="single" w:sz="4" w:space="0" w:color="auto"/>
            </w:tcBorders>
            <w:shd w:val="clear" w:color="auto" w:fill="auto"/>
            <w:vAlign w:val="center"/>
            <w:hideMark/>
          </w:tcPr>
          <w:p w14:paraId="687C3868" w14:textId="77777777" w:rsidR="00C90CA1" w:rsidRPr="00746BB3" w:rsidRDefault="00C90CA1" w:rsidP="006A4FFA">
            <w:pPr>
              <w:spacing w:after="0" w:line="240" w:lineRule="auto"/>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Заемные средства</w:t>
            </w:r>
          </w:p>
        </w:tc>
        <w:tc>
          <w:tcPr>
            <w:tcW w:w="386" w:type="pct"/>
            <w:tcBorders>
              <w:top w:val="nil"/>
              <w:left w:val="nil"/>
              <w:bottom w:val="single" w:sz="4" w:space="0" w:color="auto"/>
              <w:right w:val="single" w:sz="4" w:space="0" w:color="auto"/>
            </w:tcBorders>
            <w:shd w:val="clear" w:color="auto" w:fill="auto"/>
            <w:vAlign w:val="center"/>
            <w:hideMark/>
          </w:tcPr>
          <w:p w14:paraId="008CEEBD"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2138492,1</w:t>
            </w:r>
          </w:p>
        </w:tc>
        <w:tc>
          <w:tcPr>
            <w:tcW w:w="313" w:type="pct"/>
            <w:tcBorders>
              <w:top w:val="nil"/>
              <w:left w:val="nil"/>
              <w:bottom w:val="single" w:sz="4" w:space="0" w:color="auto"/>
              <w:right w:val="single" w:sz="4" w:space="0" w:color="auto"/>
            </w:tcBorders>
            <w:shd w:val="clear" w:color="auto" w:fill="auto"/>
            <w:vAlign w:val="center"/>
            <w:hideMark/>
          </w:tcPr>
          <w:p w14:paraId="39AF6CED"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55583,7</w:t>
            </w:r>
          </w:p>
        </w:tc>
        <w:tc>
          <w:tcPr>
            <w:tcW w:w="386" w:type="pct"/>
            <w:tcBorders>
              <w:top w:val="nil"/>
              <w:left w:val="nil"/>
              <w:bottom w:val="single" w:sz="4" w:space="0" w:color="auto"/>
              <w:right w:val="single" w:sz="4" w:space="0" w:color="auto"/>
            </w:tcBorders>
            <w:shd w:val="clear" w:color="auto" w:fill="auto"/>
            <w:vAlign w:val="center"/>
            <w:hideMark/>
          </w:tcPr>
          <w:p w14:paraId="19F296A5"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1749679,7</w:t>
            </w:r>
          </w:p>
        </w:tc>
        <w:tc>
          <w:tcPr>
            <w:tcW w:w="386" w:type="pct"/>
            <w:tcBorders>
              <w:top w:val="nil"/>
              <w:left w:val="nil"/>
              <w:bottom w:val="single" w:sz="4" w:space="0" w:color="auto"/>
              <w:right w:val="single" w:sz="4" w:space="0" w:color="auto"/>
            </w:tcBorders>
            <w:shd w:val="clear" w:color="auto" w:fill="auto"/>
            <w:vAlign w:val="center"/>
            <w:hideMark/>
          </w:tcPr>
          <w:p w14:paraId="0A89EF04"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333228,7</w:t>
            </w:r>
          </w:p>
        </w:tc>
        <w:tc>
          <w:tcPr>
            <w:tcW w:w="223" w:type="pct"/>
            <w:tcBorders>
              <w:top w:val="nil"/>
              <w:left w:val="nil"/>
              <w:bottom w:val="single" w:sz="4" w:space="0" w:color="auto"/>
              <w:right w:val="single" w:sz="4" w:space="0" w:color="auto"/>
            </w:tcBorders>
            <w:shd w:val="clear" w:color="auto" w:fill="auto"/>
            <w:vAlign w:val="center"/>
            <w:hideMark/>
          </w:tcPr>
          <w:p w14:paraId="68A33355"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23" w:type="pct"/>
            <w:tcBorders>
              <w:top w:val="nil"/>
              <w:left w:val="nil"/>
              <w:bottom w:val="single" w:sz="4" w:space="0" w:color="auto"/>
              <w:right w:val="single" w:sz="4" w:space="0" w:color="auto"/>
            </w:tcBorders>
            <w:shd w:val="clear" w:color="auto" w:fill="auto"/>
            <w:vAlign w:val="center"/>
            <w:hideMark/>
          </w:tcPr>
          <w:p w14:paraId="57F53DA3"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23" w:type="pct"/>
            <w:tcBorders>
              <w:top w:val="nil"/>
              <w:left w:val="nil"/>
              <w:bottom w:val="single" w:sz="4" w:space="0" w:color="auto"/>
              <w:right w:val="single" w:sz="4" w:space="0" w:color="auto"/>
            </w:tcBorders>
            <w:shd w:val="clear" w:color="auto" w:fill="auto"/>
            <w:vAlign w:val="center"/>
            <w:hideMark/>
          </w:tcPr>
          <w:p w14:paraId="764A766B"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7" w:type="pct"/>
            <w:tcBorders>
              <w:top w:val="nil"/>
              <w:left w:val="nil"/>
              <w:bottom w:val="single" w:sz="4" w:space="0" w:color="auto"/>
              <w:right w:val="single" w:sz="4" w:space="0" w:color="auto"/>
            </w:tcBorders>
            <w:shd w:val="clear" w:color="auto" w:fill="auto"/>
            <w:vAlign w:val="center"/>
            <w:hideMark/>
          </w:tcPr>
          <w:p w14:paraId="21ADEFC4"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7" w:type="pct"/>
            <w:tcBorders>
              <w:top w:val="nil"/>
              <w:left w:val="nil"/>
              <w:bottom w:val="single" w:sz="4" w:space="0" w:color="auto"/>
              <w:right w:val="single" w:sz="4" w:space="0" w:color="auto"/>
            </w:tcBorders>
            <w:shd w:val="clear" w:color="auto" w:fill="auto"/>
            <w:vAlign w:val="center"/>
            <w:hideMark/>
          </w:tcPr>
          <w:p w14:paraId="28D406A6"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r>
    </w:tbl>
    <w:p w14:paraId="209D5863" w14:textId="77777777" w:rsidR="00F82BBC" w:rsidRPr="00746BB3" w:rsidRDefault="00F82BBC" w:rsidP="006A4FFA">
      <w:pPr>
        <w:spacing w:after="0" w:line="240" w:lineRule="auto"/>
        <w:ind w:firstLine="709"/>
        <w:jc w:val="both"/>
        <w:rPr>
          <w:rFonts w:ascii="Times New Roman" w:hAnsi="Times New Roman" w:cs="Times New Roman"/>
          <w:color w:val="000000" w:themeColor="text1"/>
          <w:sz w:val="24"/>
          <w:szCs w:val="24"/>
        </w:rPr>
        <w:sectPr w:rsidR="00F82BBC" w:rsidRPr="00746BB3" w:rsidSect="004E1656">
          <w:pgSz w:w="16838" w:h="11906" w:orient="landscape"/>
          <w:pgMar w:top="1701" w:right="1134" w:bottom="1134" w:left="1134" w:header="709" w:footer="709" w:gutter="0"/>
          <w:cols w:space="708"/>
          <w:titlePg/>
          <w:docGrid w:linePitch="360"/>
        </w:sectPr>
      </w:pPr>
    </w:p>
    <w:p w14:paraId="4F548137" w14:textId="77777777" w:rsidR="00F82BBC" w:rsidRPr="00746BB3" w:rsidRDefault="00F82BBC"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350" w:name="_Toc524944278"/>
      <w:bookmarkStart w:id="351" w:name="_Toc524944854"/>
      <w:bookmarkStart w:id="352" w:name="_Toc528166533"/>
      <w:bookmarkStart w:id="353" w:name="_Toc15643010"/>
      <w:bookmarkStart w:id="354" w:name="_Toc26715540"/>
      <w:bookmarkStart w:id="355" w:name="_Toc106537027"/>
      <w:r w:rsidRPr="00746BB3">
        <w:rPr>
          <w:rFonts w:ascii="Times New Roman" w:eastAsia="Times New Roman" w:hAnsi="Times New Roman" w:cs="Times New Roman"/>
          <w:color w:val="000000" w:themeColor="text1"/>
          <w:sz w:val="24"/>
          <w:szCs w:val="24"/>
          <w:lang w:eastAsia="ru-RU"/>
        </w:rPr>
        <w:t xml:space="preserve">Предложения </w:t>
      </w:r>
      <w:bookmarkEnd w:id="350"/>
      <w:bookmarkEnd w:id="351"/>
      <w:bookmarkEnd w:id="352"/>
      <w:r w:rsidRPr="00746BB3">
        <w:rPr>
          <w:rFonts w:ascii="Times New Roman" w:eastAsia="Times New Roman" w:hAnsi="Times New Roman" w:cs="Times New Roman"/>
          <w:color w:val="000000" w:themeColor="text1"/>
          <w:sz w:val="24"/>
          <w:szCs w:val="24"/>
          <w:lang w:eastAsia="ru-RU"/>
        </w:rPr>
        <w:t>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353"/>
      <w:bookmarkEnd w:id="354"/>
      <w:bookmarkEnd w:id="355"/>
    </w:p>
    <w:p w14:paraId="77EDFE1C" w14:textId="775B6D52"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Перечень мероприятий по строительству, реконструкции и техническому перевооружению тепловых сетей и сооружений на них представлен в таблице</w:t>
      </w:r>
      <w:r w:rsidR="00753F2D" w:rsidRPr="00746BB3">
        <w:rPr>
          <w:rFonts w:ascii="Times New Roman" w:hAnsi="Times New Roman" w:cs="Times New Roman"/>
          <w:color w:val="000000" w:themeColor="text1"/>
          <w:sz w:val="24"/>
          <w:szCs w:val="24"/>
        </w:rPr>
        <w:t xml:space="preserve"> </w:t>
      </w:r>
      <w:r w:rsidR="00753F2D" w:rsidRPr="00746BB3">
        <w:rPr>
          <w:rFonts w:ascii="Times New Roman" w:hAnsi="Times New Roman" w:cs="Times New Roman"/>
          <w:color w:val="000000" w:themeColor="text1"/>
          <w:sz w:val="24"/>
          <w:szCs w:val="24"/>
        </w:rPr>
        <w:fldChar w:fldCharType="begin"/>
      </w:r>
      <w:r w:rsidR="00753F2D" w:rsidRPr="00746BB3">
        <w:rPr>
          <w:rFonts w:ascii="Times New Roman" w:hAnsi="Times New Roman" w:cs="Times New Roman"/>
          <w:color w:val="000000" w:themeColor="text1"/>
          <w:sz w:val="24"/>
          <w:szCs w:val="24"/>
        </w:rPr>
        <w:instrText xml:space="preserve"> REF _Ref96819128 \h  \* MERGEFORMAT </w:instrText>
      </w:r>
      <w:r w:rsidR="00753F2D" w:rsidRPr="00746BB3">
        <w:rPr>
          <w:rFonts w:ascii="Times New Roman" w:hAnsi="Times New Roman" w:cs="Times New Roman"/>
          <w:color w:val="000000" w:themeColor="text1"/>
          <w:sz w:val="24"/>
          <w:szCs w:val="24"/>
        </w:rPr>
      </w:r>
      <w:r w:rsidR="00753F2D" w:rsidRPr="00746BB3">
        <w:rPr>
          <w:rFonts w:ascii="Times New Roman" w:hAnsi="Times New Roman" w:cs="Times New Roman"/>
          <w:color w:val="000000" w:themeColor="text1"/>
          <w:sz w:val="24"/>
          <w:szCs w:val="24"/>
        </w:rPr>
        <w:fldChar w:fldCharType="separate"/>
      </w:r>
      <w:r w:rsidR="00D67C86" w:rsidRPr="00D67C86">
        <w:rPr>
          <w:rFonts w:ascii="Times New Roman" w:hAnsi="Times New Roman" w:cs="Times New Roman"/>
          <w:vanish/>
          <w:color w:val="000000" w:themeColor="text1"/>
          <w:sz w:val="24"/>
          <w:szCs w:val="24"/>
        </w:rPr>
        <w:t xml:space="preserve">Таблица </w:t>
      </w:r>
      <w:r w:rsidR="00D67C86">
        <w:rPr>
          <w:rFonts w:ascii="Times New Roman" w:hAnsi="Times New Roman" w:cs="Times New Roman"/>
          <w:noProof/>
          <w:color w:val="000000" w:themeColor="text1"/>
          <w:sz w:val="24"/>
          <w:szCs w:val="24"/>
        </w:rPr>
        <w:t>25</w:t>
      </w:r>
      <w:r w:rsidR="00753F2D" w:rsidRPr="00746BB3">
        <w:rPr>
          <w:rFonts w:ascii="Times New Roman" w:hAnsi="Times New Roman" w:cs="Times New Roman"/>
          <w:color w:val="000000" w:themeColor="text1"/>
          <w:sz w:val="24"/>
          <w:szCs w:val="24"/>
        </w:rPr>
        <w:fldChar w:fldCharType="end"/>
      </w:r>
      <w:r w:rsidR="00753F2D" w:rsidRPr="00746BB3">
        <w:rPr>
          <w:rFonts w:ascii="Times New Roman" w:hAnsi="Times New Roman" w:cs="Times New Roman"/>
          <w:color w:val="000000" w:themeColor="text1"/>
          <w:sz w:val="24"/>
          <w:szCs w:val="24"/>
        </w:rPr>
        <w:t>.</w:t>
      </w:r>
    </w:p>
    <w:p w14:paraId="003A5DEE" w14:textId="77777777" w:rsidR="00F82BBC" w:rsidRPr="00746BB3" w:rsidRDefault="00F82BBC" w:rsidP="006A4FFA">
      <w:pPr>
        <w:spacing w:after="0" w:line="240" w:lineRule="auto"/>
        <w:ind w:firstLine="709"/>
        <w:jc w:val="both"/>
        <w:rPr>
          <w:rFonts w:ascii="Times New Roman" w:hAnsi="Times New Roman" w:cs="Times New Roman"/>
          <w:color w:val="000000" w:themeColor="text1"/>
          <w:sz w:val="24"/>
          <w:szCs w:val="24"/>
        </w:rPr>
      </w:pPr>
    </w:p>
    <w:p w14:paraId="5A321A59" w14:textId="77777777" w:rsidR="00F82BBC" w:rsidRPr="00746BB3" w:rsidRDefault="00F82BBC" w:rsidP="006A4FFA">
      <w:pPr>
        <w:spacing w:after="0" w:line="240" w:lineRule="auto"/>
        <w:ind w:firstLine="709"/>
        <w:jc w:val="both"/>
        <w:rPr>
          <w:rFonts w:ascii="Times New Roman" w:hAnsi="Times New Roman" w:cs="Times New Roman"/>
          <w:color w:val="000000" w:themeColor="text1"/>
          <w:sz w:val="24"/>
          <w:szCs w:val="24"/>
        </w:rPr>
        <w:sectPr w:rsidR="00F82BBC" w:rsidRPr="00746BB3" w:rsidSect="004E1656">
          <w:pgSz w:w="11906" w:h="16838"/>
          <w:pgMar w:top="1134" w:right="1134" w:bottom="1134" w:left="1701" w:header="709" w:footer="709" w:gutter="0"/>
          <w:cols w:space="708"/>
          <w:titlePg/>
          <w:docGrid w:linePitch="360"/>
        </w:sectPr>
      </w:pPr>
    </w:p>
    <w:p w14:paraId="4F29AC96" w14:textId="35E4AD3A" w:rsidR="00343668" w:rsidRPr="00746BB3" w:rsidRDefault="00343668" w:rsidP="006A4FFA">
      <w:pPr>
        <w:spacing w:after="0" w:line="240" w:lineRule="auto"/>
        <w:ind w:firstLine="709"/>
        <w:jc w:val="both"/>
        <w:rPr>
          <w:rFonts w:ascii="Times New Roman" w:hAnsi="Times New Roman" w:cs="Times New Roman"/>
          <w:color w:val="000000" w:themeColor="text1"/>
          <w:sz w:val="24"/>
          <w:szCs w:val="24"/>
        </w:rPr>
      </w:pPr>
      <w:bookmarkStart w:id="356" w:name="_Ref96819128"/>
      <w:r w:rsidRPr="00746BB3">
        <w:rPr>
          <w:rFonts w:ascii="Times New Roman" w:hAnsi="Times New Roman" w:cs="Times New Roman"/>
          <w:color w:val="000000" w:themeColor="text1"/>
          <w:sz w:val="24"/>
          <w:szCs w:val="24"/>
        </w:rPr>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D67C86">
        <w:rPr>
          <w:rFonts w:ascii="Times New Roman" w:hAnsi="Times New Roman" w:cs="Times New Roman"/>
          <w:noProof/>
          <w:color w:val="000000" w:themeColor="text1"/>
          <w:sz w:val="24"/>
          <w:szCs w:val="24"/>
        </w:rPr>
        <w:t>25</w:t>
      </w:r>
      <w:r w:rsidRPr="00746BB3">
        <w:rPr>
          <w:rFonts w:ascii="Times New Roman" w:hAnsi="Times New Roman" w:cs="Times New Roman"/>
          <w:color w:val="000000" w:themeColor="text1"/>
          <w:sz w:val="24"/>
          <w:szCs w:val="24"/>
        </w:rPr>
        <w:fldChar w:fldCharType="end"/>
      </w:r>
      <w:bookmarkEnd w:id="356"/>
      <w:r w:rsidRPr="00746BB3">
        <w:rPr>
          <w:rFonts w:ascii="Times New Roman" w:hAnsi="Times New Roman" w:cs="Times New Roman"/>
          <w:color w:val="000000" w:themeColor="text1"/>
          <w:sz w:val="24"/>
          <w:szCs w:val="24"/>
        </w:rPr>
        <w:t xml:space="preserve"> - Перечень мероприятий по строительству, реконструкции и техническому перевооружению тепловых сетей</w:t>
      </w:r>
      <w:r w:rsidR="00D402E1" w:rsidRPr="00746BB3">
        <w:rPr>
          <w:rFonts w:ascii="Times New Roman" w:hAnsi="Times New Roman" w:cs="Times New Roman"/>
          <w:color w:val="000000" w:themeColor="text1"/>
          <w:sz w:val="24"/>
          <w:szCs w:val="24"/>
        </w:rPr>
        <w:t>, тыс. рублей с НДС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6"/>
        <w:gridCol w:w="4821"/>
        <w:gridCol w:w="866"/>
        <w:gridCol w:w="616"/>
        <w:gridCol w:w="866"/>
        <w:gridCol w:w="866"/>
        <w:gridCol w:w="864"/>
        <w:gridCol w:w="864"/>
        <w:gridCol w:w="864"/>
        <w:gridCol w:w="926"/>
        <w:gridCol w:w="941"/>
      </w:tblGrid>
      <w:tr w:rsidR="005578AF" w:rsidRPr="005578AF" w14:paraId="24918D80" w14:textId="77777777" w:rsidTr="005578AF">
        <w:trPr>
          <w:trHeight w:val="20"/>
        </w:trPr>
        <w:tc>
          <w:tcPr>
            <w:tcW w:w="709" w:type="pct"/>
            <w:shd w:val="clear" w:color="auto" w:fill="auto"/>
            <w:vAlign w:val="center"/>
            <w:hideMark/>
          </w:tcPr>
          <w:p w14:paraId="3AFB36E5"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проекта</w:t>
            </w:r>
          </w:p>
        </w:tc>
        <w:tc>
          <w:tcPr>
            <w:tcW w:w="1656" w:type="pct"/>
            <w:shd w:val="clear" w:color="auto" w:fill="auto"/>
            <w:vAlign w:val="center"/>
            <w:hideMark/>
          </w:tcPr>
          <w:p w14:paraId="5275B540"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Наименование</w:t>
            </w:r>
          </w:p>
        </w:tc>
        <w:tc>
          <w:tcPr>
            <w:tcW w:w="297" w:type="pct"/>
            <w:shd w:val="clear" w:color="auto" w:fill="auto"/>
            <w:vAlign w:val="center"/>
            <w:hideMark/>
          </w:tcPr>
          <w:p w14:paraId="08B72BB9"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Итого</w:t>
            </w:r>
          </w:p>
        </w:tc>
        <w:tc>
          <w:tcPr>
            <w:tcW w:w="212" w:type="pct"/>
            <w:shd w:val="clear" w:color="auto" w:fill="auto"/>
            <w:vAlign w:val="center"/>
            <w:hideMark/>
          </w:tcPr>
          <w:p w14:paraId="76151904"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2022</w:t>
            </w:r>
          </w:p>
        </w:tc>
        <w:tc>
          <w:tcPr>
            <w:tcW w:w="297" w:type="pct"/>
            <w:shd w:val="clear" w:color="auto" w:fill="auto"/>
            <w:vAlign w:val="center"/>
            <w:hideMark/>
          </w:tcPr>
          <w:p w14:paraId="226DB33A"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2023</w:t>
            </w:r>
          </w:p>
        </w:tc>
        <w:tc>
          <w:tcPr>
            <w:tcW w:w="297" w:type="pct"/>
            <w:shd w:val="clear" w:color="auto" w:fill="auto"/>
            <w:vAlign w:val="center"/>
            <w:hideMark/>
          </w:tcPr>
          <w:p w14:paraId="65818CD0"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2024</w:t>
            </w:r>
          </w:p>
        </w:tc>
        <w:tc>
          <w:tcPr>
            <w:tcW w:w="297" w:type="pct"/>
            <w:shd w:val="clear" w:color="auto" w:fill="auto"/>
            <w:vAlign w:val="center"/>
            <w:hideMark/>
          </w:tcPr>
          <w:p w14:paraId="3603F21D"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2025</w:t>
            </w:r>
          </w:p>
        </w:tc>
        <w:tc>
          <w:tcPr>
            <w:tcW w:w="297" w:type="pct"/>
            <w:shd w:val="clear" w:color="auto" w:fill="auto"/>
            <w:vAlign w:val="center"/>
            <w:hideMark/>
          </w:tcPr>
          <w:p w14:paraId="506C0140"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2026</w:t>
            </w:r>
          </w:p>
        </w:tc>
        <w:tc>
          <w:tcPr>
            <w:tcW w:w="297" w:type="pct"/>
            <w:shd w:val="clear" w:color="auto" w:fill="auto"/>
            <w:vAlign w:val="center"/>
            <w:hideMark/>
          </w:tcPr>
          <w:p w14:paraId="5A78CF5D"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2027</w:t>
            </w:r>
          </w:p>
        </w:tc>
        <w:tc>
          <w:tcPr>
            <w:tcW w:w="318" w:type="pct"/>
            <w:shd w:val="clear" w:color="auto" w:fill="auto"/>
            <w:vAlign w:val="center"/>
            <w:hideMark/>
          </w:tcPr>
          <w:p w14:paraId="67B7F7D4"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2028-2032</w:t>
            </w:r>
          </w:p>
        </w:tc>
        <w:tc>
          <w:tcPr>
            <w:tcW w:w="321" w:type="pct"/>
            <w:shd w:val="clear" w:color="auto" w:fill="auto"/>
            <w:vAlign w:val="center"/>
            <w:hideMark/>
          </w:tcPr>
          <w:p w14:paraId="17AB6014"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2033-2037</w:t>
            </w:r>
          </w:p>
        </w:tc>
      </w:tr>
      <w:tr w:rsidR="005578AF" w:rsidRPr="005578AF" w14:paraId="0FEB74B3" w14:textId="77777777" w:rsidTr="005578AF">
        <w:trPr>
          <w:trHeight w:val="20"/>
        </w:trPr>
        <w:tc>
          <w:tcPr>
            <w:tcW w:w="709" w:type="pct"/>
            <w:shd w:val="clear" w:color="auto" w:fill="auto"/>
            <w:vAlign w:val="center"/>
            <w:hideMark/>
          </w:tcPr>
          <w:p w14:paraId="7EEE1DBF"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w:t>
            </w:r>
          </w:p>
        </w:tc>
        <w:tc>
          <w:tcPr>
            <w:tcW w:w="1656" w:type="pct"/>
            <w:shd w:val="clear" w:color="auto" w:fill="auto"/>
            <w:vAlign w:val="center"/>
            <w:hideMark/>
          </w:tcPr>
          <w:p w14:paraId="0FF815B6"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w:t>
            </w:r>
          </w:p>
        </w:tc>
        <w:tc>
          <w:tcPr>
            <w:tcW w:w="297" w:type="pct"/>
            <w:shd w:val="clear" w:color="auto" w:fill="auto"/>
            <w:vAlign w:val="center"/>
            <w:hideMark/>
          </w:tcPr>
          <w:p w14:paraId="3B659B31"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3</w:t>
            </w:r>
          </w:p>
        </w:tc>
        <w:tc>
          <w:tcPr>
            <w:tcW w:w="212" w:type="pct"/>
            <w:shd w:val="clear" w:color="auto" w:fill="auto"/>
            <w:vAlign w:val="center"/>
            <w:hideMark/>
          </w:tcPr>
          <w:p w14:paraId="43FF89DB"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4</w:t>
            </w:r>
          </w:p>
        </w:tc>
        <w:tc>
          <w:tcPr>
            <w:tcW w:w="297" w:type="pct"/>
            <w:shd w:val="clear" w:color="auto" w:fill="auto"/>
            <w:vAlign w:val="center"/>
            <w:hideMark/>
          </w:tcPr>
          <w:p w14:paraId="3D587558"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5</w:t>
            </w:r>
          </w:p>
        </w:tc>
        <w:tc>
          <w:tcPr>
            <w:tcW w:w="297" w:type="pct"/>
            <w:shd w:val="clear" w:color="auto" w:fill="auto"/>
            <w:vAlign w:val="center"/>
            <w:hideMark/>
          </w:tcPr>
          <w:p w14:paraId="059A8232"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6</w:t>
            </w:r>
          </w:p>
        </w:tc>
        <w:tc>
          <w:tcPr>
            <w:tcW w:w="297" w:type="pct"/>
            <w:shd w:val="clear" w:color="auto" w:fill="auto"/>
            <w:vAlign w:val="center"/>
            <w:hideMark/>
          </w:tcPr>
          <w:p w14:paraId="138167BF"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7</w:t>
            </w:r>
          </w:p>
        </w:tc>
        <w:tc>
          <w:tcPr>
            <w:tcW w:w="297" w:type="pct"/>
            <w:shd w:val="clear" w:color="auto" w:fill="auto"/>
            <w:vAlign w:val="center"/>
            <w:hideMark/>
          </w:tcPr>
          <w:p w14:paraId="6675CAF9"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8</w:t>
            </w:r>
          </w:p>
        </w:tc>
        <w:tc>
          <w:tcPr>
            <w:tcW w:w="297" w:type="pct"/>
            <w:shd w:val="clear" w:color="auto" w:fill="auto"/>
            <w:vAlign w:val="center"/>
            <w:hideMark/>
          </w:tcPr>
          <w:p w14:paraId="4FF8A253"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9</w:t>
            </w:r>
          </w:p>
        </w:tc>
        <w:tc>
          <w:tcPr>
            <w:tcW w:w="318" w:type="pct"/>
            <w:shd w:val="clear" w:color="auto" w:fill="auto"/>
            <w:vAlign w:val="center"/>
            <w:hideMark/>
          </w:tcPr>
          <w:p w14:paraId="10782B43"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10</w:t>
            </w:r>
          </w:p>
        </w:tc>
        <w:tc>
          <w:tcPr>
            <w:tcW w:w="321" w:type="pct"/>
            <w:shd w:val="clear" w:color="auto" w:fill="auto"/>
            <w:vAlign w:val="center"/>
            <w:hideMark/>
          </w:tcPr>
          <w:p w14:paraId="6D206C66"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11</w:t>
            </w:r>
          </w:p>
        </w:tc>
      </w:tr>
      <w:tr w:rsidR="005578AF" w:rsidRPr="005578AF" w14:paraId="16F3FCDD" w14:textId="77777777" w:rsidTr="005578AF">
        <w:trPr>
          <w:trHeight w:val="20"/>
        </w:trPr>
        <w:tc>
          <w:tcPr>
            <w:tcW w:w="709" w:type="pct"/>
            <w:shd w:val="clear" w:color="auto" w:fill="auto"/>
            <w:vAlign w:val="center"/>
            <w:hideMark/>
          </w:tcPr>
          <w:p w14:paraId="56E8C361"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001.00.00.000.000.000</w:t>
            </w:r>
          </w:p>
        </w:tc>
        <w:tc>
          <w:tcPr>
            <w:tcW w:w="4291" w:type="pct"/>
            <w:gridSpan w:val="10"/>
            <w:shd w:val="clear" w:color="auto" w:fill="auto"/>
            <w:vAlign w:val="center"/>
            <w:hideMark/>
          </w:tcPr>
          <w:p w14:paraId="3A9C3D99"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Группа проектов №001 ЕТО №1 - УО ООО «ПТВС»</w:t>
            </w:r>
          </w:p>
        </w:tc>
      </w:tr>
      <w:tr w:rsidR="005578AF" w:rsidRPr="005578AF" w14:paraId="7218B785" w14:textId="77777777" w:rsidTr="005578AF">
        <w:trPr>
          <w:trHeight w:val="20"/>
        </w:trPr>
        <w:tc>
          <w:tcPr>
            <w:tcW w:w="5000" w:type="pct"/>
            <w:gridSpan w:val="11"/>
            <w:shd w:val="clear" w:color="auto" w:fill="auto"/>
            <w:vAlign w:val="center"/>
            <w:hideMark/>
          </w:tcPr>
          <w:p w14:paraId="29385B71"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Подгруппа проектов "Реконструкции тепловых сетей для обеспечения надежности теплоснабжения потребителей, в том числе в связи с исчерпанием эксплуатационного ресурса"</w:t>
            </w:r>
          </w:p>
        </w:tc>
      </w:tr>
      <w:tr w:rsidR="005578AF" w:rsidRPr="005578AF" w14:paraId="27913903" w14:textId="77777777" w:rsidTr="005578AF">
        <w:trPr>
          <w:trHeight w:val="20"/>
        </w:trPr>
        <w:tc>
          <w:tcPr>
            <w:tcW w:w="709" w:type="pct"/>
            <w:vMerge w:val="restart"/>
            <w:shd w:val="clear" w:color="auto" w:fill="auto"/>
            <w:vAlign w:val="center"/>
            <w:hideMark/>
          </w:tcPr>
          <w:p w14:paraId="39454F5F"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001.02.02.000</w:t>
            </w:r>
          </w:p>
        </w:tc>
        <w:tc>
          <w:tcPr>
            <w:tcW w:w="1656" w:type="pct"/>
            <w:shd w:val="clear" w:color="auto" w:fill="auto"/>
            <w:vAlign w:val="center"/>
            <w:hideMark/>
          </w:tcPr>
          <w:p w14:paraId="3302B246"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Всего стоимость группы проектов</w:t>
            </w:r>
          </w:p>
        </w:tc>
        <w:tc>
          <w:tcPr>
            <w:tcW w:w="297" w:type="pct"/>
            <w:shd w:val="clear" w:color="auto" w:fill="auto"/>
            <w:vAlign w:val="center"/>
            <w:hideMark/>
          </w:tcPr>
          <w:p w14:paraId="097DFB34"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29632,4</w:t>
            </w:r>
          </w:p>
        </w:tc>
        <w:tc>
          <w:tcPr>
            <w:tcW w:w="212" w:type="pct"/>
            <w:shd w:val="clear" w:color="auto" w:fill="auto"/>
            <w:vAlign w:val="center"/>
            <w:hideMark/>
          </w:tcPr>
          <w:p w14:paraId="411AB037"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37E6FBE8"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15163,3</w:t>
            </w:r>
          </w:p>
        </w:tc>
        <w:tc>
          <w:tcPr>
            <w:tcW w:w="297" w:type="pct"/>
            <w:shd w:val="clear" w:color="auto" w:fill="auto"/>
            <w:vAlign w:val="center"/>
            <w:hideMark/>
          </w:tcPr>
          <w:p w14:paraId="335AC986"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14469,1</w:t>
            </w:r>
          </w:p>
        </w:tc>
        <w:tc>
          <w:tcPr>
            <w:tcW w:w="297" w:type="pct"/>
            <w:shd w:val="clear" w:color="auto" w:fill="auto"/>
            <w:vAlign w:val="center"/>
            <w:hideMark/>
          </w:tcPr>
          <w:p w14:paraId="3CF1F624"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297CA277"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2D716B79"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18" w:type="pct"/>
            <w:shd w:val="clear" w:color="auto" w:fill="auto"/>
            <w:vAlign w:val="center"/>
            <w:hideMark/>
          </w:tcPr>
          <w:p w14:paraId="7334DC4B"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21" w:type="pct"/>
            <w:shd w:val="clear" w:color="auto" w:fill="auto"/>
            <w:vAlign w:val="center"/>
            <w:hideMark/>
          </w:tcPr>
          <w:p w14:paraId="4DF41332"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5578AF" w:rsidRPr="005578AF" w14:paraId="1B349EDF" w14:textId="77777777" w:rsidTr="005578AF">
        <w:trPr>
          <w:trHeight w:val="20"/>
        </w:trPr>
        <w:tc>
          <w:tcPr>
            <w:tcW w:w="709" w:type="pct"/>
            <w:vMerge/>
            <w:vAlign w:val="center"/>
            <w:hideMark/>
          </w:tcPr>
          <w:p w14:paraId="0944E563" w14:textId="77777777" w:rsidR="005578AF" w:rsidRPr="005578AF" w:rsidRDefault="005578AF" w:rsidP="005578AF">
            <w:pPr>
              <w:spacing w:after="0" w:line="240" w:lineRule="auto"/>
              <w:rPr>
                <w:rFonts w:ascii="Times New Roman" w:eastAsia="Times New Roman" w:hAnsi="Times New Roman" w:cs="Times New Roman"/>
                <w:color w:val="000000"/>
                <w:sz w:val="20"/>
                <w:szCs w:val="20"/>
                <w:lang w:eastAsia="ru-RU"/>
              </w:rPr>
            </w:pPr>
          </w:p>
        </w:tc>
        <w:tc>
          <w:tcPr>
            <w:tcW w:w="1656" w:type="pct"/>
            <w:shd w:val="clear" w:color="auto" w:fill="auto"/>
            <w:vAlign w:val="center"/>
            <w:hideMark/>
          </w:tcPr>
          <w:p w14:paraId="3320AA68"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Всего стоимость группы проектов накопленным итогом</w:t>
            </w:r>
          </w:p>
        </w:tc>
        <w:tc>
          <w:tcPr>
            <w:tcW w:w="297" w:type="pct"/>
            <w:shd w:val="clear" w:color="auto" w:fill="auto"/>
            <w:vAlign w:val="center"/>
            <w:hideMark/>
          </w:tcPr>
          <w:p w14:paraId="07362E67"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w:t>
            </w:r>
          </w:p>
        </w:tc>
        <w:tc>
          <w:tcPr>
            <w:tcW w:w="212" w:type="pct"/>
            <w:shd w:val="clear" w:color="auto" w:fill="auto"/>
            <w:vAlign w:val="center"/>
            <w:hideMark/>
          </w:tcPr>
          <w:p w14:paraId="449ED7FF"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1CD11C6B"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15163,3</w:t>
            </w:r>
          </w:p>
        </w:tc>
        <w:tc>
          <w:tcPr>
            <w:tcW w:w="297" w:type="pct"/>
            <w:shd w:val="clear" w:color="auto" w:fill="auto"/>
            <w:vAlign w:val="center"/>
            <w:hideMark/>
          </w:tcPr>
          <w:p w14:paraId="1D3BF2FD"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29632,4</w:t>
            </w:r>
          </w:p>
        </w:tc>
        <w:tc>
          <w:tcPr>
            <w:tcW w:w="297" w:type="pct"/>
            <w:shd w:val="clear" w:color="auto" w:fill="auto"/>
            <w:vAlign w:val="center"/>
            <w:hideMark/>
          </w:tcPr>
          <w:p w14:paraId="1FE59DA4" w14:textId="1536DD1E"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46DD6C3A" w14:textId="0BF70D0C"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378DCA22" w14:textId="149227C2"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18" w:type="pct"/>
            <w:shd w:val="clear" w:color="auto" w:fill="auto"/>
            <w:vAlign w:val="center"/>
            <w:hideMark/>
          </w:tcPr>
          <w:p w14:paraId="559044C1" w14:textId="56F32699"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21" w:type="pct"/>
            <w:shd w:val="clear" w:color="auto" w:fill="auto"/>
            <w:vAlign w:val="center"/>
            <w:hideMark/>
          </w:tcPr>
          <w:p w14:paraId="1AAA881E" w14:textId="6C8574E6"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5578AF" w:rsidRPr="005578AF" w14:paraId="608D4B67" w14:textId="77777777" w:rsidTr="005578AF">
        <w:trPr>
          <w:trHeight w:val="20"/>
        </w:trPr>
        <w:tc>
          <w:tcPr>
            <w:tcW w:w="709" w:type="pct"/>
            <w:shd w:val="clear" w:color="auto" w:fill="auto"/>
            <w:vAlign w:val="center"/>
            <w:hideMark/>
          </w:tcPr>
          <w:p w14:paraId="4CBF9EC9"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001.02.02.001</w:t>
            </w:r>
          </w:p>
        </w:tc>
        <w:tc>
          <w:tcPr>
            <w:tcW w:w="1656" w:type="pct"/>
            <w:shd w:val="clear" w:color="auto" w:fill="auto"/>
            <w:vAlign w:val="center"/>
            <w:hideMark/>
          </w:tcPr>
          <w:p w14:paraId="6E3B73B0" w14:textId="77777777" w:rsidR="005578AF" w:rsidRPr="005578AF" w:rsidRDefault="005578AF" w:rsidP="005578AF">
            <w:pPr>
              <w:spacing w:after="0" w:line="240" w:lineRule="auto"/>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Реконструкция «Магистральные сети тепловые (п.Надежный. 98 231 509/УД1/002494) (М200) 1286п.м.». (проект концессионного соглашения)</w:t>
            </w:r>
          </w:p>
        </w:tc>
        <w:tc>
          <w:tcPr>
            <w:tcW w:w="297" w:type="pct"/>
            <w:shd w:val="clear" w:color="auto" w:fill="auto"/>
            <w:vAlign w:val="center"/>
            <w:hideMark/>
          </w:tcPr>
          <w:p w14:paraId="79D20BA3"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29632,4</w:t>
            </w:r>
          </w:p>
        </w:tc>
        <w:tc>
          <w:tcPr>
            <w:tcW w:w="212" w:type="pct"/>
            <w:shd w:val="clear" w:color="auto" w:fill="auto"/>
            <w:vAlign w:val="center"/>
            <w:hideMark/>
          </w:tcPr>
          <w:p w14:paraId="0A157137"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73A50E57"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15163,3</w:t>
            </w:r>
          </w:p>
        </w:tc>
        <w:tc>
          <w:tcPr>
            <w:tcW w:w="297" w:type="pct"/>
            <w:shd w:val="clear" w:color="auto" w:fill="auto"/>
            <w:vAlign w:val="center"/>
            <w:hideMark/>
          </w:tcPr>
          <w:p w14:paraId="1E2404C3"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14469,1</w:t>
            </w:r>
          </w:p>
        </w:tc>
        <w:tc>
          <w:tcPr>
            <w:tcW w:w="297" w:type="pct"/>
            <w:shd w:val="clear" w:color="auto" w:fill="auto"/>
            <w:vAlign w:val="center"/>
            <w:hideMark/>
          </w:tcPr>
          <w:p w14:paraId="66D768B5"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70D8C69C"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47484D3A"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18" w:type="pct"/>
            <w:shd w:val="clear" w:color="auto" w:fill="auto"/>
            <w:vAlign w:val="center"/>
            <w:hideMark/>
          </w:tcPr>
          <w:p w14:paraId="3BC77BF8"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21" w:type="pct"/>
            <w:shd w:val="clear" w:color="auto" w:fill="auto"/>
            <w:vAlign w:val="center"/>
            <w:hideMark/>
          </w:tcPr>
          <w:p w14:paraId="6EEBA106"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5578AF" w:rsidRPr="005578AF" w14:paraId="4F6A4AC3" w14:textId="77777777" w:rsidTr="005578AF">
        <w:trPr>
          <w:trHeight w:val="20"/>
        </w:trPr>
        <w:tc>
          <w:tcPr>
            <w:tcW w:w="709" w:type="pct"/>
            <w:shd w:val="clear" w:color="auto" w:fill="auto"/>
            <w:vAlign w:val="center"/>
            <w:hideMark/>
          </w:tcPr>
          <w:p w14:paraId="2792A1BC"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w:t>
            </w:r>
          </w:p>
        </w:tc>
        <w:tc>
          <w:tcPr>
            <w:tcW w:w="1656" w:type="pct"/>
            <w:shd w:val="clear" w:color="auto" w:fill="auto"/>
            <w:vAlign w:val="center"/>
            <w:hideMark/>
          </w:tcPr>
          <w:p w14:paraId="3F5371AE" w14:textId="77777777" w:rsidR="005578AF" w:rsidRPr="005578AF" w:rsidRDefault="005578AF" w:rsidP="005578AF">
            <w:pPr>
              <w:spacing w:after="0" w:line="240" w:lineRule="auto"/>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Источники инвестиций, в том числе:</w:t>
            </w:r>
          </w:p>
        </w:tc>
        <w:tc>
          <w:tcPr>
            <w:tcW w:w="297" w:type="pct"/>
            <w:shd w:val="clear" w:color="auto" w:fill="auto"/>
            <w:vAlign w:val="center"/>
            <w:hideMark/>
          </w:tcPr>
          <w:p w14:paraId="7F3CE584"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12" w:type="pct"/>
            <w:shd w:val="clear" w:color="auto" w:fill="auto"/>
            <w:vAlign w:val="center"/>
            <w:hideMark/>
          </w:tcPr>
          <w:p w14:paraId="5E3DF9D4"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0AA6240B"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22C16E4C"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71B12B34"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34D362AD"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2C7D5932"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18" w:type="pct"/>
            <w:shd w:val="clear" w:color="auto" w:fill="auto"/>
            <w:vAlign w:val="center"/>
            <w:hideMark/>
          </w:tcPr>
          <w:p w14:paraId="5FD39E8A"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21" w:type="pct"/>
            <w:shd w:val="clear" w:color="auto" w:fill="auto"/>
            <w:vAlign w:val="center"/>
            <w:hideMark/>
          </w:tcPr>
          <w:p w14:paraId="547609FE"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5578AF" w:rsidRPr="005578AF" w14:paraId="7BB23D02" w14:textId="77777777" w:rsidTr="005578AF">
        <w:trPr>
          <w:trHeight w:val="20"/>
        </w:trPr>
        <w:tc>
          <w:tcPr>
            <w:tcW w:w="709" w:type="pct"/>
            <w:shd w:val="clear" w:color="auto" w:fill="auto"/>
            <w:vAlign w:val="center"/>
            <w:hideMark/>
          </w:tcPr>
          <w:p w14:paraId="3BC2ED7D"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w:t>
            </w:r>
          </w:p>
        </w:tc>
        <w:tc>
          <w:tcPr>
            <w:tcW w:w="1656" w:type="pct"/>
            <w:shd w:val="clear" w:color="auto" w:fill="auto"/>
            <w:vAlign w:val="center"/>
            <w:hideMark/>
          </w:tcPr>
          <w:p w14:paraId="401D954C" w14:textId="77777777" w:rsidR="005578AF" w:rsidRPr="005578AF" w:rsidRDefault="005578AF" w:rsidP="005578AF">
            <w:pPr>
              <w:spacing w:after="0" w:line="240" w:lineRule="auto"/>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Собственные средства, в том числе:</w:t>
            </w:r>
          </w:p>
        </w:tc>
        <w:tc>
          <w:tcPr>
            <w:tcW w:w="297" w:type="pct"/>
            <w:shd w:val="clear" w:color="auto" w:fill="auto"/>
            <w:vAlign w:val="center"/>
            <w:hideMark/>
          </w:tcPr>
          <w:p w14:paraId="49F569FD"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12" w:type="pct"/>
            <w:shd w:val="clear" w:color="auto" w:fill="auto"/>
            <w:vAlign w:val="center"/>
            <w:hideMark/>
          </w:tcPr>
          <w:p w14:paraId="66EFDF88"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1B5F4F55"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32732B13"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07483E6A"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798F190F"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01C14944"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18" w:type="pct"/>
            <w:shd w:val="clear" w:color="auto" w:fill="auto"/>
            <w:vAlign w:val="center"/>
            <w:hideMark/>
          </w:tcPr>
          <w:p w14:paraId="6F247012"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21" w:type="pct"/>
            <w:shd w:val="clear" w:color="auto" w:fill="auto"/>
            <w:vAlign w:val="center"/>
            <w:hideMark/>
          </w:tcPr>
          <w:p w14:paraId="63EC4F7C"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5578AF" w:rsidRPr="005578AF" w14:paraId="4B266FD0" w14:textId="77777777" w:rsidTr="005578AF">
        <w:trPr>
          <w:trHeight w:val="20"/>
        </w:trPr>
        <w:tc>
          <w:tcPr>
            <w:tcW w:w="709" w:type="pct"/>
            <w:shd w:val="clear" w:color="auto" w:fill="auto"/>
            <w:vAlign w:val="center"/>
            <w:hideMark/>
          </w:tcPr>
          <w:p w14:paraId="7FDB6451"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w:t>
            </w:r>
          </w:p>
        </w:tc>
        <w:tc>
          <w:tcPr>
            <w:tcW w:w="1656" w:type="pct"/>
            <w:shd w:val="clear" w:color="auto" w:fill="auto"/>
            <w:vAlign w:val="center"/>
            <w:hideMark/>
          </w:tcPr>
          <w:p w14:paraId="1EA47B87" w14:textId="77777777" w:rsidR="005578AF" w:rsidRPr="005578AF" w:rsidRDefault="005578AF" w:rsidP="005578AF">
            <w:pPr>
              <w:spacing w:after="0" w:line="240" w:lineRule="auto"/>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Амортизация</w:t>
            </w:r>
          </w:p>
        </w:tc>
        <w:tc>
          <w:tcPr>
            <w:tcW w:w="297" w:type="pct"/>
            <w:shd w:val="clear" w:color="auto" w:fill="auto"/>
            <w:vAlign w:val="center"/>
            <w:hideMark/>
          </w:tcPr>
          <w:p w14:paraId="2723A683"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29632,4</w:t>
            </w:r>
          </w:p>
        </w:tc>
        <w:tc>
          <w:tcPr>
            <w:tcW w:w="212" w:type="pct"/>
            <w:shd w:val="clear" w:color="auto" w:fill="auto"/>
            <w:vAlign w:val="center"/>
            <w:hideMark/>
          </w:tcPr>
          <w:p w14:paraId="1DB7B979"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2C530E2E"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15163,3</w:t>
            </w:r>
          </w:p>
        </w:tc>
        <w:tc>
          <w:tcPr>
            <w:tcW w:w="297" w:type="pct"/>
            <w:shd w:val="clear" w:color="auto" w:fill="auto"/>
            <w:vAlign w:val="center"/>
            <w:hideMark/>
          </w:tcPr>
          <w:p w14:paraId="0953CF89"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14469,1</w:t>
            </w:r>
          </w:p>
        </w:tc>
        <w:tc>
          <w:tcPr>
            <w:tcW w:w="297" w:type="pct"/>
            <w:shd w:val="clear" w:color="auto" w:fill="auto"/>
            <w:vAlign w:val="center"/>
            <w:hideMark/>
          </w:tcPr>
          <w:p w14:paraId="6F4D5F8F"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0657D1E9"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721C8CEA"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18" w:type="pct"/>
            <w:shd w:val="clear" w:color="auto" w:fill="auto"/>
            <w:vAlign w:val="center"/>
            <w:hideMark/>
          </w:tcPr>
          <w:p w14:paraId="4C56F2D4"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21" w:type="pct"/>
            <w:shd w:val="clear" w:color="auto" w:fill="auto"/>
            <w:vAlign w:val="center"/>
            <w:hideMark/>
          </w:tcPr>
          <w:p w14:paraId="3EAE98BD"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5578AF" w:rsidRPr="005578AF" w14:paraId="5FEF4036" w14:textId="77777777" w:rsidTr="005578AF">
        <w:trPr>
          <w:trHeight w:val="20"/>
        </w:trPr>
        <w:tc>
          <w:tcPr>
            <w:tcW w:w="709" w:type="pct"/>
            <w:shd w:val="clear" w:color="auto" w:fill="auto"/>
            <w:vAlign w:val="center"/>
            <w:hideMark/>
          </w:tcPr>
          <w:p w14:paraId="1C9C60A5"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w:t>
            </w:r>
          </w:p>
        </w:tc>
        <w:tc>
          <w:tcPr>
            <w:tcW w:w="1656" w:type="pct"/>
            <w:shd w:val="clear" w:color="auto" w:fill="auto"/>
            <w:vAlign w:val="center"/>
            <w:hideMark/>
          </w:tcPr>
          <w:p w14:paraId="36346ADD" w14:textId="77777777" w:rsidR="005578AF" w:rsidRPr="005578AF" w:rsidRDefault="005578AF" w:rsidP="005578AF">
            <w:pPr>
              <w:spacing w:after="0" w:line="240" w:lineRule="auto"/>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Средства из прибыли</w:t>
            </w:r>
          </w:p>
        </w:tc>
        <w:tc>
          <w:tcPr>
            <w:tcW w:w="297" w:type="pct"/>
            <w:shd w:val="clear" w:color="auto" w:fill="auto"/>
            <w:vAlign w:val="center"/>
            <w:hideMark/>
          </w:tcPr>
          <w:p w14:paraId="13F480B9"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12" w:type="pct"/>
            <w:shd w:val="clear" w:color="auto" w:fill="auto"/>
            <w:vAlign w:val="center"/>
            <w:hideMark/>
          </w:tcPr>
          <w:p w14:paraId="25FAE3EB"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25067661"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03F83013"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6358EB4B"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65478465"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03AF02F7"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18" w:type="pct"/>
            <w:shd w:val="clear" w:color="auto" w:fill="auto"/>
            <w:vAlign w:val="center"/>
            <w:hideMark/>
          </w:tcPr>
          <w:p w14:paraId="6C118343"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21" w:type="pct"/>
            <w:shd w:val="clear" w:color="auto" w:fill="auto"/>
            <w:vAlign w:val="center"/>
            <w:hideMark/>
          </w:tcPr>
          <w:p w14:paraId="76E590C1"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5578AF" w:rsidRPr="005578AF" w14:paraId="3EF7AFB1" w14:textId="77777777" w:rsidTr="005578AF">
        <w:trPr>
          <w:trHeight w:val="20"/>
        </w:trPr>
        <w:tc>
          <w:tcPr>
            <w:tcW w:w="709" w:type="pct"/>
            <w:shd w:val="clear" w:color="auto" w:fill="auto"/>
            <w:vAlign w:val="center"/>
            <w:hideMark/>
          </w:tcPr>
          <w:p w14:paraId="787F3A72"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w:t>
            </w:r>
          </w:p>
        </w:tc>
        <w:tc>
          <w:tcPr>
            <w:tcW w:w="1656" w:type="pct"/>
            <w:shd w:val="clear" w:color="auto" w:fill="auto"/>
            <w:vAlign w:val="center"/>
            <w:hideMark/>
          </w:tcPr>
          <w:p w14:paraId="43F217A8" w14:textId="77777777" w:rsidR="005578AF" w:rsidRPr="005578AF" w:rsidRDefault="005578AF" w:rsidP="005578AF">
            <w:pPr>
              <w:spacing w:after="0" w:line="240" w:lineRule="auto"/>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Средства за присоединение потребителей</w:t>
            </w:r>
          </w:p>
        </w:tc>
        <w:tc>
          <w:tcPr>
            <w:tcW w:w="297" w:type="pct"/>
            <w:shd w:val="clear" w:color="auto" w:fill="auto"/>
            <w:vAlign w:val="center"/>
            <w:hideMark/>
          </w:tcPr>
          <w:p w14:paraId="398265C4"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12" w:type="pct"/>
            <w:shd w:val="clear" w:color="auto" w:fill="auto"/>
            <w:vAlign w:val="center"/>
            <w:hideMark/>
          </w:tcPr>
          <w:p w14:paraId="5A86F2F5"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06238A48"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1C7CA781"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7532ADF1"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3447EB97"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4625CF34"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18" w:type="pct"/>
            <w:shd w:val="clear" w:color="auto" w:fill="auto"/>
            <w:vAlign w:val="center"/>
            <w:hideMark/>
          </w:tcPr>
          <w:p w14:paraId="338AE571"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21" w:type="pct"/>
            <w:shd w:val="clear" w:color="auto" w:fill="auto"/>
            <w:vAlign w:val="center"/>
            <w:hideMark/>
          </w:tcPr>
          <w:p w14:paraId="7290FAF0"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5578AF" w:rsidRPr="005578AF" w14:paraId="14EE479D" w14:textId="77777777" w:rsidTr="005578AF">
        <w:trPr>
          <w:trHeight w:val="20"/>
        </w:trPr>
        <w:tc>
          <w:tcPr>
            <w:tcW w:w="709" w:type="pct"/>
            <w:shd w:val="clear" w:color="auto" w:fill="auto"/>
            <w:vAlign w:val="center"/>
            <w:hideMark/>
          </w:tcPr>
          <w:p w14:paraId="3F1BDF5C"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w:t>
            </w:r>
          </w:p>
        </w:tc>
        <w:tc>
          <w:tcPr>
            <w:tcW w:w="1656" w:type="pct"/>
            <w:shd w:val="clear" w:color="auto" w:fill="auto"/>
            <w:vAlign w:val="center"/>
            <w:hideMark/>
          </w:tcPr>
          <w:p w14:paraId="2B549FE5" w14:textId="77777777" w:rsidR="005578AF" w:rsidRPr="005578AF" w:rsidRDefault="005578AF" w:rsidP="005578AF">
            <w:pPr>
              <w:spacing w:after="0" w:line="240" w:lineRule="auto"/>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Бюджетные средства</w:t>
            </w:r>
          </w:p>
        </w:tc>
        <w:tc>
          <w:tcPr>
            <w:tcW w:w="297" w:type="pct"/>
            <w:shd w:val="clear" w:color="auto" w:fill="auto"/>
            <w:vAlign w:val="center"/>
            <w:hideMark/>
          </w:tcPr>
          <w:p w14:paraId="6886D501"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12" w:type="pct"/>
            <w:shd w:val="clear" w:color="auto" w:fill="auto"/>
            <w:vAlign w:val="center"/>
            <w:hideMark/>
          </w:tcPr>
          <w:p w14:paraId="17A665C7"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659B31AC"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0DCD7E09"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1F68DDFD"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1518E7AA"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777C136F"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18" w:type="pct"/>
            <w:shd w:val="clear" w:color="auto" w:fill="auto"/>
            <w:vAlign w:val="center"/>
            <w:hideMark/>
          </w:tcPr>
          <w:p w14:paraId="6E028FBE"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21" w:type="pct"/>
            <w:shd w:val="clear" w:color="auto" w:fill="auto"/>
            <w:vAlign w:val="center"/>
            <w:hideMark/>
          </w:tcPr>
          <w:p w14:paraId="73516721"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5578AF" w:rsidRPr="005578AF" w14:paraId="1F0FF376" w14:textId="77777777" w:rsidTr="005578AF">
        <w:trPr>
          <w:trHeight w:val="20"/>
        </w:trPr>
        <w:tc>
          <w:tcPr>
            <w:tcW w:w="709" w:type="pct"/>
            <w:shd w:val="clear" w:color="auto" w:fill="auto"/>
            <w:vAlign w:val="center"/>
            <w:hideMark/>
          </w:tcPr>
          <w:p w14:paraId="143E17CC"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w:t>
            </w:r>
          </w:p>
        </w:tc>
        <w:tc>
          <w:tcPr>
            <w:tcW w:w="1656" w:type="pct"/>
            <w:shd w:val="clear" w:color="auto" w:fill="auto"/>
            <w:vAlign w:val="center"/>
            <w:hideMark/>
          </w:tcPr>
          <w:p w14:paraId="2D23A4B5" w14:textId="77777777" w:rsidR="005578AF" w:rsidRPr="005578AF" w:rsidRDefault="005578AF" w:rsidP="005578AF">
            <w:pPr>
              <w:spacing w:after="0" w:line="240" w:lineRule="auto"/>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Заемные средства</w:t>
            </w:r>
          </w:p>
        </w:tc>
        <w:tc>
          <w:tcPr>
            <w:tcW w:w="297" w:type="pct"/>
            <w:shd w:val="clear" w:color="auto" w:fill="auto"/>
            <w:vAlign w:val="center"/>
            <w:hideMark/>
          </w:tcPr>
          <w:p w14:paraId="4B72850D"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12" w:type="pct"/>
            <w:shd w:val="clear" w:color="auto" w:fill="auto"/>
            <w:vAlign w:val="center"/>
            <w:hideMark/>
          </w:tcPr>
          <w:p w14:paraId="036720A3"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265BC9AF"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2A550875"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1B3227BB"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6E2ADF63"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7DC8CA7A"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18" w:type="pct"/>
            <w:shd w:val="clear" w:color="auto" w:fill="auto"/>
            <w:vAlign w:val="center"/>
            <w:hideMark/>
          </w:tcPr>
          <w:p w14:paraId="1B0CB1B8"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21" w:type="pct"/>
            <w:shd w:val="clear" w:color="auto" w:fill="auto"/>
            <w:vAlign w:val="center"/>
            <w:hideMark/>
          </w:tcPr>
          <w:p w14:paraId="510A9C03"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bl>
    <w:p w14:paraId="407C996F" w14:textId="77777777" w:rsidR="00F82BBC" w:rsidRPr="00746BB3" w:rsidRDefault="00343668" w:rsidP="006A4FFA">
      <w:pPr>
        <w:tabs>
          <w:tab w:val="left" w:pos="5880"/>
        </w:tabs>
        <w:spacing w:after="0" w:line="240" w:lineRule="auto"/>
        <w:rPr>
          <w:rFonts w:ascii="Times New Roman" w:hAnsi="Times New Roman" w:cs="Times New Roman"/>
          <w:color w:val="000000" w:themeColor="text1"/>
          <w:sz w:val="24"/>
          <w:szCs w:val="24"/>
        </w:rPr>
        <w:sectPr w:rsidR="00F82BBC" w:rsidRPr="00746BB3" w:rsidSect="004E1656">
          <w:pgSz w:w="16838" w:h="11906" w:orient="landscape"/>
          <w:pgMar w:top="1701" w:right="1134" w:bottom="1134" w:left="1134" w:header="709" w:footer="709" w:gutter="0"/>
          <w:cols w:space="708"/>
          <w:titlePg/>
          <w:docGrid w:linePitch="360"/>
        </w:sectPr>
      </w:pPr>
      <w:r w:rsidRPr="00746BB3">
        <w:rPr>
          <w:rFonts w:ascii="Times New Roman" w:hAnsi="Times New Roman" w:cs="Times New Roman"/>
          <w:color w:val="000000" w:themeColor="text1"/>
          <w:sz w:val="24"/>
          <w:szCs w:val="24"/>
        </w:rPr>
        <w:tab/>
      </w:r>
    </w:p>
    <w:p w14:paraId="07170926" w14:textId="77777777" w:rsidR="00F82BBC" w:rsidRPr="00746BB3" w:rsidRDefault="00F82BBC"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357" w:name="_Toc524944279"/>
      <w:bookmarkStart w:id="358" w:name="_Toc524944855"/>
      <w:bookmarkStart w:id="359" w:name="_Toc528166534"/>
      <w:bookmarkStart w:id="360" w:name="_Toc15643011"/>
      <w:bookmarkStart w:id="361" w:name="_Toc26715541"/>
      <w:bookmarkStart w:id="362" w:name="_Toc106537028"/>
      <w:r w:rsidRPr="00746BB3">
        <w:rPr>
          <w:rFonts w:ascii="Times New Roman" w:eastAsia="Times New Roman" w:hAnsi="Times New Roman" w:cs="Times New Roman"/>
          <w:color w:val="000000" w:themeColor="text1"/>
          <w:sz w:val="24"/>
          <w:szCs w:val="24"/>
          <w:lang w:eastAsia="ru-RU"/>
        </w:rPr>
        <w:t xml:space="preserve">Предложения </w:t>
      </w:r>
      <w:bookmarkEnd w:id="357"/>
      <w:bookmarkEnd w:id="358"/>
      <w:bookmarkEnd w:id="359"/>
      <w:r w:rsidRPr="00746BB3">
        <w:rPr>
          <w:rFonts w:ascii="Times New Roman" w:eastAsia="Times New Roman" w:hAnsi="Times New Roman" w:cs="Times New Roman"/>
          <w:color w:val="000000" w:themeColor="text1"/>
          <w:sz w:val="24"/>
          <w:szCs w:val="24"/>
          <w:lang w:eastAsia="ru-RU"/>
        </w:rPr>
        <w:t>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360"/>
      <w:bookmarkEnd w:id="361"/>
      <w:bookmarkEnd w:id="362"/>
    </w:p>
    <w:p w14:paraId="19C6B7C5" w14:textId="77777777" w:rsidR="002A7499" w:rsidRPr="00746BB3" w:rsidRDefault="002A7499"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w:t>
      </w:r>
      <w:r w:rsidR="00343668" w:rsidRPr="00746BB3">
        <w:rPr>
          <w:rFonts w:ascii="Times New Roman" w:hAnsi="Times New Roman" w:cs="Times New Roman"/>
          <w:color w:val="000000" w:themeColor="text1"/>
          <w:sz w:val="24"/>
          <w:szCs w:val="24"/>
        </w:rPr>
        <w:t xml:space="preserve"> работы системы теплоснабжения</w:t>
      </w:r>
      <w:r w:rsidRPr="00746BB3">
        <w:rPr>
          <w:rFonts w:ascii="Times New Roman" w:hAnsi="Times New Roman" w:cs="Times New Roman"/>
          <w:color w:val="000000" w:themeColor="text1"/>
          <w:sz w:val="24"/>
          <w:szCs w:val="24"/>
        </w:rPr>
        <w:t xml:space="preserve"> </w:t>
      </w:r>
      <w:r w:rsidR="00343668" w:rsidRPr="00746BB3">
        <w:rPr>
          <w:rFonts w:ascii="Times New Roman" w:hAnsi="Times New Roman" w:cs="Times New Roman"/>
          <w:color w:val="000000" w:themeColor="text1"/>
          <w:sz w:val="24"/>
          <w:szCs w:val="24"/>
        </w:rPr>
        <w:t>отсутствуют.</w:t>
      </w:r>
    </w:p>
    <w:p w14:paraId="7784C68C" w14:textId="77777777" w:rsidR="00F82BBC" w:rsidRPr="00746BB3" w:rsidRDefault="00F82BBC" w:rsidP="006A4FFA">
      <w:pPr>
        <w:spacing w:after="0" w:line="240" w:lineRule="auto"/>
        <w:ind w:firstLine="709"/>
        <w:jc w:val="both"/>
        <w:rPr>
          <w:rFonts w:ascii="Times New Roman" w:hAnsi="Times New Roman" w:cs="Times New Roman"/>
          <w:color w:val="000000" w:themeColor="text1"/>
          <w:sz w:val="24"/>
          <w:szCs w:val="24"/>
        </w:rPr>
      </w:pPr>
    </w:p>
    <w:p w14:paraId="3BC1DBBA" w14:textId="77777777" w:rsidR="002A7499" w:rsidRPr="00746BB3" w:rsidRDefault="002A7499"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363" w:name="_Toc524944280"/>
      <w:bookmarkStart w:id="364" w:name="_Toc524944856"/>
      <w:bookmarkStart w:id="365" w:name="_Toc528166535"/>
      <w:bookmarkStart w:id="366" w:name="_Toc26715542"/>
      <w:bookmarkStart w:id="367" w:name="_Toc106537029"/>
      <w:r w:rsidRPr="00746BB3">
        <w:rPr>
          <w:rFonts w:ascii="Times New Roman" w:eastAsia="Times New Roman" w:hAnsi="Times New Roman" w:cs="Times New Roman"/>
          <w:color w:val="000000" w:themeColor="text1"/>
          <w:sz w:val="24"/>
          <w:szCs w:val="24"/>
          <w:lang w:eastAsia="ru-RU"/>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363"/>
      <w:bookmarkEnd w:id="364"/>
      <w:bookmarkEnd w:id="365"/>
      <w:bookmarkEnd w:id="366"/>
      <w:bookmarkEnd w:id="367"/>
    </w:p>
    <w:p w14:paraId="17173395" w14:textId="77777777" w:rsidR="002A7499" w:rsidRPr="00746BB3" w:rsidRDefault="002A7499"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w:t>
      </w:r>
      <w:r w:rsidR="00343668" w:rsidRPr="00746BB3">
        <w:rPr>
          <w:rFonts w:ascii="Times New Roman" w:hAnsi="Times New Roman" w:cs="Times New Roman"/>
          <w:color w:val="000000" w:themeColor="text1"/>
          <w:sz w:val="24"/>
          <w:szCs w:val="24"/>
        </w:rPr>
        <w:t>отсутствуют.</w:t>
      </w:r>
    </w:p>
    <w:p w14:paraId="702299C4" w14:textId="77777777" w:rsidR="002A7499" w:rsidRPr="00746BB3" w:rsidRDefault="002A7499" w:rsidP="006A4FFA">
      <w:pPr>
        <w:spacing w:after="0" w:line="240" w:lineRule="auto"/>
        <w:rPr>
          <w:rFonts w:ascii="Times New Roman" w:hAnsi="Times New Roman" w:cs="Times New Roman"/>
          <w:color w:val="000000" w:themeColor="text1"/>
          <w:sz w:val="24"/>
          <w:szCs w:val="24"/>
        </w:rPr>
      </w:pPr>
    </w:p>
    <w:p w14:paraId="7A71EEB5" w14:textId="77777777" w:rsidR="002A7499" w:rsidRPr="00746BB3" w:rsidRDefault="002A7499"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368" w:name="_Toc524944281"/>
      <w:bookmarkStart w:id="369" w:name="_Toc524944857"/>
      <w:bookmarkStart w:id="370" w:name="_Toc528166536"/>
      <w:bookmarkStart w:id="371" w:name="_Toc26715543"/>
      <w:bookmarkStart w:id="372" w:name="_Toc106537030"/>
      <w:r w:rsidRPr="00746BB3">
        <w:rPr>
          <w:rFonts w:ascii="Times New Roman" w:eastAsia="Times New Roman" w:hAnsi="Times New Roman" w:cs="Times New Roman"/>
          <w:color w:val="000000" w:themeColor="text1"/>
          <w:sz w:val="24"/>
          <w:szCs w:val="24"/>
          <w:lang w:eastAsia="ru-RU"/>
        </w:rPr>
        <w:t>Оценка эффективности инвестиций по отдельным предложениям</w:t>
      </w:r>
      <w:bookmarkEnd w:id="368"/>
      <w:bookmarkEnd w:id="369"/>
      <w:bookmarkEnd w:id="370"/>
      <w:bookmarkEnd w:id="371"/>
      <w:bookmarkEnd w:id="372"/>
    </w:p>
    <w:p w14:paraId="7FDF955A" w14:textId="77777777" w:rsidR="00091943" w:rsidRPr="00746BB3" w:rsidRDefault="00091943"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Эффективность инвестиционных затрат оценивается в соответствии с утвержденными Минэкономики Российской Федерации, Минфином Российской Федерации и Госстроем Российской Федерации от 21.06.1999 № ВК 477 «Методические рекомендации по оценке эффективности инвестиционных проектов».</w:t>
      </w:r>
    </w:p>
    <w:p w14:paraId="3F71AAC9" w14:textId="77777777" w:rsidR="002A7499" w:rsidRPr="00746BB3" w:rsidRDefault="002A7499"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В качестве критериев оценки эффективности инвестиций использованы:</w:t>
      </w:r>
    </w:p>
    <w:p w14:paraId="06B1BC10" w14:textId="77777777" w:rsidR="002A7499" w:rsidRPr="00746BB3" w:rsidRDefault="002A7499"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чистый дисконтированный доход (NPV) – это разница между суммой денежного потока результатов от реализации проекта, генерируемых в течение прогнозируемого срока реализации проекта, и суммой денежного потока инвестиционных затрат, вызвавших получение данных результатов, дисконтированных на один момент времени;</w:t>
      </w:r>
    </w:p>
    <w:p w14:paraId="6B885986" w14:textId="77777777" w:rsidR="002A7499" w:rsidRPr="00746BB3" w:rsidRDefault="002A7499"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индекс доходности – это размер дисконтированных результатов, приходящихся на единицу инвестиционных затрат, приведенных к тому же моменту времени;</w:t>
      </w:r>
    </w:p>
    <w:p w14:paraId="68DF4DDB" w14:textId="77777777" w:rsidR="002A7499" w:rsidRPr="00746BB3" w:rsidRDefault="002A7499"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срок окупаемости – это время, требуемое для возврата первоначальных инвестиций за счет чистого денежного потока, получаемого от реализации инвестиционного проекта;</w:t>
      </w:r>
    </w:p>
    <w:p w14:paraId="59BAC537" w14:textId="77777777" w:rsidR="002A7499" w:rsidRPr="00746BB3" w:rsidRDefault="002A7499"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 </w:t>
      </w:r>
      <w:r w:rsidRPr="00746BB3">
        <w:rPr>
          <w:rFonts w:ascii="Times New Roman" w:hAnsi="Times New Roman" w:cs="Times New Roman"/>
          <w:color w:val="000000" w:themeColor="text1"/>
          <w:sz w:val="24"/>
          <w:szCs w:val="24"/>
        </w:rPr>
        <w:tab/>
        <w:t>дисконтированный срок окупаемости – это период времени, в течение которого дисконтированная величина результатов покрывает инвестиционные затраты, их вызвавшие.</w:t>
      </w:r>
    </w:p>
    <w:p w14:paraId="6D2CB614" w14:textId="77777777" w:rsidR="002A7499" w:rsidRPr="00746BB3" w:rsidRDefault="002A7499"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В качестве эффекта от реализации мероприятий по строительству источников тепловой энергии и</w:t>
      </w:r>
      <w:r w:rsidR="00C90CA1" w:rsidRPr="00746BB3">
        <w:rPr>
          <w:rFonts w:ascii="Times New Roman" w:hAnsi="Times New Roman" w:cs="Times New Roman"/>
          <w:color w:val="000000" w:themeColor="text1"/>
          <w:sz w:val="24"/>
          <w:szCs w:val="24"/>
        </w:rPr>
        <w:t xml:space="preserve"> реконструкции</w:t>
      </w:r>
      <w:r w:rsidRPr="00746BB3">
        <w:rPr>
          <w:rFonts w:ascii="Times New Roman" w:hAnsi="Times New Roman" w:cs="Times New Roman"/>
          <w:color w:val="000000" w:themeColor="text1"/>
          <w:sz w:val="24"/>
          <w:szCs w:val="24"/>
        </w:rPr>
        <w:t xml:space="preserve"> тепловых сетей принимаются доходы по инвестиционной составляющей, экономия ресурсов и амортизация по вновь вводимому оборудованию.</w:t>
      </w:r>
    </w:p>
    <w:p w14:paraId="67521B11" w14:textId="77777777" w:rsidR="002A7499" w:rsidRPr="00746BB3" w:rsidRDefault="002A7499"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При расчете эффективности инвестиций учитывался объем финансирования мероприятий, реализация которых предусмотрена за счет</w:t>
      </w:r>
      <w:r w:rsidR="00C90CA1" w:rsidRPr="00746BB3">
        <w:rPr>
          <w:rFonts w:ascii="Times New Roman" w:hAnsi="Times New Roman" w:cs="Times New Roman"/>
          <w:color w:val="000000" w:themeColor="text1"/>
          <w:sz w:val="24"/>
          <w:szCs w:val="24"/>
        </w:rPr>
        <w:t xml:space="preserve"> заемных</w:t>
      </w:r>
      <w:r w:rsidRPr="00746BB3">
        <w:rPr>
          <w:rFonts w:ascii="Times New Roman" w:hAnsi="Times New Roman" w:cs="Times New Roman"/>
          <w:color w:val="000000" w:themeColor="text1"/>
          <w:sz w:val="24"/>
          <w:szCs w:val="24"/>
        </w:rPr>
        <w:t xml:space="preserve"> </w:t>
      </w:r>
      <w:r w:rsidR="00C90CA1" w:rsidRPr="00746BB3">
        <w:rPr>
          <w:rFonts w:ascii="Times New Roman" w:hAnsi="Times New Roman" w:cs="Times New Roman"/>
          <w:color w:val="000000" w:themeColor="text1"/>
          <w:sz w:val="24"/>
          <w:szCs w:val="24"/>
        </w:rPr>
        <w:t>средств и амортизационных отчислений</w:t>
      </w:r>
      <w:r w:rsidRPr="00746BB3">
        <w:rPr>
          <w:rFonts w:ascii="Times New Roman" w:hAnsi="Times New Roman" w:cs="Times New Roman"/>
          <w:color w:val="000000" w:themeColor="text1"/>
          <w:sz w:val="24"/>
          <w:szCs w:val="24"/>
        </w:rPr>
        <w:t>.</w:t>
      </w:r>
    </w:p>
    <w:p w14:paraId="53E55A7A" w14:textId="77777777" w:rsidR="00302AFC" w:rsidRPr="00746BB3" w:rsidRDefault="00D402E1"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В целом при реализации всех предложенных мероприятий показатели эффективности инвестиционного проекта будут иметь </w:t>
      </w:r>
      <w:r w:rsidR="00C90CA1" w:rsidRPr="00746BB3">
        <w:rPr>
          <w:rFonts w:ascii="Times New Roman" w:hAnsi="Times New Roman" w:cs="Times New Roman"/>
          <w:color w:val="000000" w:themeColor="text1"/>
          <w:sz w:val="24"/>
          <w:szCs w:val="24"/>
        </w:rPr>
        <w:t>положительные</w:t>
      </w:r>
      <w:r w:rsidRPr="00746BB3">
        <w:rPr>
          <w:rFonts w:ascii="Times New Roman" w:hAnsi="Times New Roman" w:cs="Times New Roman"/>
          <w:color w:val="000000" w:themeColor="text1"/>
          <w:sz w:val="24"/>
          <w:szCs w:val="24"/>
        </w:rPr>
        <w:t xml:space="preserve"> значения, т.е. будут иметь обоснования с точки зрения разумных сроков окупаемости. </w:t>
      </w:r>
      <w:r w:rsidR="00302AFC" w:rsidRPr="00746BB3">
        <w:rPr>
          <w:rFonts w:ascii="Times New Roman" w:hAnsi="Times New Roman" w:cs="Times New Roman"/>
          <w:color w:val="000000" w:themeColor="text1"/>
          <w:sz w:val="24"/>
          <w:szCs w:val="24"/>
        </w:rPr>
        <w:t>Несмотря на то, что объем инвестиций по выбранному варианту имеет значительные объемы инвестиций, с точки зрения перспективного развития данный вариант является наиболее рациональным ввиду того, что на долгосрочную перспективу отказ от использования электрической энергии в качестве топлива для котельных приведет к значительному росту экономии затрат на топливо, что к 2031 году будет выполнен возврат инвестиций в полном объеме с учетом оплаты процентов по займу.</w:t>
      </w:r>
    </w:p>
    <w:p w14:paraId="7071F258" w14:textId="77777777" w:rsidR="00BF7E60" w:rsidRPr="00746BB3" w:rsidRDefault="00BF7E60"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373" w:name="_Toc101036224"/>
      <w:bookmarkStart w:id="374" w:name="_Toc83885358"/>
      <w:bookmarkStart w:id="375" w:name="_Toc106537031"/>
      <w:r w:rsidRPr="00746BB3">
        <w:rPr>
          <w:rFonts w:ascii="Times New Roman" w:eastAsia="Times New Roman" w:hAnsi="Times New Roman" w:cs="Times New Roman"/>
          <w:color w:val="000000" w:themeColor="text1"/>
          <w:sz w:val="24"/>
          <w:szCs w:val="24"/>
          <w:lang w:eastAsia="ru-RU"/>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373"/>
      <w:bookmarkEnd w:id="374"/>
      <w:bookmarkEnd w:id="375"/>
    </w:p>
    <w:p w14:paraId="5E6B0A0F" w14:textId="77777777" w:rsidR="00BF7E60" w:rsidRPr="00746BB3" w:rsidRDefault="00302AFC"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В рамках реализации инвестиционной программы ООО «ПТВС» в части капитальных вложений в систему теплоснабжения г. Удачный за предыдущие годы было инвестировано 33675,36 тыс. рублей без НДС в целях строительства газовых котельных, инвестиции были направлены на проведение инженерных изысканий и разработку проектно-сметной документации</w:t>
      </w:r>
      <w:r w:rsidR="00BF7E60" w:rsidRPr="00746BB3">
        <w:rPr>
          <w:rFonts w:ascii="Times New Roman" w:hAnsi="Times New Roman" w:cs="Times New Roman"/>
          <w:color w:val="000000" w:themeColor="text1"/>
          <w:sz w:val="24"/>
          <w:szCs w:val="24"/>
        </w:rPr>
        <w:t>.</w:t>
      </w:r>
    </w:p>
    <w:p w14:paraId="4B6DD776" w14:textId="77777777" w:rsidR="00BF7E60" w:rsidRPr="00746BB3" w:rsidRDefault="00BF7E60" w:rsidP="006A4FFA">
      <w:pPr>
        <w:spacing w:after="0" w:line="240" w:lineRule="auto"/>
        <w:ind w:firstLine="709"/>
        <w:jc w:val="both"/>
        <w:rPr>
          <w:rFonts w:ascii="Times New Roman" w:hAnsi="Times New Roman" w:cs="Times New Roman"/>
          <w:color w:val="000000" w:themeColor="text1"/>
          <w:sz w:val="24"/>
          <w:szCs w:val="24"/>
        </w:rPr>
        <w:sectPr w:rsidR="00BF7E60" w:rsidRPr="00746BB3" w:rsidSect="004E1656">
          <w:pgSz w:w="11906" w:h="16838"/>
          <w:pgMar w:top="1134" w:right="1134" w:bottom="1134" w:left="1701" w:header="567" w:footer="567" w:gutter="0"/>
          <w:cols w:space="708"/>
          <w:titlePg/>
          <w:docGrid w:linePitch="360"/>
        </w:sectPr>
      </w:pPr>
    </w:p>
    <w:p w14:paraId="37E3C2DE" w14:textId="77777777" w:rsidR="002A7499" w:rsidRPr="00746BB3" w:rsidRDefault="002A7499" w:rsidP="006A4FFA">
      <w:pPr>
        <w:keepLines/>
        <w:numPr>
          <w:ilvl w:val="0"/>
          <w:numId w:val="2"/>
        </w:numPr>
        <w:spacing w:after="0" w:line="240" w:lineRule="auto"/>
        <w:ind w:left="431" w:hanging="431"/>
        <w:jc w:val="center"/>
        <w:outlineLvl w:val="0"/>
        <w:rPr>
          <w:rFonts w:ascii="Times New Roman" w:eastAsia="Times New Roman" w:hAnsi="Times New Roman" w:cs="Times New Roman"/>
          <w:color w:val="000000" w:themeColor="text1"/>
          <w:sz w:val="24"/>
          <w:szCs w:val="24"/>
          <w:lang w:eastAsia="ru-RU"/>
        </w:rPr>
      </w:pPr>
      <w:bookmarkStart w:id="376" w:name="_Toc524944282"/>
      <w:bookmarkStart w:id="377" w:name="_Toc524944858"/>
      <w:bookmarkStart w:id="378" w:name="_Toc528166537"/>
      <w:bookmarkStart w:id="379" w:name="_Toc26715544"/>
      <w:bookmarkStart w:id="380" w:name="_Toc106537032"/>
      <w:r w:rsidRPr="00746BB3">
        <w:rPr>
          <w:rFonts w:ascii="Times New Roman" w:eastAsia="Times New Roman" w:hAnsi="Times New Roman" w:cs="Times New Roman"/>
          <w:color w:val="000000" w:themeColor="text1"/>
          <w:sz w:val="24"/>
          <w:szCs w:val="24"/>
          <w:lang w:eastAsia="ru-RU"/>
        </w:rPr>
        <w:t xml:space="preserve">Раздел 10. </w:t>
      </w:r>
      <w:bookmarkEnd w:id="376"/>
      <w:bookmarkEnd w:id="377"/>
      <w:bookmarkEnd w:id="378"/>
      <w:r w:rsidRPr="00746BB3">
        <w:rPr>
          <w:rFonts w:ascii="Times New Roman" w:eastAsia="Times New Roman" w:hAnsi="Times New Roman" w:cs="Times New Roman"/>
          <w:color w:val="000000" w:themeColor="text1"/>
          <w:sz w:val="24"/>
          <w:szCs w:val="24"/>
          <w:lang w:eastAsia="ru-RU"/>
        </w:rPr>
        <w:t>Решение о присвоении статуса единой теплоснабжающей организации (организациям)</w:t>
      </w:r>
      <w:bookmarkEnd w:id="379"/>
      <w:bookmarkEnd w:id="380"/>
    </w:p>
    <w:p w14:paraId="37B78049" w14:textId="77777777" w:rsidR="002A7499" w:rsidRPr="00746BB3" w:rsidRDefault="002A7499"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381" w:name="_Toc524944283"/>
      <w:bookmarkStart w:id="382" w:name="_Toc524944859"/>
      <w:bookmarkStart w:id="383" w:name="_Toc528166538"/>
      <w:bookmarkStart w:id="384" w:name="_Toc15643016"/>
      <w:bookmarkStart w:id="385" w:name="_Toc26715545"/>
      <w:bookmarkStart w:id="386" w:name="_Toc106537033"/>
      <w:r w:rsidRPr="00746BB3">
        <w:rPr>
          <w:rFonts w:ascii="Times New Roman" w:eastAsia="Times New Roman" w:hAnsi="Times New Roman" w:cs="Times New Roman"/>
          <w:color w:val="000000" w:themeColor="text1"/>
          <w:sz w:val="24"/>
          <w:szCs w:val="24"/>
          <w:lang w:eastAsia="ru-RU"/>
        </w:rPr>
        <w:t xml:space="preserve">Решение </w:t>
      </w:r>
      <w:bookmarkEnd w:id="381"/>
      <w:bookmarkEnd w:id="382"/>
      <w:bookmarkEnd w:id="383"/>
      <w:r w:rsidRPr="00746BB3">
        <w:rPr>
          <w:rFonts w:ascii="Times New Roman" w:eastAsia="Times New Roman" w:hAnsi="Times New Roman" w:cs="Times New Roman"/>
          <w:color w:val="000000" w:themeColor="text1"/>
          <w:sz w:val="24"/>
          <w:szCs w:val="24"/>
          <w:lang w:eastAsia="ru-RU"/>
        </w:rPr>
        <w:t>о присвоении статуса единой теплоснабжающей организации (организациям)</w:t>
      </w:r>
      <w:bookmarkEnd w:id="384"/>
      <w:bookmarkEnd w:id="385"/>
      <w:bookmarkEnd w:id="386"/>
    </w:p>
    <w:p w14:paraId="15C14EDB" w14:textId="77777777" w:rsidR="00604ADD" w:rsidRPr="00746BB3" w:rsidRDefault="00493DE1" w:rsidP="006A4FFA">
      <w:pPr>
        <w:spacing w:after="0" w:line="240" w:lineRule="auto"/>
        <w:ind w:firstLine="709"/>
        <w:jc w:val="both"/>
        <w:rPr>
          <w:rFonts w:ascii="Times New Roman" w:hAnsi="Times New Roman" w:cs="Times New Roman"/>
          <w:color w:val="000000" w:themeColor="text1"/>
          <w:sz w:val="24"/>
          <w:szCs w:val="24"/>
        </w:rPr>
      </w:pPr>
      <w:bookmarkStart w:id="387" w:name="_Toc524944284"/>
      <w:bookmarkStart w:id="388" w:name="_Toc524944860"/>
      <w:bookmarkStart w:id="389" w:name="_Toc528166539"/>
      <w:bookmarkStart w:id="390" w:name="_Toc26715546"/>
      <w:r w:rsidRPr="00746BB3">
        <w:rPr>
          <w:rFonts w:ascii="Times New Roman" w:hAnsi="Times New Roman" w:cs="Times New Roman"/>
          <w:color w:val="000000" w:themeColor="text1"/>
          <w:sz w:val="24"/>
          <w:szCs w:val="24"/>
        </w:rPr>
        <w:t>В соответствии с критериями,</w:t>
      </w:r>
      <w:r w:rsidR="00604ADD" w:rsidRPr="00746BB3">
        <w:rPr>
          <w:rFonts w:ascii="Times New Roman" w:hAnsi="Times New Roman" w:cs="Times New Roman"/>
          <w:color w:val="000000" w:themeColor="text1"/>
          <w:sz w:val="24"/>
          <w:szCs w:val="24"/>
        </w:rPr>
        <w:t xml:space="preserve"> установлен</w:t>
      </w:r>
      <w:r w:rsidRPr="00746BB3">
        <w:rPr>
          <w:rFonts w:ascii="Times New Roman" w:hAnsi="Times New Roman" w:cs="Times New Roman"/>
          <w:color w:val="000000" w:themeColor="text1"/>
          <w:sz w:val="24"/>
          <w:szCs w:val="24"/>
        </w:rPr>
        <w:t>н</w:t>
      </w:r>
      <w:r w:rsidR="00604ADD" w:rsidRPr="00746BB3">
        <w:rPr>
          <w:rFonts w:ascii="Times New Roman" w:hAnsi="Times New Roman" w:cs="Times New Roman"/>
          <w:color w:val="000000" w:themeColor="text1"/>
          <w:sz w:val="24"/>
          <w:szCs w:val="24"/>
        </w:rPr>
        <w:t>ы</w:t>
      </w:r>
      <w:r w:rsidRPr="00746BB3">
        <w:rPr>
          <w:rFonts w:ascii="Times New Roman" w:hAnsi="Times New Roman" w:cs="Times New Roman"/>
          <w:color w:val="000000" w:themeColor="text1"/>
          <w:sz w:val="24"/>
          <w:szCs w:val="24"/>
        </w:rPr>
        <w:t>ми</w:t>
      </w:r>
      <w:r w:rsidR="00604ADD" w:rsidRPr="00746BB3">
        <w:rPr>
          <w:rFonts w:ascii="Times New Roman" w:hAnsi="Times New Roman" w:cs="Times New Roman"/>
          <w:color w:val="000000" w:themeColor="text1"/>
          <w:sz w:val="24"/>
          <w:szCs w:val="24"/>
        </w:rPr>
        <w:t xml:space="preserve">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законодательные акты Правительства Российской Федерации»</w:t>
      </w:r>
      <w:r w:rsidRPr="00746BB3">
        <w:rPr>
          <w:rFonts w:ascii="Times New Roman" w:hAnsi="Times New Roman" w:cs="Times New Roman"/>
          <w:color w:val="000000" w:themeColor="text1"/>
          <w:sz w:val="24"/>
          <w:szCs w:val="24"/>
        </w:rPr>
        <w:t xml:space="preserve"> </w:t>
      </w:r>
      <w:r w:rsidR="00302AFC" w:rsidRPr="00746BB3">
        <w:rPr>
          <w:rFonts w:ascii="Times New Roman" w:hAnsi="Times New Roman" w:cs="Times New Roman"/>
          <w:color w:val="000000" w:themeColor="text1"/>
          <w:sz w:val="24"/>
          <w:szCs w:val="24"/>
        </w:rPr>
        <w:t>ООО «ПТВС</w:t>
      </w:r>
      <w:r w:rsidRPr="00746BB3">
        <w:rPr>
          <w:rFonts w:ascii="Times New Roman" w:hAnsi="Times New Roman" w:cs="Times New Roman"/>
          <w:color w:val="000000" w:themeColor="text1"/>
          <w:sz w:val="24"/>
          <w:szCs w:val="24"/>
        </w:rPr>
        <w:t>» отвеча</w:t>
      </w:r>
      <w:r w:rsidR="00302AFC" w:rsidRPr="00746BB3">
        <w:rPr>
          <w:rFonts w:ascii="Times New Roman" w:hAnsi="Times New Roman" w:cs="Times New Roman"/>
          <w:color w:val="000000" w:themeColor="text1"/>
          <w:sz w:val="24"/>
          <w:szCs w:val="24"/>
        </w:rPr>
        <w:t>е</w:t>
      </w:r>
      <w:r w:rsidRPr="00746BB3">
        <w:rPr>
          <w:rFonts w:ascii="Times New Roman" w:hAnsi="Times New Roman" w:cs="Times New Roman"/>
          <w:color w:val="000000" w:themeColor="text1"/>
          <w:sz w:val="24"/>
          <w:szCs w:val="24"/>
        </w:rPr>
        <w:t>т требованиям для присвоения статуса единой теплоснабжающей организации в границах действия источников теплоснабжения</w:t>
      </w:r>
      <w:r w:rsidR="00604ADD" w:rsidRPr="00746BB3">
        <w:rPr>
          <w:rFonts w:ascii="Times New Roman" w:hAnsi="Times New Roman" w:cs="Times New Roman"/>
          <w:color w:val="000000" w:themeColor="text1"/>
          <w:sz w:val="24"/>
          <w:szCs w:val="24"/>
        </w:rPr>
        <w:t>.</w:t>
      </w:r>
    </w:p>
    <w:p w14:paraId="33FAF556" w14:textId="77777777" w:rsidR="00604ADD" w:rsidRPr="00746BB3" w:rsidRDefault="00604ADD" w:rsidP="006A4FFA">
      <w:pPr>
        <w:spacing w:after="0" w:line="240" w:lineRule="auto"/>
        <w:ind w:firstLine="709"/>
        <w:jc w:val="both"/>
        <w:rPr>
          <w:rFonts w:ascii="Times New Roman" w:hAnsi="Times New Roman" w:cs="Times New Roman"/>
          <w:color w:val="000000" w:themeColor="text1"/>
          <w:sz w:val="24"/>
          <w:szCs w:val="24"/>
        </w:rPr>
      </w:pPr>
    </w:p>
    <w:p w14:paraId="3DA2AC8C" w14:textId="77777777" w:rsidR="002A7499" w:rsidRPr="00746BB3" w:rsidRDefault="002A7499"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391" w:name="_Toc106537034"/>
      <w:r w:rsidRPr="00746BB3">
        <w:rPr>
          <w:rFonts w:ascii="Times New Roman" w:eastAsia="Times New Roman" w:hAnsi="Times New Roman" w:cs="Times New Roman"/>
          <w:color w:val="000000" w:themeColor="text1"/>
          <w:sz w:val="24"/>
          <w:szCs w:val="24"/>
          <w:lang w:eastAsia="ru-RU"/>
        </w:rPr>
        <w:t>Реестр зон деятельности единой теплоснабжающей организации (организаций)</w:t>
      </w:r>
      <w:bookmarkEnd w:id="387"/>
      <w:bookmarkEnd w:id="388"/>
      <w:bookmarkEnd w:id="389"/>
      <w:bookmarkEnd w:id="390"/>
      <w:bookmarkEnd w:id="391"/>
    </w:p>
    <w:p w14:paraId="24C25B91" w14:textId="0790D556" w:rsidR="00343668" w:rsidRPr="00746BB3" w:rsidRDefault="00343668" w:rsidP="006A4FFA">
      <w:pPr>
        <w:spacing w:after="0" w:line="240" w:lineRule="auto"/>
        <w:ind w:firstLine="709"/>
        <w:jc w:val="both"/>
        <w:rPr>
          <w:rFonts w:ascii="Times New Roman" w:hAnsi="Times New Roman" w:cs="Times New Roman"/>
          <w:color w:val="000000" w:themeColor="text1"/>
          <w:sz w:val="24"/>
          <w:szCs w:val="24"/>
        </w:rPr>
      </w:pPr>
      <w:bookmarkStart w:id="392" w:name="_Hlk10420930"/>
      <w:r w:rsidRPr="00746BB3">
        <w:rPr>
          <w:rFonts w:ascii="Times New Roman" w:hAnsi="Times New Roman" w:cs="Times New Roman"/>
          <w:color w:val="000000" w:themeColor="text1"/>
          <w:sz w:val="24"/>
          <w:szCs w:val="24"/>
        </w:rPr>
        <w:t>Реестр зон деятельности единой теплоснабжающей организации (далее – ЕТО) в существующих зонах действия источников тепловой энергии представлен в таблице</w:t>
      </w:r>
      <w:bookmarkEnd w:id="392"/>
      <w:r w:rsidRPr="00746BB3">
        <w:rPr>
          <w:rFonts w:ascii="Times New Roman" w:hAnsi="Times New Roman" w:cs="Times New Roman"/>
          <w:color w:val="000000" w:themeColor="text1"/>
          <w:sz w:val="24"/>
          <w:szCs w:val="24"/>
        </w:rPr>
        <w:t xml:space="preserve">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_Ref90530332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D67C86" w:rsidRPr="00D67C86">
        <w:rPr>
          <w:rFonts w:ascii="Times New Roman" w:hAnsi="Times New Roman" w:cs="Times New Roman"/>
          <w:vanish/>
          <w:color w:val="000000" w:themeColor="text1"/>
          <w:sz w:val="24"/>
          <w:szCs w:val="24"/>
        </w:rPr>
        <w:t xml:space="preserve">Таблица </w:t>
      </w:r>
      <w:r w:rsidR="00D67C86">
        <w:rPr>
          <w:rFonts w:ascii="Times New Roman" w:hAnsi="Times New Roman" w:cs="Times New Roman"/>
          <w:color w:val="000000" w:themeColor="text1"/>
          <w:sz w:val="24"/>
          <w:szCs w:val="24"/>
        </w:rPr>
        <w:t>26</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w:t>
      </w:r>
    </w:p>
    <w:p w14:paraId="4F3F81F2" w14:textId="3284C6D9" w:rsidR="00343668" w:rsidRPr="00746BB3" w:rsidRDefault="00343668" w:rsidP="006A4FFA">
      <w:pPr>
        <w:spacing w:after="0" w:line="240" w:lineRule="auto"/>
        <w:ind w:firstLine="709"/>
        <w:jc w:val="both"/>
        <w:rPr>
          <w:rFonts w:ascii="Times New Roman" w:hAnsi="Times New Roman" w:cs="Times New Roman"/>
          <w:color w:val="000000" w:themeColor="text1"/>
          <w:sz w:val="24"/>
          <w:szCs w:val="24"/>
        </w:rPr>
      </w:pPr>
      <w:bookmarkStart w:id="393" w:name="_Ref90530332"/>
      <w:bookmarkStart w:id="394" w:name="_Toc41383094"/>
      <w:r w:rsidRPr="00746BB3">
        <w:rPr>
          <w:rFonts w:ascii="Times New Roman" w:hAnsi="Times New Roman" w:cs="Times New Roman"/>
          <w:color w:val="000000" w:themeColor="text1"/>
          <w:sz w:val="24"/>
          <w:szCs w:val="24"/>
        </w:rPr>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D67C86">
        <w:rPr>
          <w:rFonts w:ascii="Times New Roman" w:hAnsi="Times New Roman" w:cs="Times New Roman"/>
          <w:noProof/>
          <w:color w:val="000000" w:themeColor="text1"/>
          <w:sz w:val="24"/>
          <w:szCs w:val="24"/>
        </w:rPr>
        <w:t>26</w:t>
      </w:r>
      <w:r w:rsidRPr="00746BB3">
        <w:rPr>
          <w:rFonts w:ascii="Times New Roman" w:hAnsi="Times New Roman" w:cs="Times New Roman"/>
          <w:color w:val="000000" w:themeColor="text1"/>
          <w:sz w:val="24"/>
          <w:szCs w:val="24"/>
        </w:rPr>
        <w:fldChar w:fldCharType="end"/>
      </w:r>
      <w:bookmarkEnd w:id="393"/>
      <w:r w:rsidRPr="00746BB3">
        <w:rPr>
          <w:rFonts w:ascii="Times New Roman" w:hAnsi="Times New Roman" w:cs="Times New Roman"/>
          <w:color w:val="000000" w:themeColor="text1"/>
          <w:sz w:val="24"/>
          <w:szCs w:val="24"/>
        </w:rPr>
        <w:t xml:space="preserve"> - </w:t>
      </w:r>
      <w:bookmarkStart w:id="395" w:name="_Hlk22219605"/>
      <w:r w:rsidRPr="00746BB3">
        <w:rPr>
          <w:rFonts w:ascii="Times New Roman" w:hAnsi="Times New Roman" w:cs="Times New Roman"/>
          <w:color w:val="000000" w:themeColor="text1"/>
          <w:sz w:val="24"/>
          <w:szCs w:val="24"/>
        </w:rPr>
        <w:t xml:space="preserve">Существующие теплоснабжающие организации в зоне деятельности </w:t>
      </w:r>
      <w:bookmarkEnd w:id="394"/>
      <w:bookmarkEnd w:id="395"/>
      <w:r w:rsidR="00302AFC" w:rsidRPr="00746BB3">
        <w:rPr>
          <w:rFonts w:ascii="Times New Roman" w:hAnsi="Times New Roman" w:cs="Times New Roman"/>
          <w:color w:val="000000" w:themeColor="text1"/>
          <w:sz w:val="24"/>
          <w:szCs w:val="24"/>
        </w:rPr>
        <w:t>г. Удачный</w:t>
      </w:r>
    </w:p>
    <w:tbl>
      <w:tblPr>
        <w:tblW w:w="5000" w:type="pct"/>
        <w:tblLook w:val="04A0" w:firstRow="1" w:lastRow="0" w:firstColumn="1" w:lastColumn="0" w:noHBand="0" w:noVBand="1"/>
      </w:tblPr>
      <w:tblGrid>
        <w:gridCol w:w="2640"/>
        <w:gridCol w:w="3311"/>
        <w:gridCol w:w="3110"/>
      </w:tblGrid>
      <w:tr w:rsidR="00746BB3" w:rsidRPr="00746BB3" w14:paraId="671A0427" w14:textId="77777777" w:rsidTr="008E4FF4">
        <w:trPr>
          <w:trHeight w:val="20"/>
          <w:tblHeader/>
        </w:trPr>
        <w:tc>
          <w:tcPr>
            <w:tcW w:w="14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690A90" w14:textId="77777777" w:rsidR="00302AFC" w:rsidRPr="00746BB3" w:rsidRDefault="00302AFC"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Наименование теплоснабжающей организации</w:t>
            </w:r>
          </w:p>
        </w:tc>
        <w:tc>
          <w:tcPr>
            <w:tcW w:w="1827" w:type="pct"/>
            <w:tcBorders>
              <w:top w:val="single" w:sz="4" w:space="0" w:color="auto"/>
              <w:left w:val="nil"/>
              <w:bottom w:val="single" w:sz="4" w:space="0" w:color="auto"/>
              <w:right w:val="single" w:sz="4" w:space="0" w:color="auto"/>
            </w:tcBorders>
            <w:shd w:val="clear" w:color="auto" w:fill="auto"/>
            <w:vAlign w:val="center"/>
            <w:hideMark/>
          </w:tcPr>
          <w:p w14:paraId="22C71480" w14:textId="77777777" w:rsidR="00302AFC" w:rsidRPr="00746BB3" w:rsidRDefault="00302AFC"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Перечень источников, входящих в систему теплоснабжения</w:t>
            </w:r>
          </w:p>
        </w:tc>
        <w:tc>
          <w:tcPr>
            <w:tcW w:w="1716" w:type="pct"/>
            <w:tcBorders>
              <w:top w:val="single" w:sz="4" w:space="0" w:color="auto"/>
              <w:left w:val="nil"/>
              <w:bottom w:val="single" w:sz="4" w:space="0" w:color="auto"/>
              <w:right w:val="single" w:sz="4" w:space="0" w:color="auto"/>
            </w:tcBorders>
            <w:shd w:val="clear" w:color="auto" w:fill="auto"/>
            <w:vAlign w:val="center"/>
            <w:hideMark/>
          </w:tcPr>
          <w:p w14:paraId="4A6A3257" w14:textId="77777777" w:rsidR="00302AFC" w:rsidRPr="00746BB3" w:rsidRDefault="00302AFC"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Системы теплоснабжения, входящие в зону действия ЕТО</w:t>
            </w:r>
          </w:p>
        </w:tc>
      </w:tr>
      <w:tr w:rsidR="00746BB3" w:rsidRPr="00746BB3" w14:paraId="295CB4E3" w14:textId="77777777" w:rsidTr="008E4FF4">
        <w:trPr>
          <w:trHeight w:val="20"/>
          <w:tblHeader/>
        </w:trPr>
        <w:tc>
          <w:tcPr>
            <w:tcW w:w="1457" w:type="pct"/>
            <w:tcBorders>
              <w:top w:val="nil"/>
              <w:left w:val="single" w:sz="4" w:space="0" w:color="auto"/>
              <w:bottom w:val="single" w:sz="4" w:space="0" w:color="auto"/>
              <w:right w:val="single" w:sz="4" w:space="0" w:color="auto"/>
            </w:tcBorders>
            <w:shd w:val="clear" w:color="auto" w:fill="auto"/>
            <w:vAlign w:val="center"/>
            <w:hideMark/>
          </w:tcPr>
          <w:p w14:paraId="6C1E301F" w14:textId="77777777" w:rsidR="00302AFC" w:rsidRPr="00746BB3" w:rsidRDefault="00302AFC"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w:t>
            </w:r>
          </w:p>
        </w:tc>
        <w:tc>
          <w:tcPr>
            <w:tcW w:w="1827" w:type="pct"/>
            <w:tcBorders>
              <w:top w:val="nil"/>
              <w:left w:val="nil"/>
              <w:bottom w:val="single" w:sz="4" w:space="0" w:color="auto"/>
              <w:right w:val="single" w:sz="4" w:space="0" w:color="auto"/>
            </w:tcBorders>
            <w:shd w:val="clear" w:color="auto" w:fill="auto"/>
            <w:vAlign w:val="center"/>
            <w:hideMark/>
          </w:tcPr>
          <w:p w14:paraId="5D28FAF0" w14:textId="77777777" w:rsidR="00302AFC" w:rsidRPr="00746BB3" w:rsidRDefault="00302AFC"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w:t>
            </w:r>
          </w:p>
        </w:tc>
        <w:tc>
          <w:tcPr>
            <w:tcW w:w="1716" w:type="pct"/>
            <w:tcBorders>
              <w:top w:val="nil"/>
              <w:left w:val="nil"/>
              <w:bottom w:val="single" w:sz="4" w:space="0" w:color="auto"/>
              <w:right w:val="single" w:sz="4" w:space="0" w:color="auto"/>
            </w:tcBorders>
            <w:shd w:val="clear" w:color="auto" w:fill="auto"/>
            <w:vAlign w:val="center"/>
            <w:hideMark/>
          </w:tcPr>
          <w:p w14:paraId="082FB5C3" w14:textId="77777777" w:rsidR="00302AFC" w:rsidRPr="00746BB3" w:rsidRDefault="00302AFC"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w:t>
            </w:r>
          </w:p>
        </w:tc>
      </w:tr>
      <w:tr w:rsidR="00746BB3" w:rsidRPr="00746BB3" w14:paraId="36CE5D19" w14:textId="77777777" w:rsidTr="008E4FF4">
        <w:trPr>
          <w:trHeight w:val="20"/>
        </w:trPr>
        <w:tc>
          <w:tcPr>
            <w:tcW w:w="1457" w:type="pct"/>
            <w:vMerge w:val="restart"/>
            <w:tcBorders>
              <w:top w:val="nil"/>
              <w:left w:val="single" w:sz="4" w:space="0" w:color="auto"/>
              <w:bottom w:val="single" w:sz="4" w:space="0" w:color="000000"/>
              <w:right w:val="single" w:sz="4" w:space="0" w:color="auto"/>
            </w:tcBorders>
            <w:shd w:val="clear" w:color="auto" w:fill="auto"/>
            <w:vAlign w:val="center"/>
            <w:hideMark/>
          </w:tcPr>
          <w:p w14:paraId="64942109" w14:textId="77777777" w:rsidR="00302AFC" w:rsidRPr="00746BB3" w:rsidRDefault="00302AFC"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ООО "ПТВС"</w:t>
            </w:r>
          </w:p>
        </w:tc>
        <w:tc>
          <w:tcPr>
            <w:tcW w:w="1827" w:type="pct"/>
            <w:tcBorders>
              <w:top w:val="nil"/>
              <w:left w:val="nil"/>
              <w:bottom w:val="single" w:sz="4" w:space="0" w:color="auto"/>
              <w:right w:val="single" w:sz="4" w:space="0" w:color="auto"/>
            </w:tcBorders>
            <w:shd w:val="clear" w:color="auto" w:fill="auto"/>
            <w:vAlign w:val="center"/>
            <w:hideMark/>
          </w:tcPr>
          <w:p w14:paraId="21C4356E" w14:textId="77777777" w:rsidR="00302AFC" w:rsidRPr="00746BB3" w:rsidRDefault="00302AFC"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Электрокотельная Фабрики №12, г. Удачный,  р-он Промзона</w:t>
            </w:r>
          </w:p>
        </w:tc>
        <w:tc>
          <w:tcPr>
            <w:tcW w:w="1716" w:type="pct"/>
            <w:vMerge w:val="restart"/>
            <w:tcBorders>
              <w:top w:val="nil"/>
              <w:left w:val="single" w:sz="4" w:space="0" w:color="auto"/>
              <w:bottom w:val="single" w:sz="4" w:space="0" w:color="000000"/>
              <w:right w:val="single" w:sz="4" w:space="0" w:color="auto"/>
            </w:tcBorders>
            <w:shd w:val="clear" w:color="auto" w:fill="auto"/>
            <w:vAlign w:val="center"/>
            <w:hideMark/>
          </w:tcPr>
          <w:p w14:paraId="7F428AA8" w14:textId="77777777" w:rsidR="00302AFC" w:rsidRPr="00746BB3" w:rsidRDefault="00302AFC"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г. Удачный мкр. Надежный, р-он Промзона, мкр. Новый город</w:t>
            </w:r>
          </w:p>
        </w:tc>
      </w:tr>
      <w:tr w:rsidR="00746BB3" w:rsidRPr="00746BB3" w14:paraId="505FC5F2" w14:textId="77777777" w:rsidTr="008E4FF4">
        <w:trPr>
          <w:trHeight w:val="20"/>
        </w:trPr>
        <w:tc>
          <w:tcPr>
            <w:tcW w:w="1457" w:type="pct"/>
            <w:vMerge/>
            <w:tcBorders>
              <w:top w:val="nil"/>
              <w:left w:val="single" w:sz="4" w:space="0" w:color="auto"/>
              <w:bottom w:val="single" w:sz="4" w:space="0" w:color="000000"/>
              <w:right w:val="single" w:sz="4" w:space="0" w:color="auto"/>
            </w:tcBorders>
            <w:vAlign w:val="center"/>
            <w:hideMark/>
          </w:tcPr>
          <w:p w14:paraId="25D64A8C" w14:textId="77777777" w:rsidR="00302AFC" w:rsidRPr="00746BB3" w:rsidRDefault="00302AFC" w:rsidP="006A4FFA">
            <w:pPr>
              <w:spacing w:after="0" w:line="240" w:lineRule="auto"/>
              <w:rPr>
                <w:rFonts w:ascii="Times New Roman" w:eastAsia="Times New Roman" w:hAnsi="Times New Roman" w:cs="Times New Roman"/>
                <w:color w:val="000000" w:themeColor="text1"/>
                <w:sz w:val="20"/>
                <w:szCs w:val="24"/>
                <w:lang w:eastAsia="ru-RU"/>
              </w:rPr>
            </w:pPr>
          </w:p>
        </w:tc>
        <w:tc>
          <w:tcPr>
            <w:tcW w:w="1827" w:type="pct"/>
            <w:tcBorders>
              <w:top w:val="nil"/>
              <w:left w:val="nil"/>
              <w:bottom w:val="single" w:sz="4" w:space="0" w:color="auto"/>
              <w:right w:val="single" w:sz="4" w:space="0" w:color="auto"/>
            </w:tcBorders>
            <w:shd w:val="clear" w:color="auto" w:fill="auto"/>
            <w:vAlign w:val="center"/>
            <w:hideMark/>
          </w:tcPr>
          <w:p w14:paraId="28F694C2" w14:textId="77777777" w:rsidR="00302AFC" w:rsidRPr="00746BB3" w:rsidRDefault="00302AFC"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Электрокотельная №1, г. Удачный, мкр. Надежный</w:t>
            </w:r>
          </w:p>
        </w:tc>
        <w:tc>
          <w:tcPr>
            <w:tcW w:w="1716" w:type="pct"/>
            <w:vMerge/>
            <w:tcBorders>
              <w:top w:val="nil"/>
              <w:left w:val="single" w:sz="4" w:space="0" w:color="auto"/>
              <w:bottom w:val="single" w:sz="4" w:space="0" w:color="000000"/>
              <w:right w:val="single" w:sz="4" w:space="0" w:color="auto"/>
            </w:tcBorders>
            <w:vAlign w:val="center"/>
            <w:hideMark/>
          </w:tcPr>
          <w:p w14:paraId="16B59D49" w14:textId="77777777" w:rsidR="00302AFC" w:rsidRPr="00746BB3" w:rsidRDefault="00302AFC" w:rsidP="006A4FFA">
            <w:pPr>
              <w:spacing w:after="0" w:line="240" w:lineRule="auto"/>
              <w:rPr>
                <w:rFonts w:ascii="Times New Roman" w:eastAsia="Times New Roman" w:hAnsi="Times New Roman" w:cs="Times New Roman"/>
                <w:color w:val="000000" w:themeColor="text1"/>
                <w:sz w:val="20"/>
                <w:szCs w:val="24"/>
                <w:lang w:eastAsia="ru-RU"/>
              </w:rPr>
            </w:pPr>
          </w:p>
        </w:tc>
      </w:tr>
      <w:tr w:rsidR="00746BB3" w:rsidRPr="00746BB3" w14:paraId="63A349C1" w14:textId="77777777" w:rsidTr="008E4FF4">
        <w:trPr>
          <w:trHeight w:val="20"/>
        </w:trPr>
        <w:tc>
          <w:tcPr>
            <w:tcW w:w="1457" w:type="pct"/>
            <w:vMerge/>
            <w:tcBorders>
              <w:top w:val="nil"/>
              <w:left w:val="single" w:sz="4" w:space="0" w:color="auto"/>
              <w:bottom w:val="single" w:sz="4" w:space="0" w:color="000000"/>
              <w:right w:val="single" w:sz="4" w:space="0" w:color="auto"/>
            </w:tcBorders>
            <w:vAlign w:val="center"/>
            <w:hideMark/>
          </w:tcPr>
          <w:p w14:paraId="0539B93F" w14:textId="77777777" w:rsidR="00302AFC" w:rsidRPr="00746BB3" w:rsidRDefault="00302AFC" w:rsidP="006A4FFA">
            <w:pPr>
              <w:spacing w:after="0" w:line="240" w:lineRule="auto"/>
              <w:rPr>
                <w:rFonts w:ascii="Times New Roman" w:eastAsia="Times New Roman" w:hAnsi="Times New Roman" w:cs="Times New Roman"/>
                <w:color w:val="000000" w:themeColor="text1"/>
                <w:sz w:val="20"/>
                <w:szCs w:val="24"/>
                <w:lang w:eastAsia="ru-RU"/>
              </w:rPr>
            </w:pPr>
          </w:p>
        </w:tc>
        <w:tc>
          <w:tcPr>
            <w:tcW w:w="1827" w:type="pct"/>
            <w:tcBorders>
              <w:top w:val="nil"/>
              <w:left w:val="nil"/>
              <w:bottom w:val="single" w:sz="4" w:space="0" w:color="auto"/>
              <w:right w:val="single" w:sz="4" w:space="0" w:color="auto"/>
            </w:tcBorders>
            <w:shd w:val="clear" w:color="auto" w:fill="auto"/>
            <w:vAlign w:val="center"/>
            <w:hideMark/>
          </w:tcPr>
          <w:p w14:paraId="128461AF" w14:textId="77777777" w:rsidR="00302AFC" w:rsidRPr="00746BB3" w:rsidRDefault="00302AFC"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Электрокотельная БСИ, г. Удачный, мкр. Надежный р-н Промзона</w:t>
            </w:r>
          </w:p>
        </w:tc>
        <w:tc>
          <w:tcPr>
            <w:tcW w:w="1716" w:type="pct"/>
            <w:vMerge/>
            <w:tcBorders>
              <w:top w:val="nil"/>
              <w:left w:val="single" w:sz="4" w:space="0" w:color="auto"/>
              <w:bottom w:val="single" w:sz="4" w:space="0" w:color="000000"/>
              <w:right w:val="single" w:sz="4" w:space="0" w:color="auto"/>
            </w:tcBorders>
            <w:vAlign w:val="center"/>
            <w:hideMark/>
          </w:tcPr>
          <w:p w14:paraId="7BA42819" w14:textId="77777777" w:rsidR="00302AFC" w:rsidRPr="00746BB3" w:rsidRDefault="00302AFC" w:rsidP="006A4FFA">
            <w:pPr>
              <w:spacing w:after="0" w:line="240" w:lineRule="auto"/>
              <w:rPr>
                <w:rFonts w:ascii="Times New Roman" w:eastAsia="Times New Roman" w:hAnsi="Times New Roman" w:cs="Times New Roman"/>
                <w:color w:val="000000" w:themeColor="text1"/>
                <w:sz w:val="20"/>
                <w:szCs w:val="24"/>
                <w:lang w:eastAsia="ru-RU"/>
              </w:rPr>
            </w:pPr>
          </w:p>
        </w:tc>
      </w:tr>
      <w:tr w:rsidR="00453B36" w:rsidRPr="00746BB3" w14:paraId="6AABA38C" w14:textId="77777777" w:rsidTr="008E4FF4">
        <w:trPr>
          <w:trHeight w:val="20"/>
        </w:trPr>
        <w:tc>
          <w:tcPr>
            <w:tcW w:w="1457" w:type="pct"/>
            <w:vMerge/>
            <w:tcBorders>
              <w:top w:val="nil"/>
              <w:left w:val="single" w:sz="4" w:space="0" w:color="auto"/>
              <w:bottom w:val="single" w:sz="4" w:space="0" w:color="000000"/>
              <w:right w:val="single" w:sz="4" w:space="0" w:color="auto"/>
            </w:tcBorders>
            <w:vAlign w:val="center"/>
            <w:hideMark/>
          </w:tcPr>
          <w:p w14:paraId="0A5168ED" w14:textId="77777777" w:rsidR="00302AFC" w:rsidRPr="00746BB3" w:rsidRDefault="00302AFC" w:rsidP="006A4FFA">
            <w:pPr>
              <w:spacing w:after="0" w:line="240" w:lineRule="auto"/>
              <w:rPr>
                <w:rFonts w:ascii="Times New Roman" w:eastAsia="Times New Roman" w:hAnsi="Times New Roman" w:cs="Times New Roman"/>
                <w:color w:val="000000" w:themeColor="text1"/>
                <w:sz w:val="20"/>
                <w:szCs w:val="24"/>
                <w:lang w:eastAsia="ru-RU"/>
              </w:rPr>
            </w:pPr>
          </w:p>
        </w:tc>
        <w:tc>
          <w:tcPr>
            <w:tcW w:w="1827" w:type="pct"/>
            <w:tcBorders>
              <w:top w:val="nil"/>
              <w:left w:val="nil"/>
              <w:bottom w:val="single" w:sz="4" w:space="0" w:color="auto"/>
              <w:right w:val="single" w:sz="4" w:space="0" w:color="auto"/>
            </w:tcBorders>
            <w:shd w:val="clear" w:color="auto" w:fill="auto"/>
            <w:vAlign w:val="center"/>
            <w:hideMark/>
          </w:tcPr>
          <w:p w14:paraId="70331094" w14:textId="77777777" w:rsidR="00302AFC" w:rsidRPr="00746BB3" w:rsidRDefault="00302AFC"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Электрокотельная "Авангардная", г. Удачный, мкр. Новый город</w:t>
            </w:r>
          </w:p>
        </w:tc>
        <w:tc>
          <w:tcPr>
            <w:tcW w:w="1716" w:type="pct"/>
            <w:vMerge/>
            <w:tcBorders>
              <w:top w:val="nil"/>
              <w:left w:val="single" w:sz="4" w:space="0" w:color="auto"/>
              <w:bottom w:val="single" w:sz="4" w:space="0" w:color="000000"/>
              <w:right w:val="single" w:sz="4" w:space="0" w:color="auto"/>
            </w:tcBorders>
            <w:vAlign w:val="center"/>
            <w:hideMark/>
          </w:tcPr>
          <w:p w14:paraId="720FFEB7" w14:textId="77777777" w:rsidR="00302AFC" w:rsidRPr="00746BB3" w:rsidRDefault="00302AFC" w:rsidP="006A4FFA">
            <w:pPr>
              <w:spacing w:after="0" w:line="240" w:lineRule="auto"/>
              <w:rPr>
                <w:rFonts w:ascii="Times New Roman" w:eastAsia="Times New Roman" w:hAnsi="Times New Roman" w:cs="Times New Roman"/>
                <w:color w:val="000000" w:themeColor="text1"/>
                <w:sz w:val="20"/>
                <w:szCs w:val="24"/>
                <w:lang w:eastAsia="ru-RU"/>
              </w:rPr>
            </w:pPr>
          </w:p>
        </w:tc>
      </w:tr>
    </w:tbl>
    <w:p w14:paraId="55AE0F72" w14:textId="77777777" w:rsidR="000C47AD" w:rsidRPr="00746BB3" w:rsidRDefault="000C47AD" w:rsidP="006A4FFA">
      <w:pPr>
        <w:spacing w:after="0" w:line="240" w:lineRule="auto"/>
        <w:ind w:firstLine="709"/>
        <w:jc w:val="both"/>
        <w:rPr>
          <w:rFonts w:ascii="Times New Roman" w:hAnsi="Times New Roman" w:cs="Times New Roman"/>
          <w:color w:val="000000" w:themeColor="text1"/>
          <w:sz w:val="24"/>
          <w:szCs w:val="24"/>
        </w:rPr>
      </w:pPr>
    </w:p>
    <w:p w14:paraId="11935D3C" w14:textId="77777777" w:rsidR="002A7499" w:rsidRPr="00746BB3" w:rsidRDefault="002A7499"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396" w:name="_Toc524944285"/>
      <w:bookmarkStart w:id="397" w:name="_Toc524944861"/>
      <w:bookmarkStart w:id="398" w:name="_Toc528166540"/>
      <w:bookmarkStart w:id="399" w:name="_Toc26715547"/>
      <w:bookmarkStart w:id="400" w:name="_Toc106537035"/>
      <w:r w:rsidRPr="00746BB3">
        <w:rPr>
          <w:rFonts w:ascii="Times New Roman" w:eastAsia="Times New Roman" w:hAnsi="Times New Roman" w:cs="Times New Roman"/>
          <w:color w:val="000000" w:themeColor="text1"/>
          <w:sz w:val="24"/>
          <w:szCs w:val="24"/>
          <w:lang w:eastAsia="ru-RU"/>
        </w:rPr>
        <w:t>Основания, в том числе критерии, в соответствии с которыми теплоснабжающая организация определена единой теплоснабжающей организацией</w:t>
      </w:r>
      <w:bookmarkEnd w:id="396"/>
      <w:bookmarkEnd w:id="397"/>
      <w:bookmarkEnd w:id="398"/>
      <w:bookmarkEnd w:id="399"/>
      <w:bookmarkEnd w:id="400"/>
    </w:p>
    <w:p w14:paraId="5D6C91F3" w14:textId="77777777" w:rsidR="002A7499" w:rsidRPr="00746BB3" w:rsidRDefault="00091943" w:rsidP="006A4FFA">
      <w:pPr>
        <w:spacing w:after="0" w:line="240" w:lineRule="auto"/>
        <w:ind w:firstLine="709"/>
        <w:jc w:val="both"/>
        <w:rPr>
          <w:rFonts w:ascii="Times New Roman" w:hAnsi="Times New Roman" w:cs="Times New Roman"/>
          <w:color w:val="000000" w:themeColor="text1"/>
          <w:sz w:val="24"/>
          <w:szCs w:val="24"/>
        </w:rPr>
      </w:pPr>
      <w:bookmarkStart w:id="401" w:name="_Hlk100751619"/>
      <w:bookmarkStart w:id="402" w:name="_Hlk22219549"/>
      <w:r w:rsidRPr="00746BB3">
        <w:rPr>
          <w:rFonts w:ascii="Times New Roman" w:hAnsi="Times New Roman" w:cs="Times New Roman"/>
          <w:color w:val="000000" w:themeColor="text1"/>
          <w:sz w:val="24"/>
          <w:szCs w:val="24"/>
        </w:rPr>
        <w:t>В соответствии со статьей 2 пунктом 28 Федерального закона от 27.07.2010 №190-ФЗ</w:t>
      </w:r>
      <w:bookmarkEnd w:id="401"/>
      <w:r w:rsidRPr="00746BB3">
        <w:rPr>
          <w:rFonts w:ascii="Times New Roman" w:hAnsi="Times New Roman" w:cs="Times New Roman"/>
          <w:color w:val="000000" w:themeColor="text1"/>
          <w:sz w:val="24"/>
          <w:szCs w:val="24"/>
        </w:rPr>
        <w:t xml:space="preserve"> </w:t>
      </w:r>
      <w:r w:rsidR="002A7499" w:rsidRPr="00746BB3">
        <w:rPr>
          <w:rFonts w:ascii="Times New Roman" w:hAnsi="Times New Roman" w:cs="Times New Roman"/>
          <w:color w:val="000000" w:themeColor="text1"/>
          <w:sz w:val="24"/>
          <w:szCs w:val="24"/>
        </w:rPr>
        <w:t>«О теплоснабжении»: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14:paraId="2927F83C" w14:textId="77777777" w:rsidR="00091943" w:rsidRPr="00746BB3" w:rsidRDefault="00091943" w:rsidP="006A4FFA">
      <w:pPr>
        <w:spacing w:after="0" w:line="240" w:lineRule="auto"/>
        <w:ind w:firstLine="709"/>
        <w:jc w:val="both"/>
        <w:rPr>
          <w:rFonts w:ascii="Times New Roman" w:hAnsi="Times New Roman" w:cs="Times New Roman"/>
          <w:color w:val="000000" w:themeColor="text1"/>
          <w:sz w:val="24"/>
          <w:szCs w:val="24"/>
        </w:rPr>
      </w:pPr>
      <w:bookmarkStart w:id="403" w:name="_Hlk100565539"/>
      <w:r w:rsidRPr="00746BB3">
        <w:rPr>
          <w:rFonts w:ascii="Times New Roman" w:hAnsi="Times New Roman" w:cs="Times New Roman"/>
          <w:color w:val="000000" w:themeColor="text1"/>
          <w:sz w:val="24"/>
          <w:szCs w:val="24"/>
        </w:rPr>
        <w:t xml:space="preserve">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в соответствии Правилами организации теплоснабжения в Российской Федерации утвержденные </w:t>
      </w:r>
      <w:hyperlink r:id="rId26" w:history="1">
        <w:r w:rsidRPr="00746BB3">
          <w:rPr>
            <w:rFonts w:ascii="Times New Roman" w:hAnsi="Times New Roman" w:cs="Times New Roman"/>
            <w:color w:val="000000" w:themeColor="text1"/>
            <w:sz w:val="24"/>
            <w:szCs w:val="24"/>
          </w:rPr>
          <w:t>постановлением</w:t>
        </w:r>
      </w:hyperlink>
      <w:r w:rsidRPr="00746BB3">
        <w:rPr>
          <w:rFonts w:ascii="Times New Roman" w:hAnsi="Times New Roman" w:cs="Times New Roman"/>
          <w:color w:val="000000" w:themeColor="text1"/>
          <w:sz w:val="24"/>
          <w:szCs w:val="24"/>
        </w:rPr>
        <w:t xml:space="preserve">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p>
    <w:bookmarkEnd w:id="403"/>
    <w:p w14:paraId="7D6AF148" w14:textId="77777777" w:rsidR="002A7499" w:rsidRPr="00746BB3" w:rsidRDefault="002A7499"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Критериями определения единой теплоснабжающей организации являются:</w:t>
      </w:r>
    </w:p>
    <w:p w14:paraId="0AB74F0C" w14:textId="77777777" w:rsidR="002A7499" w:rsidRPr="00746BB3" w:rsidRDefault="00343668"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 </w:t>
      </w:r>
      <w:r w:rsidR="002A7499" w:rsidRPr="00746BB3">
        <w:rPr>
          <w:rFonts w:ascii="Times New Roman" w:hAnsi="Times New Roman" w:cs="Times New Roman"/>
          <w:color w:val="000000" w:themeColor="text1"/>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35602473" w14:textId="77777777" w:rsidR="002A7499" w:rsidRPr="00746BB3" w:rsidRDefault="00343668"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 </w:t>
      </w:r>
      <w:r w:rsidR="002A7499" w:rsidRPr="00746BB3">
        <w:rPr>
          <w:rFonts w:ascii="Times New Roman" w:hAnsi="Times New Roman" w:cs="Times New Roman"/>
          <w:color w:val="000000" w:themeColor="text1"/>
          <w:sz w:val="24"/>
          <w:szCs w:val="24"/>
        </w:rPr>
        <w:t>размер собственного капитала;</w:t>
      </w:r>
    </w:p>
    <w:p w14:paraId="4463263F" w14:textId="77777777" w:rsidR="002A7499" w:rsidRPr="00746BB3" w:rsidRDefault="00343668"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 </w:t>
      </w:r>
      <w:r w:rsidR="002A7499" w:rsidRPr="00746BB3">
        <w:rPr>
          <w:rFonts w:ascii="Times New Roman" w:hAnsi="Times New Roman" w:cs="Times New Roman"/>
          <w:color w:val="000000" w:themeColor="text1"/>
          <w:sz w:val="24"/>
          <w:szCs w:val="24"/>
        </w:rPr>
        <w:t>способность в лучшей мере обеспечить надежность теплоснабжения в соответствующей системе теплоснабжения.</w:t>
      </w:r>
    </w:p>
    <w:p w14:paraId="2ABF09E4" w14:textId="77777777" w:rsidR="002A7499" w:rsidRPr="00746BB3" w:rsidRDefault="002A7499"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Единая теплоснабжающая организация при осуществлении своей деятельности обязана:</w:t>
      </w:r>
    </w:p>
    <w:p w14:paraId="7DEB42D8" w14:textId="77777777" w:rsidR="002A7499" w:rsidRPr="00746BB3" w:rsidRDefault="00343668"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 </w:t>
      </w:r>
      <w:r w:rsidR="002A7499" w:rsidRPr="00746BB3">
        <w:rPr>
          <w:rFonts w:ascii="Times New Roman" w:hAnsi="Times New Roman" w:cs="Times New Roman"/>
          <w:color w:val="000000" w:themeColor="text1"/>
          <w:sz w:val="24"/>
          <w:szCs w:val="24"/>
        </w:rPr>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w:t>
      </w:r>
      <w:hyperlink r:id="rId27" w:anchor="block_3" w:history="1">
        <w:r w:rsidR="002A7499" w:rsidRPr="00746BB3">
          <w:rPr>
            <w:rFonts w:ascii="Times New Roman" w:hAnsi="Times New Roman" w:cs="Times New Roman"/>
            <w:color w:val="000000" w:themeColor="text1"/>
            <w:sz w:val="24"/>
            <w:szCs w:val="24"/>
          </w:rPr>
          <w:t>законодательством</w:t>
        </w:r>
      </w:hyperlink>
      <w:r w:rsidR="002A7499" w:rsidRPr="00746BB3">
        <w:rPr>
          <w:rFonts w:ascii="Times New Roman" w:hAnsi="Times New Roman" w:cs="Times New Roman"/>
          <w:color w:val="000000" w:themeColor="text1"/>
          <w:sz w:val="24"/>
          <w:szCs w:val="24"/>
        </w:rPr>
        <w:t xml:space="preserve"> о градостроительной деятельности технических условий подключения к тепловым сетям;</w:t>
      </w:r>
    </w:p>
    <w:p w14:paraId="45706290" w14:textId="77777777" w:rsidR="002A7499" w:rsidRPr="00746BB3" w:rsidRDefault="00343668"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 </w:t>
      </w:r>
      <w:r w:rsidR="002A7499" w:rsidRPr="00746BB3">
        <w:rPr>
          <w:rFonts w:ascii="Times New Roman" w:hAnsi="Times New Roman" w:cs="Times New Roman"/>
          <w:color w:val="000000" w:themeColor="text1"/>
          <w:sz w:val="24"/>
          <w:szCs w:val="24"/>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14:paraId="0381FF2A" w14:textId="77777777" w:rsidR="002A7499" w:rsidRPr="00746BB3" w:rsidRDefault="00343668"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 </w:t>
      </w:r>
      <w:r w:rsidR="002A7499" w:rsidRPr="00746BB3">
        <w:rPr>
          <w:rFonts w:ascii="Times New Roman" w:hAnsi="Times New Roman" w:cs="Times New Roman"/>
          <w:color w:val="000000" w:themeColor="text1"/>
          <w:sz w:val="24"/>
          <w:szCs w:val="24"/>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2D26A15C" w14:textId="77777777" w:rsidR="00493DE1" w:rsidRPr="00746BB3" w:rsidRDefault="00493DE1" w:rsidP="006A4FFA">
      <w:pPr>
        <w:spacing w:after="0" w:line="240" w:lineRule="auto"/>
        <w:ind w:firstLine="709"/>
        <w:jc w:val="both"/>
        <w:rPr>
          <w:rFonts w:ascii="Times New Roman" w:hAnsi="Times New Roman" w:cs="Times New Roman"/>
          <w:color w:val="000000" w:themeColor="text1"/>
          <w:sz w:val="24"/>
          <w:szCs w:val="24"/>
        </w:rPr>
      </w:pPr>
      <w:bookmarkStart w:id="404" w:name="_Toc524944286"/>
      <w:bookmarkStart w:id="405" w:name="_Toc524944862"/>
      <w:bookmarkStart w:id="406" w:name="_Toc528166541"/>
      <w:bookmarkStart w:id="407" w:name="_Toc26715548"/>
      <w:bookmarkEnd w:id="402"/>
      <w:r w:rsidRPr="00746BB3">
        <w:rPr>
          <w:rFonts w:ascii="Times New Roman" w:hAnsi="Times New Roman" w:cs="Times New Roman"/>
          <w:color w:val="000000" w:themeColor="text1"/>
          <w:sz w:val="24"/>
          <w:szCs w:val="24"/>
        </w:rPr>
        <w:t xml:space="preserve">На основании вышеуказанных критериев </w:t>
      </w:r>
      <w:r w:rsidR="00302AFC" w:rsidRPr="00746BB3">
        <w:rPr>
          <w:rFonts w:ascii="Times New Roman" w:hAnsi="Times New Roman" w:cs="Times New Roman"/>
          <w:color w:val="000000" w:themeColor="text1"/>
          <w:sz w:val="24"/>
          <w:szCs w:val="24"/>
        </w:rPr>
        <w:t>ООО «ПТВС»</w:t>
      </w:r>
      <w:r w:rsidRPr="00746BB3">
        <w:rPr>
          <w:rFonts w:ascii="Times New Roman" w:hAnsi="Times New Roman" w:cs="Times New Roman"/>
          <w:color w:val="000000" w:themeColor="text1"/>
          <w:sz w:val="24"/>
          <w:szCs w:val="24"/>
        </w:rPr>
        <w:t xml:space="preserve"> отвеча</w:t>
      </w:r>
      <w:r w:rsidR="00302AFC" w:rsidRPr="00746BB3">
        <w:rPr>
          <w:rFonts w:ascii="Times New Roman" w:hAnsi="Times New Roman" w:cs="Times New Roman"/>
          <w:color w:val="000000" w:themeColor="text1"/>
          <w:sz w:val="24"/>
          <w:szCs w:val="24"/>
        </w:rPr>
        <w:t>е</w:t>
      </w:r>
      <w:r w:rsidRPr="00746BB3">
        <w:rPr>
          <w:rFonts w:ascii="Times New Roman" w:hAnsi="Times New Roman" w:cs="Times New Roman"/>
          <w:color w:val="000000" w:themeColor="text1"/>
          <w:sz w:val="24"/>
          <w:szCs w:val="24"/>
        </w:rPr>
        <w:t>т требованиям для присвоения статуса единой теплоснабжающей организации в границах действия источников теплоснабжения.</w:t>
      </w:r>
    </w:p>
    <w:p w14:paraId="3E091B9E" w14:textId="77777777" w:rsidR="00091943" w:rsidRPr="00746BB3" w:rsidRDefault="00091943" w:rsidP="006A4FFA">
      <w:pPr>
        <w:spacing w:after="0" w:line="240" w:lineRule="auto"/>
        <w:ind w:firstLine="709"/>
        <w:jc w:val="both"/>
        <w:rPr>
          <w:rFonts w:ascii="Times New Roman" w:hAnsi="Times New Roman" w:cs="Times New Roman"/>
          <w:color w:val="000000" w:themeColor="text1"/>
          <w:sz w:val="24"/>
          <w:szCs w:val="24"/>
        </w:rPr>
      </w:pPr>
    </w:p>
    <w:p w14:paraId="7E754407" w14:textId="7B33F507" w:rsidR="002A7499" w:rsidRPr="00746BB3" w:rsidRDefault="002A7499"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408" w:name="_Toc106537036"/>
      <w:r w:rsidRPr="00746BB3">
        <w:rPr>
          <w:rFonts w:ascii="Times New Roman" w:eastAsia="Times New Roman" w:hAnsi="Times New Roman" w:cs="Times New Roman"/>
          <w:color w:val="000000" w:themeColor="text1"/>
          <w:sz w:val="24"/>
          <w:szCs w:val="24"/>
          <w:lang w:eastAsia="ru-RU"/>
        </w:rPr>
        <w:t>Информация о поданных теплоснабжающими организациями заявках на присвоение статуса единой теплоснабжающей организации</w:t>
      </w:r>
      <w:bookmarkEnd w:id="404"/>
      <w:bookmarkEnd w:id="405"/>
      <w:bookmarkEnd w:id="406"/>
      <w:bookmarkEnd w:id="407"/>
      <w:bookmarkEnd w:id="408"/>
    </w:p>
    <w:p w14:paraId="73BFB341" w14:textId="77777777" w:rsidR="002A7499" w:rsidRPr="00746BB3" w:rsidRDefault="002A7499"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Заявки теплоснабжающих организаций, поданные в рамках разработки проекта схемы теплоснабжения, отсутствуют.</w:t>
      </w:r>
    </w:p>
    <w:p w14:paraId="1C4CC86A" w14:textId="77777777" w:rsidR="00493DE1" w:rsidRPr="00746BB3" w:rsidRDefault="00493DE1" w:rsidP="006A4FFA">
      <w:pPr>
        <w:spacing w:after="0" w:line="240" w:lineRule="auto"/>
        <w:ind w:firstLine="709"/>
        <w:jc w:val="both"/>
        <w:rPr>
          <w:rFonts w:ascii="Times New Roman" w:hAnsi="Times New Roman" w:cs="Times New Roman"/>
          <w:color w:val="000000" w:themeColor="text1"/>
          <w:sz w:val="24"/>
          <w:szCs w:val="24"/>
        </w:rPr>
      </w:pPr>
    </w:p>
    <w:p w14:paraId="48B15177" w14:textId="77777777" w:rsidR="002A7499" w:rsidRPr="00746BB3" w:rsidRDefault="002A7499"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409" w:name="_Toc524944287"/>
      <w:bookmarkStart w:id="410" w:name="_Toc524944863"/>
      <w:bookmarkStart w:id="411" w:name="_Toc528166542"/>
      <w:bookmarkStart w:id="412" w:name="_Toc26715549"/>
      <w:bookmarkStart w:id="413" w:name="_Toc106537037"/>
      <w:r w:rsidRPr="00746BB3">
        <w:rPr>
          <w:rFonts w:ascii="Times New Roman" w:eastAsia="Times New Roman" w:hAnsi="Times New Roman" w:cs="Times New Roman"/>
          <w:color w:val="000000" w:themeColor="text1"/>
          <w:sz w:val="24"/>
          <w:szCs w:val="24"/>
          <w:lang w:eastAsia="ru-RU"/>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bookmarkEnd w:id="409"/>
      <w:bookmarkEnd w:id="410"/>
      <w:bookmarkEnd w:id="411"/>
      <w:bookmarkEnd w:id="412"/>
      <w:r w:rsidR="00302AFC" w:rsidRPr="00746BB3">
        <w:rPr>
          <w:rFonts w:ascii="Times New Roman" w:hAnsi="Times New Roman" w:cs="Times New Roman"/>
          <w:color w:val="000000" w:themeColor="text1"/>
          <w:sz w:val="24"/>
          <w:szCs w:val="24"/>
        </w:rPr>
        <w:t>г. Удачный</w:t>
      </w:r>
      <w:bookmarkEnd w:id="413"/>
    </w:p>
    <w:p w14:paraId="558F1C98" w14:textId="552F652E" w:rsidR="00343668" w:rsidRPr="00746BB3" w:rsidRDefault="00343668"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Реестр систем теплоснабжения, содержащий перечень теплоснабжающих организаций представлен в таблице</w:t>
      </w:r>
      <w:r w:rsidR="00757A2E" w:rsidRPr="00746BB3">
        <w:rPr>
          <w:rFonts w:ascii="Times New Roman" w:hAnsi="Times New Roman" w:cs="Times New Roman"/>
          <w:color w:val="000000" w:themeColor="text1"/>
          <w:sz w:val="24"/>
          <w:szCs w:val="24"/>
        </w:rPr>
        <w:t xml:space="preserve"> </w:t>
      </w:r>
      <w:r w:rsidR="00757A2E" w:rsidRPr="00746BB3">
        <w:rPr>
          <w:rFonts w:ascii="Times New Roman" w:hAnsi="Times New Roman" w:cs="Times New Roman"/>
          <w:color w:val="000000" w:themeColor="text1"/>
          <w:sz w:val="24"/>
          <w:szCs w:val="24"/>
        </w:rPr>
        <w:fldChar w:fldCharType="begin"/>
      </w:r>
      <w:r w:rsidR="00757A2E" w:rsidRPr="00746BB3">
        <w:rPr>
          <w:rFonts w:ascii="Times New Roman" w:hAnsi="Times New Roman" w:cs="Times New Roman"/>
          <w:color w:val="000000" w:themeColor="text1"/>
          <w:sz w:val="24"/>
          <w:szCs w:val="24"/>
        </w:rPr>
        <w:instrText xml:space="preserve"> REF _Ref106538796 \h  \* MERGEFORMAT </w:instrText>
      </w:r>
      <w:r w:rsidR="00757A2E" w:rsidRPr="00746BB3">
        <w:rPr>
          <w:rFonts w:ascii="Times New Roman" w:hAnsi="Times New Roman" w:cs="Times New Roman"/>
          <w:color w:val="000000" w:themeColor="text1"/>
          <w:sz w:val="24"/>
          <w:szCs w:val="24"/>
        </w:rPr>
      </w:r>
      <w:r w:rsidR="00757A2E" w:rsidRPr="00746BB3">
        <w:rPr>
          <w:rFonts w:ascii="Times New Roman" w:hAnsi="Times New Roman" w:cs="Times New Roman"/>
          <w:color w:val="000000" w:themeColor="text1"/>
          <w:sz w:val="24"/>
          <w:szCs w:val="24"/>
        </w:rPr>
        <w:fldChar w:fldCharType="separate"/>
      </w:r>
      <w:r w:rsidR="00D67C86" w:rsidRPr="00D67C86">
        <w:rPr>
          <w:rFonts w:ascii="Times New Roman" w:hAnsi="Times New Roman" w:cs="Times New Roman"/>
          <w:vanish/>
          <w:color w:val="000000" w:themeColor="text1"/>
          <w:sz w:val="24"/>
          <w:szCs w:val="24"/>
        </w:rPr>
        <w:t xml:space="preserve">Таблица </w:t>
      </w:r>
      <w:r w:rsidR="00D67C86">
        <w:rPr>
          <w:rFonts w:ascii="Times New Roman" w:hAnsi="Times New Roman" w:cs="Times New Roman"/>
          <w:noProof/>
          <w:color w:val="000000" w:themeColor="text1"/>
          <w:sz w:val="24"/>
          <w:szCs w:val="24"/>
        </w:rPr>
        <w:t>27</w:t>
      </w:r>
      <w:r w:rsidR="00757A2E"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w:t>
      </w:r>
    </w:p>
    <w:p w14:paraId="6E48CF4E" w14:textId="7275076E" w:rsidR="008E4FF4" w:rsidRPr="00746BB3" w:rsidRDefault="00343668" w:rsidP="006A4FFA">
      <w:pPr>
        <w:spacing w:after="0" w:line="240" w:lineRule="auto"/>
        <w:ind w:firstLine="709"/>
        <w:jc w:val="both"/>
        <w:rPr>
          <w:rFonts w:ascii="Times New Roman" w:hAnsi="Times New Roman" w:cs="Times New Roman"/>
          <w:color w:val="000000" w:themeColor="text1"/>
          <w:sz w:val="24"/>
          <w:szCs w:val="24"/>
        </w:rPr>
      </w:pPr>
      <w:bookmarkStart w:id="414" w:name="_Ref90530087"/>
      <w:bookmarkStart w:id="415" w:name="_Ref106538796"/>
      <w:bookmarkStart w:id="416" w:name="_Toc41383092"/>
      <w:r w:rsidRPr="00746BB3">
        <w:rPr>
          <w:rFonts w:ascii="Times New Roman" w:hAnsi="Times New Roman" w:cs="Times New Roman"/>
          <w:color w:val="000000" w:themeColor="text1"/>
          <w:sz w:val="24"/>
          <w:szCs w:val="24"/>
        </w:rPr>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D67C86">
        <w:rPr>
          <w:rFonts w:ascii="Times New Roman" w:hAnsi="Times New Roman" w:cs="Times New Roman"/>
          <w:noProof/>
          <w:color w:val="000000" w:themeColor="text1"/>
          <w:sz w:val="24"/>
          <w:szCs w:val="24"/>
        </w:rPr>
        <w:t>27</w:t>
      </w:r>
      <w:r w:rsidRPr="00746BB3">
        <w:rPr>
          <w:rFonts w:ascii="Times New Roman" w:hAnsi="Times New Roman" w:cs="Times New Roman"/>
          <w:color w:val="000000" w:themeColor="text1"/>
          <w:sz w:val="24"/>
          <w:szCs w:val="24"/>
        </w:rPr>
        <w:fldChar w:fldCharType="end"/>
      </w:r>
      <w:bookmarkEnd w:id="414"/>
      <w:bookmarkEnd w:id="415"/>
      <w:r w:rsidRPr="00746BB3">
        <w:rPr>
          <w:rFonts w:ascii="Times New Roman" w:hAnsi="Times New Roman" w:cs="Times New Roman"/>
          <w:color w:val="000000" w:themeColor="text1"/>
          <w:sz w:val="24"/>
          <w:szCs w:val="24"/>
        </w:rPr>
        <w:t xml:space="preserve"> - Реестр систем теплоснабжения, содержащий перечень теплоснабжающих организаций</w:t>
      </w:r>
      <w:bookmarkEnd w:id="4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3516"/>
        <w:gridCol w:w="3958"/>
      </w:tblGrid>
      <w:tr w:rsidR="00746BB3" w:rsidRPr="00746BB3" w14:paraId="4C80DDE2" w14:textId="77777777" w:rsidTr="008E4FF4">
        <w:trPr>
          <w:trHeight w:val="20"/>
          <w:tblHeader/>
        </w:trPr>
        <w:tc>
          <w:tcPr>
            <w:tcW w:w="876" w:type="pct"/>
            <w:shd w:val="clear" w:color="auto" w:fill="auto"/>
            <w:vAlign w:val="center"/>
            <w:hideMark/>
          </w:tcPr>
          <w:p w14:paraId="7A45C63D"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Наименование ЕТО</w:t>
            </w:r>
          </w:p>
        </w:tc>
        <w:tc>
          <w:tcPr>
            <w:tcW w:w="1940" w:type="pct"/>
            <w:shd w:val="clear" w:color="auto" w:fill="auto"/>
            <w:vAlign w:val="center"/>
            <w:hideMark/>
          </w:tcPr>
          <w:p w14:paraId="61D3095F"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Системы теплоснабжения, входящие в зону действия ЕТО</w:t>
            </w:r>
          </w:p>
        </w:tc>
        <w:tc>
          <w:tcPr>
            <w:tcW w:w="2185" w:type="pct"/>
            <w:shd w:val="clear" w:color="auto" w:fill="auto"/>
            <w:vAlign w:val="center"/>
            <w:hideMark/>
          </w:tcPr>
          <w:p w14:paraId="781B5B0C"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Перечень источников, входящих в систему теплоснабжения</w:t>
            </w:r>
          </w:p>
        </w:tc>
      </w:tr>
      <w:tr w:rsidR="00746BB3" w:rsidRPr="00746BB3" w14:paraId="7BF1341A" w14:textId="77777777" w:rsidTr="008E4FF4">
        <w:trPr>
          <w:trHeight w:val="20"/>
          <w:tblHeader/>
        </w:trPr>
        <w:tc>
          <w:tcPr>
            <w:tcW w:w="876" w:type="pct"/>
            <w:shd w:val="clear" w:color="auto" w:fill="auto"/>
            <w:vAlign w:val="center"/>
          </w:tcPr>
          <w:p w14:paraId="06CD1121"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w:t>
            </w:r>
          </w:p>
        </w:tc>
        <w:tc>
          <w:tcPr>
            <w:tcW w:w="1940" w:type="pct"/>
            <w:shd w:val="clear" w:color="auto" w:fill="auto"/>
            <w:vAlign w:val="center"/>
          </w:tcPr>
          <w:p w14:paraId="0416D34B"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w:t>
            </w:r>
          </w:p>
        </w:tc>
        <w:tc>
          <w:tcPr>
            <w:tcW w:w="2185" w:type="pct"/>
            <w:shd w:val="clear" w:color="auto" w:fill="auto"/>
            <w:vAlign w:val="center"/>
          </w:tcPr>
          <w:p w14:paraId="7AB48F7A"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w:t>
            </w:r>
          </w:p>
        </w:tc>
      </w:tr>
      <w:tr w:rsidR="00746BB3" w:rsidRPr="00746BB3" w14:paraId="010ED155" w14:textId="77777777" w:rsidTr="008E4FF4">
        <w:trPr>
          <w:trHeight w:val="20"/>
        </w:trPr>
        <w:tc>
          <w:tcPr>
            <w:tcW w:w="876" w:type="pct"/>
            <w:vMerge w:val="restart"/>
            <w:shd w:val="clear" w:color="auto" w:fill="auto"/>
            <w:vAlign w:val="center"/>
            <w:hideMark/>
          </w:tcPr>
          <w:p w14:paraId="6F68C227"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ООО "ПТВС"</w:t>
            </w:r>
          </w:p>
        </w:tc>
        <w:tc>
          <w:tcPr>
            <w:tcW w:w="1940" w:type="pct"/>
            <w:vMerge w:val="restart"/>
            <w:shd w:val="clear" w:color="auto" w:fill="auto"/>
            <w:vAlign w:val="center"/>
            <w:hideMark/>
          </w:tcPr>
          <w:p w14:paraId="20ED43FC"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Система теплоснабжения г. Удачный</w:t>
            </w:r>
          </w:p>
        </w:tc>
        <w:tc>
          <w:tcPr>
            <w:tcW w:w="2185" w:type="pct"/>
            <w:shd w:val="clear" w:color="auto" w:fill="auto"/>
            <w:vAlign w:val="center"/>
            <w:hideMark/>
          </w:tcPr>
          <w:p w14:paraId="4955F117"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Электрокотельная Фабрики №12, г. Удачный,  р-он Промзона</w:t>
            </w:r>
          </w:p>
        </w:tc>
      </w:tr>
      <w:tr w:rsidR="00746BB3" w:rsidRPr="00746BB3" w14:paraId="2FD7A509" w14:textId="77777777" w:rsidTr="008E4FF4">
        <w:trPr>
          <w:trHeight w:val="20"/>
        </w:trPr>
        <w:tc>
          <w:tcPr>
            <w:tcW w:w="876" w:type="pct"/>
            <w:vMerge/>
            <w:vAlign w:val="center"/>
            <w:hideMark/>
          </w:tcPr>
          <w:p w14:paraId="3081526B" w14:textId="77777777" w:rsidR="008E4FF4" w:rsidRPr="00746BB3" w:rsidRDefault="008E4FF4" w:rsidP="006A4FFA">
            <w:pPr>
              <w:spacing w:after="0" w:line="240" w:lineRule="auto"/>
              <w:rPr>
                <w:rFonts w:ascii="Times New Roman" w:eastAsia="Times New Roman" w:hAnsi="Times New Roman" w:cs="Times New Roman"/>
                <w:color w:val="000000" w:themeColor="text1"/>
                <w:sz w:val="20"/>
                <w:szCs w:val="24"/>
                <w:lang w:eastAsia="ru-RU"/>
              </w:rPr>
            </w:pPr>
          </w:p>
        </w:tc>
        <w:tc>
          <w:tcPr>
            <w:tcW w:w="1940" w:type="pct"/>
            <w:vMerge/>
            <w:vAlign w:val="center"/>
            <w:hideMark/>
          </w:tcPr>
          <w:p w14:paraId="6C43909C" w14:textId="77777777" w:rsidR="008E4FF4" w:rsidRPr="00746BB3" w:rsidRDefault="008E4FF4" w:rsidP="006A4FFA">
            <w:pPr>
              <w:spacing w:after="0" w:line="240" w:lineRule="auto"/>
              <w:rPr>
                <w:rFonts w:ascii="Times New Roman" w:eastAsia="Times New Roman" w:hAnsi="Times New Roman" w:cs="Times New Roman"/>
                <w:color w:val="000000" w:themeColor="text1"/>
                <w:sz w:val="20"/>
                <w:szCs w:val="24"/>
                <w:lang w:eastAsia="ru-RU"/>
              </w:rPr>
            </w:pPr>
          </w:p>
        </w:tc>
        <w:tc>
          <w:tcPr>
            <w:tcW w:w="2185" w:type="pct"/>
            <w:shd w:val="clear" w:color="auto" w:fill="auto"/>
            <w:vAlign w:val="center"/>
            <w:hideMark/>
          </w:tcPr>
          <w:p w14:paraId="770FAFC9"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Электрокотельная №1, г. Удачный, мкр. Надежный</w:t>
            </w:r>
          </w:p>
        </w:tc>
      </w:tr>
      <w:tr w:rsidR="00746BB3" w:rsidRPr="00746BB3" w14:paraId="287FBD3C" w14:textId="77777777" w:rsidTr="008E4FF4">
        <w:trPr>
          <w:trHeight w:val="20"/>
        </w:trPr>
        <w:tc>
          <w:tcPr>
            <w:tcW w:w="876" w:type="pct"/>
            <w:vMerge/>
            <w:vAlign w:val="center"/>
            <w:hideMark/>
          </w:tcPr>
          <w:p w14:paraId="7EE31D36" w14:textId="77777777" w:rsidR="008E4FF4" w:rsidRPr="00746BB3" w:rsidRDefault="008E4FF4" w:rsidP="006A4FFA">
            <w:pPr>
              <w:spacing w:after="0" w:line="240" w:lineRule="auto"/>
              <w:rPr>
                <w:rFonts w:ascii="Times New Roman" w:eastAsia="Times New Roman" w:hAnsi="Times New Roman" w:cs="Times New Roman"/>
                <w:color w:val="000000" w:themeColor="text1"/>
                <w:sz w:val="20"/>
                <w:szCs w:val="24"/>
                <w:lang w:eastAsia="ru-RU"/>
              </w:rPr>
            </w:pPr>
          </w:p>
        </w:tc>
        <w:tc>
          <w:tcPr>
            <w:tcW w:w="1940" w:type="pct"/>
            <w:vMerge/>
            <w:vAlign w:val="center"/>
            <w:hideMark/>
          </w:tcPr>
          <w:p w14:paraId="69E4A3BD" w14:textId="77777777" w:rsidR="008E4FF4" w:rsidRPr="00746BB3" w:rsidRDefault="008E4FF4" w:rsidP="006A4FFA">
            <w:pPr>
              <w:spacing w:after="0" w:line="240" w:lineRule="auto"/>
              <w:rPr>
                <w:rFonts w:ascii="Times New Roman" w:eastAsia="Times New Roman" w:hAnsi="Times New Roman" w:cs="Times New Roman"/>
                <w:color w:val="000000" w:themeColor="text1"/>
                <w:sz w:val="20"/>
                <w:szCs w:val="24"/>
                <w:lang w:eastAsia="ru-RU"/>
              </w:rPr>
            </w:pPr>
          </w:p>
        </w:tc>
        <w:tc>
          <w:tcPr>
            <w:tcW w:w="2185" w:type="pct"/>
            <w:shd w:val="clear" w:color="auto" w:fill="auto"/>
            <w:vAlign w:val="center"/>
            <w:hideMark/>
          </w:tcPr>
          <w:p w14:paraId="036A8512"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Электрокотельная БСИ, г. Удачный, мкр. Надежный р-н Промзона</w:t>
            </w:r>
          </w:p>
        </w:tc>
      </w:tr>
      <w:tr w:rsidR="00453B36" w:rsidRPr="00746BB3" w14:paraId="7BE12896" w14:textId="77777777" w:rsidTr="008E4FF4">
        <w:trPr>
          <w:trHeight w:val="20"/>
        </w:trPr>
        <w:tc>
          <w:tcPr>
            <w:tcW w:w="876" w:type="pct"/>
            <w:vMerge/>
            <w:vAlign w:val="center"/>
            <w:hideMark/>
          </w:tcPr>
          <w:p w14:paraId="478B7B64" w14:textId="77777777" w:rsidR="008E4FF4" w:rsidRPr="00746BB3" w:rsidRDefault="008E4FF4" w:rsidP="006A4FFA">
            <w:pPr>
              <w:spacing w:after="0" w:line="240" w:lineRule="auto"/>
              <w:rPr>
                <w:rFonts w:ascii="Times New Roman" w:eastAsia="Times New Roman" w:hAnsi="Times New Roman" w:cs="Times New Roman"/>
                <w:color w:val="000000" w:themeColor="text1"/>
                <w:sz w:val="20"/>
                <w:szCs w:val="24"/>
                <w:lang w:eastAsia="ru-RU"/>
              </w:rPr>
            </w:pPr>
          </w:p>
        </w:tc>
        <w:tc>
          <w:tcPr>
            <w:tcW w:w="1940" w:type="pct"/>
            <w:vMerge/>
            <w:vAlign w:val="center"/>
            <w:hideMark/>
          </w:tcPr>
          <w:p w14:paraId="4D0987F0" w14:textId="77777777" w:rsidR="008E4FF4" w:rsidRPr="00746BB3" w:rsidRDefault="008E4FF4" w:rsidP="006A4FFA">
            <w:pPr>
              <w:spacing w:after="0" w:line="240" w:lineRule="auto"/>
              <w:rPr>
                <w:rFonts w:ascii="Times New Roman" w:eastAsia="Times New Roman" w:hAnsi="Times New Roman" w:cs="Times New Roman"/>
                <w:color w:val="000000" w:themeColor="text1"/>
                <w:sz w:val="20"/>
                <w:szCs w:val="24"/>
                <w:lang w:eastAsia="ru-RU"/>
              </w:rPr>
            </w:pPr>
          </w:p>
        </w:tc>
        <w:tc>
          <w:tcPr>
            <w:tcW w:w="2185" w:type="pct"/>
            <w:shd w:val="clear" w:color="auto" w:fill="auto"/>
            <w:vAlign w:val="center"/>
            <w:hideMark/>
          </w:tcPr>
          <w:p w14:paraId="01B0EF83"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Электрокотельная "Авангардная", г. Удачный, мкр. Новый город</w:t>
            </w:r>
          </w:p>
        </w:tc>
      </w:tr>
    </w:tbl>
    <w:p w14:paraId="07DF04F3" w14:textId="77777777" w:rsidR="00343668" w:rsidRPr="00746BB3" w:rsidRDefault="00343668" w:rsidP="006A4FFA">
      <w:pPr>
        <w:spacing w:after="0" w:line="240" w:lineRule="auto"/>
        <w:ind w:firstLine="709"/>
        <w:jc w:val="both"/>
        <w:rPr>
          <w:rFonts w:ascii="Times New Roman" w:hAnsi="Times New Roman" w:cs="Times New Roman"/>
          <w:color w:val="000000" w:themeColor="text1"/>
          <w:sz w:val="24"/>
          <w:szCs w:val="24"/>
        </w:rPr>
      </w:pPr>
    </w:p>
    <w:p w14:paraId="11CD8B76" w14:textId="77777777" w:rsidR="00091943" w:rsidRPr="00746BB3" w:rsidRDefault="00091943" w:rsidP="006A4FFA">
      <w:pPr>
        <w:spacing w:after="0" w:line="240" w:lineRule="auto"/>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br w:type="page"/>
      </w:r>
    </w:p>
    <w:p w14:paraId="156BF5A7" w14:textId="77777777" w:rsidR="002A7499" w:rsidRPr="00746BB3" w:rsidRDefault="002A7499" w:rsidP="006A4FFA">
      <w:pPr>
        <w:keepLines/>
        <w:numPr>
          <w:ilvl w:val="0"/>
          <w:numId w:val="2"/>
        </w:numPr>
        <w:spacing w:after="0" w:line="240" w:lineRule="auto"/>
        <w:ind w:left="431" w:hanging="431"/>
        <w:jc w:val="center"/>
        <w:outlineLvl w:val="0"/>
        <w:rPr>
          <w:rFonts w:ascii="Times New Roman" w:eastAsia="Times New Roman" w:hAnsi="Times New Roman" w:cs="Times New Roman"/>
          <w:color w:val="000000" w:themeColor="text1"/>
          <w:sz w:val="24"/>
          <w:szCs w:val="24"/>
          <w:lang w:eastAsia="ru-RU"/>
        </w:rPr>
      </w:pPr>
      <w:bookmarkStart w:id="417" w:name="_Toc524944288"/>
      <w:bookmarkStart w:id="418" w:name="_Toc524944864"/>
      <w:bookmarkStart w:id="419" w:name="_Toc528166543"/>
      <w:bookmarkStart w:id="420" w:name="_Toc26715550"/>
      <w:bookmarkStart w:id="421" w:name="_Toc106537038"/>
      <w:r w:rsidRPr="00746BB3">
        <w:rPr>
          <w:rFonts w:ascii="Times New Roman" w:eastAsia="Times New Roman" w:hAnsi="Times New Roman" w:cs="Times New Roman"/>
          <w:color w:val="000000" w:themeColor="text1"/>
          <w:sz w:val="24"/>
          <w:szCs w:val="24"/>
          <w:lang w:eastAsia="ru-RU"/>
        </w:rPr>
        <w:t>Раздел 11. Решения о распределении тепловой нагрузки между источниками тепловой энергии</w:t>
      </w:r>
      <w:bookmarkEnd w:id="417"/>
      <w:bookmarkEnd w:id="418"/>
      <w:bookmarkEnd w:id="419"/>
      <w:bookmarkEnd w:id="420"/>
      <w:bookmarkEnd w:id="421"/>
    </w:p>
    <w:p w14:paraId="69BBBB97" w14:textId="77777777" w:rsidR="002A7499" w:rsidRPr="00746BB3" w:rsidRDefault="002A7499"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422" w:name="_Toc26715551"/>
      <w:bookmarkStart w:id="423" w:name="_Toc106537039"/>
      <w:r w:rsidRPr="00746BB3">
        <w:rPr>
          <w:rFonts w:ascii="Times New Roman" w:eastAsia="Times New Roman" w:hAnsi="Times New Roman" w:cs="Times New Roman"/>
          <w:color w:val="000000" w:themeColor="text1"/>
          <w:sz w:val="24"/>
          <w:szCs w:val="24"/>
          <w:lang w:eastAsia="ru-RU"/>
        </w:rPr>
        <w:t>Сведения о величине тепловой нагрузки, распределяемой (перераспределяемой) между источниками тепловой энергии</w:t>
      </w:r>
      <w:bookmarkEnd w:id="422"/>
      <w:bookmarkEnd w:id="423"/>
    </w:p>
    <w:p w14:paraId="724EA015" w14:textId="77777777" w:rsidR="002F19D4" w:rsidRPr="002F19D4" w:rsidRDefault="002F19D4" w:rsidP="002F19D4">
      <w:pPr>
        <w:spacing w:after="0" w:line="240" w:lineRule="auto"/>
        <w:ind w:firstLine="709"/>
        <w:jc w:val="both"/>
        <w:rPr>
          <w:rFonts w:ascii="Times New Roman" w:hAnsi="Times New Roman" w:cs="Times New Roman"/>
          <w:sz w:val="24"/>
          <w:szCs w:val="24"/>
        </w:rPr>
      </w:pPr>
      <w:r w:rsidRPr="002F19D4">
        <w:rPr>
          <w:rFonts w:ascii="Times New Roman" w:hAnsi="Times New Roman" w:cs="Times New Roman"/>
          <w:sz w:val="24"/>
          <w:szCs w:val="24"/>
        </w:rPr>
        <w:t>В рамках выбранного варианта развития системы теплоснабжения планируется строительство в 2023 году двух газовых котельных – газовая котельная «Новый город» с установленной мощностью 43,49 Гкал/ч и газовая котельная «Промзона» с установленной мощностью 41,91 Гкал/ч с последующим выводом из эксплуатации всех существующих электрокотельных.</w:t>
      </w:r>
    </w:p>
    <w:p w14:paraId="62A64944" w14:textId="66407242" w:rsidR="008E4FF4" w:rsidRPr="00746BB3" w:rsidRDefault="008E4FF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Тепловая нагрузка котельных: Фабрики №12, г. Удачный, р-он Промзона, №1, г. Удачный, мкр. Надежный и БСИ, г. Удачный, мкр. Надежный р-н Промзона будет переключена на новую газовую котельную «Промзона». Тепловая нагрузка котельной "Авангардная", г. Удачный, мкр. Новый город будет переключена на новую газовую котельную «Новый город».</w:t>
      </w:r>
    </w:p>
    <w:p w14:paraId="2055AC8B" w14:textId="77777777" w:rsidR="002A7499" w:rsidRPr="00746BB3" w:rsidRDefault="002A7499" w:rsidP="006A4FFA">
      <w:pPr>
        <w:spacing w:after="0" w:line="240" w:lineRule="auto"/>
        <w:rPr>
          <w:rFonts w:ascii="Times New Roman" w:hAnsi="Times New Roman" w:cs="Times New Roman"/>
          <w:color w:val="000000" w:themeColor="text1"/>
          <w:sz w:val="24"/>
          <w:szCs w:val="24"/>
        </w:rPr>
      </w:pPr>
    </w:p>
    <w:p w14:paraId="11C9071F" w14:textId="77777777" w:rsidR="002A7499" w:rsidRPr="00746BB3" w:rsidRDefault="002A7499"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424" w:name="_Toc26715552"/>
      <w:bookmarkStart w:id="425" w:name="_Toc106537040"/>
      <w:r w:rsidRPr="00746BB3">
        <w:rPr>
          <w:rFonts w:ascii="Times New Roman" w:eastAsia="Times New Roman" w:hAnsi="Times New Roman" w:cs="Times New Roman"/>
          <w:color w:val="000000" w:themeColor="text1"/>
          <w:sz w:val="24"/>
          <w:szCs w:val="24"/>
          <w:lang w:eastAsia="ru-RU"/>
        </w:rPr>
        <w:t>Сроки выполнения перераспределения для каждого этапа</w:t>
      </w:r>
      <w:bookmarkEnd w:id="424"/>
      <w:bookmarkEnd w:id="425"/>
    </w:p>
    <w:p w14:paraId="2A37D280" w14:textId="77777777" w:rsidR="002F19D4" w:rsidRPr="002F19D4" w:rsidRDefault="002F19D4" w:rsidP="002F19D4">
      <w:pPr>
        <w:spacing w:after="0" w:line="240" w:lineRule="auto"/>
        <w:ind w:firstLine="709"/>
        <w:jc w:val="both"/>
        <w:rPr>
          <w:rFonts w:ascii="Times New Roman" w:hAnsi="Times New Roman" w:cs="Times New Roman"/>
          <w:sz w:val="24"/>
          <w:szCs w:val="24"/>
        </w:rPr>
      </w:pPr>
      <w:r w:rsidRPr="002F19D4">
        <w:rPr>
          <w:rFonts w:ascii="Times New Roman" w:hAnsi="Times New Roman" w:cs="Times New Roman"/>
          <w:sz w:val="24"/>
          <w:szCs w:val="24"/>
        </w:rPr>
        <w:t>В рамках выбранного варианта развития системы теплоснабжения планируется строительство в 2023 году двух газовых котельных – газовая котельная «Новый город» с установленной мощностью 43,49 Гкал/ч и газовая котельная «Промзона» с установленной мощностью 41,91 Гкал/ч с последующим выводом из эксплуатации всех существующих электрокотельных.</w:t>
      </w:r>
    </w:p>
    <w:p w14:paraId="1FEBDFCA" w14:textId="6F1EF501" w:rsidR="008E4FF4" w:rsidRPr="00746BB3" w:rsidRDefault="008E4FF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Тепловая нагрузка котельных: Фабрики №12, г. Удачный, р-он Промзона, №1, г. Удачный, мкр. Надежный и БСИ, г. Удачный, мкр. Надежный р-н Промзона будет переключена на новую газовую котельную «Промзона». Тепловая нагрузка котельной "Авангардная", г. Удачный, мкр. Новый город будет переключена на новую газовую котельную «Новый город».</w:t>
      </w:r>
    </w:p>
    <w:p w14:paraId="36F4FFFB" w14:textId="77777777" w:rsidR="00091943" w:rsidRPr="00746BB3" w:rsidRDefault="00091943" w:rsidP="006A4FFA">
      <w:pPr>
        <w:spacing w:after="0" w:line="240" w:lineRule="auto"/>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br w:type="page"/>
      </w:r>
    </w:p>
    <w:p w14:paraId="700D117A" w14:textId="77777777" w:rsidR="002A7499" w:rsidRPr="00746BB3" w:rsidRDefault="002A7499" w:rsidP="006A4FFA">
      <w:pPr>
        <w:keepLines/>
        <w:numPr>
          <w:ilvl w:val="0"/>
          <w:numId w:val="2"/>
        </w:numPr>
        <w:spacing w:after="0" w:line="240" w:lineRule="auto"/>
        <w:ind w:left="431" w:hanging="431"/>
        <w:jc w:val="center"/>
        <w:outlineLvl w:val="0"/>
        <w:rPr>
          <w:rFonts w:ascii="Times New Roman" w:eastAsia="Times New Roman" w:hAnsi="Times New Roman" w:cs="Times New Roman"/>
          <w:color w:val="000000" w:themeColor="text1"/>
          <w:sz w:val="24"/>
          <w:szCs w:val="24"/>
          <w:lang w:eastAsia="ru-RU"/>
        </w:rPr>
      </w:pPr>
      <w:bookmarkStart w:id="426" w:name="_Toc524944289"/>
      <w:bookmarkStart w:id="427" w:name="_Toc524944865"/>
      <w:bookmarkStart w:id="428" w:name="_Toc528166544"/>
      <w:bookmarkStart w:id="429" w:name="_Toc26715553"/>
      <w:bookmarkStart w:id="430" w:name="_Toc106537041"/>
      <w:r w:rsidRPr="00746BB3">
        <w:rPr>
          <w:rFonts w:ascii="Times New Roman" w:eastAsia="Times New Roman" w:hAnsi="Times New Roman" w:cs="Times New Roman"/>
          <w:color w:val="000000" w:themeColor="text1"/>
          <w:sz w:val="24"/>
          <w:szCs w:val="24"/>
          <w:lang w:eastAsia="ru-RU"/>
        </w:rPr>
        <w:t>Раздел 12. Решения по бесхозяйным тепловым сетям</w:t>
      </w:r>
      <w:bookmarkEnd w:id="426"/>
      <w:bookmarkEnd w:id="427"/>
      <w:bookmarkEnd w:id="428"/>
      <w:bookmarkEnd w:id="429"/>
      <w:bookmarkEnd w:id="430"/>
    </w:p>
    <w:p w14:paraId="40647898" w14:textId="77777777" w:rsidR="002A7499" w:rsidRPr="00746BB3" w:rsidRDefault="002A7499"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431" w:name="_Toc26715554"/>
      <w:bookmarkStart w:id="432" w:name="_Toc106537042"/>
      <w:r w:rsidRPr="00746BB3">
        <w:rPr>
          <w:rFonts w:ascii="Times New Roman" w:eastAsia="Times New Roman" w:hAnsi="Times New Roman" w:cs="Times New Roman"/>
          <w:color w:val="000000" w:themeColor="text1"/>
          <w:sz w:val="24"/>
          <w:szCs w:val="24"/>
          <w:lang w:eastAsia="ru-RU"/>
        </w:rPr>
        <w:t>Перечень выявленных бесхозяйных тепловых сетей (в случае их выявления)</w:t>
      </w:r>
      <w:bookmarkEnd w:id="431"/>
      <w:bookmarkEnd w:id="432"/>
    </w:p>
    <w:p w14:paraId="6973420C" w14:textId="77777777" w:rsidR="008E4FF4" w:rsidRPr="00746BB3" w:rsidRDefault="008E4FF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Бесхозяйные тепловые сети отсутствуют.</w:t>
      </w:r>
    </w:p>
    <w:p w14:paraId="05B9B69B" w14:textId="77777777" w:rsidR="002A7499" w:rsidRPr="00746BB3" w:rsidRDefault="002A7499" w:rsidP="006A4FFA">
      <w:pPr>
        <w:spacing w:after="0" w:line="240" w:lineRule="auto"/>
        <w:jc w:val="both"/>
        <w:rPr>
          <w:rFonts w:ascii="Times New Roman" w:hAnsi="Times New Roman" w:cs="Times New Roman"/>
          <w:color w:val="000000" w:themeColor="text1"/>
          <w:sz w:val="24"/>
          <w:szCs w:val="24"/>
        </w:rPr>
      </w:pPr>
    </w:p>
    <w:p w14:paraId="409F0F88" w14:textId="77777777" w:rsidR="002A7499" w:rsidRPr="00746BB3" w:rsidRDefault="002A7499"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433" w:name="_Toc26715555"/>
      <w:bookmarkStart w:id="434" w:name="_Toc106537043"/>
      <w:r w:rsidRPr="00746BB3">
        <w:rPr>
          <w:rFonts w:ascii="Times New Roman" w:eastAsia="Times New Roman" w:hAnsi="Times New Roman" w:cs="Times New Roman"/>
          <w:color w:val="000000" w:themeColor="text1"/>
          <w:sz w:val="24"/>
          <w:szCs w:val="24"/>
          <w:lang w:eastAsia="ru-RU"/>
        </w:rPr>
        <w:t>Перечень организаций, уполномоченных на их эксплуатацию в порядке, установленном Федеральным законом «О теплоснабжении»</w:t>
      </w:r>
      <w:bookmarkEnd w:id="433"/>
      <w:bookmarkEnd w:id="434"/>
      <w:r w:rsidRPr="00746BB3">
        <w:rPr>
          <w:rFonts w:ascii="Times New Roman" w:eastAsia="Times New Roman" w:hAnsi="Times New Roman" w:cs="Times New Roman"/>
          <w:color w:val="000000" w:themeColor="text1"/>
          <w:sz w:val="24"/>
          <w:szCs w:val="24"/>
          <w:lang w:eastAsia="ru-RU"/>
        </w:rPr>
        <w:t xml:space="preserve"> </w:t>
      </w:r>
    </w:p>
    <w:p w14:paraId="3123A93A" w14:textId="77777777" w:rsidR="002A7499" w:rsidRPr="00746BB3" w:rsidRDefault="002A7499"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Статья 15, пункт 6 Федерального закона от 27 июля 2010 №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401FE139" w14:textId="77777777" w:rsidR="002A7499" w:rsidRPr="00746BB3" w:rsidRDefault="002A7499"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Принятие на учет бесхозяйных тепловых сетей должно осуществляться на основании Постановления Правительства </w:t>
      </w:r>
      <w:r w:rsidR="00091943" w:rsidRPr="00746BB3">
        <w:rPr>
          <w:rFonts w:ascii="Times New Roman" w:hAnsi="Times New Roman" w:cs="Times New Roman"/>
          <w:color w:val="000000" w:themeColor="text1"/>
          <w:sz w:val="24"/>
          <w:szCs w:val="24"/>
        </w:rPr>
        <w:t>Российской Федерации</w:t>
      </w:r>
      <w:r w:rsidRPr="00746BB3">
        <w:rPr>
          <w:rFonts w:ascii="Times New Roman" w:hAnsi="Times New Roman" w:cs="Times New Roman"/>
          <w:color w:val="000000" w:themeColor="text1"/>
          <w:sz w:val="24"/>
          <w:szCs w:val="24"/>
        </w:rPr>
        <w:t xml:space="preserve"> от 17 сентября 2003 № 580 «Об утверждении положения о принятии на учет бесхозяйных недвижимых вещей».</w:t>
      </w:r>
    </w:p>
    <w:p w14:paraId="221028AB" w14:textId="77777777" w:rsidR="008E4FF4" w:rsidRPr="00746BB3" w:rsidRDefault="008E4FF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Бесхозяйные тепловые сети отсутствуют.</w:t>
      </w:r>
    </w:p>
    <w:p w14:paraId="60F4DD3E" w14:textId="77777777" w:rsidR="00091943" w:rsidRPr="00746BB3" w:rsidRDefault="00091943" w:rsidP="006A4FFA">
      <w:pPr>
        <w:spacing w:after="0" w:line="240" w:lineRule="auto"/>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br w:type="page"/>
      </w:r>
    </w:p>
    <w:p w14:paraId="2CD88B69" w14:textId="77777777" w:rsidR="002A7499" w:rsidRPr="00746BB3" w:rsidRDefault="002A7499" w:rsidP="006A4FFA">
      <w:pPr>
        <w:keepLines/>
        <w:numPr>
          <w:ilvl w:val="0"/>
          <w:numId w:val="2"/>
        </w:numPr>
        <w:spacing w:after="0" w:line="240" w:lineRule="auto"/>
        <w:ind w:left="431" w:hanging="431"/>
        <w:jc w:val="center"/>
        <w:outlineLvl w:val="0"/>
        <w:rPr>
          <w:rFonts w:ascii="Times New Roman" w:eastAsia="Times New Roman" w:hAnsi="Times New Roman" w:cs="Times New Roman"/>
          <w:color w:val="000000" w:themeColor="text1"/>
          <w:sz w:val="24"/>
          <w:szCs w:val="24"/>
          <w:lang w:eastAsia="ru-RU"/>
        </w:rPr>
      </w:pPr>
      <w:bookmarkStart w:id="435" w:name="_Toc524944290"/>
      <w:bookmarkStart w:id="436" w:name="_Toc524944866"/>
      <w:bookmarkStart w:id="437" w:name="_Toc528166545"/>
      <w:bookmarkStart w:id="438" w:name="_Toc26715556"/>
      <w:bookmarkStart w:id="439" w:name="_Toc106537044"/>
      <w:r w:rsidRPr="00746BB3">
        <w:rPr>
          <w:rFonts w:ascii="Times New Roman" w:eastAsia="Times New Roman" w:hAnsi="Times New Roman" w:cs="Times New Roman"/>
          <w:color w:val="000000" w:themeColor="text1"/>
          <w:sz w:val="24"/>
          <w:szCs w:val="24"/>
          <w:lang w:eastAsia="ru-RU"/>
        </w:rPr>
        <w:t>Раздел 13</w:t>
      </w:r>
      <w:r w:rsidR="00493DE1" w:rsidRPr="00746BB3">
        <w:rPr>
          <w:rFonts w:ascii="Times New Roman" w:eastAsia="Times New Roman" w:hAnsi="Times New Roman" w:cs="Times New Roman"/>
          <w:color w:val="000000" w:themeColor="text1"/>
          <w:sz w:val="24"/>
          <w:szCs w:val="24"/>
          <w:lang w:eastAsia="ru-RU"/>
        </w:rPr>
        <w:t>.</w:t>
      </w:r>
      <w:r w:rsidRPr="00746BB3">
        <w:rPr>
          <w:rFonts w:ascii="Times New Roman" w:eastAsia="Times New Roman" w:hAnsi="Times New Roman" w:cs="Times New Roman"/>
          <w:color w:val="000000" w:themeColor="text1"/>
          <w:sz w:val="24"/>
          <w:szCs w:val="24"/>
          <w:lang w:eastAsia="ru-RU"/>
        </w:rPr>
        <w:t xml:space="preserve"> Синхронизация схемы теплоснабжения со схемой газоснабжения и газификации субъекта Российской Федерации и (или) поселения, </w:t>
      </w:r>
      <w:bookmarkStart w:id="440" w:name="_Hlk525034940"/>
      <w:r w:rsidRPr="00746BB3">
        <w:rPr>
          <w:rFonts w:ascii="Times New Roman" w:eastAsia="Times New Roman" w:hAnsi="Times New Roman" w:cs="Times New Roman"/>
          <w:color w:val="000000" w:themeColor="text1"/>
          <w:sz w:val="24"/>
          <w:szCs w:val="24"/>
          <w:lang w:eastAsia="ru-RU"/>
        </w:rPr>
        <w:t>схемой и программой развития электроэнергетики</w:t>
      </w:r>
      <w:bookmarkEnd w:id="440"/>
      <w:r w:rsidRPr="00746BB3">
        <w:rPr>
          <w:rFonts w:ascii="Times New Roman" w:eastAsia="Times New Roman" w:hAnsi="Times New Roman" w:cs="Times New Roman"/>
          <w:color w:val="000000" w:themeColor="text1"/>
          <w:sz w:val="24"/>
          <w:szCs w:val="24"/>
          <w:lang w:eastAsia="ru-RU"/>
        </w:rPr>
        <w:t xml:space="preserve">, а также со схемой водоснабжения и водоотведения </w:t>
      </w:r>
      <w:bookmarkEnd w:id="435"/>
      <w:bookmarkEnd w:id="436"/>
      <w:bookmarkEnd w:id="437"/>
      <w:bookmarkEnd w:id="438"/>
      <w:r w:rsidR="008E4FF4" w:rsidRPr="00746BB3">
        <w:rPr>
          <w:rFonts w:ascii="Times New Roman" w:hAnsi="Times New Roman" w:cs="Times New Roman"/>
          <w:color w:val="000000" w:themeColor="text1"/>
          <w:sz w:val="24"/>
          <w:szCs w:val="24"/>
        </w:rPr>
        <w:t>г. Удачный</w:t>
      </w:r>
      <w:bookmarkEnd w:id="439"/>
    </w:p>
    <w:p w14:paraId="0A69069A" w14:textId="77777777" w:rsidR="002A7499" w:rsidRPr="00746BB3" w:rsidRDefault="002A7499"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441" w:name="_Toc524944291"/>
      <w:bookmarkStart w:id="442" w:name="_Toc524944867"/>
      <w:bookmarkStart w:id="443" w:name="_Toc528166546"/>
      <w:bookmarkStart w:id="444" w:name="_Toc26715557"/>
      <w:bookmarkStart w:id="445" w:name="_Toc106537045"/>
      <w:r w:rsidRPr="00746BB3">
        <w:rPr>
          <w:rFonts w:ascii="Times New Roman" w:eastAsia="Times New Roman" w:hAnsi="Times New Roman" w:cs="Times New Roman"/>
          <w:color w:val="000000" w:themeColor="text1"/>
          <w:sz w:val="24"/>
          <w:szCs w:val="24"/>
          <w:lang w:eastAsia="ru-RU"/>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441"/>
      <w:bookmarkEnd w:id="442"/>
      <w:bookmarkEnd w:id="443"/>
      <w:bookmarkEnd w:id="444"/>
      <w:bookmarkEnd w:id="445"/>
    </w:p>
    <w:p w14:paraId="19376F99" w14:textId="77777777" w:rsidR="002F19D4" w:rsidRPr="002F19D4" w:rsidRDefault="002F19D4" w:rsidP="002F19D4">
      <w:pPr>
        <w:spacing w:after="0" w:line="240" w:lineRule="auto"/>
        <w:ind w:firstLine="709"/>
        <w:jc w:val="both"/>
        <w:rPr>
          <w:rFonts w:ascii="Times New Roman" w:hAnsi="Times New Roman" w:cs="Times New Roman"/>
          <w:color w:val="000000" w:themeColor="text1"/>
          <w:sz w:val="24"/>
          <w:szCs w:val="24"/>
        </w:rPr>
      </w:pPr>
      <w:bookmarkStart w:id="446" w:name="_Toc524944292"/>
      <w:bookmarkStart w:id="447" w:name="_Toc524944868"/>
      <w:bookmarkStart w:id="448" w:name="_Toc528166547"/>
      <w:bookmarkStart w:id="449" w:name="_Toc26715558"/>
      <w:r w:rsidRPr="002F19D4">
        <w:rPr>
          <w:rFonts w:ascii="Times New Roman" w:hAnsi="Times New Roman" w:cs="Times New Roman"/>
          <w:color w:val="000000" w:themeColor="text1"/>
          <w:sz w:val="24"/>
          <w:szCs w:val="24"/>
        </w:rPr>
        <w:t>В соответствии с Генеральной схемой газоснабжения и газификации Республики Саха (Якутия), разработанной ПАО «Газпром промгаз» планируются следующие мероприятия:</w:t>
      </w:r>
    </w:p>
    <w:p w14:paraId="7EC1115A" w14:textId="77777777" w:rsidR="002F19D4" w:rsidRPr="002F19D4" w:rsidRDefault="002F19D4" w:rsidP="002F19D4">
      <w:pPr>
        <w:spacing w:after="0" w:line="240" w:lineRule="auto"/>
        <w:ind w:firstLine="709"/>
        <w:jc w:val="both"/>
        <w:rPr>
          <w:rFonts w:ascii="Times New Roman" w:hAnsi="Times New Roman" w:cs="Times New Roman"/>
          <w:color w:val="000000" w:themeColor="text1"/>
          <w:sz w:val="24"/>
          <w:szCs w:val="24"/>
        </w:rPr>
      </w:pPr>
      <w:r w:rsidRPr="002F19D4">
        <w:rPr>
          <w:rFonts w:ascii="Times New Roman" w:hAnsi="Times New Roman" w:cs="Times New Roman"/>
          <w:color w:val="000000" w:themeColor="text1"/>
          <w:sz w:val="24"/>
          <w:szCs w:val="24"/>
        </w:rPr>
        <w:t>- строительство газопровода-отвода (61,2 км) и ГРС Удачный (Qпр=21,15 тыс. куб. м/час);</w:t>
      </w:r>
    </w:p>
    <w:p w14:paraId="4FC3A28E" w14:textId="77777777" w:rsidR="002F19D4" w:rsidRPr="002F19D4" w:rsidRDefault="002F19D4" w:rsidP="002F19D4">
      <w:pPr>
        <w:spacing w:after="0" w:line="240" w:lineRule="auto"/>
        <w:ind w:firstLine="709"/>
        <w:jc w:val="both"/>
        <w:rPr>
          <w:rFonts w:ascii="Times New Roman" w:hAnsi="Times New Roman" w:cs="Times New Roman"/>
          <w:color w:val="000000" w:themeColor="text1"/>
          <w:sz w:val="24"/>
          <w:szCs w:val="24"/>
        </w:rPr>
      </w:pPr>
      <w:r w:rsidRPr="002F19D4">
        <w:rPr>
          <w:rFonts w:ascii="Times New Roman" w:hAnsi="Times New Roman" w:cs="Times New Roman"/>
          <w:color w:val="000000" w:themeColor="text1"/>
          <w:sz w:val="24"/>
          <w:szCs w:val="24"/>
        </w:rPr>
        <w:t>- строительство межпоселкового газопровода от ГРС Удачный до г. Удачный и аэропорт Полярный – 9,23 км.</w:t>
      </w:r>
    </w:p>
    <w:p w14:paraId="1F3FFAFA" w14:textId="77777777" w:rsidR="002F19D4" w:rsidRPr="002F19D4" w:rsidRDefault="002F19D4" w:rsidP="002F19D4">
      <w:pPr>
        <w:spacing w:after="0" w:line="240" w:lineRule="auto"/>
        <w:ind w:firstLine="709"/>
        <w:jc w:val="both"/>
        <w:rPr>
          <w:rFonts w:ascii="Times New Roman" w:hAnsi="Times New Roman" w:cs="Times New Roman"/>
          <w:color w:val="000000" w:themeColor="text1"/>
          <w:sz w:val="24"/>
          <w:szCs w:val="24"/>
        </w:rPr>
      </w:pPr>
      <w:r w:rsidRPr="002F19D4">
        <w:rPr>
          <w:rFonts w:ascii="Times New Roman" w:hAnsi="Times New Roman" w:cs="Times New Roman"/>
          <w:color w:val="000000" w:themeColor="text1"/>
          <w:sz w:val="24"/>
          <w:szCs w:val="24"/>
        </w:rPr>
        <w:t>Согласно утвержденному Центральным проектным комитетом Республики Саха (Якутия) Паспорту программы «Комплексное развитие моногорода Удачный Мирнинского района Республики Саха (Якутия)» (протокол от 20 июня 2017 г № Пр-02-А1-ЦПК) предусматривается строительство магистрального газопровода от п. Айхал до г. Удачный Мирнинского района Республики Саха (Якутия).</w:t>
      </w:r>
    </w:p>
    <w:p w14:paraId="748C170B" w14:textId="77777777" w:rsidR="002F19D4" w:rsidRPr="002F19D4" w:rsidRDefault="002F19D4" w:rsidP="002F19D4">
      <w:pPr>
        <w:spacing w:after="0" w:line="240" w:lineRule="auto"/>
        <w:ind w:firstLine="709"/>
        <w:jc w:val="both"/>
        <w:rPr>
          <w:rFonts w:ascii="Times New Roman" w:hAnsi="Times New Roman" w:cs="Times New Roman"/>
          <w:color w:val="000000" w:themeColor="text1"/>
          <w:sz w:val="24"/>
          <w:szCs w:val="24"/>
        </w:rPr>
      </w:pPr>
      <w:r w:rsidRPr="002F19D4">
        <w:rPr>
          <w:rFonts w:ascii="Times New Roman" w:hAnsi="Times New Roman" w:cs="Times New Roman"/>
          <w:color w:val="000000" w:themeColor="text1"/>
          <w:sz w:val="24"/>
          <w:szCs w:val="24"/>
        </w:rPr>
        <w:t>На сегодняшний день принято решение о строительстве газовых котельных в г. Удачный с размещением дополнительных объектов для ее обслуживания.</w:t>
      </w:r>
    </w:p>
    <w:p w14:paraId="05D6C3E8" w14:textId="77777777" w:rsidR="002F19D4" w:rsidRDefault="002F19D4" w:rsidP="006A4FFA">
      <w:pPr>
        <w:spacing w:after="0" w:line="240" w:lineRule="auto"/>
        <w:ind w:firstLine="709"/>
        <w:jc w:val="both"/>
        <w:rPr>
          <w:rFonts w:ascii="Times New Roman" w:hAnsi="Times New Roman" w:cs="Times New Roman"/>
          <w:color w:val="000000" w:themeColor="text1"/>
          <w:sz w:val="24"/>
          <w:szCs w:val="24"/>
        </w:rPr>
      </w:pPr>
    </w:p>
    <w:p w14:paraId="3A34206A" w14:textId="77777777" w:rsidR="002A7499" w:rsidRPr="00746BB3" w:rsidRDefault="002A7499"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450" w:name="_Toc106537046"/>
      <w:r w:rsidRPr="00746BB3">
        <w:rPr>
          <w:rFonts w:ascii="Times New Roman" w:eastAsia="Times New Roman" w:hAnsi="Times New Roman" w:cs="Times New Roman"/>
          <w:color w:val="000000" w:themeColor="text1"/>
          <w:sz w:val="24"/>
          <w:szCs w:val="24"/>
          <w:lang w:eastAsia="ru-RU"/>
        </w:rPr>
        <w:t>Описание проблем организации газоснабжения источников тепловой энергии</w:t>
      </w:r>
      <w:bookmarkEnd w:id="446"/>
      <w:bookmarkEnd w:id="447"/>
      <w:bookmarkEnd w:id="448"/>
      <w:bookmarkEnd w:id="449"/>
      <w:bookmarkEnd w:id="450"/>
    </w:p>
    <w:p w14:paraId="7CCC57FF" w14:textId="77777777" w:rsidR="002A7499" w:rsidRPr="00746BB3" w:rsidRDefault="00440BA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Проблем</w:t>
      </w:r>
      <w:r w:rsidR="00493DE1" w:rsidRPr="00746BB3">
        <w:rPr>
          <w:rFonts w:ascii="Times New Roman" w:hAnsi="Times New Roman" w:cs="Times New Roman"/>
          <w:color w:val="000000" w:themeColor="text1"/>
          <w:sz w:val="24"/>
          <w:szCs w:val="24"/>
        </w:rPr>
        <w:t>ы</w:t>
      </w:r>
      <w:r w:rsidRPr="00746BB3">
        <w:rPr>
          <w:rFonts w:ascii="Times New Roman" w:hAnsi="Times New Roman" w:cs="Times New Roman"/>
          <w:color w:val="000000" w:themeColor="text1"/>
          <w:sz w:val="24"/>
          <w:szCs w:val="24"/>
        </w:rPr>
        <w:t xml:space="preserve"> организации газоснабжения источников тепловой энергии не зафиксированы</w:t>
      </w:r>
      <w:r w:rsidR="002A7499" w:rsidRPr="00746BB3">
        <w:rPr>
          <w:rFonts w:ascii="Times New Roman" w:hAnsi="Times New Roman" w:cs="Times New Roman"/>
          <w:color w:val="000000" w:themeColor="text1"/>
          <w:sz w:val="24"/>
          <w:szCs w:val="24"/>
        </w:rPr>
        <w:t>.</w:t>
      </w:r>
    </w:p>
    <w:p w14:paraId="4658DB81" w14:textId="77777777" w:rsidR="002A7499" w:rsidRPr="00746BB3" w:rsidRDefault="002A7499" w:rsidP="006A4FFA">
      <w:pPr>
        <w:spacing w:after="0" w:line="240" w:lineRule="auto"/>
        <w:rPr>
          <w:rFonts w:ascii="Times New Roman" w:hAnsi="Times New Roman" w:cs="Times New Roman"/>
          <w:color w:val="000000" w:themeColor="text1"/>
          <w:sz w:val="24"/>
          <w:szCs w:val="24"/>
        </w:rPr>
      </w:pPr>
    </w:p>
    <w:p w14:paraId="59E9C618" w14:textId="77777777" w:rsidR="002A7499" w:rsidRPr="00746BB3" w:rsidRDefault="002A7499"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451" w:name="_Toc524944293"/>
      <w:bookmarkStart w:id="452" w:name="_Toc524944869"/>
      <w:bookmarkStart w:id="453" w:name="_Toc528166548"/>
      <w:bookmarkStart w:id="454" w:name="_Toc26715559"/>
      <w:bookmarkStart w:id="455" w:name="_Toc106537047"/>
      <w:r w:rsidRPr="00746BB3">
        <w:rPr>
          <w:rFonts w:ascii="Times New Roman" w:eastAsia="Times New Roman" w:hAnsi="Times New Roman" w:cs="Times New Roman"/>
          <w:color w:val="000000" w:themeColor="text1"/>
          <w:sz w:val="24"/>
          <w:szCs w:val="24"/>
          <w:lang w:eastAsia="ru-RU"/>
        </w:rPr>
        <w:t xml:space="preserve">Предложения </w:t>
      </w:r>
      <w:r w:rsidR="00440BA4" w:rsidRPr="00746BB3">
        <w:rPr>
          <w:rFonts w:ascii="Times New Roman" w:eastAsia="Times New Roman" w:hAnsi="Times New Roman" w:cs="Times New Roman"/>
          <w:color w:val="000000" w:themeColor="text1"/>
          <w:sz w:val="24"/>
          <w:szCs w:val="24"/>
          <w:lang w:eastAsia="ru-RU"/>
        </w:rPr>
        <w:t>по корректировке,</w:t>
      </w:r>
      <w:r w:rsidRPr="00746BB3">
        <w:rPr>
          <w:rFonts w:ascii="Times New Roman" w:eastAsia="Times New Roman" w:hAnsi="Times New Roman" w:cs="Times New Roman"/>
          <w:color w:val="000000" w:themeColor="text1"/>
          <w:sz w:val="24"/>
          <w:szCs w:val="24"/>
          <w:lang w:eastAsia="ru-RU"/>
        </w:rPr>
        <w:t xml:space="preserve">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451"/>
      <w:bookmarkEnd w:id="452"/>
      <w:bookmarkEnd w:id="453"/>
      <w:bookmarkEnd w:id="454"/>
      <w:bookmarkEnd w:id="455"/>
    </w:p>
    <w:p w14:paraId="78616593" w14:textId="77777777" w:rsidR="00440BA4" w:rsidRPr="00746BB3" w:rsidRDefault="008E4FF4" w:rsidP="006A4FFA">
      <w:pPr>
        <w:spacing w:after="0" w:line="240" w:lineRule="auto"/>
        <w:ind w:firstLine="709"/>
        <w:jc w:val="both"/>
        <w:rPr>
          <w:rFonts w:ascii="Times New Roman" w:hAnsi="Times New Roman" w:cs="Times New Roman"/>
          <w:color w:val="000000" w:themeColor="text1"/>
          <w:sz w:val="24"/>
          <w:szCs w:val="24"/>
        </w:rPr>
      </w:pPr>
      <w:bookmarkStart w:id="456" w:name="_Toc524944294"/>
      <w:bookmarkStart w:id="457" w:name="_Toc524944870"/>
      <w:bookmarkStart w:id="458" w:name="_Toc528166549"/>
      <w:bookmarkStart w:id="459" w:name="_Toc15643031"/>
      <w:bookmarkStart w:id="460" w:name="_Toc26715560"/>
      <w:r w:rsidRPr="00746BB3">
        <w:rPr>
          <w:rFonts w:ascii="Times New Roman" w:hAnsi="Times New Roman" w:cs="Times New Roman"/>
          <w:color w:val="000000" w:themeColor="text1"/>
          <w:sz w:val="24"/>
          <w:szCs w:val="24"/>
        </w:rPr>
        <w:t>Предложения отсутствуют</w:t>
      </w:r>
      <w:r w:rsidR="00440BA4" w:rsidRPr="00746BB3">
        <w:rPr>
          <w:rFonts w:ascii="Times New Roman" w:hAnsi="Times New Roman" w:cs="Times New Roman"/>
          <w:color w:val="000000" w:themeColor="text1"/>
          <w:sz w:val="24"/>
          <w:szCs w:val="24"/>
        </w:rPr>
        <w:t>.</w:t>
      </w:r>
    </w:p>
    <w:p w14:paraId="4B82B6F5" w14:textId="77777777" w:rsidR="003761E8" w:rsidRPr="00746BB3" w:rsidRDefault="003761E8" w:rsidP="006A4FFA">
      <w:pPr>
        <w:spacing w:after="0" w:line="240" w:lineRule="auto"/>
        <w:ind w:firstLine="709"/>
        <w:jc w:val="both"/>
        <w:rPr>
          <w:rFonts w:ascii="Times New Roman" w:hAnsi="Times New Roman" w:cs="Times New Roman"/>
          <w:color w:val="000000" w:themeColor="text1"/>
          <w:sz w:val="24"/>
          <w:szCs w:val="24"/>
        </w:rPr>
      </w:pPr>
    </w:p>
    <w:p w14:paraId="70B1A6E6" w14:textId="77777777" w:rsidR="002A7499" w:rsidRPr="00746BB3" w:rsidRDefault="002A7499"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461" w:name="_Toc106537048"/>
      <w:r w:rsidRPr="00746BB3">
        <w:rPr>
          <w:rFonts w:ascii="Times New Roman" w:eastAsia="Times New Roman" w:hAnsi="Times New Roman" w:cs="Times New Roman"/>
          <w:color w:val="000000" w:themeColor="text1"/>
          <w:sz w:val="24"/>
          <w:szCs w:val="24"/>
          <w:lang w:eastAsia="ru-RU"/>
        </w:rPr>
        <w:t xml:space="preserve">Описание решений </w:t>
      </w:r>
      <w:bookmarkEnd w:id="456"/>
      <w:bookmarkEnd w:id="457"/>
      <w:bookmarkEnd w:id="458"/>
      <w:r w:rsidRPr="00746BB3">
        <w:rPr>
          <w:rFonts w:ascii="Times New Roman" w:eastAsia="Times New Roman" w:hAnsi="Times New Roman" w:cs="Times New Roman"/>
          <w:color w:val="000000" w:themeColor="text1"/>
          <w:sz w:val="24"/>
          <w:szCs w:val="24"/>
          <w:lang w:eastAsia="ru-RU"/>
        </w:rPr>
        <w:t xml:space="preserve">(вырабатываемых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w:t>
      </w:r>
      <w:r w:rsidR="00D402E1" w:rsidRPr="00746BB3">
        <w:rPr>
          <w:rFonts w:ascii="Times New Roman" w:eastAsia="Times New Roman" w:hAnsi="Times New Roman" w:cs="Times New Roman"/>
          <w:color w:val="000000" w:themeColor="text1"/>
          <w:sz w:val="24"/>
          <w:szCs w:val="24"/>
          <w:lang w:eastAsia="ru-RU"/>
        </w:rPr>
        <w:t>модернизации,</w:t>
      </w:r>
      <w:r w:rsidRPr="00746BB3">
        <w:rPr>
          <w:rFonts w:ascii="Times New Roman" w:eastAsia="Times New Roman" w:hAnsi="Times New Roman" w:cs="Times New Roman"/>
          <w:color w:val="000000" w:themeColor="text1"/>
          <w:sz w:val="24"/>
          <w:szCs w:val="24"/>
          <w:lang w:eastAsia="ru-RU"/>
        </w:rPr>
        <w:t xml:space="preserve">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459"/>
      <w:bookmarkEnd w:id="460"/>
      <w:bookmarkEnd w:id="461"/>
    </w:p>
    <w:p w14:paraId="6A5CB3D9" w14:textId="77777777" w:rsidR="00440BA4" w:rsidRPr="00746BB3" w:rsidRDefault="00440BA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На территории </w:t>
      </w:r>
      <w:r w:rsidR="008E4FF4" w:rsidRPr="00746BB3">
        <w:rPr>
          <w:rFonts w:ascii="Times New Roman" w:hAnsi="Times New Roman" w:cs="Times New Roman"/>
          <w:color w:val="000000" w:themeColor="text1"/>
          <w:sz w:val="24"/>
          <w:szCs w:val="24"/>
        </w:rPr>
        <w:t>г. Удачный</w:t>
      </w:r>
      <w:r w:rsidRPr="00746BB3">
        <w:rPr>
          <w:rFonts w:ascii="Times New Roman" w:hAnsi="Times New Roman" w:cs="Times New Roman"/>
          <w:color w:val="000000" w:themeColor="text1"/>
          <w:sz w:val="24"/>
          <w:szCs w:val="24"/>
        </w:rPr>
        <w:t xml:space="preserve"> источники с комбинированной выработкой электрической и тепловой энергии отсутствуют.</w:t>
      </w:r>
    </w:p>
    <w:p w14:paraId="016C7410" w14:textId="77777777" w:rsidR="00440BA4" w:rsidRPr="00746BB3" w:rsidRDefault="003761E8"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В соответствии с приказом Минэнерго России от 28.02.2018 №121 «Об утверждении схемы и программы развития Единой энергетической системы России на 2018 - 2024 годы»</w:t>
      </w:r>
      <w:r w:rsidR="00440BA4" w:rsidRPr="00746BB3">
        <w:rPr>
          <w:rFonts w:ascii="Times New Roman" w:hAnsi="Times New Roman" w:cs="Times New Roman"/>
          <w:color w:val="000000" w:themeColor="text1"/>
          <w:sz w:val="24"/>
          <w:szCs w:val="24"/>
        </w:rPr>
        <w:t xml:space="preserve">, мероприятия по строительству, реконструкции, техническому перевооружению генерирующих объектов на территории </w:t>
      </w:r>
      <w:r w:rsidR="008E4FF4" w:rsidRPr="00746BB3">
        <w:rPr>
          <w:rFonts w:ascii="Times New Roman" w:hAnsi="Times New Roman" w:cs="Times New Roman"/>
          <w:color w:val="000000" w:themeColor="text1"/>
          <w:sz w:val="24"/>
          <w:szCs w:val="24"/>
        </w:rPr>
        <w:t xml:space="preserve">г. Удачный </w:t>
      </w:r>
      <w:r w:rsidR="00440BA4" w:rsidRPr="00746BB3">
        <w:rPr>
          <w:rFonts w:ascii="Times New Roman" w:hAnsi="Times New Roman" w:cs="Times New Roman"/>
          <w:color w:val="000000" w:themeColor="text1"/>
          <w:sz w:val="24"/>
          <w:szCs w:val="24"/>
        </w:rPr>
        <w:t>не планируются.</w:t>
      </w:r>
    </w:p>
    <w:p w14:paraId="38AD3054" w14:textId="77777777" w:rsidR="002A7499" w:rsidRPr="00746BB3" w:rsidRDefault="002A7499" w:rsidP="006A4FFA">
      <w:pPr>
        <w:spacing w:after="0" w:line="240" w:lineRule="auto"/>
        <w:rPr>
          <w:rFonts w:ascii="Times New Roman" w:hAnsi="Times New Roman" w:cs="Times New Roman"/>
          <w:color w:val="000000" w:themeColor="text1"/>
          <w:sz w:val="24"/>
          <w:szCs w:val="24"/>
        </w:rPr>
      </w:pPr>
    </w:p>
    <w:p w14:paraId="6723C7ED" w14:textId="77777777" w:rsidR="002A7499" w:rsidRPr="00746BB3" w:rsidRDefault="002A7499"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462" w:name="_Toc524944295"/>
      <w:bookmarkStart w:id="463" w:name="_Toc524944871"/>
      <w:bookmarkStart w:id="464" w:name="_Toc528166550"/>
      <w:bookmarkStart w:id="465" w:name="_Toc26715561"/>
      <w:bookmarkStart w:id="466" w:name="_Toc106537049"/>
      <w:r w:rsidRPr="00746BB3">
        <w:rPr>
          <w:rFonts w:ascii="Times New Roman" w:eastAsia="Times New Roman" w:hAnsi="Times New Roman" w:cs="Times New Roman"/>
          <w:color w:val="000000" w:themeColor="text1"/>
          <w:sz w:val="24"/>
          <w:szCs w:val="24"/>
          <w:lang w:eastAsia="ru-RU"/>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462"/>
      <w:bookmarkEnd w:id="463"/>
      <w:bookmarkEnd w:id="464"/>
      <w:bookmarkEnd w:id="465"/>
      <w:bookmarkEnd w:id="466"/>
    </w:p>
    <w:p w14:paraId="62B9CA5A" w14:textId="77777777" w:rsidR="00440BA4" w:rsidRPr="00746BB3" w:rsidRDefault="00440BA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В схеме теплоснабжения отсутствуют мероприятия по строительству, реконструкции и техническому перевооружению генерирующих объектов </w:t>
      </w:r>
      <w:r w:rsidR="00EE2E08" w:rsidRPr="00746BB3">
        <w:rPr>
          <w:rFonts w:ascii="Times New Roman" w:hAnsi="Times New Roman" w:cs="Times New Roman"/>
          <w:color w:val="000000" w:themeColor="text1"/>
          <w:sz w:val="24"/>
          <w:szCs w:val="24"/>
        </w:rPr>
        <w:t xml:space="preserve">в </w:t>
      </w:r>
      <w:r w:rsidR="008E4FF4" w:rsidRPr="00746BB3">
        <w:rPr>
          <w:rFonts w:ascii="Times New Roman" w:hAnsi="Times New Roman" w:cs="Times New Roman"/>
          <w:color w:val="000000" w:themeColor="text1"/>
          <w:sz w:val="24"/>
          <w:szCs w:val="24"/>
        </w:rPr>
        <w:t>г. Удачный</w:t>
      </w:r>
      <w:r w:rsidRPr="00746BB3">
        <w:rPr>
          <w:rFonts w:ascii="Times New Roman" w:hAnsi="Times New Roman" w:cs="Times New Roman"/>
          <w:color w:val="000000" w:themeColor="text1"/>
          <w:sz w:val="24"/>
          <w:szCs w:val="24"/>
        </w:rPr>
        <w:t>.</w:t>
      </w:r>
    </w:p>
    <w:p w14:paraId="0C94D72F" w14:textId="77777777" w:rsidR="00440BA4" w:rsidRPr="00746BB3" w:rsidRDefault="00440BA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Внесение изменений в «Схему и программу развития Единой энергетической системы России на 2018-2024 годы» не требуется.</w:t>
      </w:r>
    </w:p>
    <w:p w14:paraId="450FDC8C" w14:textId="77777777" w:rsidR="002A7499" w:rsidRPr="00746BB3" w:rsidRDefault="002A7499" w:rsidP="006A4FFA">
      <w:pPr>
        <w:spacing w:after="0" w:line="240" w:lineRule="auto"/>
        <w:rPr>
          <w:rFonts w:ascii="Times New Roman" w:hAnsi="Times New Roman" w:cs="Times New Roman"/>
          <w:color w:val="000000" w:themeColor="text1"/>
          <w:sz w:val="24"/>
          <w:szCs w:val="24"/>
        </w:rPr>
      </w:pPr>
    </w:p>
    <w:p w14:paraId="0C8CC2BA" w14:textId="77777777" w:rsidR="002A7499" w:rsidRPr="00746BB3" w:rsidRDefault="002A7499"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467" w:name="_Toc524944296"/>
      <w:bookmarkStart w:id="468" w:name="_Toc524944872"/>
      <w:bookmarkStart w:id="469" w:name="_Toc528166551"/>
      <w:bookmarkStart w:id="470" w:name="_Toc26715562"/>
      <w:bookmarkStart w:id="471" w:name="_Toc106537050"/>
      <w:r w:rsidRPr="00746BB3">
        <w:rPr>
          <w:rFonts w:ascii="Times New Roman" w:eastAsia="Times New Roman" w:hAnsi="Times New Roman" w:cs="Times New Roman"/>
          <w:color w:val="000000" w:themeColor="text1"/>
          <w:sz w:val="24"/>
          <w:szCs w:val="24"/>
          <w:lang w:eastAsia="ru-RU"/>
        </w:rPr>
        <w:t xml:space="preserve">Описание решений (вырабатываемых с учетом положений утвержденной </w:t>
      </w:r>
      <w:bookmarkStart w:id="472" w:name="_Hlk525034749"/>
      <w:r w:rsidRPr="00746BB3">
        <w:rPr>
          <w:rFonts w:ascii="Times New Roman" w:eastAsia="Times New Roman" w:hAnsi="Times New Roman" w:cs="Times New Roman"/>
          <w:color w:val="000000" w:themeColor="text1"/>
          <w:sz w:val="24"/>
          <w:szCs w:val="24"/>
          <w:lang w:eastAsia="ru-RU"/>
        </w:rPr>
        <w:t xml:space="preserve">схемы водоснабжения </w:t>
      </w:r>
      <w:bookmarkEnd w:id="472"/>
      <w:r w:rsidR="008E4FF4" w:rsidRPr="00746BB3">
        <w:rPr>
          <w:rFonts w:ascii="Times New Roman" w:hAnsi="Times New Roman" w:cs="Times New Roman"/>
          <w:color w:val="000000" w:themeColor="text1"/>
          <w:sz w:val="24"/>
          <w:szCs w:val="24"/>
        </w:rPr>
        <w:t>г. Удачный</w:t>
      </w:r>
      <w:r w:rsidRPr="00746BB3">
        <w:rPr>
          <w:rFonts w:ascii="Times New Roman" w:eastAsia="Times New Roman" w:hAnsi="Times New Roman" w:cs="Times New Roman"/>
          <w:color w:val="000000" w:themeColor="text1"/>
          <w:sz w:val="24"/>
          <w:szCs w:val="24"/>
          <w:lang w:eastAsia="ru-RU"/>
        </w:rPr>
        <w:t>) о развитии соответствующей системы водоснабжения в части, относящейся к системам теплоснабжения</w:t>
      </w:r>
      <w:bookmarkEnd w:id="467"/>
      <w:bookmarkEnd w:id="468"/>
      <w:bookmarkEnd w:id="469"/>
      <w:bookmarkEnd w:id="470"/>
      <w:bookmarkEnd w:id="471"/>
    </w:p>
    <w:p w14:paraId="0F170136" w14:textId="77777777" w:rsidR="00440BA4" w:rsidRPr="00746BB3" w:rsidRDefault="00440BA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В утверждённой «Схеме водоснабжения и водоотведения </w:t>
      </w:r>
      <w:r w:rsidR="008E4FF4" w:rsidRPr="00746BB3">
        <w:rPr>
          <w:rFonts w:ascii="Times New Roman" w:hAnsi="Times New Roman" w:cs="Times New Roman"/>
          <w:color w:val="000000" w:themeColor="text1"/>
          <w:sz w:val="24"/>
          <w:szCs w:val="24"/>
        </w:rPr>
        <w:t>г. Удачный</w:t>
      </w:r>
      <w:r w:rsidR="00185EC7" w:rsidRPr="00746BB3">
        <w:rPr>
          <w:rFonts w:ascii="Times New Roman" w:hAnsi="Times New Roman" w:cs="Times New Roman"/>
          <w:color w:val="000000" w:themeColor="text1"/>
          <w:sz w:val="24"/>
          <w:szCs w:val="24"/>
        </w:rPr>
        <w:t>»</w:t>
      </w:r>
      <w:r w:rsidRPr="00746BB3">
        <w:rPr>
          <w:rFonts w:ascii="Times New Roman" w:hAnsi="Times New Roman" w:cs="Times New Roman"/>
          <w:color w:val="000000" w:themeColor="text1"/>
          <w:sz w:val="24"/>
          <w:szCs w:val="24"/>
        </w:rPr>
        <w:t xml:space="preserve"> </w:t>
      </w:r>
      <w:r w:rsidR="00185EC7" w:rsidRPr="00746BB3">
        <w:rPr>
          <w:rFonts w:ascii="Times New Roman" w:eastAsia="Times New Roman" w:hAnsi="Times New Roman" w:cs="Times New Roman"/>
          <w:color w:val="000000" w:themeColor="text1"/>
          <w:sz w:val="24"/>
          <w:szCs w:val="24"/>
          <w:lang w:eastAsia="ru-RU"/>
        </w:rPr>
        <w:t>решения о развитии соответствующей системы водоснабжения в части, относящейся к системам теплоснабжения отсутствуют</w:t>
      </w:r>
      <w:r w:rsidRPr="00746BB3">
        <w:rPr>
          <w:rFonts w:ascii="Times New Roman" w:hAnsi="Times New Roman" w:cs="Times New Roman"/>
          <w:color w:val="000000" w:themeColor="text1"/>
          <w:sz w:val="24"/>
          <w:szCs w:val="24"/>
        </w:rPr>
        <w:t>.</w:t>
      </w:r>
    </w:p>
    <w:p w14:paraId="00962B78" w14:textId="77777777" w:rsidR="002A7499" w:rsidRPr="00746BB3" w:rsidRDefault="002A7499" w:rsidP="006A4FFA">
      <w:pPr>
        <w:spacing w:after="0" w:line="240" w:lineRule="auto"/>
        <w:rPr>
          <w:rFonts w:ascii="Times New Roman" w:hAnsi="Times New Roman" w:cs="Times New Roman"/>
          <w:color w:val="000000" w:themeColor="text1"/>
          <w:sz w:val="24"/>
          <w:szCs w:val="24"/>
        </w:rPr>
      </w:pPr>
    </w:p>
    <w:p w14:paraId="1C0E4C93" w14:textId="77777777" w:rsidR="002A7499" w:rsidRPr="00746BB3" w:rsidRDefault="002A7499"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473" w:name="_Toc524944297"/>
      <w:bookmarkStart w:id="474" w:name="_Toc524944873"/>
      <w:bookmarkStart w:id="475" w:name="_Toc528166552"/>
      <w:bookmarkStart w:id="476" w:name="_Toc26715563"/>
      <w:bookmarkStart w:id="477" w:name="_Toc106537051"/>
      <w:r w:rsidRPr="00746BB3">
        <w:rPr>
          <w:rFonts w:ascii="Times New Roman" w:eastAsia="Times New Roman" w:hAnsi="Times New Roman" w:cs="Times New Roman"/>
          <w:color w:val="000000" w:themeColor="text1"/>
          <w:sz w:val="24"/>
          <w:szCs w:val="24"/>
          <w:lang w:eastAsia="ru-RU"/>
        </w:rPr>
        <w:t xml:space="preserve">Предложения </w:t>
      </w:r>
      <w:r w:rsidR="00440BA4" w:rsidRPr="00746BB3">
        <w:rPr>
          <w:rFonts w:ascii="Times New Roman" w:eastAsia="Times New Roman" w:hAnsi="Times New Roman" w:cs="Times New Roman"/>
          <w:color w:val="000000" w:themeColor="text1"/>
          <w:sz w:val="24"/>
          <w:szCs w:val="24"/>
          <w:lang w:eastAsia="ru-RU"/>
        </w:rPr>
        <w:t>по корректировке,</w:t>
      </w:r>
      <w:r w:rsidRPr="00746BB3">
        <w:rPr>
          <w:rFonts w:ascii="Times New Roman" w:eastAsia="Times New Roman" w:hAnsi="Times New Roman" w:cs="Times New Roman"/>
          <w:color w:val="000000" w:themeColor="text1"/>
          <w:sz w:val="24"/>
          <w:szCs w:val="24"/>
          <w:lang w:eastAsia="ru-RU"/>
        </w:rPr>
        <w:t xml:space="preserve"> утвержденной (разработке) схемы водоснабжения </w:t>
      </w:r>
      <w:r w:rsidR="008E4FF4" w:rsidRPr="00746BB3">
        <w:rPr>
          <w:rFonts w:ascii="Times New Roman" w:hAnsi="Times New Roman" w:cs="Times New Roman"/>
          <w:color w:val="000000" w:themeColor="text1"/>
          <w:sz w:val="24"/>
          <w:szCs w:val="24"/>
        </w:rPr>
        <w:t xml:space="preserve">г. Удачный </w:t>
      </w:r>
      <w:r w:rsidRPr="00746BB3">
        <w:rPr>
          <w:rFonts w:ascii="Times New Roman" w:eastAsia="Times New Roman" w:hAnsi="Times New Roman" w:cs="Times New Roman"/>
          <w:color w:val="000000" w:themeColor="text1"/>
          <w:sz w:val="24"/>
          <w:szCs w:val="24"/>
          <w:lang w:eastAsia="ru-RU"/>
        </w:rPr>
        <w:t>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473"/>
      <w:bookmarkEnd w:id="474"/>
      <w:bookmarkEnd w:id="475"/>
      <w:bookmarkEnd w:id="476"/>
      <w:bookmarkEnd w:id="477"/>
    </w:p>
    <w:p w14:paraId="6B9C5CCC" w14:textId="77777777" w:rsidR="002A7499" w:rsidRPr="00746BB3" w:rsidRDefault="00440BA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При корректировке,</w:t>
      </w:r>
      <w:r w:rsidR="002A7499" w:rsidRPr="00746BB3">
        <w:rPr>
          <w:rFonts w:ascii="Times New Roman" w:hAnsi="Times New Roman" w:cs="Times New Roman"/>
          <w:color w:val="000000" w:themeColor="text1"/>
          <w:sz w:val="24"/>
          <w:szCs w:val="24"/>
        </w:rPr>
        <w:t xml:space="preserve"> утвержденной (разработке) схемы водоснабжения </w:t>
      </w:r>
      <w:r w:rsidRPr="00746BB3">
        <w:rPr>
          <w:rFonts w:ascii="Times New Roman" w:hAnsi="Times New Roman" w:cs="Times New Roman"/>
          <w:color w:val="000000" w:themeColor="text1"/>
          <w:sz w:val="24"/>
          <w:szCs w:val="24"/>
        </w:rPr>
        <w:t>следует учесть потребность новых источников тепловой энергии, строительство которых запланировано в данной редакции схемы теплоснабжения, в водоснабжении</w:t>
      </w:r>
      <w:r w:rsidR="002A7499" w:rsidRPr="00746BB3">
        <w:rPr>
          <w:rFonts w:ascii="Times New Roman" w:hAnsi="Times New Roman" w:cs="Times New Roman"/>
          <w:color w:val="000000" w:themeColor="text1"/>
          <w:sz w:val="24"/>
          <w:szCs w:val="24"/>
        </w:rPr>
        <w:t>.</w:t>
      </w:r>
    </w:p>
    <w:p w14:paraId="68A0E8B1" w14:textId="77777777" w:rsidR="00F516B6" w:rsidRPr="00746BB3" w:rsidRDefault="00F516B6" w:rsidP="006A4FFA">
      <w:pPr>
        <w:spacing w:after="0" w:line="240" w:lineRule="auto"/>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br w:type="page"/>
      </w:r>
    </w:p>
    <w:p w14:paraId="000BCA29" w14:textId="77777777" w:rsidR="00444BEA" w:rsidRPr="00746BB3" w:rsidRDefault="00444BEA" w:rsidP="006A4FFA">
      <w:pPr>
        <w:keepLines/>
        <w:numPr>
          <w:ilvl w:val="0"/>
          <w:numId w:val="2"/>
        </w:numPr>
        <w:spacing w:after="0" w:line="240" w:lineRule="auto"/>
        <w:ind w:left="431" w:hanging="431"/>
        <w:jc w:val="center"/>
        <w:outlineLvl w:val="0"/>
        <w:rPr>
          <w:rFonts w:ascii="Times New Roman" w:eastAsia="Times New Roman" w:hAnsi="Times New Roman" w:cs="Times New Roman"/>
          <w:color w:val="000000" w:themeColor="text1"/>
          <w:sz w:val="24"/>
          <w:szCs w:val="24"/>
          <w:lang w:eastAsia="ru-RU"/>
        </w:rPr>
      </w:pPr>
      <w:bookmarkStart w:id="478" w:name="_Toc524944298"/>
      <w:bookmarkStart w:id="479" w:name="_Toc524944874"/>
      <w:bookmarkStart w:id="480" w:name="_Toc528166553"/>
      <w:bookmarkStart w:id="481" w:name="_Toc26715564"/>
      <w:bookmarkStart w:id="482" w:name="_Toc106537052"/>
      <w:r w:rsidRPr="00746BB3">
        <w:rPr>
          <w:rFonts w:ascii="Times New Roman" w:eastAsia="Times New Roman" w:hAnsi="Times New Roman" w:cs="Times New Roman"/>
          <w:color w:val="000000" w:themeColor="text1"/>
          <w:sz w:val="24"/>
          <w:szCs w:val="24"/>
          <w:lang w:eastAsia="ru-RU"/>
        </w:rPr>
        <w:t xml:space="preserve">Раздел 14. Индикаторы развития систем теплоснабжения </w:t>
      </w:r>
      <w:bookmarkEnd w:id="478"/>
      <w:bookmarkEnd w:id="479"/>
      <w:bookmarkEnd w:id="480"/>
      <w:bookmarkEnd w:id="481"/>
      <w:r w:rsidR="008E4FF4" w:rsidRPr="00746BB3">
        <w:rPr>
          <w:rFonts w:ascii="Times New Roman" w:hAnsi="Times New Roman" w:cs="Times New Roman"/>
          <w:color w:val="000000" w:themeColor="text1"/>
          <w:sz w:val="24"/>
          <w:szCs w:val="24"/>
        </w:rPr>
        <w:t>г. Удачный</w:t>
      </w:r>
      <w:bookmarkEnd w:id="482"/>
    </w:p>
    <w:p w14:paraId="5F574409" w14:textId="77777777" w:rsidR="00444BEA" w:rsidRPr="00746BB3" w:rsidRDefault="00444BEA"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483" w:name="_Toc106537053"/>
      <w:r w:rsidRPr="00746BB3">
        <w:rPr>
          <w:rFonts w:ascii="Times New Roman" w:eastAsia="Times New Roman" w:hAnsi="Times New Roman" w:cs="Times New Roman"/>
          <w:color w:val="000000" w:themeColor="text1"/>
          <w:sz w:val="24"/>
          <w:szCs w:val="24"/>
          <w:lang w:eastAsia="ru-RU"/>
        </w:rPr>
        <w:t>Описание существующих и перспективных значений индикаторов развития систем теплоснабжения</w:t>
      </w:r>
      <w:bookmarkEnd w:id="483"/>
    </w:p>
    <w:p w14:paraId="31D9EF81" w14:textId="77777777" w:rsidR="00F516B6" w:rsidRPr="00746BB3" w:rsidRDefault="00F516B6"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Индикаторами развития систем теплоснабжения в соответствии с Постановлением Правительства </w:t>
      </w:r>
      <w:bookmarkStart w:id="484" w:name="_Hlk100829604"/>
      <w:r w:rsidRPr="00746BB3">
        <w:rPr>
          <w:rFonts w:ascii="Times New Roman" w:hAnsi="Times New Roman" w:cs="Times New Roman"/>
          <w:color w:val="000000" w:themeColor="text1"/>
          <w:sz w:val="24"/>
          <w:szCs w:val="24"/>
        </w:rPr>
        <w:t>Р</w:t>
      </w:r>
      <w:r w:rsidR="0026190E" w:rsidRPr="00746BB3">
        <w:rPr>
          <w:rFonts w:ascii="Times New Roman" w:hAnsi="Times New Roman" w:cs="Times New Roman"/>
          <w:color w:val="000000" w:themeColor="text1"/>
          <w:sz w:val="24"/>
          <w:szCs w:val="24"/>
        </w:rPr>
        <w:t xml:space="preserve">оссийской </w:t>
      </w:r>
      <w:r w:rsidRPr="00746BB3">
        <w:rPr>
          <w:rFonts w:ascii="Times New Roman" w:hAnsi="Times New Roman" w:cs="Times New Roman"/>
          <w:color w:val="000000" w:themeColor="text1"/>
          <w:sz w:val="24"/>
          <w:szCs w:val="24"/>
        </w:rPr>
        <w:t>Ф</w:t>
      </w:r>
      <w:r w:rsidR="0026190E" w:rsidRPr="00746BB3">
        <w:rPr>
          <w:rFonts w:ascii="Times New Roman" w:hAnsi="Times New Roman" w:cs="Times New Roman"/>
          <w:color w:val="000000" w:themeColor="text1"/>
          <w:sz w:val="24"/>
          <w:szCs w:val="24"/>
        </w:rPr>
        <w:t>едерации</w:t>
      </w:r>
      <w:bookmarkEnd w:id="484"/>
      <w:r w:rsidRPr="00746BB3">
        <w:rPr>
          <w:rFonts w:ascii="Times New Roman" w:hAnsi="Times New Roman" w:cs="Times New Roman"/>
          <w:color w:val="000000" w:themeColor="text1"/>
          <w:sz w:val="24"/>
          <w:szCs w:val="24"/>
        </w:rPr>
        <w:t xml:space="preserve"> от 22.02.2012 № 154 «О требованиях к схемам теплоснабжения, порядку их разработки и утверждения» являются следующие показатели:</w:t>
      </w:r>
    </w:p>
    <w:p w14:paraId="10C5EE00" w14:textId="77777777" w:rsidR="00444BEA" w:rsidRPr="00746BB3" w:rsidRDefault="00444BEA"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а) количество прекращений подачи тепловой энергии, теплоносителя в результате технологических нарушений на тепловых сетях;</w:t>
      </w:r>
    </w:p>
    <w:p w14:paraId="14482A14" w14:textId="77777777" w:rsidR="00444BEA" w:rsidRPr="00746BB3" w:rsidRDefault="00444BEA"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б) количество прекращений подачи тепловой энергии, теплоносителя в результате технологических нарушений на источниках тепловой энергии;</w:t>
      </w:r>
    </w:p>
    <w:p w14:paraId="2F82FDF5" w14:textId="77777777" w:rsidR="00444BEA" w:rsidRPr="00746BB3" w:rsidRDefault="00444BEA"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в) удельный расход условного топлива на единицу тепловой энергии, отпускаемой с коллекторов источников тепловой энергии;</w:t>
      </w:r>
    </w:p>
    <w:p w14:paraId="4F557ECA" w14:textId="77777777" w:rsidR="00444BEA" w:rsidRPr="00746BB3" w:rsidRDefault="00444BEA"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г) отношение величины технологических потерь тепловой энергии, теплоносителя к материальной характеристике тепловой сети;</w:t>
      </w:r>
    </w:p>
    <w:p w14:paraId="1DEDDC9C" w14:textId="77777777" w:rsidR="00444BEA" w:rsidRPr="00746BB3" w:rsidRDefault="00444BEA"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д) коэффициент использования установленной тепловой мощности;</w:t>
      </w:r>
    </w:p>
    <w:p w14:paraId="4934FC40" w14:textId="77777777" w:rsidR="00444BEA" w:rsidRPr="00746BB3" w:rsidRDefault="00444BEA"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е) удельная материальная характеристика тепловых сетей, приведенная к расчетной тепловой нагрузке;</w:t>
      </w:r>
    </w:p>
    <w:p w14:paraId="10BE0A34" w14:textId="77777777" w:rsidR="00444BEA" w:rsidRPr="00746BB3" w:rsidRDefault="00444BEA"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 города федерального значения);</w:t>
      </w:r>
    </w:p>
    <w:p w14:paraId="659A3665" w14:textId="77777777" w:rsidR="00444BEA" w:rsidRPr="00746BB3" w:rsidRDefault="00444BEA"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з) удельный расход условного топлива на отпуск электрической энергии;</w:t>
      </w:r>
    </w:p>
    <w:p w14:paraId="6825A1CC" w14:textId="77777777" w:rsidR="00444BEA" w:rsidRPr="00746BB3" w:rsidRDefault="00444BEA"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14:paraId="06BCF88A" w14:textId="77777777" w:rsidR="00444BEA" w:rsidRPr="00746BB3" w:rsidRDefault="00444BEA"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к) доля отпуска тепловой энергии, осуществляемого потребителям по приборам учета, в общем объеме отпущенной тепловой энергии;</w:t>
      </w:r>
    </w:p>
    <w:p w14:paraId="1A97690D" w14:textId="77777777" w:rsidR="00444BEA" w:rsidRPr="00746BB3" w:rsidRDefault="00444BEA"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л) средневзвешенный (по материальной характеристике) срок эксплуатации тепловых сетей (для каждой системы теплоснабжения);</w:t>
      </w:r>
    </w:p>
    <w:p w14:paraId="3DA5E3ED" w14:textId="77777777" w:rsidR="00444BEA" w:rsidRPr="00746BB3" w:rsidRDefault="00444BEA"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 города федерального значения);</w:t>
      </w:r>
    </w:p>
    <w:p w14:paraId="2025CA86" w14:textId="77777777" w:rsidR="00444BEA" w:rsidRPr="00746BB3" w:rsidRDefault="00444BEA"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городского округа, города федерального значения).</w:t>
      </w:r>
    </w:p>
    <w:p w14:paraId="64D73ED5" w14:textId="77777777" w:rsidR="00444BEA" w:rsidRPr="00746BB3" w:rsidRDefault="00444BEA"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о)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p w14:paraId="30926E83" w14:textId="2AEFD57D" w:rsidR="00753F2D" w:rsidRPr="00746BB3" w:rsidRDefault="00444BEA"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Индикаторы развития системы теплоснабжения</w:t>
      </w:r>
      <w:r w:rsidR="00753F2D" w:rsidRPr="00746BB3">
        <w:rPr>
          <w:rFonts w:ascii="Times New Roman" w:hAnsi="Times New Roman" w:cs="Times New Roman"/>
          <w:color w:val="000000" w:themeColor="text1"/>
          <w:sz w:val="24"/>
          <w:szCs w:val="24"/>
        </w:rPr>
        <w:t xml:space="preserve"> представлены в таблице </w:t>
      </w:r>
      <w:r w:rsidR="00753F2D" w:rsidRPr="00746BB3">
        <w:rPr>
          <w:rFonts w:ascii="Times New Roman" w:hAnsi="Times New Roman" w:cs="Times New Roman"/>
          <w:color w:val="000000" w:themeColor="text1"/>
          <w:sz w:val="24"/>
          <w:szCs w:val="24"/>
        </w:rPr>
        <w:fldChar w:fldCharType="begin"/>
      </w:r>
      <w:r w:rsidR="00753F2D" w:rsidRPr="00746BB3">
        <w:rPr>
          <w:rFonts w:ascii="Times New Roman" w:hAnsi="Times New Roman" w:cs="Times New Roman"/>
          <w:color w:val="000000" w:themeColor="text1"/>
          <w:sz w:val="24"/>
          <w:szCs w:val="24"/>
        </w:rPr>
        <w:instrText xml:space="preserve"> REF _Ref96807010 \h  \* MERGEFORMAT </w:instrText>
      </w:r>
      <w:r w:rsidR="00753F2D" w:rsidRPr="00746BB3">
        <w:rPr>
          <w:rFonts w:ascii="Times New Roman" w:hAnsi="Times New Roman" w:cs="Times New Roman"/>
          <w:color w:val="000000" w:themeColor="text1"/>
          <w:sz w:val="24"/>
          <w:szCs w:val="24"/>
        </w:rPr>
      </w:r>
      <w:r w:rsidR="00753F2D" w:rsidRPr="00746BB3">
        <w:rPr>
          <w:rFonts w:ascii="Times New Roman" w:hAnsi="Times New Roman" w:cs="Times New Roman"/>
          <w:color w:val="000000" w:themeColor="text1"/>
          <w:sz w:val="24"/>
          <w:szCs w:val="24"/>
        </w:rPr>
        <w:fldChar w:fldCharType="separate"/>
      </w:r>
      <w:r w:rsidR="00D67C86" w:rsidRPr="00D67C86">
        <w:rPr>
          <w:rFonts w:ascii="Times New Roman" w:hAnsi="Times New Roman" w:cs="Times New Roman"/>
          <w:vanish/>
          <w:color w:val="000000" w:themeColor="text1"/>
          <w:sz w:val="24"/>
          <w:szCs w:val="24"/>
        </w:rPr>
        <w:t xml:space="preserve">Таблица </w:t>
      </w:r>
      <w:r w:rsidR="00D67C86">
        <w:rPr>
          <w:rFonts w:ascii="Times New Roman" w:hAnsi="Times New Roman" w:cs="Times New Roman"/>
          <w:noProof/>
          <w:color w:val="000000" w:themeColor="text1"/>
          <w:sz w:val="24"/>
          <w:szCs w:val="24"/>
        </w:rPr>
        <w:t>28</w:t>
      </w:r>
      <w:r w:rsidR="00753F2D" w:rsidRPr="00746BB3">
        <w:rPr>
          <w:rFonts w:ascii="Times New Roman" w:hAnsi="Times New Roman" w:cs="Times New Roman"/>
          <w:color w:val="000000" w:themeColor="text1"/>
          <w:sz w:val="24"/>
          <w:szCs w:val="24"/>
        </w:rPr>
        <w:fldChar w:fldCharType="end"/>
      </w:r>
      <w:r w:rsidR="00753F2D" w:rsidRPr="00746BB3">
        <w:rPr>
          <w:rFonts w:ascii="Times New Roman" w:hAnsi="Times New Roman" w:cs="Times New Roman"/>
          <w:color w:val="000000" w:themeColor="text1"/>
          <w:sz w:val="24"/>
          <w:szCs w:val="24"/>
        </w:rPr>
        <w:t>.</w:t>
      </w:r>
    </w:p>
    <w:p w14:paraId="7CA6581A" w14:textId="77777777" w:rsidR="00753F2D" w:rsidRPr="00746BB3" w:rsidRDefault="00753F2D" w:rsidP="006A4FFA">
      <w:pPr>
        <w:spacing w:after="0" w:line="240" w:lineRule="auto"/>
        <w:ind w:firstLine="709"/>
        <w:jc w:val="both"/>
        <w:rPr>
          <w:rFonts w:ascii="Times New Roman" w:hAnsi="Times New Roman" w:cs="Times New Roman"/>
          <w:color w:val="000000" w:themeColor="text1"/>
          <w:sz w:val="24"/>
          <w:szCs w:val="24"/>
        </w:rPr>
      </w:pPr>
    </w:p>
    <w:p w14:paraId="148EC659" w14:textId="77777777" w:rsidR="00753F2D" w:rsidRPr="00746BB3" w:rsidRDefault="00753F2D" w:rsidP="006A4FFA">
      <w:pPr>
        <w:pStyle w:val="affffffffffffff0"/>
        <w:spacing w:before="0"/>
        <w:ind w:firstLine="0"/>
        <w:rPr>
          <w:rFonts w:cs="Times New Roman"/>
          <w:bCs w:val="0"/>
          <w:color w:val="000000" w:themeColor="text1"/>
          <w:szCs w:val="24"/>
        </w:rPr>
        <w:sectPr w:rsidR="00753F2D" w:rsidRPr="00746BB3" w:rsidSect="004E1656">
          <w:type w:val="nextColumn"/>
          <w:pgSz w:w="11906" w:h="16838"/>
          <w:pgMar w:top="1134" w:right="1134" w:bottom="1134" w:left="1701" w:header="709" w:footer="709" w:gutter="0"/>
          <w:cols w:space="708"/>
          <w:titlePg/>
          <w:docGrid w:linePitch="360"/>
        </w:sectPr>
      </w:pPr>
      <w:bookmarkStart w:id="485" w:name="_Toc12278150"/>
      <w:bookmarkStart w:id="486" w:name="_Toc75936631"/>
    </w:p>
    <w:p w14:paraId="445C0332" w14:textId="039DDFCB" w:rsidR="00753F2D" w:rsidRPr="00746BB3" w:rsidRDefault="00753F2D" w:rsidP="006A4FFA">
      <w:pPr>
        <w:spacing w:after="0" w:line="240" w:lineRule="auto"/>
        <w:ind w:firstLine="709"/>
        <w:jc w:val="both"/>
        <w:rPr>
          <w:rFonts w:ascii="Times New Roman" w:hAnsi="Times New Roman" w:cs="Times New Roman"/>
          <w:color w:val="000000" w:themeColor="text1"/>
          <w:sz w:val="24"/>
          <w:szCs w:val="24"/>
        </w:rPr>
      </w:pPr>
      <w:bookmarkStart w:id="487" w:name="_Ref96807010"/>
      <w:r w:rsidRPr="00746BB3">
        <w:rPr>
          <w:rFonts w:ascii="Times New Roman" w:hAnsi="Times New Roman" w:cs="Times New Roman"/>
          <w:color w:val="000000" w:themeColor="text1"/>
          <w:sz w:val="24"/>
          <w:szCs w:val="24"/>
        </w:rPr>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D67C86">
        <w:rPr>
          <w:rFonts w:ascii="Times New Roman" w:hAnsi="Times New Roman" w:cs="Times New Roman"/>
          <w:noProof/>
          <w:color w:val="000000" w:themeColor="text1"/>
          <w:sz w:val="24"/>
          <w:szCs w:val="24"/>
        </w:rPr>
        <w:t>28</w:t>
      </w:r>
      <w:r w:rsidRPr="00746BB3">
        <w:rPr>
          <w:rFonts w:ascii="Times New Roman" w:hAnsi="Times New Roman" w:cs="Times New Roman"/>
          <w:color w:val="000000" w:themeColor="text1"/>
          <w:sz w:val="24"/>
          <w:szCs w:val="24"/>
        </w:rPr>
        <w:fldChar w:fldCharType="end"/>
      </w:r>
      <w:bookmarkEnd w:id="487"/>
      <w:r w:rsidRPr="00746BB3">
        <w:rPr>
          <w:rFonts w:ascii="Times New Roman" w:hAnsi="Times New Roman" w:cs="Times New Roman"/>
          <w:color w:val="000000" w:themeColor="text1"/>
          <w:sz w:val="24"/>
          <w:szCs w:val="24"/>
        </w:rPr>
        <w:t xml:space="preserve"> – Индикаторы развития систем теплоснабжения </w:t>
      </w:r>
      <w:bookmarkEnd w:id="485"/>
      <w:bookmarkEnd w:id="486"/>
      <w:r w:rsidR="008E4FF4" w:rsidRPr="00746BB3">
        <w:rPr>
          <w:rFonts w:ascii="Times New Roman" w:hAnsi="Times New Roman" w:cs="Times New Roman"/>
          <w:color w:val="000000" w:themeColor="text1"/>
          <w:sz w:val="24"/>
          <w:szCs w:val="24"/>
        </w:rPr>
        <w:t>г. Удачный</w:t>
      </w:r>
      <w:r w:rsidR="00185EC7" w:rsidRPr="00746BB3">
        <w:rPr>
          <w:rFonts w:ascii="Times New Roman" w:hAnsi="Times New Roman" w:cs="Times New Roman"/>
          <w:color w:val="000000" w:themeColor="text1"/>
          <w:sz w:val="24"/>
          <w:szCs w:val="24"/>
        </w:rPr>
        <w:t xml:space="preserve"> в зоне действия котельных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5284"/>
        <w:gridCol w:w="1002"/>
        <w:gridCol w:w="970"/>
        <w:gridCol w:w="970"/>
        <w:gridCol w:w="970"/>
        <w:gridCol w:w="967"/>
        <w:gridCol w:w="967"/>
        <w:gridCol w:w="967"/>
        <w:gridCol w:w="978"/>
        <w:gridCol w:w="976"/>
      </w:tblGrid>
      <w:tr w:rsidR="00AD08B8" w:rsidRPr="00B641C8" w14:paraId="64C8EF4F" w14:textId="77777777" w:rsidTr="00AD08B8">
        <w:trPr>
          <w:trHeight w:val="20"/>
          <w:tblHeader/>
        </w:trPr>
        <w:tc>
          <w:tcPr>
            <w:tcW w:w="175" w:type="pct"/>
            <w:shd w:val="clear" w:color="auto" w:fill="auto"/>
            <w:vAlign w:val="center"/>
            <w:hideMark/>
          </w:tcPr>
          <w:p w14:paraId="7C911968"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п/п</w:t>
            </w:r>
          </w:p>
        </w:tc>
        <w:tc>
          <w:tcPr>
            <w:tcW w:w="1815" w:type="pct"/>
            <w:shd w:val="clear" w:color="auto" w:fill="auto"/>
            <w:vAlign w:val="center"/>
            <w:hideMark/>
          </w:tcPr>
          <w:p w14:paraId="6588B5EC"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Индикатор</w:t>
            </w:r>
          </w:p>
        </w:tc>
        <w:tc>
          <w:tcPr>
            <w:tcW w:w="344" w:type="pct"/>
            <w:shd w:val="clear" w:color="auto" w:fill="auto"/>
            <w:vAlign w:val="center"/>
            <w:hideMark/>
          </w:tcPr>
          <w:p w14:paraId="48B80469"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Ед. изм.</w:t>
            </w:r>
          </w:p>
        </w:tc>
        <w:tc>
          <w:tcPr>
            <w:tcW w:w="333" w:type="pct"/>
            <w:shd w:val="clear" w:color="auto" w:fill="auto"/>
            <w:vAlign w:val="center"/>
            <w:hideMark/>
          </w:tcPr>
          <w:p w14:paraId="568E1CA4"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506C8F">
              <w:rPr>
                <w:rFonts w:ascii="Times New Roman" w:eastAsia="Times New Roman" w:hAnsi="Times New Roman" w:cs="Times New Roman"/>
                <w:color w:val="000000"/>
                <w:sz w:val="20"/>
                <w:szCs w:val="24"/>
                <w:lang w:eastAsia="ru-RU"/>
              </w:rPr>
              <w:t>2022</w:t>
            </w:r>
          </w:p>
        </w:tc>
        <w:tc>
          <w:tcPr>
            <w:tcW w:w="333" w:type="pct"/>
            <w:shd w:val="clear" w:color="auto" w:fill="auto"/>
            <w:vAlign w:val="center"/>
            <w:hideMark/>
          </w:tcPr>
          <w:p w14:paraId="24ED9A05"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202</w:t>
            </w:r>
            <w:r>
              <w:rPr>
                <w:rFonts w:ascii="Times New Roman" w:eastAsia="Times New Roman" w:hAnsi="Times New Roman" w:cs="Times New Roman"/>
                <w:color w:val="000000"/>
                <w:sz w:val="20"/>
                <w:szCs w:val="24"/>
                <w:lang w:eastAsia="ru-RU"/>
              </w:rPr>
              <w:t>3</w:t>
            </w:r>
          </w:p>
        </w:tc>
        <w:tc>
          <w:tcPr>
            <w:tcW w:w="333" w:type="pct"/>
            <w:shd w:val="clear" w:color="auto" w:fill="auto"/>
            <w:vAlign w:val="center"/>
            <w:hideMark/>
          </w:tcPr>
          <w:p w14:paraId="4A3A6E82"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202</w:t>
            </w:r>
            <w:r>
              <w:rPr>
                <w:rFonts w:ascii="Times New Roman" w:eastAsia="Times New Roman" w:hAnsi="Times New Roman" w:cs="Times New Roman"/>
                <w:color w:val="000000"/>
                <w:sz w:val="20"/>
                <w:szCs w:val="24"/>
                <w:lang w:eastAsia="ru-RU"/>
              </w:rPr>
              <w:t>4</w:t>
            </w:r>
          </w:p>
        </w:tc>
        <w:tc>
          <w:tcPr>
            <w:tcW w:w="332" w:type="pct"/>
            <w:shd w:val="clear" w:color="auto" w:fill="auto"/>
            <w:vAlign w:val="center"/>
            <w:hideMark/>
          </w:tcPr>
          <w:p w14:paraId="3EAE5003"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202</w:t>
            </w:r>
            <w:r>
              <w:rPr>
                <w:rFonts w:ascii="Times New Roman" w:eastAsia="Times New Roman" w:hAnsi="Times New Roman" w:cs="Times New Roman"/>
                <w:color w:val="000000"/>
                <w:sz w:val="20"/>
                <w:szCs w:val="24"/>
                <w:lang w:eastAsia="ru-RU"/>
              </w:rPr>
              <w:t>5</w:t>
            </w:r>
          </w:p>
        </w:tc>
        <w:tc>
          <w:tcPr>
            <w:tcW w:w="332" w:type="pct"/>
            <w:shd w:val="clear" w:color="auto" w:fill="auto"/>
            <w:vAlign w:val="center"/>
            <w:hideMark/>
          </w:tcPr>
          <w:p w14:paraId="40405450"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202</w:t>
            </w:r>
            <w:r>
              <w:rPr>
                <w:rFonts w:ascii="Times New Roman" w:eastAsia="Times New Roman" w:hAnsi="Times New Roman" w:cs="Times New Roman"/>
                <w:color w:val="000000"/>
                <w:sz w:val="20"/>
                <w:szCs w:val="24"/>
                <w:lang w:eastAsia="ru-RU"/>
              </w:rPr>
              <w:t>6</w:t>
            </w:r>
          </w:p>
        </w:tc>
        <w:tc>
          <w:tcPr>
            <w:tcW w:w="332" w:type="pct"/>
            <w:shd w:val="clear" w:color="auto" w:fill="auto"/>
            <w:vAlign w:val="center"/>
            <w:hideMark/>
          </w:tcPr>
          <w:p w14:paraId="7EEF5700"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202</w:t>
            </w:r>
            <w:r>
              <w:rPr>
                <w:rFonts w:ascii="Times New Roman" w:eastAsia="Times New Roman" w:hAnsi="Times New Roman" w:cs="Times New Roman"/>
                <w:color w:val="000000"/>
                <w:sz w:val="20"/>
                <w:szCs w:val="24"/>
                <w:lang w:eastAsia="ru-RU"/>
              </w:rPr>
              <w:t>7</w:t>
            </w:r>
          </w:p>
        </w:tc>
        <w:tc>
          <w:tcPr>
            <w:tcW w:w="336" w:type="pct"/>
            <w:shd w:val="clear" w:color="auto" w:fill="auto"/>
            <w:vAlign w:val="center"/>
            <w:hideMark/>
          </w:tcPr>
          <w:p w14:paraId="3EE9A851"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202</w:t>
            </w:r>
            <w:r>
              <w:rPr>
                <w:rFonts w:ascii="Times New Roman" w:eastAsia="Times New Roman" w:hAnsi="Times New Roman" w:cs="Times New Roman"/>
                <w:color w:val="000000"/>
                <w:sz w:val="20"/>
                <w:szCs w:val="24"/>
                <w:lang w:eastAsia="ru-RU"/>
              </w:rPr>
              <w:t>8</w:t>
            </w:r>
            <w:r w:rsidRPr="00B641C8">
              <w:rPr>
                <w:rFonts w:ascii="Times New Roman" w:eastAsia="Times New Roman" w:hAnsi="Times New Roman" w:cs="Times New Roman"/>
                <w:color w:val="000000"/>
                <w:sz w:val="20"/>
                <w:szCs w:val="24"/>
                <w:lang w:eastAsia="ru-RU"/>
              </w:rPr>
              <w:t>-2031</w:t>
            </w:r>
          </w:p>
        </w:tc>
        <w:tc>
          <w:tcPr>
            <w:tcW w:w="336" w:type="pct"/>
            <w:shd w:val="clear" w:color="auto" w:fill="auto"/>
            <w:vAlign w:val="center"/>
            <w:hideMark/>
          </w:tcPr>
          <w:p w14:paraId="24EAF515"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2032-2037</w:t>
            </w:r>
          </w:p>
        </w:tc>
      </w:tr>
      <w:tr w:rsidR="00AD08B8" w:rsidRPr="00B641C8" w14:paraId="656BB5DE" w14:textId="77777777" w:rsidTr="00AD08B8">
        <w:trPr>
          <w:trHeight w:val="20"/>
          <w:tblHeader/>
        </w:trPr>
        <w:tc>
          <w:tcPr>
            <w:tcW w:w="175" w:type="pct"/>
            <w:shd w:val="clear" w:color="auto" w:fill="auto"/>
            <w:vAlign w:val="center"/>
            <w:hideMark/>
          </w:tcPr>
          <w:p w14:paraId="0B918AE2"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w:t>
            </w:r>
          </w:p>
        </w:tc>
        <w:tc>
          <w:tcPr>
            <w:tcW w:w="1815" w:type="pct"/>
            <w:shd w:val="clear" w:color="auto" w:fill="auto"/>
            <w:vAlign w:val="center"/>
            <w:hideMark/>
          </w:tcPr>
          <w:p w14:paraId="6989CA21"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w:t>
            </w:r>
          </w:p>
        </w:tc>
        <w:tc>
          <w:tcPr>
            <w:tcW w:w="344" w:type="pct"/>
            <w:shd w:val="clear" w:color="auto" w:fill="auto"/>
            <w:vAlign w:val="center"/>
            <w:hideMark/>
          </w:tcPr>
          <w:p w14:paraId="661C3F82"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3</w:t>
            </w:r>
          </w:p>
        </w:tc>
        <w:tc>
          <w:tcPr>
            <w:tcW w:w="333" w:type="pct"/>
            <w:shd w:val="clear" w:color="auto" w:fill="auto"/>
            <w:vAlign w:val="center"/>
            <w:hideMark/>
          </w:tcPr>
          <w:p w14:paraId="64BD512A"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4</w:t>
            </w:r>
          </w:p>
        </w:tc>
        <w:tc>
          <w:tcPr>
            <w:tcW w:w="333" w:type="pct"/>
            <w:shd w:val="clear" w:color="auto" w:fill="auto"/>
            <w:vAlign w:val="center"/>
            <w:hideMark/>
          </w:tcPr>
          <w:p w14:paraId="4DDFAA86"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5</w:t>
            </w:r>
          </w:p>
        </w:tc>
        <w:tc>
          <w:tcPr>
            <w:tcW w:w="333" w:type="pct"/>
            <w:shd w:val="clear" w:color="auto" w:fill="auto"/>
            <w:vAlign w:val="center"/>
            <w:hideMark/>
          </w:tcPr>
          <w:p w14:paraId="189DB099"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6</w:t>
            </w:r>
          </w:p>
        </w:tc>
        <w:tc>
          <w:tcPr>
            <w:tcW w:w="332" w:type="pct"/>
            <w:shd w:val="clear" w:color="auto" w:fill="auto"/>
            <w:vAlign w:val="center"/>
            <w:hideMark/>
          </w:tcPr>
          <w:p w14:paraId="748C8FDB"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7</w:t>
            </w:r>
          </w:p>
        </w:tc>
        <w:tc>
          <w:tcPr>
            <w:tcW w:w="332" w:type="pct"/>
            <w:shd w:val="clear" w:color="auto" w:fill="auto"/>
            <w:vAlign w:val="center"/>
            <w:hideMark/>
          </w:tcPr>
          <w:p w14:paraId="4F77C031"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w:t>
            </w:r>
          </w:p>
        </w:tc>
        <w:tc>
          <w:tcPr>
            <w:tcW w:w="332" w:type="pct"/>
            <w:shd w:val="clear" w:color="auto" w:fill="auto"/>
            <w:vAlign w:val="center"/>
            <w:hideMark/>
          </w:tcPr>
          <w:p w14:paraId="4014E68D"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9</w:t>
            </w:r>
          </w:p>
        </w:tc>
        <w:tc>
          <w:tcPr>
            <w:tcW w:w="336" w:type="pct"/>
            <w:shd w:val="clear" w:color="auto" w:fill="auto"/>
            <w:vAlign w:val="center"/>
            <w:hideMark/>
          </w:tcPr>
          <w:p w14:paraId="7CDD8563"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w:t>
            </w:r>
          </w:p>
        </w:tc>
        <w:tc>
          <w:tcPr>
            <w:tcW w:w="336" w:type="pct"/>
            <w:shd w:val="clear" w:color="auto" w:fill="auto"/>
            <w:vAlign w:val="center"/>
            <w:hideMark/>
          </w:tcPr>
          <w:p w14:paraId="595322D2"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11</w:t>
            </w:r>
          </w:p>
        </w:tc>
      </w:tr>
      <w:tr w:rsidR="00AD08B8" w:rsidRPr="00B641C8" w14:paraId="70C8C1EE" w14:textId="77777777" w:rsidTr="00AD08B8">
        <w:trPr>
          <w:trHeight w:val="20"/>
        </w:trPr>
        <w:tc>
          <w:tcPr>
            <w:tcW w:w="175" w:type="pct"/>
            <w:shd w:val="clear" w:color="auto" w:fill="auto"/>
            <w:vAlign w:val="center"/>
            <w:hideMark/>
          </w:tcPr>
          <w:p w14:paraId="702CEED8"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w:t>
            </w:r>
          </w:p>
        </w:tc>
        <w:tc>
          <w:tcPr>
            <w:tcW w:w="1815" w:type="pct"/>
            <w:shd w:val="clear" w:color="auto" w:fill="auto"/>
            <w:vAlign w:val="center"/>
            <w:hideMark/>
          </w:tcPr>
          <w:p w14:paraId="06D3D593"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344" w:type="pct"/>
            <w:shd w:val="clear" w:color="auto" w:fill="auto"/>
            <w:vAlign w:val="center"/>
            <w:hideMark/>
          </w:tcPr>
          <w:p w14:paraId="07B51AAF"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шт.</w:t>
            </w:r>
          </w:p>
        </w:tc>
        <w:tc>
          <w:tcPr>
            <w:tcW w:w="333" w:type="pct"/>
            <w:shd w:val="clear" w:color="auto" w:fill="auto"/>
            <w:vAlign w:val="center"/>
            <w:hideMark/>
          </w:tcPr>
          <w:p w14:paraId="49CD5A7B"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3" w:type="pct"/>
            <w:shd w:val="clear" w:color="auto" w:fill="auto"/>
            <w:vAlign w:val="center"/>
            <w:hideMark/>
          </w:tcPr>
          <w:p w14:paraId="6614EF48"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3" w:type="pct"/>
            <w:shd w:val="clear" w:color="auto" w:fill="auto"/>
            <w:vAlign w:val="center"/>
            <w:hideMark/>
          </w:tcPr>
          <w:p w14:paraId="4C2C8BC0"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63FA227C"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0E09D1CE"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29C28EC0"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6" w:type="pct"/>
            <w:shd w:val="clear" w:color="auto" w:fill="auto"/>
            <w:vAlign w:val="center"/>
            <w:hideMark/>
          </w:tcPr>
          <w:p w14:paraId="27EB1718"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6" w:type="pct"/>
            <w:shd w:val="clear" w:color="auto" w:fill="auto"/>
            <w:vAlign w:val="center"/>
            <w:hideMark/>
          </w:tcPr>
          <w:p w14:paraId="00E1C82B"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r>
      <w:tr w:rsidR="00AD08B8" w:rsidRPr="00B641C8" w14:paraId="3A8A41BA" w14:textId="77777777" w:rsidTr="00AD08B8">
        <w:trPr>
          <w:trHeight w:val="20"/>
        </w:trPr>
        <w:tc>
          <w:tcPr>
            <w:tcW w:w="175" w:type="pct"/>
            <w:shd w:val="clear" w:color="auto" w:fill="auto"/>
            <w:vAlign w:val="center"/>
            <w:hideMark/>
          </w:tcPr>
          <w:p w14:paraId="60C4BD06"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w:t>
            </w:r>
          </w:p>
        </w:tc>
        <w:tc>
          <w:tcPr>
            <w:tcW w:w="1815" w:type="pct"/>
            <w:shd w:val="clear" w:color="auto" w:fill="auto"/>
            <w:vAlign w:val="center"/>
            <w:hideMark/>
          </w:tcPr>
          <w:p w14:paraId="76947468"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44" w:type="pct"/>
            <w:shd w:val="clear" w:color="auto" w:fill="auto"/>
            <w:vAlign w:val="center"/>
            <w:hideMark/>
          </w:tcPr>
          <w:p w14:paraId="3842A2D5"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шт.</w:t>
            </w:r>
          </w:p>
        </w:tc>
        <w:tc>
          <w:tcPr>
            <w:tcW w:w="333" w:type="pct"/>
            <w:shd w:val="clear" w:color="auto" w:fill="auto"/>
            <w:vAlign w:val="center"/>
            <w:hideMark/>
          </w:tcPr>
          <w:p w14:paraId="6F6D9254"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3" w:type="pct"/>
            <w:shd w:val="clear" w:color="auto" w:fill="auto"/>
            <w:vAlign w:val="center"/>
            <w:hideMark/>
          </w:tcPr>
          <w:p w14:paraId="59938F42"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3" w:type="pct"/>
            <w:shd w:val="clear" w:color="auto" w:fill="auto"/>
            <w:vAlign w:val="center"/>
            <w:hideMark/>
          </w:tcPr>
          <w:p w14:paraId="0CEBC2CD"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4B9CF48F"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5F5EF3BB"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58B92858"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6" w:type="pct"/>
            <w:shd w:val="clear" w:color="auto" w:fill="auto"/>
            <w:vAlign w:val="center"/>
            <w:hideMark/>
          </w:tcPr>
          <w:p w14:paraId="524DA8E3"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6" w:type="pct"/>
            <w:shd w:val="clear" w:color="auto" w:fill="auto"/>
            <w:vAlign w:val="center"/>
            <w:hideMark/>
          </w:tcPr>
          <w:p w14:paraId="0854DC0B"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r>
      <w:tr w:rsidR="00AD08B8" w:rsidRPr="00B641C8" w14:paraId="5703D49E" w14:textId="77777777" w:rsidTr="00AD08B8">
        <w:trPr>
          <w:trHeight w:val="20"/>
        </w:trPr>
        <w:tc>
          <w:tcPr>
            <w:tcW w:w="175" w:type="pct"/>
            <w:shd w:val="clear" w:color="auto" w:fill="auto"/>
            <w:vAlign w:val="center"/>
            <w:hideMark/>
          </w:tcPr>
          <w:p w14:paraId="65084B18"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3</w:t>
            </w:r>
          </w:p>
        </w:tc>
        <w:tc>
          <w:tcPr>
            <w:tcW w:w="1815" w:type="pct"/>
            <w:shd w:val="clear" w:color="auto" w:fill="auto"/>
            <w:vAlign w:val="center"/>
            <w:hideMark/>
          </w:tcPr>
          <w:p w14:paraId="0A35BF59"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344" w:type="pct"/>
            <w:shd w:val="clear" w:color="auto" w:fill="auto"/>
            <w:vAlign w:val="center"/>
            <w:hideMark/>
          </w:tcPr>
          <w:p w14:paraId="4AFA74D3"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кг у. т./ Гкал</w:t>
            </w:r>
          </w:p>
        </w:tc>
        <w:tc>
          <w:tcPr>
            <w:tcW w:w="333" w:type="pct"/>
            <w:shd w:val="clear" w:color="auto" w:fill="auto"/>
            <w:vAlign w:val="center"/>
            <w:hideMark/>
          </w:tcPr>
          <w:p w14:paraId="0560A509"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3" w:type="pct"/>
            <w:shd w:val="clear" w:color="auto" w:fill="auto"/>
            <w:vAlign w:val="center"/>
            <w:hideMark/>
          </w:tcPr>
          <w:p w14:paraId="67A810B3"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3" w:type="pct"/>
            <w:shd w:val="clear" w:color="auto" w:fill="auto"/>
            <w:vAlign w:val="center"/>
            <w:hideMark/>
          </w:tcPr>
          <w:p w14:paraId="35959957"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2" w:type="pct"/>
            <w:shd w:val="clear" w:color="auto" w:fill="auto"/>
            <w:vAlign w:val="center"/>
            <w:hideMark/>
          </w:tcPr>
          <w:p w14:paraId="4728712D"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2" w:type="pct"/>
            <w:shd w:val="clear" w:color="auto" w:fill="auto"/>
            <w:vAlign w:val="center"/>
            <w:hideMark/>
          </w:tcPr>
          <w:p w14:paraId="758AABA1"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2" w:type="pct"/>
            <w:shd w:val="clear" w:color="auto" w:fill="auto"/>
            <w:vAlign w:val="center"/>
            <w:hideMark/>
          </w:tcPr>
          <w:p w14:paraId="63E728FC"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6" w:type="pct"/>
            <w:shd w:val="clear" w:color="auto" w:fill="auto"/>
            <w:vAlign w:val="center"/>
            <w:hideMark/>
          </w:tcPr>
          <w:p w14:paraId="361C4229"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6" w:type="pct"/>
            <w:shd w:val="clear" w:color="auto" w:fill="auto"/>
            <w:vAlign w:val="center"/>
            <w:hideMark/>
          </w:tcPr>
          <w:p w14:paraId="7522E6F9"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r>
      <w:tr w:rsidR="00AD08B8" w:rsidRPr="00B641C8" w14:paraId="5588C8B9" w14:textId="77777777" w:rsidTr="00AD08B8">
        <w:trPr>
          <w:trHeight w:val="20"/>
        </w:trPr>
        <w:tc>
          <w:tcPr>
            <w:tcW w:w="175" w:type="pct"/>
            <w:shd w:val="clear" w:color="auto" w:fill="auto"/>
            <w:vAlign w:val="center"/>
            <w:hideMark/>
          </w:tcPr>
          <w:p w14:paraId="49009C79"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377F9717"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Электрокотельная Фабрики №12, г. Удачный,  р-он Промзона</w:t>
            </w:r>
          </w:p>
        </w:tc>
        <w:tc>
          <w:tcPr>
            <w:tcW w:w="344" w:type="pct"/>
            <w:shd w:val="clear" w:color="auto" w:fill="auto"/>
            <w:vAlign w:val="center"/>
            <w:hideMark/>
          </w:tcPr>
          <w:p w14:paraId="34D40B9F"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кг у. т./ Гкал</w:t>
            </w:r>
          </w:p>
        </w:tc>
        <w:tc>
          <w:tcPr>
            <w:tcW w:w="333" w:type="pct"/>
            <w:shd w:val="clear" w:color="auto" w:fill="auto"/>
            <w:vAlign w:val="center"/>
            <w:hideMark/>
          </w:tcPr>
          <w:p w14:paraId="45CEAA6E"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143,05</w:t>
            </w:r>
          </w:p>
        </w:tc>
        <w:tc>
          <w:tcPr>
            <w:tcW w:w="333" w:type="pct"/>
            <w:shd w:val="clear" w:color="auto" w:fill="auto"/>
            <w:vAlign w:val="center"/>
            <w:hideMark/>
          </w:tcPr>
          <w:p w14:paraId="246D055F"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143,05</w:t>
            </w:r>
          </w:p>
        </w:tc>
        <w:tc>
          <w:tcPr>
            <w:tcW w:w="333" w:type="pct"/>
            <w:shd w:val="clear" w:color="auto" w:fill="auto"/>
            <w:vAlign w:val="center"/>
            <w:hideMark/>
          </w:tcPr>
          <w:p w14:paraId="0573C4F6"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143,05</w:t>
            </w:r>
          </w:p>
        </w:tc>
        <w:tc>
          <w:tcPr>
            <w:tcW w:w="1668" w:type="pct"/>
            <w:gridSpan w:val="5"/>
            <w:shd w:val="clear" w:color="auto" w:fill="auto"/>
            <w:vAlign w:val="center"/>
            <w:hideMark/>
          </w:tcPr>
          <w:p w14:paraId="4557D4BA"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Вывод котельной из эксплуатации</w:t>
            </w:r>
          </w:p>
        </w:tc>
      </w:tr>
      <w:tr w:rsidR="00AD08B8" w:rsidRPr="00B641C8" w14:paraId="082706EF" w14:textId="77777777" w:rsidTr="00AD08B8">
        <w:trPr>
          <w:trHeight w:val="20"/>
        </w:trPr>
        <w:tc>
          <w:tcPr>
            <w:tcW w:w="175" w:type="pct"/>
            <w:shd w:val="clear" w:color="auto" w:fill="auto"/>
            <w:vAlign w:val="center"/>
            <w:hideMark/>
          </w:tcPr>
          <w:p w14:paraId="7B894349"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5BE73ECE"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Электрокотельная №1, г. Удачный, мкр. Надежный</w:t>
            </w:r>
          </w:p>
        </w:tc>
        <w:tc>
          <w:tcPr>
            <w:tcW w:w="344" w:type="pct"/>
            <w:shd w:val="clear" w:color="auto" w:fill="auto"/>
            <w:vAlign w:val="center"/>
            <w:hideMark/>
          </w:tcPr>
          <w:p w14:paraId="51614545"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кг у. т./ Гкал</w:t>
            </w:r>
          </w:p>
        </w:tc>
        <w:tc>
          <w:tcPr>
            <w:tcW w:w="333" w:type="pct"/>
            <w:shd w:val="clear" w:color="auto" w:fill="auto"/>
            <w:vAlign w:val="center"/>
            <w:hideMark/>
          </w:tcPr>
          <w:p w14:paraId="1BAB3924"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143,05</w:t>
            </w:r>
          </w:p>
        </w:tc>
        <w:tc>
          <w:tcPr>
            <w:tcW w:w="333" w:type="pct"/>
            <w:shd w:val="clear" w:color="auto" w:fill="auto"/>
            <w:vAlign w:val="center"/>
            <w:hideMark/>
          </w:tcPr>
          <w:p w14:paraId="12BBE216"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143,05</w:t>
            </w:r>
          </w:p>
        </w:tc>
        <w:tc>
          <w:tcPr>
            <w:tcW w:w="333" w:type="pct"/>
            <w:shd w:val="clear" w:color="auto" w:fill="auto"/>
            <w:vAlign w:val="center"/>
            <w:hideMark/>
          </w:tcPr>
          <w:p w14:paraId="4CDD2ED2"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143,05</w:t>
            </w:r>
          </w:p>
        </w:tc>
        <w:tc>
          <w:tcPr>
            <w:tcW w:w="1668" w:type="pct"/>
            <w:gridSpan w:val="5"/>
            <w:shd w:val="clear" w:color="auto" w:fill="auto"/>
            <w:vAlign w:val="center"/>
            <w:hideMark/>
          </w:tcPr>
          <w:p w14:paraId="5C5A1D68"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Вывод котельной из эксплуатации</w:t>
            </w:r>
          </w:p>
        </w:tc>
      </w:tr>
      <w:tr w:rsidR="00AD08B8" w:rsidRPr="00B641C8" w14:paraId="4DE9BBCE" w14:textId="77777777" w:rsidTr="00AD08B8">
        <w:trPr>
          <w:trHeight w:val="20"/>
        </w:trPr>
        <w:tc>
          <w:tcPr>
            <w:tcW w:w="175" w:type="pct"/>
            <w:shd w:val="clear" w:color="auto" w:fill="auto"/>
            <w:vAlign w:val="center"/>
            <w:hideMark/>
          </w:tcPr>
          <w:p w14:paraId="5C41C4BB"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622525D4"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Электрокотельная БСИ, г. Удачный, мкр. Надежный р-н Промзона</w:t>
            </w:r>
          </w:p>
        </w:tc>
        <w:tc>
          <w:tcPr>
            <w:tcW w:w="344" w:type="pct"/>
            <w:shd w:val="clear" w:color="auto" w:fill="auto"/>
            <w:vAlign w:val="center"/>
            <w:hideMark/>
          </w:tcPr>
          <w:p w14:paraId="4629256F"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кг у. т./ Гкал</w:t>
            </w:r>
          </w:p>
        </w:tc>
        <w:tc>
          <w:tcPr>
            <w:tcW w:w="333" w:type="pct"/>
            <w:shd w:val="clear" w:color="auto" w:fill="auto"/>
            <w:vAlign w:val="center"/>
            <w:hideMark/>
          </w:tcPr>
          <w:p w14:paraId="338DF0FC"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143,05</w:t>
            </w:r>
          </w:p>
        </w:tc>
        <w:tc>
          <w:tcPr>
            <w:tcW w:w="333" w:type="pct"/>
            <w:shd w:val="clear" w:color="auto" w:fill="auto"/>
            <w:vAlign w:val="center"/>
            <w:hideMark/>
          </w:tcPr>
          <w:p w14:paraId="6762CF55"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143,05</w:t>
            </w:r>
          </w:p>
        </w:tc>
        <w:tc>
          <w:tcPr>
            <w:tcW w:w="333" w:type="pct"/>
            <w:shd w:val="clear" w:color="auto" w:fill="auto"/>
            <w:vAlign w:val="center"/>
            <w:hideMark/>
          </w:tcPr>
          <w:p w14:paraId="54B8DD46"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143,05</w:t>
            </w:r>
          </w:p>
        </w:tc>
        <w:tc>
          <w:tcPr>
            <w:tcW w:w="1668" w:type="pct"/>
            <w:gridSpan w:val="5"/>
            <w:shd w:val="clear" w:color="auto" w:fill="auto"/>
            <w:vAlign w:val="center"/>
            <w:hideMark/>
          </w:tcPr>
          <w:p w14:paraId="530DA7C3"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Вывод котельной из эксплуатации</w:t>
            </w:r>
          </w:p>
        </w:tc>
      </w:tr>
      <w:tr w:rsidR="00AD08B8" w:rsidRPr="00B641C8" w14:paraId="36C7D7CD" w14:textId="77777777" w:rsidTr="00AD08B8">
        <w:trPr>
          <w:trHeight w:val="20"/>
        </w:trPr>
        <w:tc>
          <w:tcPr>
            <w:tcW w:w="175" w:type="pct"/>
            <w:shd w:val="clear" w:color="auto" w:fill="auto"/>
            <w:vAlign w:val="center"/>
            <w:hideMark/>
          </w:tcPr>
          <w:p w14:paraId="1AD6B11E"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3955993A"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Электрокотельная "Авангардная", г. Удачный, мкр. Новый город</w:t>
            </w:r>
          </w:p>
        </w:tc>
        <w:tc>
          <w:tcPr>
            <w:tcW w:w="344" w:type="pct"/>
            <w:shd w:val="clear" w:color="auto" w:fill="auto"/>
            <w:vAlign w:val="center"/>
            <w:hideMark/>
          </w:tcPr>
          <w:p w14:paraId="23E40AEE"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кг у. т./ Гкал</w:t>
            </w:r>
          </w:p>
        </w:tc>
        <w:tc>
          <w:tcPr>
            <w:tcW w:w="333" w:type="pct"/>
            <w:shd w:val="clear" w:color="auto" w:fill="auto"/>
            <w:vAlign w:val="center"/>
            <w:hideMark/>
          </w:tcPr>
          <w:p w14:paraId="7E842386"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143,05</w:t>
            </w:r>
          </w:p>
        </w:tc>
        <w:tc>
          <w:tcPr>
            <w:tcW w:w="333" w:type="pct"/>
            <w:shd w:val="clear" w:color="auto" w:fill="auto"/>
            <w:vAlign w:val="center"/>
            <w:hideMark/>
          </w:tcPr>
          <w:p w14:paraId="2E53CE6E"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143,05</w:t>
            </w:r>
          </w:p>
        </w:tc>
        <w:tc>
          <w:tcPr>
            <w:tcW w:w="333" w:type="pct"/>
            <w:shd w:val="clear" w:color="auto" w:fill="auto"/>
            <w:vAlign w:val="center"/>
            <w:hideMark/>
          </w:tcPr>
          <w:p w14:paraId="60232A73"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143,05</w:t>
            </w:r>
          </w:p>
        </w:tc>
        <w:tc>
          <w:tcPr>
            <w:tcW w:w="1668" w:type="pct"/>
            <w:gridSpan w:val="5"/>
            <w:shd w:val="clear" w:color="auto" w:fill="auto"/>
            <w:vAlign w:val="center"/>
            <w:hideMark/>
          </w:tcPr>
          <w:p w14:paraId="40206B79"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Вывод котельной из эксплуатации</w:t>
            </w:r>
          </w:p>
        </w:tc>
      </w:tr>
      <w:tr w:rsidR="00AD08B8" w:rsidRPr="00B641C8" w14:paraId="6ECC073E" w14:textId="77777777" w:rsidTr="00AD08B8">
        <w:trPr>
          <w:trHeight w:val="20"/>
        </w:trPr>
        <w:tc>
          <w:tcPr>
            <w:tcW w:w="175" w:type="pct"/>
            <w:shd w:val="clear" w:color="auto" w:fill="auto"/>
            <w:vAlign w:val="center"/>
            <w:hideMark/>
          </w:tcPr>
          <w:p w14:paraId="2BAE9AF5"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647B676B"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Газовая котельная «Новый город»</w:t>
            </w:r>
          </w:p>
        </w:tc>
        <w:tc>
          <w:tcPr>
            <w:tcW w:w="344" w:type="pct"/>
            <w:shd w:val="clear" w:color="auto" w:fill="auto"/>
            <w:vAlign w:val="center"/>
            <w:hideMark/>
          </w:tcPr>
          <w:p w14:paraId="6D3B5979"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кг у. т./ Гкал</w:t>
            </w:r>
          </w:p>
        </w:tc>
        <w:tc>
          <w:tcPr>
            <w:tcW w:w="998" w:type="pct"/>
            <w:gridSpan w:val="3"/>
            <w:shd w:val="clear" w:color="auto" w:fill="auto"/>
            <w:vAlign w:val="center"/>
            <w:hideMark/>
          </w:tcPr>
          <w:p w14:paraId="18E45C7D"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Ввод котельной в эксплуатацию</w:t>
            </w:r>
          </w:p>
        </w:tc>
        <w:tc>
          <w:tcPr>
            <w:tcW w:w="332" w:type="pct"/>
            <w:shd w:val="clear" w:color="auto" w:fill="auto"/>
            <w:vAlign w:val="center"/>
            <w:hideMark/>
          </w:tcPr>
          <w:p w14:paraId="0BBCDFAF"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157,6</w:t>
            </w:r>
          </w:p>
        </w:tc>
        <w:tc>
          <w:tcPr>
            <w:tcW w:w="332" w:type="pct"/>
            <w:shd w:val="clear" w:color="auto" w:fill="auto"/>
            <w:vAlign w:val="center"/>
            <w:hideMark/>
          </w:tcPr>
          <w:p w14:paraId="67DDFFDC"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157,6</w:t>
            </w:r>
          </w:p>
        </w:tc>
        <w:tc>
          <w:tcPr>
            <w:tcW w:w="332" w:type="pct"/>
            <w:shd w:val="clear" w:color="auto" w:fill="auto"/>
            <w:vAlign w:val="center"/>
            <w:hideMark/>
          </w:tcPr>
          <w:p w14:paraId="4AAD791B"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157,6</w:t>
            </w:r>
          </w:p>
        </w:tc>
        <w:tc>
          <w:tcPr>
            <w:tcW w:w="336" w:type="pct"/>
            <w:shd w:val="clear" w:color="auto" w:fill="auto"/>
            <w:vAlign w:val="center"/>
            <w:hideMark/>
          </w:tcPr>
          <w:p w14:paraId="7C0BE702"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157,6</w:t>
            </w:r>
          </w:p>
        </w:tc>
        <w:tc>
          <w:tcPr>
            <w:tcW w:w="336" w:type="pct"/>
            <w:shd w:val="clear" w:color="auto" w:fill="auto"/>
            <w:vAlign w:val="center"/>
            <w:hideMark/>
          </w:tcPr>
          <w:p w14:paraId="6FAA2EA3"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157,6</w:t>
            </w:r>
          </w:p>
        </w:tc>
      </w:tr>
      <w:tr w:rsidR="00AD08B8" w:rsidRPr="00B641C8" w14:paraId="41525AB0" w14:textId="77777777" w:rsidTr="00AD08B8">
        <w:trPr>
          <w:trHeight w:val="20"/>
        </w:trPr>
        <w:tc>
          <w:tcPr>
            <w:tcW w:w="175" w:type="pct"/>
            <w:shd w:val="clear" w:color="auto" w:fill="auto"/>
            <w:vAlign w:val="center"/>
            <w:hideMark/>
          </w:tcPr>
          <w:p w14:paraId="243EC23F"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16AEB3F2"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Газовая котельная «Промзона»</w:t>
            </w:r>
          </w:p>
        </w:tc>
        <w:tc>
          <w:tcPr>
            <w:tcW w:w="344" w:type="pct"/>
            <w:shd w:val="clear" w:color="auto" w:fill="auto"/>
            <w:vAlign w:val="center"/>
            <w:hideMark/>
          </w:tcPr>
          <w:p w14:paraId="473A0236"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кг у. т./ Гкал</w:t>
            </w:r>
          </w:p>
        </w:tc>
        <w:tc>
          <w:tcPr>
            <w:tcW w:w="998" w:type="pct"/>
            <w:gridSpan w:val="3"/>
            <w:shd w:val="clear" w:color="auto" w:fill="auto"/>
            <w:vAlign w:val="center"/>
            <w:hideMark/>
          </w:tcPr>
          <w:p w14:paraId="1773AD68"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Ввод котельной в эксплуатацию</w:t>
            </w:r>
          </w:p>
        </w:tc>
        <w:tc>
          <w:tcPr>
            <w:tcW w:w="332" w:type="pct"/>
            <w:shd w:val="clear" w:color="auto" w:fill="auto"/>
            <w:vAlign w:val="center"/>
            <w:hideMark/>
          </w:tcPr>
          <w:p w14:paraId="4BD035D0"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157,6</w:t>
            </w:r>
          </w:p>
        </w:tc>
        <w:tc>
          <w:tcPr>
            <w:tcW w:w="332" w:type="pct"/>
            <w:shd w:val="clear" w:color="auto" w:fill="auto"/>
            <w:vAlign w:val="center"/>
            <w:hideMark/>
          </w:tcPr>
          <w:p w14:paraId="0DAD4DE6"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157,6</w:t>
            </w:r>
          </w:p>
        </w:tc>
        <w:tc>
          <w:tcPr>
            <w:tcW w:w="332" w:type="pct"/>
            <w:shd w:val="clear" w:color="auto" w:fill="auto"/>
            <w:vAlign w:val="center"/>
            <w:hideMark/>
          </w:tcPr>
          <w:p w14:paraId="4C922228"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157,6</w:t>
            </w:r>
          </w:p>
        </w:tc>
        <w:tc>
          <w:tcPr>
            <w:tcW w:w="336" w:type="pct"/>
            <w:shd w:val="clear" w:color="auto" w:fill="auto"/>
            <w:vAlign w:val="center"/>
            <w:hideMark/>
          </w:tcPr>
          <w:p w14:paraId="1D353BD0"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157,6</w:t>
            </w:r>
          </w:p>
        </w:tc>
        <w:tc>
          <w:tcPr>
            <w:tcW w:w="336" w:type="pct"/>
            <w:shd w:val="clear" w:color="auto" w:fill="auto"/>
            <w:vAlign w:val="center"/>
            <w:hideMark/>
          </w:tcPr>
          <w:p w14:paraId="1E4467E4"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157,6</w:t>
            </w:r>
          </w:p>
        </w:tc>
      </w:tr>
      <w:tr w:rsidR="00AD08B8" w:rsidRPr="00B641C8" w14:paraId="6CFAE23A" w14:textId="77777777" w:rsidTr="00AD08B8">
        <w:trPr>
          <w:trHeight w:val="20"/>
        </w:trPr>
        <w:tc>
          <w:tcPr>
            <w:tcW w:w="175" w:type="pct"/>
            <w:shd w:val="clear" w:color="auto" w:fill="auto"/>
            <w:vAlign w:val="center"/>
            <w:hideMark/>
          </w:tcPr>
          <w:p w14:paraId="0F6DE902"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4</w:t>
            </w:r>
          </w:p>
        </w:tc>
        <w:tc>
          <w:tcPr>
            <w:tcW w:w="1815" w:type="pct"/>
            <w:shd w:val="clear" w:color="auto" w:fill="auto"/>
            <w:vAlign w:val="center"/>
            <w:hideMark/>
          </w:tcPr>
          <w:p w14:paraId="0690A7C1"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Отношение величины технологических потерь тепловой энергии, теплоносителя к материальной характеристике тепловой сети</w:t>
            </w:r>
          </w:p>
        </w:tc>
        <w:tc>
          <w:tcPr>
            <w:tcW w:w="344" w:type="pct"/>
            <w:shd w:val="clear" w:color="auto" w:fill="auto"/>
            <w:vAlign w:val="center"/>
            <w:hideMark/>
          </w:tcPr>
          <w:p w14:paraId="7680492A"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Гкал/м</w:t>
            </w:r>
            <w:r w:rsidRPr="00B641C8">
              <w:rPr>
                <w:rFonts w:ascii="Times New Roman" w:eastAsia="Times New Roman" w:hAnsi="Times New Roman" w:cs="Times New Roman"/>
                <w:color w:val="000000"/>
                <w:sz w:val="20"/>
                <w:szCs w:val="24"/>
                <w:vertAlign w:val="superscript"/>
                <w:lang w:eastAsia="ru-RU"/>
              </w:rPr>
              <w:t>2</w:t>
            </w:r>
          </w:p>
        </w:tc>
        <w:tc>
          <w:tcPr>
            <w:tcW w:w="333" w:type="pct"/>
            <w:shd w:val="clear" w:color="auto" w:fill="auto"/>
            <w:vAlign w:val="center"/>
            <w:hideMark/>
          </w:tcPr>
          <w:p w14:paraId="3283B6FC"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2,8</w:t>
            </w:r>
          </w:p>
        </w:tc>
        <w:tc>
          <w:tcPr>
            <w:tcW w:w="333" w:type="pct"/>
            <w:shd w:val="clear" w:color="auto" w:fill="auto"/>
            <w:vAlign w:val="center"/>
            <w:hideMark/>
          </w:tcPr>
          <w:p w14:paraId="020FBC97"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2,8</w:t>
            </w:r>
          </w:p>
        </w:tc>
        <w:tc>
          <w:tcPr>
            <w:tcW w:w="333" w:type="pct"/>
            <w:shd w:val="clear" w:color="auto" w:fill="auto"/>
            <w:vAlign w:val="center"/>
            <w:hideMark/>
          </w:tcPr>
          <w:p w14:paraId="30C29492"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2,8</w:t>
            </w:r>
          </w:p>
        </w:tc>
        <w:tc>
          <w:tcPr>
            <w:tcW w:w="332" w:type="pct"/>
            <w:shd w:val="clear" w:color="auto" w:fill="auto"/>
            <w:vAlign w:val="center"/>
            <w:hideMark/>
          </w:tcPr>
          <w:p w14:paraId="33CA62DC"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2,8</w:t>
            </w:r>
          </w:p>
        </w:tc>
        <w:tc>
          <w:tcPr>
            <w:tcW w:w="332" w:type="pct"/>
            <w:shd w:val="clear" w:color="auto" w:fill="auto"/>
            <w:vAlign w:val="center"/>
            <w:hideMark/>
          </w:tcPr>
          <w:p w14:paraId="763F56C7"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2,8</w:t>
            </w:r>
          </w:p>
        </w:tc>
        <w:tc>
          <w:tcPr>
            <w:tcW w:w="332" w:type="pct"/>
            <w:shd w:val="clear" w:color="auto" w:fill="auto"/>
            <w:vAlign w:val="center"/>
            <w:hideMark/>
          </w:tcPr>
          <w:p w14:paraId="76F10DB8"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2,8</w:t>
            </w:r>
          </w:p>
        </w:tc>
        <w:tc>
          <w:tcPr>
            <w:tcW w:w="336" w:type="pct"/>
            <w:shd w:val="clear" w:color="auto" w:fill="auto"/>
            <w:vAlign w:val="center"/>
            <w:hideMark/>
          </w:tcPr>
          <w:p w14:paraId="18A84EBF"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2,8</w:t>
            </w:r>
          </w:p>
        </w:tc>
        <w:tc>
          <w:tcPr>
            <w:tcW w:w="336" w:type="pct"/>
            <w:shd w:val="clear" w:color="auto" w:fill="auto"/>
            <w:vAlign w:val="center"/>
            <w:hideMark/>
          </w:tcPr>
          <w:p w14:paraId="0BE1B574"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3,7</w:t>
            </w:r>
          </w:p>
        </w:tc>
      </w:tr>
      <w:tr w:rsidR="00AD08B8" w:rsidRPr="00B641C8" w14:paraId="1C37246F" w14:textId="77777777" w:rsidTr="00AD08B8">
        <w:trPr>
          <w:trHeight w:val="20"/>
        </w:trPr>
        <w:tc>
          <w:tcPr>
            <w:tcW w:w="175" w:type="pct"/>
            <w:shd w:val="clear" w:color="auto" w:fill="auto"/>
            <w:vAlign w:val="center"/>
            <w:hideMark/>
          </w:tcPr>
          <w:p w14:paraId="6FC5C906" w14:textId="77777777" w:rsidR="00AD08B8" w:rsidRPr="00B641C8" w:rsidRDefault="00AD08B8" w:rsidP="005578AF">
            <w:pPr>
              <w:spacing w:after="0" w:line="240" w:lineRule="auto"/>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11BDD20F"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Потери в сети</w:t>
            </w:r>
          </w:p>
        </w:tc>
        <w:tc>
          <w:tcPr>
            <w:tcW w:w="344" w:type="pct"/>
            <w:shd w:val="clear" w:color="auto" w:fill="auto"/>
            <w:vAlign w:val="center"/>
            <w:hideMark/>
          </w:tcPr>
          <w:p w14:paraId="3A304C10"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Гкал</w:t>
            </w:r>
          </w:p>
        </w:tc>
        <w:tc>
          <w:tcPr>
            <w:tcW w:w="333" w:type="pct"/>
            <w:shd w:val="clear" w:color="auto" w:fill="auto"/>
            <w:vAlign w:val="center"/>
            <w:hideMark/>
          </w:tcPr>
          <w:p w14:paraId="69E2C7A5"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28073,2</w:t>
            </w:r>
          </w:p>
        </w:tc>
        <w:tc>
          <w:tcPr>
            <w:tcW w:w="333" w:type="pct"/>
            <w:shd w:val="clear" w:color="auto" w:fill="auto"/>
            <w:vAlign w:val="center"/>
            <w:hideMark/>
          </w:tcPr>
          <w:p w14:paraId="3C11E9DF"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28073,2</w:t>
            </w:r>
          </w:p>
        </w:tc>
        <w:tc>
          <w:tcPr>
            <w:tcW w:w="333" w:type="pct"/>
            <w:shd w:val="clear" w:color="auto" w:fill="auto"/>
            <w:vAlign w:val="center"/>
            <w:hideMark/>
          </w:tcPr>
          <w:p w14:paraId="1645DD31"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28073,2</w:t>
            </w:r>
          </w:p>
        </w:tc>
        <w:tc>
          <w:tcPr>
            <w:tcW w:w="332" w:type="pct"/>
            <w:shd w:val="clear" w:color="auto" w:fill="auto"/>
            <w:vAlign w:val="center"/>
            <w:hideMark/>
          </w:tcPr>
          <w:p w14:paraId="114357BA"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28073,2</w:t>
            </w:r>
          </w:p>
        </w:tc>
        <w:tc>
          <w:tcPr>
            <w:tcW w:w="332" w:type="pct"/>
            <w:shd w:val="clear" w:color="auto" w:fill="auto"/>
            <w:vAlign w:val="center"/>
            <w:hideMark/>
          </w:tcPr>
          <w:p w14:paraId="5F893384"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28073,2</w:t>
            </w:r>
          </w:p>
        </w:tc>
        <w:tc>
          <w:tcPr>
            <w:tcW w:w="332" w:type="pct"/>
            <w:shd w:val="clear" w:color="auto" w:fill="auto"/>
            <w:vAlign w:val="center"/>
            <w:hideMark/>
          </w:tcPr>
          <w:p w14:paraId="2D8A2A98"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28073,2</w:t>
            </w:r>
          </w:p>
        </w:tc>
        <w:tc>
          <w:tcPr>
            <w:tcW w:w="336" w:type="pct"/>
            <w:shd w:val="clear" w:color="auto" w:fill="auto"/>
            <w:vAlign w:val="center"/>
            <w:hideMark/>
          </w:tcPr>
          <w:p w14:paraId="2890C251"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28073,2</w:t>
            </w:r>
          </w:p>
        </w:tc>
        <w:tc>
          <w:tcPr>
            <w:tcW w:w="336" w:type="pct"/>
            <w:shd w:val="clear" w:color="auto" w:fill="auto"/>
            <w:vAlign w:val="center"/>
            <w:hideMark/>
          </w:tcPr>
          <w:p w14:paraId="547B60A3"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37297,3</w:t>
            </w:r>
          </w:p>
        </w:tc>
      </w:tr>
      <w:tr w:rsidR="00AD08B8" w:rsidRPr="00B641C8" w14:paraId="08CB66C8" w14:textId="77777777" w:rsidTr="00AD08B8">
        <w:trPr>
          <w:trHeight w:val="20"/>
        </w:trPr>
        <w:tc>
          <w:tcPr>
            <w:tcW w:w="175" w:type="pct"/>
            <w:shd w:val="clear" w:color="auto" w:fill="auto"/>
            <w:vAlign w:val="center"/>
            <w:hideMark/>
          </w:tcPr>
          <w:p w14:paraId="0A7D7A4A" w14:textId="77777777" w:rsidR="00AD08B8" w:rsidRPr="00B641C8" w:rsidRDefault="00AD08B8" w:rsidP="005578AF">
            <w:pPr>
              <w:spacing w:after="0" w:line="240" w:lineRule="auto"/>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0AC912B2"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Материальная характеристика тепловых сетей</w:t>
            </w:r>
          </w:p>
        </w:tc>
        <w:tc>
          <w:tcPr>
            <w:tcW w:w="344" w:type="pct"/>
            <w:shd w:val="clear" w:color="auto" w:fill="auto"/>
            <w:vAlign w:val="center"/>
            <w:hideMark/>
          </w:tcPr>
          <w:p w14:paraId="5EDEF7C6"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м</w:t>
            </w:r>
            <w:r w:rsidRPr="00B641C8">
              <w:rPr>
                <w:rFonts w:ascii="Times New Roman" w:eastAsia="Times New Roman" w:hAnsi="Times New Roman" w:cs="Times New Roman"/>
                <w:color w:val="000000"/>
                <w:sz w:val="20"/>
                <w:szCs w:val="24"/>
                <w:vertAlign w:val="superscript"/>
                <w:lang w:eastAsia="ru-RU"/>
              </w:rPr>
              <w:t>2</w:t>
            </w:r>
          </w:p>
        </w:tc>
        <w:tc>
          <w:tcPr>
            <w:tcW w:w="333" w:type="pct"/>
            <w:shd w:val="clear" w:color="auto" w:fill="auto"/>
            <w:vAlign w:val="center"/>
            <w:hideMark/>
          </w:tcPr>
          <w:p w14:paraId="2AD46137"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3" w:type="pct"/>
            <w:shd w:val="clear" w:color="auto" w:fill="auto"/>
            <w:vAlign w:val="center"/>
            <w:hideMark/>
          </w:tcPr>
          <w:p w14:paraId="30A23F3E"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3" w:type="pct"/>
            <w:shd w:val="clear" w:color="auto" w:fill="auto"/>
            <w:vAlign w:val="center"/>
            <w:hideMark/>
          </w:tcPr>
          <w:p w14:paraId="5B60F335"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2" w:type="pct"/>
            <w:shd w:val="clear" w:color="auto" w:fill="auto"/>
            <w:vAlign w:val="center"/>
            <w:hideMark/>
          </w:tcPr>
          <w:p w14:paraId="315F0F3F"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2" w:type="pct"/>
            <w:shd w:val="clear" w:color="auto" w:fill="auto"/>
            <w:vAlign w:val="center"/>
            <w:hideMark/>
          </w:tcPr>
          <w:p w14:paraId="26D8B94F"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2" w:type="pct"/>
            <w:shd w:val="clear" w:color="auto" w:fill="auto"/>
            <w:vAlign w:val="center"/>
            <w:hideMark/>
          </w:tcPr>
          <w:p w14:paraId="6349C1DF"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6" w:type="pct"/>
            <w:shd w:val="clear" w:color="auto" w:fill="auto"/>
            <w:vAlign w:val="center"/>
            <w:hideMark/>
          </w:tcPr>
          <w:p w14:paraId="1F9F6E5E"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6" w:type="pct"/>
            <w:shd w:val="clear" w:color="auto" w:fill="auto"/>
            <w:vAlign w:val="center"/>
            <w:hideMark/>
          </w:tcPr>
          <w:p w14:paraId="4259C445"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r>
      <w:tr w:rsidR="00AD08B8" w:rsidRPr="00B641C8" w14:paraId="1E1DFC51" w14:textId="77777777" w:rsidTr="00AD08B8">
        <w:trPr>
          <w:trHeight w:val="20"/>
        </w:trPr>
        <w:tc>
          <w:tcPr>
            <w:tcW w:w="175" w:type="pct"/>
            <w:shd w:val="clear" w:color="auto" w:fill="auto"/>
            <w:vAlign w:val="center"/>
            <w:hideMark/>
          </w:tcPr>
          <w:p w14:paraId="7E32C6B7"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5</w:t>
            </w:r>
          </w:p>
        </w:tc>
        <w:tc>
          <w:tcPr>
            <w:tcW w:w="1815" w:type="pct"/>
            <w:shd w:val="clear" w:color="auto" w:fill="auto"/>
            <w:vAlign w:val="center"/>
            <w:hideMark/>
          </w:tcPr>
          <w:p w14:paraId="7CFE664B"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Коэффициент использования установленной тепловой мощности</w:t>
            </w:r>
          </w:p>
        </w:tc>
        <w:tc>
          <w:tcPr>
            <w:tcW w:w="344" w:type="pct"/>
            <w:shd w:val="clear" w:color="auto" w:fill="auto"/>
            <w:vAlign w:val="center"/>
            <w:hideMark/>
          </w:tcPr>
          <w:p w14:paraId="46A7495A" w14:textId="77777777" w:rsidR="00AD08B8" w:rsidRPr="00B641C8" w:rsidRDefault="00AD08B8" w:rsidP="005578AF">
            <w:pPr>
              <w:spacing w:after="0" w:line="240" w:lineRule="auto"/>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3" w:type="pct"/>
            <w:shd w:val="clear" w:color="auto" w:fill="auto"/>
            <w:vAlign w:val="center"/>
            <w:hideMark/>
          </w:tcPr>
          <w:p w14:paraId="1AB5D026"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3" w:type="pct"/>
            <w:shd w:val="clear" w:color="auto" w:fill="auto"/>
            <w:vAlign w:val="center"/>
            <w:hideMark/>
          </w:tcPr>
          <w:p w14:paraId="4BFEFC19"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3" w:type="pct"/>
            <w:shd w:val="clear" w:color="auto" w:fill="auto"/>
            <w:vAlign w:val="center"/>
            <w:hideMark/>
          </w:tcPr>
          <w:p w14:paraId="101A3110"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2" w:type="pct"/>
            <w:shd w:val="clear" w:color="auto" w:fill="auto"/>
            <w:vAlign w:val="center"/>
            <w:hideMark/>
          </w:tcPr>
          <w:p w14:paraId="57D8EE74"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2" w:type="pct"/>
            <w:shd w:val="clear" w:color="auto" w:fill="auto"/>
            <w:vAlign w:val="center"/>
            <w:hideMark/>
          </w:tcPr>
          <w:p w14:paraId="3840C875"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2" w:type="pct"/>
            <w:shd w:val="clear" w:color="auto" w:fill="auto"/>
            <w:vAlign w:val="center"/>
            <w:hideMark/>
          </w:tcPr>
          <w:p w14:paraId="2857150F"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6" w:type="pct"/>
            <w:shd w:val="clear" w:color="auto" w:fill="auto"/>
            <w:vAlign w:val="center"/>
            <w:hideMark/>
          </w:tcPr>
          <w:p w14:paraId="2FCFB126"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6" w:type="pct"/>
            <w:shd w:val="clear" w:color="auto" w:fill="auto"/>
            <w:vAlign w:val="center"/>
            <w:hideMark/>
          </w:tcPr>
          <w:p w14:paraId="4DCBCA55"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r>
      <w:tr w:rsidR="00AD08B8" w:rsidRPr="00B641C8" w14:paraId="4929A0B7" w14:textId="77777777" w:rsidTr="00AD08B8">
        <w:trPr>
          <w:trHeight w:val="20"/>
        </w:trPr>
        <w:tc>
          <w:tcPr>
            <w:tcW w:w="175" w:type="pct"/>
            <w:shd w:val="clear" w:color="auto" w:fill="auto"/>
            <w:vAlign w:val="center"/>
            <w:hideMark/>
          </w:tcPr>
          <w:p w14:paraId="7F65764E"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72788817"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Электрокотельная Фабрики №12, г. Удачный,  р-он Промзона</w:t>
            </w:r>
          </w:p>
        </w:tc>
        <w:tc>
          <w:tcPr>
            <w:tcW w:w="344" w:type="pct"/>
            <w:shd w:val="clear" w:color="auto" w:fill="auto"/>
            <w:vAlign w:val="center"/>
            <w:hideMark/>
          </w:tcPr>
          <w:p w14:paraId="1509E101"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w:t>
            </w:r>
          </w:p>
        </w:tc>
        <w:tc>
          <w:tcPr>
            <w:tcW w:w="333" w:type="pct"/>
            <w:shd w:val="clear" w:color="auto" w:fill="auto"/>
            <w:vAlign w:val="center"/>
            <w:hideMark/>
          </w:tcPr>
          <w:p w14:paraId="3709A693"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23,55</w:t>
            </w:r>
          </w:p>
        </w:tc>
        <w:tc>
          <w:tcPr>
            <w:tcW w:w="333" w:type="pct"/>
            <w:shd w:val="clear" w:color="auto" w:fill="auto"/>
            <w:vAlign w:val="center"/>
            <w:hideMark/>
          </w:tcPr>
          <w:p w14:paraId="08482C9F"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23,55</w:t>
            </w:r>
          </w:p>
        </w:tc>
        <w:tc>
          <w:tcPr>
            <w:tcW w:w="333" w:type="pct"/>
            <w:shd w:val="clear" w:color="auto" w:fill="auto"/>
            <w:vAlign w:val="center"/>
            <w:hideMark/>
          </w:tcPr>
          <w:p w14:paraId="53E493B9"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23,55</w:t>
            </w:r>
          </w:p>
        </w:tc>
        <w:tc>
          <w:tcPr>
            <w:tcW w:w="1668" w:type="pct"/>
            <w:gridSpan w:val="5"/>
            <w:shd w:val="clear" w:color="auto" w:fill="auto"/>
            <w:vAlign w:val="center"/>
            <w:hideMark/>
          </w:tcPr>
          <w:p w14:paraId="0303F062"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Вывод котельной из эксплуатации</w:t>
            </w:r>
          </w:p>
        </w:tc>
      </w:tr>
      <w:tr w:rsidR="00AD08B8" w:rsidRPr="00B641C8" w14:paraId="05CBCA00" w14:textId="77777777" w:rsidTr="00AD08B8">
        <w:trPr>
          <w:trHeight w:val="20"/>
        </w:trPr>
        <w:tc>
          <w:tcPr>
            <w:tcW w:w="175" w:type="pct"/>
            <w:shd w:val="clear" w:color="auto" w:fill="auto"/>
            <w:vAlign w:val="center"/>
            <w:hideMark/>
          </w:tcPr>
          <w:p w14:paraId="5D076067"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7F0A2AAD"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Электрокотельная №1, г. Удачный, мкр. Надежный</w:t>
            </w:r>
          </w:p>
        </w:tc>
        <w:tc>
          <w:tcPr>
            <w:tcW w:w="344" w:type="pct"/>
            <w:shd w:val="clear" w:color="auto" w:fill="auto"/>
            <w:vAlign w:val="center"/>
            <w:hideMark/>
          </w:tcPr>
          <w:p w14:paraId="44143831"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w:t>
            </w:r>
          </w:p>
        </w:tc>
        <w:tc>
          <w:tcPr>
            <w:tcW w:w="333" w:type="pct"/>
            <w:shd w:val="clear" w:color="auto" w:fill="auto"/>
            <w:vAlign w:val="center"/>
            <w:hideMark/>
          </w:tcPr>
          <w:p w14:paraId="56BC87B1"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12,21</w:t>
            </w:r>
          </w:p>
        </w:tc>
        <w:tc>
          <w:tcPr>
            <w:tcW w:w="333" w:type="pct"/>
            <w:shd w:val="clear" w:color="auto" w:fill="auto"/>
            <w:vAlign w:val="center"/>
            <w:hideMark/>
          </w:tcPr>
          <w:p w14:paraId="19AE6D9D"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12,21</w:t>
            </w:r>
          </w:p>
        </w:tc>
        <w:tc>
          <w:tcPr>
            <w:tcW w:w="333" w:type="pct"/>
            <w:shd w:val="clear" w:color="auto" w:fill="auto"/>
            <w:vAlign w:val="center"/>
            <w:hideMark/>
          </w:tcPr>
          <w:p w14:paraId="53AFF17B"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12,21</w:t>
            </w:r>
          </w:p>
        </w:tc>
        <w:tc>
          <w:tcPr>
            <w:tcW w:w="1668" w:type="pct"/>
            <w:gridSpan w:val="5"/>
            <w:shd w:val="clear" w:color="auto" w:fill="auto"/>
            <w:vAlign w:val="center"/>
            <w:hideMark/>
          </w:tcPr>
          <w:p w14:paraId="1FCFE689"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Вывод котельной из эксплуатации</w:t>
            </w:r>
          </w:p>
        </w:tc>
      </w:tr>
      <w:tr w:rsidR="00AD08B8" w:rsidRPr="00B641C8" w14:paraId="58EFB9EE" w14:textId="77777777" w:rsidTr="00AD08B8">
        <w:trPr>
          <w:trHeight w:val="20"/>
        </w:trPr>
        <w:tc>
          <w:tcPr>
            <w:tcW w:w="175" w:type="pct"/>
            <w:shd w:val="clear" w:color="auto" w:fill="auto"/>
            <w:vAlign w:val="center"/>
            <w:hideMark/>
          </w:tcPr>
          <w:p w14:paraId="76110643"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062A3540"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Электрокотельная БСИ, г. Удачный, мкр. Надежный р-н Промзона</w:t>
            </w:r>
          </w:p>
        </w:tc>
        <w:tc>
          <w:tcPr>
            <w:tcW w:w="344" w:type="pct"/>
            <w:shd w:val="clear" w:color="auto" w:fill="auto"/>
            <w:vAlign w:val="center"/>
            <w:hideMark/>
          </w:tcPr>
          <w:p w14:paraId="1C4983F0"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w:t>
            </w:r>
          </w:p>
        </w:tc>
        <w:tc>
          <w:tcPr>
            <w:tcW w:w="333" w:type="pct"/>
            <w:shd w:val="clear" w:color="auto" w:fill="auto"/>
            <w:vAlign w:val="center"/>
            <w:hideMark/>
          </w:tcPr>
          <w:p w14:paraId="4B573DB1"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14,30</w:t>
            </w:r>
          </w:p>
        </w:tc>
        <w:tc>
          <w:tcPr>
            <w:tcW w:w="333" w:type="pct"/>
            <w:shd w:val="clear" w:color="auto" w:fill="auto"/>
            <w:vAlign w:val="center"/>
            <w:hideMark/>
          </w:tcPr>
          <w:p w14:paraId="6CE68F48"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14,30</w:t>
            </w:r>
          </w:p>
        </w:tc>
        <w:tc>
          <w:tcPr>
            <w:tcW w:w="333" w:type="pct"/>
            <w:shd w:val="clear" w:color="auto" w:fill="auto"/>
            <w:vAlign w:val="center"/>
            <w:hideMark/>
          </w:tcPr>
          <w:p w14:paraId="6413B125"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14,30</w:t>
            </w:r>
          </w:p>
        </w:tc>
        <w:tc>
          <w:tcPr>
            <w:tcW w:w="1668" w:type="pct"/>
            <w:gridSpan w:val="5"/>
            <w:shd w:val="clear" w:color="auto" w:fill="auto"/>
            <w:vAlign w:val="center"/>
            <w:hideMark/>
          </w:tcPr>
          <w:p w14:paraId="627FB92C"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Вывод котельной из эксплуатации</w:t>
            </w:r>
          </w:p>
        </w:tc>
      </w:tr>
      <w:tr w:rsidR="00AD08B8" w:rsidRPr="00B641C8" w14:paraId="69013E0C" w14:textId="77777777" w:rsidTr="00AD08B8">
        <w:trPr>
          <w:trHeight w:val="20"/>
        </w:trPr>
        <w:tc>
          <w:tcPr>
            <w:tcW w:w="175" w:type="pct"/>
            <w:shd w:val="clear" w:color="auto" w:fill="auto"/>
            <w:vAlign w:val="center"/>
            <w:hideMark/>
          </w:tcPr>
          <w:p w14:paraId="7FBCBD58"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06B8C9AA"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Электрокотельная "Авангардная", г. Удачный, мкр. Новый город</w:t>
            </w:r>
          </w:p>
        </w:tc>
        <w:tc>
          <w:tcPr>
            <w:tcW w:w="344" w:type="pct"/>
            <w:shd w:val="clear" w:color="auto" w:fill="auto"/>
            <w:vAlign w:val="center"/>
            <w:hideMark/>
          </w:tcPr>
          <w:p w14:paraId="7A1D396C"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w:t>
            </w:r>
          </w:p>
        </w:tc>
        <w:tc>
          <w:tcPr>
            <w:tcW w:w="333" w:type="pct"/>
            <w:shd w:val="clear" w:color="auto" w:fill="auto"/>
            <w:vAlign w:val="center"/>
            <w:hideMark/>
          </w:tcPr>
          <w:p w14:paraId="4E30ED0E"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30,82</w:t>
            </w:r>
          </w:p>
        </w:tc>
        <w:tc>
          <w:tcPr>
            <w:tcW w:w="333" w:type="pct"/>
            <w:shd w:val="clear" w:color="auto" w:fill="auto"/>
            <w:vAlign w:val="center"/>
            <w:hideMark/>
          </w:tcPr>
          <w:p w14:paraId="4602FFA3"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30,82</w:t>
            </w:r>
          </w:p>
        </w:tc>
        <w:tc>
          <w:tcPr>
            <w:tcW w:w="333" w:type="pct"/>
            <w:shd w:val="clear" w:color="auto" w:fill="auto"/>
            <w:vAlign w:val="center"/>
            <w:hideMark/>
          </w:tcPr>
          <w:p w14:paraId="7C15E9FA"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30,82</w:t>
            </w:r>
          </w:p>
        </w:tc>
        <w:tc>
          <w:tcPr>
            <w:tcW w:w="1668" w:type="pct"/>
            <w:gridSpan w:val="5"/>
            <w:shd w:val="clear" w:color="auto" w:fill="auto"/>
            <w:vAlign w:val="center"/>
            <w:hideMark/>
          </w:tcPr>
          <w:p w14:paraId="6FBE0CE2"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Вывод котельной из эксплуатации</w:t>
            </w:r>
          </w:p>
        </w:tc>
      </w:tr>
      <w:tr w:rsidR="00AD08B8" w:rsidRPr="00B641C8" w14:paraId="44AF6D9C" w14:textId="77777777" w:rsidTr="00AD08B8">
        <w:trPr>
          <w:trHeight w:val="20"/>
        </w:trPr>
        <w:tc>
          <w:tcPr>
            <w:tcW w:w="175" w:type="pct"/>
            <w:shd w:val="clear" w:color="auto" w:fill="auto"/>
            <w:vAlign w:val="center"/>
            <w:hideMark/>
          </w:tcPr>
          <w:p w14:paraId="6FB64D9D"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3FCC7885"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Газовая котельная «Новый город»</w:t>
            </w:r>
          </w:p>
        </w:tc>
        <w:tc>
          <w:tcPr>
            <w:tcW w:w="344" w:type="pct"/>
            <w:shd w:val="clear" w:color="auto" w:fill="auto"/>
            <w:vAlign w:val="center"/>
            <w:hideMark/>
          </w:tcPr>
          <w:p w14:paraId="22386328"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w:t>
            </w:r>
          </w:p>
        </w:tc>
        <w:tc>
          <w:tcPr>
            <w:tcW w:w="998" w:type="pct"/>
            <w:gridSpan w:val="3"/>
            <w:shd w:val="clear" w:color="auto" w:fill="auto"/>
            <w:vAlign w:val="center"/>
            <w:hideMark/>
          </w:tcPr>
          <w:p w14:paraId="6840AB07"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Ввод котельной в эксплуатацию</w:t>
            </w:r>
          </w:p>
        </w:tc>
        <w:tc>
          <w:tcPr>
            <w:tcW w:w="332" w:type="pct"/>
            <w:shd w:val="clear" w:color="auto" w:fill="auto"/>
            <w:vAlign w:val="center"/>
            <w:hideMark/>
          </w:tcPr>
          <w:p w14:paraId="13EE1FE9"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40,4</w:t>
            </w:r>
          </w:p>
        </w:tc>
        <w:tc>
          <w:tcPr>
            <w:tcW w:w="332" w:type="pct"/>
            <w:shd w:val="clear" w:color="auto" w:fill="auto"/>
            <w:vAlign w:val="center"/>
            <w:hideMark/>
          </w:tcPr>
          <w:p w14:paraId="314AE47E"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40,4</w:t>
            </w:r>
          </w:p>
        </w:tc>
        <w:tc>
          <w:tcPr>
            <w:tcW w:w="332" w:type="pct"/>
            <w:shd w:val="clear" w:color="auto" w:fill="auto"/>
            <w:vAlign w:val="center"/>
            <w:hideMark/>
          </w:tcPr>
          <w:p w14:paraId="212C8E1E"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40,4</w:t>
            </w:r>
          </w:p>
        </w:tc>
        <w:tc>
          <w:tcPr>
            <w:tcW w:w="336" w:type="pct"/>
            <w:shd w:val="clear" w:color="auto" w:fill="auto"/>
            <w:vAlign w:val="center"/>
            <w:hideMark/>
          </w:tcPr>
          <w:p w14:paraId="4554CE4B"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40,4</w:t>
            </w:r>
          </w:p>
        </w:tc>
        <w:tc>
          <w:tcPr>
            <w:tcW w:w="336" w:type="pct"/>
            <w:shd w:val="clear" w:color="auto" w:fill="auto"/>
            <w:vAlign w:val="center"/>
            <w:hideMark/>
          </w:tcPr>
          <w:p w14:paraId="617AF254"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99,0</w:t>
            </w:r>
          </w:p>
        </w:tc>
      </w:tr>
      <w:tr w:rsidR="00AD08B8" w:rsidRPr="00B641C8" w14:paraId="0F80B639" w14:textId="77777777" w:rsidTr="00AD08B8">
        <w:trPr>
          <w:trHeight w:val="20"/>
        </w:trPr>
        <w:tc>
          <w:tcPr>
            <w:tcW w:w="175" w:type="pct"/>
            <w:shd w:val="clear" w:color="auto" w:fill="auto"/>
            <w:vAlign w:val="center"/>
            <w:hideMark/>
          </w:tcPr>
          <w:p w14:paraId="190CE57F"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1ECCFB3A"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Газовая котельная «Промзона»</w:t>
            </w:r>
          </w:p>
        </w:tc>
        <w:tc>
          <w:tcPr>
            <w:tcW w:w="344" w:type="pct"/>
            <w:shd w:val="clear" w:color="auto" w:fill="auto"/>
            <w:vAlign w:val="center"/>
            <w:hideMark/>
          </w:tcPr>
          <w:p w14:paraId="38CE9B7D"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w:t>
            </w:r>
          </w:p>
        </w:tc>
        <w:tc>
          <w:tcPr>
            <w:tcW w:w="998" w:type="pct"/>
            <w:gridSpan w:val="3"/>
            <w:shd w:val="clear" w:color="auto" w:fill="auto"/>
            <w:vAlign w:val="center"/>
            <w:hideMark/>
          </w:tcPr>
          <w:p w14:paraId="692FE5D2"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Ввод котельной в эксплуатацию</w:t>
            </w:r>
          </w:p>
        </w:tc>
        <w:tc>
          <w:tcPr>
            <w:tcW w:w="332" w:type="pct"/>
            <w:shd w:val="clear" w:color="auto" w:fill="auto"/>
            <w:vAlign w:val="center"/>
            <w:hideMark/>
          </w:tcPr>
          <w:p w14:paraId="6D909A34"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88,3</w:t>
            </w:r>
          </w:p>
        </w:tc>
        <w:tc>
          <w:tcPr>
            <w:tcW w:w="332" w:type="pct"/>
            <w:shd w:val="clear" w:color="auto" w:fill="auto"/>
            <w:vAlign w:val="center"/>
            <w:hideMark/>
          </w:tcPr>
          <w:p w14:paraId="5F78B2D4"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88,3</w:t>
            </w:r>
          </w:p>
        </w:tc>
        <w:tc>
          <w:tcPr>
            <w:tcW w:w="332" w:type="pct"/>
            <w:shd w:val="clear" w:color="auto" w:fill="auto"/>
            <w:vAlign w:val="center"/>
            <w:hideMark/>
          </w:tcPr>
          <w:p w14:paraId="34714542"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88,3</w:t>
            </w:r>
          </w:p>
        </w:tc>
        <w:tc>
          <w:tcPr>
            <w:tcW w:w="336" w:type="pct"/>
            <w:shd w:val="clear" w:color="auto" w:fill="auto"/>
            <w:vAlign w:val="center"/>
            <w:hideMark/>
          </w:tcPr>
          <w:p w14:paraId="787AD16F"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88,3</w:t>
            </w:r>
          </w:p>
        </w:tc>
        <w:tc>
          <w:tcPr>
            <w:tcW w:w="336" w:type="pct"/>
            <w:shd w:val="clear" w:color="auto" w:fill="auto"/>
            <w:vAlign w:val="center"/>
            <w:hideMark/>
          </w:tcPr>
          <w:p w14:paraId="1AC19513"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88,3</w:t>
            </w:r>
          </w:p>
        </w:tc>
      </w:tr>
      <w:tr w:rsidR="00AD08B8" w:rsidRPr="00B641C8" w14:paraId="1676A436" w14:textId="77777777" w:rsidTr="00AD08B8">
        <w:trPr>
          <w:trHeight w:val="20"/>
        </w:trPr>
        <w:tc>
          <w:tcPr>
            <w:tcW w:w="175" w:type="pct"/>
            <w:shd w:val="clear" w:color="auto" w:fill="auto"/>
            <w:vAlign w:val="center"/>
            <w:hideMark/>
          </w:tcPr>
          <w:p w14:paraId="57DB64A6"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6</w:t>
            </w:r>
          </w:p>
        </w:tc>
        <w:tc>
          <w:tcPr>
            <w:tcW w:w="1815" w:type="pct"/>
            <w:shd w:val="clear" w:color="auto" w:fill="auto"/>
            <w:vAlign w:val="center"/>
            <w:hideMark/>
          </w:tcPr>
          <w:p w14:paraId="16B11A23"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Удельная материальная характеристика тепловых сетей, приведённая к расчётной тепловой нагрузке</w:t>
            </w:r>
          </w:p>
        </w:tc>
        <w:tc>
          <w:tcPr>
            <w:tcW w:w="344" w:type="pct"/>
            <w:shd w:val="clear" w:color="auto" w:fill="auto"/>
            <w:vAlign w:val="center"/>
            <w:hideMark/>
          </w:tcPr>
          <w:p w14:paraId="23445E6C"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м</w:t>
            </w:r>
            <w:r w:rsidRPr="00B641C8">
              <w:rPr>
                <w:rFonts w:ascii="Times New Roman" w:eastAsia="Times New Roman" w:hAnsi="Times New Roman" w:cs="Times New Roman"/>
                <w:color w:val="000000"/>
                <w:sz w:val="20"/>
                <w:szCs w:val="24"/>
                <w:vertAlign w:val="superscript"/>
                <w:lang w:eastAsia="ru-RU"/>
              </w:rPr>
              <w:t>2</w:t>
            </w:r>
            <w:r w:rsidRPr="00B641C8">
              <w:rPr>
                <w:rFonts w:ascii="Times New Roman" w:eastAsia="Times New Roman" w:hAnsi="Times New Roman" w:cs="Times New Roman"/>
                <w:color w:val="000000"/>
                <w:sz w:val="20"/>
                <w:szCs w:val="24"/>
                <w:lang w:eastAsia="ru-RU"/>
              </w:rPr>
              <w:t>ч/Гкал</w:t>
            </w:r>
          </w:p>
        </w:tc>
        <w:tc>
          <w:tcPr>
            <w:tcW w:w="333" w:type="pct"/>
            <w:shd w:val="clear" w:color="auto" w:fill="auto"/>
            <w:vAlign w:val="center"/>
            <w:hideMark/>
          </w:tcPr>
          <w:p w14:paraId="10E7276F"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218,1</w:t>
            </w:r>
          </w:p>
        </w:tc>
        <w:tc>
          <w:tcPr>
            <w:tcW w:w="333" w:type="pct"/>
            <w:shd w:val="clear" w:color="auto" w:fill="auto"/>
            <w:vAlign w:val="center"/>
            <w:hideMark/>
          </w:tcPr>
          <w:p w14:paraId="0EE08AC5"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218,1</w:t>
            </w:r>
          </w:p>
        </w:tc>
        <w:tc>
          <w:tcPr>
            <w:tcW w:w="333" w:type="pct"/>
            <w:shd w:val="clear" w:color="auto" w:fill="auto"/>
            <w:vAlign w:val="center"/>
            <w:hideMark/>
          </w:tcPr>
          <w:p w14:paraId="573858F1"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218,1</w:t>
            </w:r>
          </w:p>
        </w:tc>
        <w:tc>
          <w:tcPr>
            <w:tcW w:w="332" w:type="pct"/>
            <w:shd w:val="clear" w:color="auto" w:fill="auto"/>
            <w:vAlign w:val="center"/>
            <w:hideMark/>
          </w:tcPr>
          <w:p w14:paraId="27B90A4A"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218,1</w:t>
            </w:r>
          </w:p>
        </w:tc>
        <w:tc>
          <w:tcPr>
            <w:tcW w:w="332" w:type="pct"/>
            <w:shd w:val="clear" w:color="auto" w:fill="auto"/>
            <w:vAlign w:val="center"/>
            <w:hideMark/>
          </w:tcPr>
          <w:p w14:paraId="00CC9293"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218,1</w:t>
            </w:r>
          </w:p>
        </w:tc>
        <w:tc>
          <w:tcPr>
            <w:tcW w:w="332" w:type="pct"/>
            <w:shd w:val="clear" w:color="auto" w:fill="auto"/>
            <w:vAlign w:val="center"/>
            <w:hideMark/>
          </w:tcPr>
          <w:p w14:paraId="431FD523"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218,1</w:t>
            </w:r>
          </w:p>
        </w:tc>
        <w:tc>
          <w:tcPr>
            <w:tcW w:w="336" w:type="pct"/>
            <w:shd w:val="clear" w:color="auto" w:fill="auto"/>
            <w:vAlign w:val="center"/>
            <w:hideMark/>
          </w:tcPr>
          <w:p w14:paraId="37408159"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218,1</w:t>
            </w:r>
          </w:p>
        </w:tc>
        <w:tc>
          <w:tcPr>
            <w:tcW w:w="336" w:type="pct"/>
            <w:shd w:val="clear" w:color="auto" w:fill="auto"/>
            <w:vAlign w:val="center"/>
            <w:hideMark/>
          </w:tcPr>
          <w:p w14:paraId="40AF0C46"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148,0</w:t>
            </w:r>
          </w:p>
        </w:tc>
      </w:tr>
      <w:tr w:rsidR="00AD08B8" w:rsidRPr="00B641C8" w14:paraId="379A74DF" w14:textId="77777777" w:rsidTr="00AD08B8">
        <w:trPr>
          <w:trHeight w:val="20"/>
        </w:trPr>
        <w:tc>
          <w:tcPr>
            <w:tcW w:w="175" w:type="pct"/>
            <w:shd w:val="clear" w:color="auto" w:fill="auto"/>
            <w:vAlign w:val="center"/>
            <w:hideMark/>
          </w:tcPr>
          <w:p w14:paraId="608669BB" w14:textId="77777777" w:rsidR="00AD08B8" w:rsidRPr="00B641C8" w:rsidRDefault="00AD08B8" w:rsidP="005578AF">
            <w:pPr>
              <w:spacing w:after="0" w:line="240" w:lineRule="auto"/>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1F931B07"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Материальная характеристика тепловых сетей</w:t>
            </w:r>
          </w:p>
        </w:tc>
        <w:tc>
          <w:tcPr>
            <w:tcW w:w="344" w:type="pct"/>
            <w:shd w:val="clear" w:color="auto" w:fill="auto"/>
            <w:vAlign w:val="center"/>
            <w:hideMark/>
          </w:tcPr>
          <w:p w14:paraId="6980AB31"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м</w:t>
            </w:r>
            <w:r w:rsidRPr="00B641C8">
              <w:rPr>
                <w:rFonts w:ascii="Times New Roman" w:eastAsia="Times New Roman" w:hAnsi="Times New Roman" w:cs="Times New Roman"/>
                <w:color w:val="000000"/>
                <w:sz w:val="20"/>
                <w:szCs w:val="24"/>
                <w:vertAlign w:val="superscript"/>
                <w:lang w:eastAsia="ru-RU"/>
              </w:rPr>
              <w:t>2</w:t>
            </w:r>
          </w:p>
        </w:tc>
        <w:tc>
          <w:tcPr>
            <w:tcW w:w="333" w:type="pct"/>
            <w:shd w:val="clear" w:color="auto" w:fill="auto"/>
            <w:vAlign w:val="center"/>
            <w:hideMark/>
          </w:tcPr>
          <w:p w14:paraId="083453DE"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3" w:type="pct"/>
            <w:shd w:val="clear" w:color="auto" w:fill="auto"/>
            <w:vAlign w:val="center"/>
            <w:hideMark/>
          </w:tcPr>
          <w:p w14:paraId="5A820FB0"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3" w:type="pct"/>
            <w:shd w:val="clear" w:color="auto" w:fill="auto"/>
            <w:vAlign w:val="center"/>
            <w:hideMark/>
          </w:tcPr>
          <w:p w14:paraId="4AA0BAF0"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2" w:type="pct"/>
            <w:shd w:val="clear" w:color="auto" w:fill="auto"/>
            <w:vAlign w:val="center"/>
            <w:hideMark/>
          </w:tcPr>
          <w:p w14:paraId="13306786"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2" w:type="pct"/>
            <w:shd w:val="clear" w:color="auto" w:fill="auto"/>
            <w:vAlign w:val="center"/>
            <w:hideMark/>
          </w:tcPr>
          <w:p w14:paraId="43004D75"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2" w:type="pct"/>
            <w:shd w:val="clear" w:color="auto" w:fill="auto"/>
            <w:vAlign w:val="center"/>
            <w:hideMark/>
          </w:tcPr>
          <w:p w14:paraId="7DA849CE"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6" w:type="pct"/>
            <w:shd w:val="clear" w:color="auto" w:fill="auto"/>
            <w:vAlign w:val="center"/>
            <w:hideMark/>
          </w:tcPr>
          <w:p w14:paraId="3C246EE7"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6" w:type="pct"/>
            <w:shd w:val="clear" w:color="auto" w:fill="auto"/>
            <w:vAlign w:val="center"/>
            <w:hideMark/>
          </w:tcPr>
          <w:p w14:paraId="5CBF728D"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r>
      <w:tr w:rsidR="00AD08B8" w:rsidRPr="00B641C8" w14:paraId="6E557555" w14:textId="77777777" w:rsidTr="00AD08B8">
        <w:trPr>
          <w:trHeight w:val="20"/>
        </w:trPr>
        <w:tc>
          <w:tcPr>
            <w:tcW w:w="175" w:type="pct"/>
            <w:shd w:val="clear" w:color="auto" w:fill="auto"/>
            <w:vAlign w:val="center"/>
            <w:hideMark/>
          </w:tcPr>
          <w:p w14:paraId="3B826D32" w14:textId="77777777" w:rsidR="00AD08B8" w:rsidRPr="00B641C8" w:rsidRDefault="00AD08B8" w:rsidP="005578AF">
            <w:pPr>
              <w:spacing w:after="0" w:line="240" w:lineRule="auto"/>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15A3FD5F"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Расчётная тепловая нагрузка</w:t>
            </w:r>
          </w:p>
        </w:tc>
        <w:tc>
          <w:tcPr>
            <w:tcW w:w="344" w:type="pct"/>
            <w:shd w:val="clear" w:color="auto" w:fill="auto"/>
            <w:vAlign w:val="center"/>
            <w:hideMark/>
          </w:tcPr>
          <w:p w14:paraId="4F3BCFB2"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Гкал/ч</w:t>
            </w:r>
          </w:p>
        </w:tc>
        <w:tc>
          <w:tcPr>
            <w:tcW w:w="333" w:type="pct"/>
            <w:shd w:val="clear" w:color="auto" w:fill="auto"/>
            <w:vAlign w:val="center"/>
            <w:hideMark/>
          </w:tcPr>
          <w:p w14:paraId="449BC39E"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46,3</w:t>
            </w:r>
          </w:p>
        </w:tc>
        <w:tc>
          <w:tcPr>
            <w:tcW w:w="333" w:type="pct"/>
            <w:shd w:val="clear" w:color="auto" w:fill="auto"/>
            <w:vAlign w:val="center"/>
            <w:hideMark/>
          </w:tcPr>
          <w:p w14:paraId="26AC6A14"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46,3</w:t>
            </w:r>
          </w:p>
        </w:tc>
        <w:tc>
          <w:tcPr>
            <w:tcW w:w="333" w:type="pct"/>
            <w:shd w:val="clear" w:color="auto" w:fill="auto"/>
            <w:vAlign w:val="center"/>
            <w:hideMark/>
          </w:tcPr>
          <w:p w14:paraId="3F6E4766"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46,3</w:t>
            </w:r>
          </w:p>
        </w:tc>
        <w:tc>
          <w:tcPr>
            <w:tcW w:w="332" w:type="pct"/>
            <w:shd w:val="clear" w:color="auto" w:fill="auto"/>
            <w:vAlign w:val="center"/>
            <w:hideMark/>
          </w:tcPr>
          <w:p w14:paraId="04B5EE7F"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46,3</w:t>
            </w:r>
          </w:p>
        </w:tc>
        <w:tc>
          <w:tcPr>
            <w:tcW w:w="332" w:type="pct"/>
            <w:shd w:val="clear" w:color="auto" w:fill="auto"/>
            <w:vAlign w:val="center"/>
            <w:hideMark/>
          </w:tcPr>
          <w:p w14:paraId="528B3AD4"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46,3</w:t>
            </w:r>
          </w:p>
        </w:tc>
        <w:tc>
          <w:tcPr>
            <w:tcW w:w="332" w:type="pct"/>
            <w:shd w:val="clear" w:color="auto" w:fill="auto"/>
            <w:vAlign w:val="center"/>
            <w:hideMark/>
          </w:tcPr>
          <w:p w14:paraId="425CB5CD"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46,3</w:t>
            </w:r>
          </w:p>
        </w:tc>
        <w:tc>
          <w:tcPr>
            <w:tcW w:w="336" w:type="pct"/>
            <w:shd w:val="clear" w:color="auto" w:fill="auto"/>
            <w:vAlign w:val="center"/>
            <w:hideMark/>
          </w:tcPr>
          <w:p w14:paraId="79B74AB1"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46,3</w:t>
            </w:r>
          </w:p>
        </w:tc>
        <w:tc>
          <w:tcPr>
            <w:tcW w:w="336" w:type="pct"/>
            <w:shd w:val="clear" w:color="auto" w:fill="auto"/>
            <w:vAlign w:val="center"/>
            <w:hideMark/>
          </w:tcPr>
          <w:p w14:paraId="07B9649C"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68,2</w:t>
            </w:r>
          </w:p>
        </w:tc>
      </w:tr>
      <w:tr w:rsidR="00AD08B8" w:rsidRPr="00B641C8" w14:paraId="1E640BA6" w14:textId="77777777" w:rsidTr="00AD08B8">
        <w:trPr>
          <w:trHeight w:val="20"/>
        </w:trPr>
        <w:tc>
          <w:tcPr>
            <w:tcW w:w="175" w:type="pct"/>
            <w:shd w:val="clear" w:color="auto" w:fill="auto"/>
            <w:vAlign w:val="center"/>
            <w:hideMark/>
          </w:tcPr>
          <w:p w14:paraId="5F8334B7"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7</w:t>
            </w:r>
          </w:p>
        </w:tc>
        <w:tc>
          <w:tcPr>
            <w:tcW w:w="1815" w:type="pct"/>
            <w:shd w:val="clear" w:color="auto" w:fill="auto"/>
            <w:vAlign w:val="center"/>
            <w:hideMark/>
          </w:tcPr>
          <w:p w14:paraId="478A2D9E"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344" w:type="pct"/>
            <w:shd w:val="clear" w:color="auto" w:fill="auto"/>
            <w:vAlign w:val="center"/>
            <w:hideMark/>
          </w:tcPr>
          <w:p w14:paraId="1B04D7C6"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w:t>
            </w:r>
          </w:p>
        </w:tc>
        <w:tc>
          <w:tcPr>
            <w:tcW w:w="333" w:type="pct"/>
            <w:shd w:val="clear" w:color="auto" w:fill="auto"/>
            <w:vAlign w:val="center"/>
            <w:hideMark/>
          </w:tcPr>
          <w:p w14:paraId="23D68473"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3" w:type="pct"/>
            <w:shd w:val="clear" w:color="auto" w:fill="auto"/>
            <w:vAlign w:val="center"/>
            <w:hideMark/>
          </w:tcPr>
          <w:p w14:paraId="77A3E81F"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3" w:type="pct"/>
            <w:shd w:val="clear" w:color="auto" w:fill="auto"/>
            <w:vAlign w:val="center"/>
            <w:hideMark/>
          </w:tcPr>
          <w:p w14:paraId="660CDDE0"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16A8DAE1"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66E1B0EB"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7B4D16A3"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6" w:type="pct"/>
            <w:shd w:val="clear" w:color="auto" w:fill="auto"/>
            <w:vAlign w:val="center"/>
            <w:hideMark/>
          </w:tcPr>
          <w:p w14:paraId="576A614D"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6" w:type="pct"/>
            <w:shd w:val="clear" w:color="auto" w:fill="auto"/>
            <w:vAlign w:val="center"/>
            <w:hideMark/>
          </w:tcPr>
          <w:p w14:paraId="2723AB01"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r>
      <w:tr w:rsidR="00AD08B8" w:rsidRPr="00B641C8" w14:paraId="40281487" w14:textId="77777777" w:rsidTr="00AD08B8">
        <w:trPr>
          <w:trHeight w:val="20"/>
        </w:trPr>
        <w:tc>
          <w:tcPr>
            <w:tcW w:w="175" w:type="pct"/>
            <w:vMerge w:val="restart"/>
            <w:shd w:val="clear" w:color="auto" w:fill="auto"/>
            <w:vAlign w:val="center"/>
            <w:hideMark/>
          </w:tcPr>
          <w:p w14:paraId="7F1FA150"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w:t>
            </w:r>
          </w:p>
        </w:tc>
        <w:tc>
          <w:tcPr>
            <w:tcW w:w="1815" w:type="pct"/>
            <w:vMerge w:val="restart"/>
            <w:shd w:val="clear" w:color="auto" w:fill="auto"/>
            <w:vAlign w:val="center"/>
            <w:hideMark/>
          </w:tcPr>
          <w:p w14:paraId="7B7C7B3C"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Удельный расход условного топлива на отпуск электрической энергии</w:t>
            </w:r>
          </w:p>
        </w:tc>
        <w:tc>
          <w:tcPr>
            <w:tcW w:w="344" w:type="pct"/>
            <w:shd w:val="clear" w:color="auto" w:fill="auto"/>
            <w:vAlign w:val="center"/>
            <w:hideMark/>
          </w:tcPr>
          <w:p w14:paraId="7190B2B1"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г у. т./</w:t>
            </w:r>
          </w:p>
        </w:tc>
        <w:tc>
          <w:tcPr>
            <w:tcW w:w="333" w:type="pct"/>
            <w:shd w:val="clear" w:color="auto" w:fill="auto"/>
            <w:vAlign w:val="center"/>
            <w:hideMark/>
          </w:tcPr>
          <w:p w14:paraId="572420EB"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3" w:type="pct"/>
            <w:shd w:val="clear" w:color="auto" w:fill="auto"/>
            <w:vAlign w:val="center"/>
            <w:hideMark/>
          </w:tcPr>
          <w:p w14:paraId="200FB183"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3" w:type="pct"/>
            <w:shd w:val="clear" w:color="auto" w:fill="auto"/>
            <w:vAlign w:val="center"/>
            <w:hideMark/>
          </w:tcPr>
          <w:p w14:paraId="1519B5C6"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165F35D6"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5DA12277"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09B41343"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6" w:type="pct"/>
            <w:shd w:val="clear" w:color="auto" w:fill="auto"/>
            <w:vAlign w:val="center"/>
            <w:hideMark/>
          </w:tcPr>
          <w:p w14:paraId="5C53B79F"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6" w:type="pct"/>
            <w:shd w:val="clear" w:color="auto" w:fill="auto"/>
            <w:vAlign w:val="center"/>
            <w:hideMark/>
          </w:tcPr>
          <w:p w14:paraId="12B83724"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r>
      <w:tr w:rsidR="00AD08B8" w:rsidRPr="00B641C8" w14:paraId="42DA3648" w14:textId="77777777" w:rsidTr="00AD08B8">
        <w:trPr>
          <w:trHeight w:val="20"/>
        </w:trPr>
        <w:tc>
          <w:tcPr>
            <w:tcW w:w="175" w:type="pct"/>
            <w:vMerge/>
            <w:vAlign w:val="center"/>
            <w:hideMark/>
          </w:tcPr>
          <w:p w14:paraId="5CA85E93" w14:textId="77777777" w:rsidR="00AD08B8" w:rsidRPr="00B641C8" w:rsidRDefault="00AD08B8" w:rsidP="005578AF">
            <w:pPr>
              <w:spacing w:after="0" w:line="240" w:lineRule="auto"/>
              <w:rPr>
                <w:rFonts w:ascii="Times New Roman" w:eastAsia="Times New Roman" w:hAnsi="Times New Roman" w:cs="Times New Roman"/>
                <w:color w:val="000000"/>
                <w:sz w:val="20"/>
                <w:szCs w:val="24"/>
                <w:lang w:eastAsia="ru-RU"/>
              </w:rPr>
            </w:pPr>
          </w:p>
        </w:tc>
        <w:tc>
          <w:tcPr>
            <w:tcW w:w="1815" w:type="pct"/>
            <w:vMerge/>
            <w:vAlign w:val="center"/>
            <w:hideMark/>
          </w:tcPr>
          <w:p w14:paraId="42411DF2" w14:textId="77777777" w:rsidR="00AD08B8" w:rsidRPr="00B641C8" w:rsidRDefault="00AD08B8" w:rsidP="005578AF">
            <w:pPr>
              <w:spacing w:after="0" w:line="240" w:lineRule="auto"/>
              <w:rPr>
                <w:rFonts w:ascii="Times New Roman" w:eastAsia="Times New Roman" w:hAnsi="Times New Roman" w:cs="Times New Roman"/>
                <w:color w:val="000000"/>
                <w:sz w:val="20"/>
                <w:szCs w:val="24"/>
                <w:lang w:eastAsia="ru-RU"/>
              </w:rPr>
            </w:pPr>
          </w:p>
        </w:tc>
        <w:tc>
          <w:tcPr>
            <w:tcW w:w="344" w:type="pct"/>
            <w:shd w:val="clear" w:color="auto" w:fill="auto"/>
            <w:vAlign w:val="center"/>
            <w:hideMark/>
          </w:tcPr>
          <w:p w14:paraId="5726A002"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кВт.ч</w:t>
            </w:r>
          </w:p>
        </w:tc>
        <w:tc>
          <w:tcPr>
            <w:tcW w:w="333" w:type="pct"/>
            <w:shd w:val="clear" w:color="auto" w:fill="auto"/>
            <w:vAlign w:val="center"/>
            <w:hideMark/>
          </w:tcPr>
          <w:p w14:paraId="7FD5576C"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3" w:type="pct"/>
            <w:shd w:val="clear" w:color="auto" w:fill="auto"/>
            <w:vAlign w:val="center"/>
            <w:hideMark/>
          </w:tcPr>
          <w:p w14:paraId="3687BD40"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3" w:type="pct"/>
            <w:shd w:val="clear" w:color="auto" w:fill="auto"/>
            <w:vAlign w:val="center"/>
            <w:hideMark/>
          </w:tcPr>
          <w:p w14:paraId="10741333"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501141ED"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411AF5FE"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425BE365"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6" w:type="pct"/>
            <w:shd w:val="clear" w:color="auto" w:fill="auto"/>
            <w:vAlign w:val="center"/>
            <w:hideMark/>
          </w:tcPr>
          <w:p w14:paraId="5A2F7687"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6" w:type="pct"/>
            <w:shd w:val="clear" w:color="auto" w:fill="auto"/>
            <w:vAlign w:val="center"/>
            <w:hideMark/>
          </w:tcPr>
          <w:p w14:paraId="69E2F4E7"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r>
      <w:tr w:rsidR="00AD08B8" w:rsidRPr="00B641C8" w14:paraId="698FE57B" w14:textId="77777777" w:rsidTr="00AD08B8">
        <w:trPr>
          <w:trHeight w:val="20"/>
        </w:trPr>
        <w:tc>
          <w:tcPr>
            <w:tcW w:w="175" w:type="pct"/>
            <w:shd w:val="clear" w:color="auto" w:fill="auto"/>
            <w:vAlign w:val="center"/>
            <w:hideMark/>
          </w:tcPr>
          <w:p w14:paraId="4861455E"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9</w:t>
            </w:r>
          </w:p>
        </w:tc>
        <w:tc>
          <w:tcPr>
            <w:tcW w:w="1815" w:type="pct"/>
            <w:shd w:val="clear" w:color="auto" w:fill="auto"/>
            <w:vAlign w:val="center"/>
            <w:hideMark/>
          </w:tcPr>
          <w:p w14:paraId="56AEFF7D"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344" w:type="pct"/>
            <w:shd w:val="clear" w:color="auto" w:fill="auto"/>
            <w:vAlign w:val="center"/>
            <w:hideMark/>
          </w:tcPr>
          <w:p w14:paraId="128C3E2C" w14:textId="77777777" w:rsidR="00AD08B8" w:rsidRPr="00B641C8" w:rsidRDefault="00AD08B8" w:rsidP="005578AF">
            <w:pPr>
              <w:spacing w:after="0" w:line="240" w:lineRule="auto"/>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3" w:type="pct"/>
            <w:shd w:val="clear" w:color="auto" w:fill="auto"/>
            <w:vAlign w:val="center"/>
            <w:hideMark/>
          </w:tcPr>
          <w:p w14:paraId="2939D6B5"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3" w:type="pct"/>
            <w:shd w:val="clear" w:color="auto" w:fill="auto"/>
            <w:vAlign w:val="center"/>
            <w:hideMark/>
          </w:tcPr>
          <w:p w14:paraId="2AEEA47D"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3" w:type="pct"/>
            <w:shd w:val="clear" w:color="auto" w:fill="auto"/>
            <w:vAlign w:val="center"/>
            <w:hideMark/>
          </w:tcPr>
          <w:p w14:paraId="202914DF"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63127119"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5589ADDD"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1DDFD2B3"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6" w:type="pct"/>
            <w:shd w:val="clear" w:color="auto" w:fill="auto"/>
            <w:vAlign w:val="center"/>
            <w:hideMark/>
          </w:tcPr>
          <w:p w14:paraId="2EA2E795"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6" w:type="pct"/>
            <w:shd w:val="clear" w:color="auto" w:fill="auto"/>
            <w:vAlign w:val="center"/>
            <w:hideMark/>
          </w:tcPr>
          <w:p w14:paraId="3A9B0EB4"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r>
      <w:tr w:rsidR="00AD08B8" w:rsidRPr="00B641C8" w14:paraId="1FE5E141" w14:textId="77777777" w:rsidTr="00AD08B8">
        <w:trPr>
          <w:trHeight w:val="20"/>
        </w:trPr>
        <w:tc>
          <w:tcPr>
            <w:tcW w:w="175" w:type="pct"/>
            <w:shd w:val="clear" w:color="auto" w:fill="auto"/>
            <w:vAlign w:val="center"/>
            <w:hideMark/>
          </w:tcPr>
          <w:p w14:paraId="50639492"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w:t>
            </w:r>
          </w:p>
        </w:tc>
        <w:tc>
          <w:tcPr>
            <w:tcW w:w="1815" w:type="pct"/>
            <w:shd w:val="clear" w:color="auto" w:fill="auto"/>
            <w:vAlign w:val="center"/>
            <w:hideMark/>
          </w:tcPr>
          <w:p w14:paraId="17478CAB"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Доля отпуска тепловой энергии, осуществляемого потребителям по приборам учёта, в общем объёме отпущенной тепловой энергии</w:t>
            </w:r>
          </w:p>
        </w:tc>
        <w:tc>
          <w:tcPr>
            <w:tcW w:w="344" w:type="pct"/>
            <w:shd w:val="clear" w:color="auto" w:fill="auto"/>
            <w:vAlign w:val="center"/>
            <w:hideMark/>
          </w:tcPr>
          <w:p w14:paraId="2EEC379E"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w:t>
            </w:r>
          </w:p>
        </w:tc>
        <w:tc>
          <w:tcPr>
            <w:tcW w:w="333" w:type="pct"/>
            <w:shd w:val="clear" w:color="auto" w:fill="auto"/>
            <w:vAlign w:val="center"/>
            <w:hideMark/>
          </w:tcPr>
          <w:p w14:paraId="371E646B"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w:t>
            </w:r>
          </w:p>
        </w:tc>
        <w:tc>
          <w:tcPr>
            <w:tcW w:w="333" w:type="pct"/>
            <w:shd w:val="clear" w:color="auto" w:fill="auto"/>
            <w:vAlign w:val="center"/>
            <w:hideMark/>
          </w:tcPr>
          <w:p w14:paraId="23FF234E"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w:t>
            </w:r>
          </w:p>
        </w:tc>
        <w:tc>
          <w:tcPr>
            <w:tcW w:w="333" w:type="pct"/>
            <w:shd w:val="clear" w:color="auto" w:fill="auto"/>
            <w:vAlign w:val="center"/>
            <w:hideMark/>
          </w:tcPr>
          <w:p w14:paraId="0DFA374A"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w:t>
            </w:r>
          </w:p>
        </w:tc>
        <w:tc>
          <w:tcPr>
            <w:tcW w:w="332" w:type="pct"/>
            <w:shd w:val="clear" w:color="auto" w:fill="auto"/>
            <w:vAlign w:val="center"/>
            <w:hideMark/>
          </w:tcPr>
          <w:p w14:paraId="5327BE17"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w:t>
            </w:r>
          </w:p>
        </w:tc>
        <w:tc>
          <w:tcPr>
            <w:tcW w:w="332" w:type="pct"/>
            <w:shd w:val="clear" w:color="auto" w:fill="auto"/>
            <w:vAlign w:val="center"/>
            <w:hideMark/>
          </w:tcPr>
          <w:p w14:paraId="36B458A4"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w:t>
            </w:r>
          </w:p>
        </w:tc>
        <w:tc>
          <w:tcPr>
            <w:tcW w:w="332" w:type="pct"/>
            <w:shd w:val="clear" w:color="auto" w:fill="auto"/>
            <w:vAlign w:val="center"/>
            <w:hideMark/>
          </w:tcPr>
          <w:p w14:paraId="3FB94EB7"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w:t>
            </w:r>
          </w:p>
        </w:tc>
        <w:tc>
          <w:tcPr>
            <w:tcW w:w="336" w:type="pct"/>
            <w:shd w:val="clear" w:color="auto" w:fill="auto"/>
            <w:vAlign w:val="center"/>
            <w:hideMark/>
          </w:tcPr>
          <w:p w14:paraId="430D92BB"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w:t>
            </w:r>
          </w:p>
        </w:tc>
        <w:tc>
          <w:tcPr>
            <w:tcW w:w="336" w:type="pct"/>
            <w:shd w:val="clear" w:color="auto" w:fill="auto"/>
            <w:vAlign w:val="center"/>
            <w:hideMark/>
          </w:tcPr>
          <w:p w14:paraId="7AC2D803"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w:t>
            </w:r>
          </w:p>
        </w:tc>
      </w:tr>
      <w:tr w:rsidR="00AD08B8" w:rsidRPr="00B641C8" w14:paraId="4BDF0A3A" w14:textId="77777777" w:rsidTr="00AD08B8">
        <w:trPr>
          <w:trHeight w:val="20"/>
        </w:trPr>
        <w:tc>
          <w:tcPr>
            <w:tcW w:w="175" w:type="pct"/>
            <w:shd w:val="clear" w:color="auto" w:fill="auto"/>
            <w:vAlign w:val="center"/>
            <w:hideMark/>
          </w:tcPr>
          <w:p w14:paraId="50FF3F52" w14:textId="77777777" w:rsidR="00AD08B8" w:rsidRPr="00B641C8" w:rsidRDefault="00AD08B8" w:rsidP="005578AF">
            <w:pPr>
              <w:spacing w:after="0" w:line="240" w:lineRule="auto"/>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6B2D1C48"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Полезный отпуск</w:t>
            </w:r>
          </w:p>
        </w:tc>
        <w:tc>
          <w:tcPr>
            <w:tcW w:w="344" w:type="pct"/>
            <w:shd w:val="clear" w:color="auto" w:fill="auto"/>
            <w:vAlign w:val="center"/>
            <w:hideMark/>
          </w:tcPr>
          <w:p w14:paraId="3CA2DAC9"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Гкал</w:t>
            </w:r>
          </w:p>
        </w:tc>
        <w:tc>
          <w:tcPr>
            <w:tcW w:w="333" w:type="pct"/>
            <w:shd w:val="clear" w:color="auto" w:fill="auto"/>
            <w:vAlign w:val="center"/>
            <w:hideMark/>
          </w:tcPr>
          <w:p w14:paraId="4EB028C3"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215582,5</w:t>
            </w:r>
          </w:p>
        </w:tc>
        <w:tc>
          <w:tcPr>
            <w:tcW w:w="333" w:type="pct"/>
            <w:shd w:val="clear" w:color="auto" w:fill="auto"/>
            <w:vAlign w:val="center"/>
            <w:hideMark/>
          </w:tcPr>
          <w:p w14:paraId="57188F37"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215582,5</w:t>
            </w:r>
          </w:p>
        </w:tc>
        <w:tc>
          <w:tcPr>
            <w:tcW w:w="333" w:type="pct"/>
            <w:shd w:val="clear" w:color="auto" w:fill="auto"/>
            <w:vAlign w:val="center"/>
            <w:hideMark/>
          </w:tcPr>
          <w:p w14:paraId="643B0AAB"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215582,5</w:t>
            </w:r>
          </w:p>
        </w:tc>
        <w:tc>
          <w:tcPr>
            <w:tcW w:w="332" w:type="pct"/>
            <w:shd w:val="clear" w:color="auto" w:fill="auto"/>
            <w:vAlign w:val="center"/>
            <w:hideMark/>
          </w:tcPr>
          <w:p w14:paraId="48152C38"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215582,5</w:t>
            </w:r>
          </w:p>
        </w:tc>
        <w:tc>
          <w:tcPr>
            <w:tcW w:w="332" w:type="pct"/>
            <w:shd w:val="clear" w:color="auto" w:fill="auto"/>
            <w:vAlign w:val="center"/>
            <w:hideMark/>
          </w:tcPr>
          <w:p w14:paraId="6F4E41F9"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215582,5</w:t>
            </w:r>
          </w:p>
        </w:tc>
        <w:tc>
          <w:tcPr>
            <w:tcW w:w="332" w:type="pct"/>
            <w:shd w:val="clear" w:color="auto" w:fill="auto"/>
            <w:vAlign w:val="center"/>
            <w:hideMark/>
          </w:tcPr>
          <w:p w14:paraId="2845E14C"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215582,5</w:t>
            </w:r>
          </w:p>
        </w:tc>
        <w:tc>
          <w:tcPr>
            <w:tcW w:w="336" w:type="pct"/>
            <w:shd w:val="clear" w:color="auto" w:fill="auto"/>
            <w:vAlign w:val="center"/>
            <w:hideMark/>
          </w:tcPr>
          <w:p w14:paraId="1BE0F38F"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215582,5</w:t>
            </w:r>
          </w:p>
        </w:tc>
        <w:tc>
          <w:tcPr>
            <w:tcW w:w="336" w:type="pct"/>
            <w:shd w:val="clear" w:color="auto" w:fill="auto"/>
            <w:vAlign w:val="center"/>
            <w:hideMark/>
          </w:tcPr>
          <w:p w14:paraId="1FEC6B59"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297470,2</w:t>
            </w:r>
          </w:p>
        </w:tc>
      </w:tr>
      <w:tr w:rsidR="00AD08B8" w:rsidRPr="00B641C8" w14:paraId="2EDC9459" w14:textId="77777777" w:rsidTr="00AD08B8">
        <w:trPr>
          <w:trHeight w:val="20"/>
        </w:trPr>
        <w:tc>
          <w:tcPr>
            <w:tcW w:w="175" w:type="pct"/>
            <w:shd w:val="clear" w:color="auto" w:fill="auto"/>
            <w:vAlign w:val="center"/>
            <w:hideMark/>
          </w:tcPr>
          <w:p w14:paraId="46982531" w14:textId="77777777" w:rsidR="00AD08B8" w:rsidRPr="00B641C8" w:rsidRDefault="00AD08B8" w:rsidP="005578AF">
            <w:pPr>
              <w:spacing w:after="0" w:line="240" w:lineRule="auto"/>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55D7A5A3"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Полезный отпуск по приборам учёта</w:t>
            </w:r>
          </w:p>
        </w:tc>
        <w:tc>
          <w:tcPr>
            <w:tcW w:w="344" w:type="pct"/>
            <w:shd w:val="clear" w:color="auto" w:fill="auto"/>
            <w:vAlign w:val="center"/>
            <w:hideMark/>
          </w:tcPr>
          <w:p w14:paraId="4CFA3A14"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Гкал</w:t>
            </w:r>
          </w:p>
        </w:tc>
        <w:tc>
          <w:tcPr>
            <w:tcW w:w="333" w:type="pct"/>
            <w:shd w:val="clear" w:color="auto" w:fill="auto"/>
            <w:vAlign w:val="center"/>
            <w:hideMark/>
          </w:tcPr>
          <w:p w14:paraId="3692DF44"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215582,5</w:t>
            </w:r>
          </w:p>
        </w:tc>
        <w:tc>
          <w:tcPr>
            <w:tcW w:w="333" w:type="pct"/>
            <w:shd w:val="clear" w:color="auto" w:fill="auto"/>
            <w:vAlign w:val="center"/>
            <w:hideMark/>
          </w:tcPr>
          <w:p w14:paraId="3B8C10EA"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215582,5</w:t>
            </w:r>
          </w:p>
        </w:tc>
        <w:tc>
          <w:tcPr>
            <w:tcW w:w="333" w:type="pct"/>
            <w:shd w:val="clear" w:color="auto" w:fill="auto"/>
            <w:vAlign w:val="center"/>
            <w:hideMark/>
          </w:tcPr>
          <w:p w14:paraId="0771B95A"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215582,5</w:t>
            </w:r>
          </w:p>
        </w:tc>
        <w:tc>
          <w:tcPr>
            <w:tcW w:w="332" w:type="pct"/>
            <w:shd w:val="clear" w:color="auto" w:fill="auto"/>
            <w:vAlign w:val="center"/>
            <w:hideMark/>
          </w:tcPr>
          <w:p w14:paraId="30E06B17"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215582,5</w:t>
            </w:r>
          </w:p>
        </w:tc>
        <w:tc>
          <w:tcPr>
            <w:tcW w:w="332" w:type="pct"/>
            <w:shd w:val="clear" w:color="auto" w:fill="auto"/>
            <w:vAlign w:val="center"/>
            <w:hideMark/>
          </w:tcPr>
          <w:p w14:paraId="2C793071"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215582,5</w:t>
            </w:r>
          </w:p>
        </w:tc>
        <w:tc>
          <w:tcPr>
            <w:tcW w:w="332" w:type="pct"/>
            <w:shd w:val="clear" w:color="auto" w:fill="auto"/>
            <w:vAlign w:val="center"/>
            <w:hideMark/>
          </w:tcPr>
          <w:p w14:paraId="404425C9"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215582,5</w:t>
            </w:r>
          </w:p>
        </w:tc>
        <w:tc>
          <w:tcPr>
            <w:tcW w:w="336" w:type="pct"/>
            <w:shd w:val="clear" w:color="auto" w:fill="auto"/>
            <w:vAlign w:val="center"/>
            <w:hideMark/>
          </w:tcPr>
          <w:p w14:paraId="116A557B"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215582,5</w:t>
            </w:r>
          </w:p>
        </w:tc>
        <w:tc>
          <w:tcPr>
            <w:tcW w:w="336" w:type="pct"/>
            <w:shd w:val="clear" w:color="auto" w:fill="auto"/>
            <w:vAlign w:val="center"/>
            <w:hideMark/>
          </w:tcPr>
          <w:p w14:paraId="375E11C5"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297470,2</w:t>
            </w:r>
          </w:p>
        </w:tc>
      </w:tr>
      <w:tr w:rsidR="00AD08B8" w:rsidRPr="00B641C8" w14:paraId="4A9E8D5F" w14:textId="77777777" w:rsidTr="00AD08B8">
        <w:trPr>
          <w:trHeight w:val="20"/>
        </w:trPr>
        <w:tc>
          <w:tcPr>
            <w:tcW w:w="175" w:type="pct"/>
            <w:shd w:val="clear" w:color="auto" w:fill="auto"/>
            <w:vAlign w:val="center"/>
            <w:hideMark/>
          </w:tcPr>
          <w:p w14:paraId="5F33F5BE"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11</w:t>
            </w:r>
          </w:p>
        </w:tc>
        <w:tc>
          <w:tcPr>
            <w:tcW w:w="1815" w:type="pct"/>
            <w:shd w:val="clear" w:color="auto" w:fill="auto"/>
            <w:vAlign w:val="center"/>
            <w:hideMark/>
          </w:tcPr>
          <w:p w14:paraId="67676AF0"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Средневзвешенный (по материальной характеристике) срок эксплуатации тепловых сетей (для каждой системы теплоснабжения)</w:t>
            </w:r>
          </w:p>
        </w:tc>
        <w:tc>
          <w:tcPr>
            <w:tcW w:w="344" w:type="pct"/>
            <w:shd w:val="clear" w:color="auto" w:fill="auto"/>
            <w:vAlign w:val="center"/>
            <w:hideMark/>
          </w:tcPr>
          <w:p w14:paraId="057E6F21"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лет</w:t>
            </w:r>
          </w:p>
        </w:tc>
        <w:tc>
          <w:tcPr>
            <w:tcW w:w="333" w:type="pct"/>
            <w:shd w:val="clear" w:color="auto" w:fill="auto"/>
            <w:vAlign w:val="center"/>
            <w:hideMark/>
          </w:tcPr>
          <w:p w14:paraId="5E79F4B7"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val="en-US" w:eastAsia="ru-RU"/>
              </w:rPr>
              <w:t>33,2</w:t>
            </w:r>
          </w:p>
        </w:tc>
        <w:tc>
          <w:tcPr>
            <w:tcW w:w="333" w:type="pct"/>
            <w:shd w:val="clear" w:color="auto" w:fill="auto"/>
            <w:vAlign w:val="center"/>
            <w:hideMark/>
          </w:tcPr>
          <w:p w14:paraId="07AE055F"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val="en-US" w:eastAsia="ru-RU"/>
              </w:rPr>
              <w:t>34,2</w:t>
            </w:r>
          </w:p>
        </w:tc>
        <w:tc>
          <w:tcPr>
            <w:tcW w:w="333" w:type="pct"/>
            <w:shd w:val="clear" w:color="auto" w:fill="auto"/>
            <w:vAlign w:val="center"/>
            <w:hideMark/>
          </w:tcPr>
          <w:p w14:paraId="3A10CEC6"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val="en-US" w:eastAsia="ru-RU"/>
              </w:rPr>
              <w:t>35,2</w:t>
            </w:r>
          </w:p>
        </w:tc>
        <w:tc>
          <w:tcPr>
            <w:tcW w:w="332" w:type="pct"/>
            <w:shd w:val="clear" w:color="auto" w:fill="auto"/>
            <w:vAlign w:val="center"/>
            <w:hideMark/>
          </w:tcPr>
          <w:p w14:paraId="31D963CA"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val="en-US" w:eastAsia="ru-RU"/>
              </w:rPr>
              <w:t>36,2</w:t>
            </w:r>
          </w:p>
        </w:tc>
        <w:tc>
          <w:tcPr>
            <w:tcW w:w="332" w:type="pct"/>
            <w:shd w:val="clear" w:color="auto" w:fill="auto"/>
            <w:vAlign w:val="center"/>
            <w:hideMark/>
          </w:tcPr>
          <w:p w14:paraId="7BD5F866"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val="en-US" w:eastAsia="ru-RU"/>
              </w:rPr>
              <w:t>37,2</w:t>
            </w:r>
          </w:p>
        </w:tc>
        <w:tc>
          <w:tcPr>
            <w:tcW w:w="332" w:type="pct"/>
            <w:shd w:val="clear" w:color="auto" w:fill="auto"/>
            <w:vAlign w:val="center"/>
            <w:hideMark/>
          </w:tcPr>
          <w:p w14:paraId="5AA74DD9"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val="en-US" w:eastAsia="ru-RU"/>
              </w:rPr>
              <w:t>38,2</w:t>
            </w:r>
          </w:p>
        </w:tc>
        <w:tc>
          <w:tcPr>
            <w:tcW w:w="336" w:type="pct"/>
            <w:shd w:val="clear" w:color="auto" w:fill="auto"/>
            <w:vAlign w:val="center"/>
            <w:hideMark/>
          </w:tcPr>
          <w:p w14:paraId="5F627424"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43,2</w:t>
            </w:r>
          </w:p>
        </w:tc>
        <w:tc>
          <w:tcPr>
            <w:tcW w:w="336" w:type="pct"/>
            <w:shd w:val="clear" w:color="auto" w:fill="auto"/>
            <w:vAlign w:val="center"/>
            <w:hideMark/>
          </w:tcPr>
          <w:p w14:paraId="5F0E8203"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48,3</w:t>
            </w:r>
          </w:p>
        </w:tc>
      </w:tr>
      <w:tr w:rsidR="00AD08B8" w:rsidRPr="00B641C8" w14:paraId="7255FCAA" w14:textId="77777777" w:rsidTr="00AD08B8">
        <w:trPr>
          <w:trHeight w:val="20"/>
        </w:trPr>
        <w:tc>
          <w:tcPr>
            <w:tcW w:w="175" w:type="pct"/>
            <w:shd w:val="clear" w:color="auto" w:fill="auto"/>
            <w:vAlign w:val="center"/>
            <w:hideMark/>
          </w:tcPr>
          <w:p w14:paraId="3FA25F03"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12</w:t>
            </w:r>
          </w:p>
        </w:tc>
        <w:tc>
          <w:tcPr>
            <w:tcW w:w="1815" w:type="pct"/>
            <w:shd w:val="clear" w:color="auto" w:fill="auto"/>
            <w:vAlign w:val="center"/>
            <w:hideMark/>
          </w:tcPr>
          <w:p w14:paraId="5323C656"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отчётный период и прогноз изменения при реализации проектов, указанных в утверждённой схеме теплоснабжения) (для каждой системы теплоснабжения, а также для поселения, городского округа, города федерального значения)</w:t>
            </w:r>
          </w:p>
        </w:tc>
        <w:tc>
          <w:tcPr>
            <w:tcW w:w="344" w:type="pct"/>
            <w:shd w:val="clear" w:color="auto" w:fill="auto"/>
            <w:vAlign w:val="center"/>
            <w:hideMark/>
          </w:tcPr>
          <w:p w14:paraId="1E7CBFB0"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w:t>
            </w:r>
          </w:p>
        </w:tc>
        <w:tc>
          <w:tcPr>
            <w:tcW w:w="333" w:type="pct"/>
            <w:shd w:val="clear" w:color="auto" w:fill="auto"/>
            <w:vAlign w:val="center"/>
            <w:hideMark/>
          </w:tcPr>
          <w:p w14:paraId="32D292BD"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w:t>
            </w:r>
          </w:p>
        </w:tc>
        <w:tc>
          <w:tcPr>
            <w:tcW w:w="333" w:type="pct"/>
            <w:shd w:val="clear" w:color="auto" w:fill="auto"/>
            <w:vAlign w:val="center"/>
            <w:hideMark/>
          </w:tcPr>
          <w:p w14:paraId="5354214B"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w:t>
            </w:r>
          </w:p>
        </w:tc>
        <w:tc>
          <w:tcPr>
            <w:tcW w:w="333" w:type="pct"/>
            <w:shd w:val="clear" w:color="auto" w:fill="auto"/>
            <w:vAlign w:val="center"/>
            <w:hideMark/>
          </w:tcPr>
          <w:p w14:paraId="5D8E22C5"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w:t>
            </w:r>
          </w:p>
        </w:tc>
        <w:tc>
          <w:tcPr>
            <w:tcW w:w="332" w:type="pct"/>
            <w:shd w:val="clear" w:color="auto" w:fill="auto"/>
            <w:vAlign w:val="center"/>
            <w:hideMark/>
          </w:tcPr>
          <w:p w14:paraId="30D8C851"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w:t>
            </w:r>
          </w:p>
        </w:tc>
        <w:tc>
          <w:tcPr>
            <w:tcW w:w="332" w:type="pct"/>
            <w:shd w:val="clear" w:color="auto" w:fill="auto"/>
            <w:vAlign w:val="center"/>
            <w:hideMark/>
          </w:tcPr>
          <w:p w14:paraId="0789A2B9"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w:t>
            </w:r>
          </w:p>
        </w:tc>
        <w:tc>
          <w:tcPr>
            <w:tcW w:w="332" w:type="pct"/>
            <w:shd w:val="clear" w:color="auto" w:fill="auto"/>
            <w:vAlign w:val="center"/>
            <w:hideMark/>
          </w:tcPr>
          <w:p w14:paraId="463437C6"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w:t>
            </w:r>
          </w:p>
        </w:tc>
        <w:tc>
          <w:tcPr>
            <w:tcW w:w="336" w:type="pct"/>
            <w:shd w:val="clear" w:color="auto" w:fill="auto"/>
            <w:vAlign w:val="center"/>
            <w:hideMark/>
          </w:tcPr>
          <w:p w14:paraId="5C4C72FB"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w:t>
            </w:r>
          </w:p>
        </w:tc>
        <w:tc>
          <w:tcPr>
            <w:tcW w:w="336" w:type="pct"/>
            <w:shd w:val="clear" w:color="auto" w:fill="auto"/>
            <w:vAlign w:val="center"/>
            <w:hideMark/>
          </w:tcPr>
          <w:p w14:paraId="7BE3EF08"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w:t>
            </w:r>
          </w:p>
        </w:tc>
      </w:tr>
      <w:tr w:rsidR="00AD08B8" w:rsidRPr="00B641C8" w14:paraId="5F90ED36" w14:textId="77777777" w:rsidTr="00AD08B8">
        <w:trPr>
          <w:trHeight w:val="20"/>
        </w:trPr>
        <w:tc>
          <w:tcPr>
            <w:tcW w:w="175" w:type="pct"/>
            <w:shd w:val="clear" w:color="auto" w:fill="auto"/>
            <w:vAlign w:val="center"/>
            <w:hideMark/>
          </w:tcPr>
          <w:p w14:paraId="67CB0236" w14:textId="77777777" w:rsidR="00AD08B8" w:rsidRPr="00B641C8" w:rsidRDefault="00AD08B8" w:rsidP="005578AF">
            <w:pPr>
              <w:spacing w:after="0" w:line="240" w:lineRule="auto"/>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7220C694"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Материальная характеристика тепловых сетей</w:t>
            </w:r>
          </w:p>
        </w:tc>
        <w:tc>
          <w:tcPr>
            <w:tcW w:w="344" w:type="pct"/>
            <w:shd w:val="clear" w:color="auto" w:fill="auto"/>
            <w:vAlign w:val="center"/>
            <w:hideMark/>
          </w:tcPr>
          <w:p w14:paraId="6E6F0A5B"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м</w:t>
            </w:r>
            <w:r w:rsidRPr="00B641C8">
              <w:rPr>
                <w:rFonts w:ascii="Times New Roman" w:eastAsia="Times New Roman" w:hAnsi="Times New Roman" w:cs="Times New Roman"/>
                <w:color w:val="000000"/>
                <w:sz w:val="20"/>
                <w:szCs w:val="24"/>
                <w:vertAlign w:val="superscript"/>
                <w:lang w:eastAsia="ru-RU"/>
              </w:rPr>
              <w:t>2</w:t>
            </w:r>
          </w:p>
        </w:tc>
        <w:tc>
          <w:tcPr>
            <w:tcW w:w="333" w:type="pct"/>
            <w:shd w:val="clear" w:color="auto" w:fill="auto"/>
            <w:vAlign w:val="center"/>
            <w:hideMark/>
          </w:tcPr>
          <w:p w14:paraId="34ED4928"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3" w:type="pct"/>
            <w:shd w:val="clear" w:color="auto" w:fill="auto"/>
            <w:vAlign w:val="center"/>
            <w:hideMark/>
          </w:tcPr>
          <w:p w14:paraId="0E1C665D"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3" w:type="pct"/>
            <w:shd w:val="clear" w:color="auto" w:fill="auto"/>
            <w:vAlign w:val="center"/>
            <w:hideMark/>
          </w:tcPr>
          <w:p w14:paraId="728FC7A9"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2" w:type="pct"/>
            <w:shd w:val="clear" w:color="auto" w:fill="auto"/>
            <w:vAlign w:val="center"/>
            <w:hideMark/>
          </w:tcPr>
          <w:p w14:paraId="10EBA259"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2" w:type="pct"/>
            <w:shd w:val="clear" w:color="auto" w:fill="auto"/>
            <w:vAlign w:val="center"/>
            <w:hideMark/>
          </w:tcPr>
          <w:p w14:paraId="3ABFDEDD"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2" w:type="pct"/>
            <w:shd w:val="clear" w:color="auto" w:fill="auto"/>
            <w:vAlign w:val="center"/>
            <w:hideMark/>
          </w:tcPr>
          <w:p w14:paraId="6DD59667"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6" w:type="pct"/>
            <w:shd w:val="clear" w:color="auto" w:fill="auto"/>
            <w:vAlign w:val="center"/>
            <w:hideMark/>
          </w:tcPr>
          <w:p w14:paraId="35F7F09E"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6" w:type="pct"/>
            <w:shd w:val="clear" w:color="auto" w:fill="auto"/>
            <w:vAlign w:val="center"/>
            <w:hideMark/>
          </w:tcPr>
          <w:p w14:paraId="03D6B957"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r>
      <w:tr w:rsidR="00AD08B8" w:rsidRPr="00B641C8" w14:paraId="67FB0829" w14:textId="77777777" w:rsidTr="00AD08B8">
        <w:trPr>
          <w:trHeight w:val="20"/>
        </w:trPr>
        <w:tc>
          <w:tcPr>
            <w:tcW w:w="175" w:type="pct"/>
            <w:shd w:val="clear" w:color="auto" w:fill="auto"/>
            <w:vAlign w:val="center"/>
            <w:hideMark/>
          </w:tcPr>
          <w:p w14:paraId="55E909B5" w14:textId="77777777" w:rsidR="00AD08B8" w:rsidRPr="00B641C8" w:rsidRDefault="00AD08B8" w:rsidP="005578AF">
            <w:pPr>
              <w:spacing w:after="0" w:line="240" w:lineRule="auto"/>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68263D78"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Материальная характеристика тепловых сетей, реконструированных за год</w:t>
            </w:r>
          </w:p>
        </w:tc>
        <w:tc>
          <w:tcPr>
            <w:tcW w:w="344" w:type="pct"/>
            <w:shd w:val="clear" w:color="auto" w:fill="auto"/>
            <w:vAlign w:val="center"/>
            <w:hideMark/>
          </w:tcPr>
          <w:p w14:paraId="1E1100D5"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м</w:t>
            </w:r>
            <w:r w:rsidRPr="00B641C8">
              <w:rPr>
                <w:rFonts w:ascii="Times New Roman" w:eastAsia="Times New Roman" w:hAnsi="Times New Roman" w:cs="Times New Roman"/>
                <w:color w:val="000000"/>
                <w:sz w:val="20"/>
                <w:szCs w:val="24"/>
                <w:vertAlign w:val="superscript"/>
                <w:lang w:eastAsia="ru-RU"/>
              </w:rPr>
              <w:t>2</w:t>
            </w:r>
          </w:p>
        </w:tc>
        <w:tc>
          <w:tcPr>
            <w:tcW w:w="333" w:type="pct"/>
            <w:shd w:val="clear" w:color="auto" w:fill="auto"/>
            <w:vAlign w:val="center"/>
            <w:hideMark/>
          </w:tcPr>
          <w:p w14:paraId="0D59B5DC"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807,0</w:t>
            </w:r>
          </w:p>
        </w:tc>
        <w:tc>
          <w:tcPr>
            <w:tcW w:w="333" w:type="pct"/>
            <w:shd w:val="clear" w:color="auto" w:fill="auto"/>
            <w:vAlign w:val="center"/>
            <w:hideMark/>
          </w:tcPr>
          <w:p w14:paraId="45A28187"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807,0</w:t>
            </w:r>
          </w:p>
        </w:tc>
        <w:tc>
          <w:tcPr>
            <w:tcW w:w="333" w:type="pct"/>
            <w:shd w:val="clear" w:color="auto" w:fill="auto"/>
            <w:vAlign w:val="center"/>
            <w:hideMark/>
          </w:tcPr>
          <w:p w14:paraId="064FF243"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807,0</w:t>
            </w:r>
          </w:p>
        </w:tc>
        <w:tc>
          <w:tcPr>
            <w:tcW w:w="332" w:type="pct"/>
            <w:shd w:val="clear" w:color="auto" w:fill="auto"/>
            <w:vAlign w:val="center"/>
            <w:hideMark/>
          </w:tcPr>
          <w:p w14:paraId="440D9C20"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807,0</w:t>
            </w:r>
          </w:p>
        </w:tc>
        <w:tc>
          <w:tcPr>
            <w:tcW w:w="332" w:type="pct"/>
            <w:shd w:val="clear" w:color="auto" w:fill="auto"/>
            <w:vAlign w:val="center"/>
            <w:hideMark/>
          </w:tcPr>
          <w:p w14:paraId="592B62C5"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807,0</w:t>
            </w:r>
          </w:p>
        </w:tc>
        <w:tc>
          <w:tcPr>
            <w:tcW w:w="332" w:type="pct"/>
            <w:shd w:val="clear" w:color="auto" w:fill="auto"/>
            <w:vAlign w:val="center"/>
            <w:hideMark/>
          </w:tcPr>
          <w:p w14:paraId="70791607"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807,0</w:t>
            </w:r>
          </w:p>
        </w:tc>
        <w:tc>
          <w:tcPr>
            <w:tcW w:w="336" w:type="pct"/>
            <w:shd w:val="clear" w:color="auto" w:fill="auto"/>
            <w:vAlign w:val="center"/>
            <w:hideMark/>
          </w:tcPr>
          <w:p w14:paraId="704EEB0C"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807,0</w:t>
            </w:r>
          </w:p>
        </w:tc>
        <w:tc>
          <w:tcPr>
            <w:tcW w:w="336" w:type="pct"/>
            <w:shd w:val="clear" w:color="auto" w:fill="auto"/>
            <w:vAlign w:val="center"/>
            <w:hideMark/>
          </w:tcPr>
          <w:p w14:paraId="1E9C29C4"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807,0</w:t>
            </w:r>
          </w:p>
        </w:tc>
      </w:tr>
      <w:tr w:rsidR="00AD08B8" w:rsidRPr="00B641C8" w14:paraId="694BA8E8" w14:textId="77777777" w:rsidTr="00AD08B8">
        <w:trPr>
          <w:trHeight w:val="20"/>
        </w:trPr>
        <w:tc>
          <w:tcPr>
            <w:tcW w:w="175" w:type="pct"/>
            <w:shd w:val="clear" w:color="auto" w:fill="auto"/>
            <w:vAlign w:val="center"/>
            <w:hideMark/>
          </w:tcPr>
          <w:p w14:paraId="2475036F"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13</w:t>
            </w:r>
          </w:p>
        </w:tc>
        <w:tc>
          <w:tcPr>
            <w:tcW w:w="1815" w:type="pct"/>
            <w:shd w:val="clear" w:color="auto" w:fill="auto"/>
            <w:vAlign w:val="center"/>
            <w:hideMark/>
          </w:tcPr>
          <w:p w14:paraId="38117A70"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отчётный период и прогноз изменения при реализации проектов, указанных в утверждённой схеме теплоснабжения) (для поселения, городского округа, города федерального значения)</w:t>
            </w:r>
          </w:p>
        </w:tc>
        <w:tc>
          <w:tcPr>
            <w:tcW w:w="344" w:type="pct"/>
            <w:shd w:val="clear" w:color="auto" w:fill="auto"/>
            <w:vAlign w:val="center"/>
            <w:hideMark/>
          </w:tcPr>
          <w:p w14:paraId="1192EE9C"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w:t>
            </w:r>
          </w:p>
        </w:tc>
        <w:tc>
          <w:tcPr>
            <w:tcW w:w="333" w:type="pct"/>
            <w:shd w:val="clear" w:color="auto" w:fill="auto"/>
            <w:vAlign w:val="center"/>
            <w:hideMark/>
          </w:tcPr>
          <w:p w14:paraId="4CD89AEE"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3" w:type="pct"/>
            <w:shd w:val="clear" w:color="auto" w:fill="auto"/>
            <w:vAlign w:val="center"/>
            <w:hideMark/>
          </w:tcPr>
          <w:p w14:paraId="2CBC8882"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3" w:type="pct"/>
            <w:shd w:val="clear" w:color="auto" w:fill="auto"/>
            <w:vAlign w:val="center"/>
            <w:hideMark/>
          </w:tcPr>
          <w:p w14:paraId="57CDBA38"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0A6DCBC4"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312ED461"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6C964D3A"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6" w:type="pct"/>
            <w:shd w:val="clear" w:color="auto" w:fill="auto"/>
            <w:vAlign w:val="center"/>
            <w:hideMark/>
          </w:tcPr>
          <w:p w14:paraId="5D1D888E"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6" w:type="pct"/>
            <w:shd w:val="clear" w:color="auto" w:fill="auto"/>
            <w:vAlign w:val="center"/>
            <w:hideMark/>
          </w:tcPr>
          <w:p w14:paraId="510C8B5F"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r>
      <w:tr w:rsidR="00AD08B8" w:rsidRPr="00B641C8" w14:paraId="54B02C8F" w14:textId="77777777" w:rsidTr="00AD08B8">
        <w:trPr>
          <w:trHeight w:val="20"/>
        </w:trPr>
        <w:tc>
          <w:tcPr>
            <w:tcW w:w="175" w:type="pct"/>
            <w:shd w:val="clear" w:color="auto" w:fill="auto"/>
            <w:vAlign w:val="center"/>
            <w:hideMark/>
          </w:tcPr>
          <w:p w14:paraId="169BAD9E" w14:textId="77777777" w:rsidR="00AD08B8" w:rsidRPr="00B641C8" w:rsidRDefault="00AD08B8" w:rsidP="005578AF">
            <w:pPr>
              <w:spacing w:after="0" w:line="240" w:lineRule="auto"/>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6D603800"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Установленная тепловая мощность источников тепловой энергии</w:t>
            </w:r>
          </w:p>
        </w:tc>
        <w:tc>
          <w:tcPr>
            <w:tcW w:w="344" w:type="pct"/>
            <w:shd w:val="clear" w:color="auto" w:fill="auto"/>
            <w:vAlign w:val="center"/>
            <w:hideMark/>
          </w:tcPr>
          <w:p w14:paraId="1F513B48"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Гкал/ч</w:t>
            </w:r>
          </w:p>
        </w:tc>
        <w:tc>
          <w:tcPr>
            <w:tcW w:w="333" w:type="pct"/>
            <w:shd w:val="clear" w:color="auto" w:fill="auto"/>
            <w:vAlign w:val="center"/>
            <w:hideMark/>
          </w:tcPr>
          <w:p w14:paraId="0A5C0690"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210,7</w:t>
            </w:r>
          </w:p>
        </w:tc>
        <w:tc>
          <w:tcPr>
            <w:tcW w:w="333" w:type="pct"/>
            <w:shd w:val="clear" w:color="auto" w:fill="auto"/>
            <w:vAlign w:val="center"/>
            <w:hideMark/>
          </w:tcPr>
          <w:p w14:paraId="077467C8"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210,7</w:t>
            </w:r>
          </w:p>
        </w:tc>
        <w:tc>
          <w:tcPr>
            <w:tcW w:w="333" w:type="pct"/>
            <w:shd w:val="clear" w:color="auto" w:fill="auto"/>
            <w:vAlign w:val="center"/>
            <w:hideMark/>
          </w:tcPr>
          <w:p w14:paraId="17BE103E"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210,7</w:t>
            </w:r>
          </w:p>
        </w:tc>
        <w:tc>
          <w:tcPr>
            <w:tcW w:w="332" w:type="pct"/>
            <w:shd w:val="clear" w:color="auto" w:fill="auto"/>
            <w:vAlign w:val="center"/>
            <w:hideMark/>
          </w:tcPr>
          <w:p w14:paraId="7181D0EB"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85,4</w:t>
            </w:r>
          </w:p>
        </w:tc>
        <w:tc>
          <w:tcPr>
            <w:tcW w:w="332" w:type="pct"/>
            <w:shd w:val="clear" w:color="auto" w:fill="auto"/>
            <w:vAlign w:val="center"/>
            <w:hideMark/>
          </w:tcPr>
          <w:p w14:paraId="1C38C2A1"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85,4</w:t>
            </w:r>
          </w:p>
        </w:tc>
        <w:tc>
          <w:tcPr>
            <w:tcW w:w="332" w:type="pct"/>
            <w:shd w:val="clear" w:color="auto" w:fill="auto"/>
            <w:vAlign w:val="center"/>
            <w:hideMark/>
          </w:tcPr>
          <w:p w14:paraId="488F6CAF"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85,4</w:t>
            </w:r>
          </w:p>
        </w:tc>
        <w:tc>
          <w:tcPr>
            <w:tcW w:w="336" w:type="pct"/>
            <w:shd w:val="clear" w:color="auto" w:fill="auto"/>
            <w:vAlign w:val="center"/>
            <w:hideMark/>
          </w:tcPr>
          <w:p w14:paraId="41495961"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85,4</w:t>
            </w:r>
          </w:p>
        </w:tc>
        <w:tc>
          <w:tcPr>
            <w:tcW w:w="336" w:type="pct"/>
            <w:shd w:val="clear" w:color="auto" w:fill="auto"/>
            <w:vAlign w:val="center"/>
            <w:hideMark/>
          </w:tcPr>
          <w:p w14:paraId="35F6B5FB"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85,4</w:t>
            </w:r>
          </w:p>
        </w:tc>
      </w:tr>
      <w:tr w:rsidR="00AD08B8" w:rsidRPr="00B641C8" w14:paraId="3FDA06FE" w14:textId="77777777" w:rsidTr="00AD08B8">
        <w:trPr>
          <w:trHeight w:val="20"/>
        </w:trPr>
        <w:tc>
          <w:tcPr>
            <w:tcW w:w="175" w:type="pct"/>
            <w:shd w:val="clear" w:color="auto" w:fill="auto"/>
            <w:vAlign w:val="center"/>
            <w:hideMark/>
          </w:tcPr>
          <w:p w14:paraId="05AA43A4" w14:textId="77777777" w:rsidR="00AD08B8" w:rsidRPr="00B641C8" w:rsidRDefault="00AD08B8" w:rsidP="005578AF">
            <w:pPr>
              <w:spacing w:after="0" w:line="240" w:lineRule="auto"/>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6FF1AE50"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Установленная тепловая мощность источников тепловой энергии, реконструированных за год</w:t>
            </w:r>
          </w:p>
        </w:tc>
        <w:tc>
          <w:tcPr>
            <w:tcW w:w="344" w:type="pct"/>
            <w:shd w:val="clear" w:color="auto" w:fill="auto"/>
            <w:vAlign w:val="center"/>
            <w:hideMark/>
          </w:tcPr>
          <w:p w14:paraId="25B914B2"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Гкал/ч</w:t>
            </w:r>
          </w:p>
        </w:tc>
        <w:tc>
          <w:tcPr>
            <w:tcW w:w="333" w:type="pct"/>
            <w:shd w:val="clear" w:color="auto" w:fill="auto"/>
            <w:vAlign w:val="center"/>
            <w:hideMark/>
          </w:tcPr>
          <w:p w14:paraId="485BBE37"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0,0</w:t>
            </w:r>
          </w:p>
        </w:tc>
        <w:tc>
          <w:tcPr>
            <w:tcW w:w="333" w:type="pct"/>
            <w:shd w:val="clear" w:color="auto" w:fill="auto"/>
            <w:vAlign w:val="center"/>
            <w:hideMark/>
          </w:tcPr>
          <w:p w14:paraId="029D1DC0"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0,0</w:t>
            </w:r>
          </w:p>
        </w:tc>
        <w:tc>
          <w:tcPr>
            <w:tcW w:w="333" w:type="pct"/>
            <w:shd w:val="clear" w:color="auto" w:fill="auto"/>
            <w:vAlign w:val="center"/>
            <w:hideMark/>
          </w:tcPr>
          <w:p w14:paraId="608AF317"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0,0</w:t>
            </w:r>
          </w:p>
        </w:tc>
        <w:tc>
          <w:tcPr>
            <w:tcW w:w="332" w:type="pct"/>
            <w:shd w:val="clear" w:color="auto" w:fill="auto"/>
            <w:vAlign w:val="center"/>
            <w:hideMark/>
          </w:tcPr>
          <w:p w14:paraId="4D9C96DE"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0,0</w:t>
            </w:r>
          </w:p>
        </w:tc>
        <w:tc>
          <w:tcPr>
            <w:tcW w:w="332" w:type="pct"/>
            <w:shd w:val="clear" w:color="auto" w:fill="auto"/>
            <w:vAlign w:val="center"/>
            <w:hideMark/>
          </w:tcPr>
          <w:p w14:paraId="0B54A781"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0,0</w:t>
            </w:r>
          </w:p>
        </w:tc>
        <w:tc>
          <w:tcPr>
            <w:tcW w:w="332" w:type="pct"/>
            <w:shd w:val="clear" w:color="auto" w:fill="auto"/>
            <w:vAlign w:val="center"/>
            <w:hideMark/>
          </w:tcPr>
          <w:p w14:paraId="49AAC612"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0,0</w:t>
            </w:r>
          </w:p>
        </w:tc>
        <w:tc>
          <w:tcPr>
            <w:tcW w:w="336" w:type="pct"/>
            <w:shd w:val="clear" w:color="auto" w:fill="auto"/>
            <w:vAlign w:val="center"/>
            <w:hideMark/>
          </w:tcPr>
          <w:p w14:paraId="377D81F2"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0,0</w:t>
            </w:r>
          </w:p>
        </w:tc>
        <w:tc>
          <w:tcPr>
            <w:tcW w:w="336" w:type="pct"/>
            <w:shd w:val="clear" w:color="auto" w:fill="auto"/>
            <w:vAlign w:val="center"/>
            <w:hideMark/>
          </w:tcPr>
          <w:p w14:paraId="64EEFFD9"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0,0</w:t>
            </w:r>
          </w:p>
        </w:tc>
      </w:tr>
    </w:tbl>
    <w:p w14:paraId="660B2E80" w14:textId="77777777" w:rsidR="00753F2D" w:rsidRPr="00746BB3" w:rsidRDefault="00753F2D" w:rsidP="006A4FFA">
      <w:pPr>
        <w:spacing w:after="0" w:line="240" w:lineRule="auto"/>
        <w:ind w:firstLine="709"/>
        <w:jc w:val="both"/>
        <w:rPr>
          <w:rFonts w:ascii="Times New Roman" w:hAnsi="Times New Roman" w:cs="Times New Roman"/>
          <w:color w:val="000000" w:themeColor="text1"/>
          <w:sz w:val="24"/>
          <w:szCs w:val="24"/>
        </w:rPr>
        <w:sectPr w:rsidR="00753F2D" w:rsidRPr="00746BB3" w:rsidSect="004E1656">
          <w:pgSz w:w="16838" w:h="11906" w:orient="landscape"/>
          <w:pgMar w:top="1701" w:right="1134" w:bottom="1134" w:left="1134" w:header="709" w:footer="709" w:gutter="0"/>
          <w:cols w:space="708"/>
          <w:titlePg/>
          <w:docGrid w:linePitch="360"/>
        </w:sectPr>
      </w:pPr>
    </w:p>
    <w:p w14:paraId="5603D86A" w14:textId="77777777" w:rsidR="00444BEA" w:rsidRPr="00746BB3" w:rsidRDefault="00ED7E7A"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488" w:name="_Toc89621219"/>
      <w:bookmarkStart w:id="489" w:name="_Toc106537054"/>
      <w:r w:rsidRPr="00746BB3">
        <w:rPr>
          <w:rFonts w:ascii="Times New Roman" w:eastAsia="Times New Roman" w:hAnsi="Times New Roman" w:cs="Times New Roman"/>
          <w:color w:val="000000" w:themeColor="text1"/>
          <w:sz w:val="24"/>
          <w:szCs w:val="24"/>
          <w:lang w:eastAsia="ru-RU"/>
        </w:rPr>
        <w:t xml:space="preserve">Целевые значения ключевых показателей, отражающих результаты внедрения целевой модели рынка тепловой энергии и результаты их достижения. </w:t>
      </w:r>
      <w:r w:rsidR="00444BEA" w:rsidRPr="00746BB3">
        <w:rPr>
          <w:rFonts w:ascii="Times New Roman" w:eastAsia="Times New Roman" w:hAnsi="Times New Roman" w:cs="Times New Roman"/>
          <w:color w:val="000000" w:themeColor="text1"/>
          <w:sz w:val="24"/>
          <w:szCs w:val="24"/>
          <w:lang w:eastAsia="ru-RU"/>
        </w:rPr>
        <w:t xml:space="preserve">Описание существующих и перспективных значений целевых показателей реализации схемы теплоснабжения </w:t>
      </w:r>
      <w:bookmarkEnd w:id="488"/>
      <w:bookmarkEnd w:id="489"/>
      <w:r w:rsidRPr="00746BB3">
        <w:rPr>
          <w:rFonts w:ascii="Times New Roman" w:eastAsia="Times New Roman" w:hAnsi="Times New Roman" w:cs="Times New Roman"/>
          <w:color w:val="000000" w:themeColor="text1"/>
          <w:sz w:val="24"/>
          <w:szCs w:val="24"/>
          <w:lang w:eastAsia="ru-RU"/>
        </w:rPr>
        <w:t>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w:t>
      </w:r>
    </w:p>
    <w:p w14:paraId="6C923445" w14:textId="77777777" w:rsidR="00ED7E7A" w:rsidRPr="00746BB3" w:rsidRDefault="00ED7E7A"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Муниципальное образование не отнесено к ценовой зоне теплоснабжения. В связи с этим, на основании п.79.1 постановления Правительства Российской Федерации от 22.02.2012 №154 «О требованиях к схемам теплоснабжения, порядку их разработки и утверждения», значения показателей не приводятся.</w:t>
      </w:r>
    </w:p>
    <w:p w14:paraId="3FEC2C22" w14:textId="77777777" w:rsidR="0014658A" w:rsidRPr="00746BB3" w:rsidRDefault="0014658A" w:rsidP="006A4FFA">
      <w:pPr>
        <w:spacing w:after="0" w:line="240" w:lineRule="auto"/>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br w:type="page"/>
      </w:r>
    </w:p>
    <w:p w14:paraId="6265F1EF" w14:textId="77777777" w:rsidR="00444BEA" w:rsidRPr="00746BB3" w:rsidRDefault="00444BEA" w:rsidP="006A4FFA">
      <w:pPr>
        <w:keepLines/>
        <w:numPr>
          <w:ilvl w:val="0"/>
          <w:numId w:val="2"/>
        </w:numPr>
        <w:spacing w:after="0" w:line="240" w:lineRule="auto"/>
        <w:ind w:left="431" w:hanging="431"/>
        <w:jc w:val="center"/>
        <w:outlineLvl w:val="0"/>
        <w:rPr>
          <w:rFonts w:ascii="Times New Roman" w:eastAsia="Times New Roman" w:hAnsi="Times New Roman" w:cs="Times New Roman"/>
          <w:color w:val="000000" w:themeColor="text1"/>
          <w:sz w:val="24"/>
          <w:szCs w:val="24"/>
          <w:lang w:eastAsia="ru-RU"/>
        </w:rPr>
      </w:pPr>
      <w:bookmarkStart w:id="490" w:name="_Toc524944299"/>
      <w:bookmarkStart w:id="491" w:name="_Toc524944875"/>
      <w:bookmarkStart w:id="492" w:name="_Toc528166554"/>
      <w:bookmarkStart w:id="493" w:name="_Toc26715565"/>
      <w:bookmarkStart w:id="494" w:name="_Toc106537055"/>
      <w:r w:rsidRPr="00746BB3">
        <w:rPr>
          <w:rFonts w:ascii="Times New Roman" w:eastAsia="Times New Roman" w:hAnsi="Times New Roman" w:cs="Times New Roman"/>
          <w:color w:val="000000" w:themeColor="text1"/>
          <w:sz w:val="24"/>
          <w:szCs w:val="24"/>
          <w:lang w:eastAsia="ru-RU"/>
        </w:rPr>
        <w:t>Раздел 15. Ценовые (тарифные) последствия</w:t>
      </w:r>
      <w:bookmarkEnd w:id="490"/>
      <w:bookmarkEnd w:id="491"/>
      <w:bookmarkEnd w:id="492"/>
      <w:bookmarkEnd w:id="493"/>
      <w:bookmarkEnd w:id="494"/>
    </w:p>
    <w:p w14:paraId="7BFF5901" w14:textId="77777777" w:rsidR="00753F2D" w:rsidRPr="00746BB3" w:rsidRDefault="00753F2D"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Для формирования целевых показателей роста тарифов использованы прогнозные индексы-дефляторы, устанавливаемые Минэкономразвития России.</w:t>
      </w:r>
    </w:p>
    <w:p w14:paraId="0E066CE2" w14:textId="666C327E" w:rsidR="00753F2D" w:rsidRPr="00746BB3" w:rsidRDefault="00753F2D"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По результатам расчетов установлена перспективная цена на тепловую энергию с учетом и без учета реализации проектов схемы теплоснабжения (инвестиционной составляющей). Результаты оценки представлены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_Ref90529837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D67C86" w:rsidRPr="00D67C86">
        <w:rPr>
          <w:rFonts w:ascii="Times New Roman" w:hAnsi="Times New Roman" w:cs="Times New Roman"/>
          <w:vanish/>
          <w:color w:val="000000" w:themeColor="text1"/>
          <w:sz w:val="24"/>
          <w:szCs w:val="24"/>
        </w:rPr>
        <w:t xml:space="preserve">Таблица </w:t>
      </w:r>
      <w:r w:rsidR="00D67C86">
        <w:rPr>
          <w:rFonts w:ascii="Times New Roman" w:hAnsi="Times New Roman" w:cs="Times New Roman"/>
          <w:color w:val="000000" w:themeColor="text1"/>
          <w:sz w:val="24"/>
          <w:szCs w:val="24"/>
        </w:rPr>
        <w:t>29</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w:t>
      </w:r>
    </w:p>
    <w:p w14:paraId="278BD4C6" w14:textId="77777777" w:rsidR="00746E0C" w:rsidRPr="00746BB3" w:rsidRDefault="00746E0C" w:rsidP="006A4FFA">
      <w:pPr>
        <w:spacing w:after="0" w:line="240" w:lineRule="auto"/>
        <w:ind w:firstLine="709"/>
        <w:jc w:val="both"/>
        <w:rPr>
          <w:rFonts w:ascii="Times New Roman" w:hAnsi="Times New Roman" w:cs="Times New Roman"/>
          <w:color w:val="000000" w:themeColor="text1"/>
          <w:sz w:val="24"/>
          <w:szCs w:val="24"/>
        </w:rPr>
      </w:pPr>
    </w:p>
    <w:p w14:paraId="3A6E6C06" w14:textId="77777777" w:rsidR="00064D97" w:rsidRPr="00746BB3" w:rsidRDefault="00064D97" w:rsidP="006A4FFA">
      <w:pPr>
        <w:spacing w:after="0" w:line="240" w:lineRule="auto"/>
        <w:ind w:firstLine="709"/>
        <w:jc w:val="both"/>
        <w:rPr>
          <w:rFonts w:ascii="Times New Roman" w:hAnsi="Times New Roman" w:cs="Times New Roman"/>
          <w:color w:val="000000" w:themeColor="text1"/>
          <w:sz w:val="24"/>
          <w:szCs w:val="24"/>
        </w:rPr>
        <w:sectPr w:rsidR="00064D97" w:rsidRPr="00746BB3" w:rsidSect="004E1656">
          <w:pgSz w:w="11906" w:h="16838"/>
          <w:pgMar w:top="1134" w:right="1134" w:bottom="1134" w:left="1701" w:header="709" w:footer="709" w:gutter="0"/>
          <w:cols w:space="708"/>
          <w:titlePg/>
          <w:docGrid w:linePitch="360"/>
        </w:sectPr>
      </w:pPr>
    </w:p>
    <w:p w14:paraId="3932EF95" w14:textId="570170FE" w:rsidR="00753F2D" w:rsidRPr="00746BB3" w:rsidRDefault="00753F2D" w:rsidP="006A4FFA">
      <w:pPr>
        <w:spacing w:after="0" w:line="240" w:lineRule="auto"/>
        <w:ind w:firstLine="709"/>
        <w:jc w:val="both"/>
        <w:rPr>
          <w:rFonts w:ascii="Times New Roman" w:hAnsi="Times New Roman" w:cs="Times New Roman"/>
          <w:color w:val="000000" w:themeColor="text1"/>
          <w:sz w:val="24"/>
          <w:szCs w:val="24"/>
        </w:rPr>
      </w:pPr>
      <w:bookmarkStart w:id="495" w:name="_Ref90529837"/>
      <w:bookmarkStart w:id="496" w:name="_Toc41383078"/>
      <w:r w:rsidRPr="00746BB3">
        <w:rPr>
          <w:rFonts w:ascii="Times New Roman" w:hAnsi="Times New Roman" w:cs="Times New Roman"/>
          <w:color w:val="000000" w:themeColor="text1"/>
          <w:sz w:val="24"/>
          <w:szCs w:val="24"/>
        </w:rPr>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D67C86">
        <w:rPr>
          <w:rFonts w:ascii="Times New Roman" w:hAnsi="Times New Roman" w:cs="Times New Roman"/>
          <w:noProof/>
          <w:color w:val="000000" w:themeColor="text1"/>
          <w:sz w:val="24"/>
          <w:szCs w:val="24"/>
        </w:rPr>
        <w:t>29</w:t>
      </w:r>
      <w:r w:rsidRPr="00746BB3">
        <w:rPr>
          <w:rFonts w:ascii="Times New Roman" w:hAnsi="Times New Roman" w:cs="Times New Roman"/>
          <w:color w:val="000000" w:themeColor="text1"/>
          <w:sz w:val="24"/>
          <w:szCs w:val="24"/>
        </w:rPr>
        <w:fldChar w:fldCharType="end"/>
      </w:r>
      <w:bookmarkEnd w:id="495"/>
      <w:r w:rsidRPr="00746BB3">
        <w:rPr>
          <w:rFonts w:ascii="Times New Roman" w:hAnsi="Times New Roman" w:cs="Times New Roman"/>
          <w:color w:val="000000" w:themeColor="text1"/>
          <w:sz w:val="24"/>
          <w:szCs w:val="24"/>
        </w:rPr>
        <w:t xml:space="preserve"> - </w:t>
      </w:r>
      <w:bookmarkEnd w:id="496"/>
      <w:r w:rsidR="00887D09" w:rsidRPr="00746BB3">
        <w:rPr>
          <w:rFonts w:ascii="Times New Roman" w:hAnsi="Times New Roman" w:cs="Times New Roman"/>
          <w:color w:val="000000" w:themeColor="text1"/>
          <w:sz w:val="24"/>
          <w:szCs w:val="24"/>
        </w:rPr>
        <w:t>Результаты оценки ценовых последствий</w:t>
      </w:r>
    </w:p>
    <w:tbl>
      <w:tblPr>
        <w:tblW w:w="4641"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9"/>
        <w:gridCol w:w="882"/>
        <w:gridCol w:w="789"/>
        <w:gridCol w:w="316"/>
        <w:gridCol w:w="438"/>
        <w:gridCol w:w="581"/>
        <w:gridCol w:w="281"/>
        <w:gridCol w:w="824"/>
        <w:gridCol w:w="22"/>
        <w:gridCol w:w="897"/>
        <w:gridCol w:w="660"/>
        <w:gridCol w:w="124"/>
        <w:gridCol w:w="797"/>
        <w:gridCol w:w="222"/>
        <w:gridCol w:w="587"/>
        <w:gridCol w:w="743"/>
        <w:gridCol w:w="78"/>
        <w:gridCol w:w="24"/>
        <w:gridCol w:w="24"/>
        <w:gridCol w:w="773"/>
        <w:gridCol w:w="811"/>
        <w:gridCol w:w="884"/>
        <w:gridCol w:w="889"/>
      </w:tblGrid>
      <w:tr w:rsidR="004F4CA6" w:rsidRPr="004F4CA6" w14:paraId="19B30E1E" w14:textId="77777777" w:rsidTr="004F4CA6">
        <w:trPr>
          <w:gridAfter w:val="5"/>
          <w:wAfter w:w="1250" w:type="pct"/>
          <w:trHeight w:val="20"/>
          <w:tblHeader/>
        </w:trPr>
        <w:tc>
          <w:tcPr>
            <w:tcW w:w="691" w:type="pct"/>
            <w:vMerge w:val="restart"/>
            <w:shd w:val="clear" w:color="auto" w:fill="auto"/>
            <w:vAlign w:val="center"/>
            <w:hideMark/>
          </w:tcPr>
          <w:p w14:paraId="721DF2F4"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 xml:space="preserve">Наименование критерия оценки </w:t>
            </w:r>
          </w:p>
        </w:tc>
        <w:tc>
          <w:tcPr>
            <w:tcW w:w="3058" w:type="pct"/>
            <w:gridSpan w:val="17"/>
            <w:shd w:val="clear" w:color="auto" w:fill="auto"/>
            <w:vAlign w:val="center"/>
            <w:hideMark/>
          </w:tcPr>
          <w:p w14:paraId="01FE73F4" w14:textId="77777777" w:rsidR="008E4FF4" w:rsidRPr="004F4CA6" w:rsidRDefault="008E4FF4" w:rsidP="004F4CA6">
            <w:pPr>
              <w:spacing w:after="0" w:line="240" w:lineRule="auto"/>
              <w:ind w:right="-151"/>
              <w:jc w:val="center"/>
              <w:rPr>
                <w:rFonts w:ascii="Times New Roman" w:eastAsia="Times New Roman" w:hAnsi="Times New Roman" w:cs="Times New Roman"/>
                <w:i/>
                <w:iCs/>
                <w:color w:val="000000" w:themeColor="text1"/>
                <w:sz w:val="18"/>
                <w:szCs w:val="18"/>
                <w:lang w:eastAsia="ru-RU"/>
              </w:rPr>
            </w:pPr>
            <w:r w:rsidRPr="004F4CA6">
              <w:rPr>
                <w:rFonts w:ascii="Times New Roman" w:eastAsia="Times New Roman" w:hAnsi="Times New Roman" w:cs="Times New Roman"/>
                <w:i/>
                <w:iCs/>
                <w:color w:val="000000" w:themeColor="text1"/>
                <w:sz w:val="18"/>
                <w:szCs w:val="18"/>
                <w:lang w:eastAsia="ru-RU"/>
              </w:rPr>
              <w:t>Динамика изменения средневзвешенного тарифа на тепловую энергию</w:t>
            </w:r>
          </w:p>
        </w:tc>
      </w:tr>
      <w:tr w:rsidR="004F4CA6" w:rsidRPr="00C42B5A" w14:paraId="2612E4BC" w14:textId="77777777" w:rsidTr="004F4CA6">
        <w:trPr>
          <w:gridAfter w:val="7"/>
          <w:wAfter w:w="1289" w:type="pct"/>
          <w:trHeight w:val="20"/>
          <w:tblHeader/>
        </w:trPr>
        <w:tc>
          <w:tcPr>
            <w:tcW w:w="691" w:type="pct"/>
            <w:vMerge/>
            <w:vAlign w:val="center"/>
            <w:hideMark/>
          </w:tcPr>
          <w:p w14:paraId="05314A67" w14:textId="77777777" w:rsidR="008E4FF4" w:rsidRPr="00C42B5A" w:rsidRDefault="008E4FF4" w:rsidP="006A4FFA">
            <w:pPr>
              <w:spacing w:after="0" w:line="240" w:lineRule="auto"/>
              <w:rPr>
                <w:rFonts w:ascii="Times New Roman" w:eastAsia="Times New Roman" w:hAnsi="Times New Roman" w:cs="Times New Roman"/>
                <w:color w:val="000000" w:themeColor="text1"/>
                <w:sz w:val="18"/>
                <w:szCs w:val="18"/>
                <w:lang w:eastAsia="ru-RU"/>
              </w:rPr>
            </w:pPr>
          </w:p>
        </w:tc>
        <w:tc>
          <w:tcPr>
            <w:tcW w:w="326" w:type="pct"/>
            <w:shd w:val="clear" w:color="auto" w:fill="auto"/>
            <w:vAlign w:val="center"/>
            <w:hideMark/>
          </w:tcPr>
          <w:p w14:paraId="4F00100F"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2022</w:t>
            </w:r>
          </w:p>
        </w:tc>
        <w:tc>
          <w:tcPr>
            <w:tcW w:w="409" w:type="pct"/>
            <w:gridSpan w:val="2"/>
            <w:shd w:val="clear" w:color="auto" w:fill="auto"/>
            <w:vAlign w:val="center"/>
            <w:hideMark/>
          </w:tcPr>
          <w:p w14:paraId="5074E398"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2023</w:t>
            </w:r>
          </w:p>
        </w:tc>
        <w:tc>
          <w:tcPr>
            <w:tcW w:w="377" w:type="pct"/>
            <w:gridSpan w:val="2"/>
            <w:shd w:val="clear" w:color="auto" w:fill="auto"/>
            <w:vAlign w:val="center"/>
            <w:hideMark/>
          </w:tcPr>
          <w:p w14:paraId="2F4C1762"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2024</w:t>
            </w:r>
          </w:p>
        </w:tc>
        <w:tc>
          <w:tcPr>
            <w:tcW w:w="417" w:type="pct"/>
            <w:gridSpan w:val="3"/>
            <w:shd w:val="clear" w:color="auto" w:fill="auto"/>
            <w:vAlign w:val="center"/>
            <w:hideMark/>
          </w:tcPr>
          <w:p w14:paraId="1529EA4A"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2025</w:t>
            </w:r>
          </w:p>
        </w:tc>
        <w:tc>
          <w:tcPr>
            <w:tcW w:w="576" w:type="pct"/>
            <w:gridSpan w:val="2"/>
            <w:shd w:val="clear" w:color="auto" w:fill="auto"/>
            <w:vAlign w:val="center"/>
            <w:hideMark/>
          </w:tcPr>
          <w:p w14:paraId="040DCAA4"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2026</w:t>
            </w:r>
          </w:p>
        </w:tc>
        <w:tc>
          <w:tcPr>
            <w:tcW w:w="423" w:type="pct"/>
            <w:gridSpan w:val="3"/>
            <w:shd w:val="clear" w:color="auto" w:fill="auto"/>
            <w:vAlign w:val="center"/>
            <w:hideMark/>
          </w:tcPr>
          <w:p w14:paraId="20239A12"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2027-2031</w:t>
            </w:r>
          </w:p>
        </w:tc>
        <w:tc>
          <w:tcPr>
            <w:tcW w:w="492" w:type="pct"/>
            <w:gridSpan w:val="2"/>
            <w:shd w:val="clear" w:color="auto" w:fill="auto"/>
            <w:vAlign w:val="center"/>
            <w:hideMark/>
          </w:tcPr>
          <w:p w14:paraId="10DA69A0"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2032-2037</w:t>
            </w:r>
          </w:p>
        </w:tc>
      </w:tr>
      <w:tr w:rsidR="004F4CA6" w:rsidRPr="00C42B5A" w14:paraId="1BB1081A" w14:textId="77777777" w:rsidTr="004F4CA6">
        <w:trPr>
          <w:gridAfter w:val="7"/>
          <w:wAfter w:w="1289" w:type="pct"/>
          <w:trHeight w:val="20"/>
          <w:tblHeader/>
        </w:trPr>
        <w:tc>
          <w:tcPr>
            <w:tcW w:w="691" w:type="pct"/>
            <w:shd w:val="clear" w:color="auto" w:fill="auto"/>
            <w:vAlign w:val="center"/>
            <w:hideMark/>
          </w:tcPr>
          <w:p w14:paraId="3DDDD052"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w:t>
            </w:r>
          </w:p>
        </w:tc>
        <w:tc>
          <w:tcPr>
            <w:tcW w:w="326" w:type="pct"/>
            <w:shd w:val="clear" w:color="auto" w:fill="auto"/>
            <w:vAlign w:val="center"/>
            <w:hideMark/>
          </w:tcPr>
          <w:p w14:paraId="018DB355"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2</w:t>
            </w:r>
          </w:p>
        </w:tc>
        <w:tc>
          <w:tcPr>
            <w:tcW w:w="409" w:type="pct"/>
            <w:gridSpan w:val="2"/>
            <w:shd w:val="clear" w:color="auto" w:fill="auto"/>
            <w:vAlign w:val="center"/>
            <w:hideMark/>
          </w:tcPr>
          <w:p w14:paraId="342579AE"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3</w:t>
            </w:r>
          </w:p>
        </w:tc>
        <w:tc>
          <w:tcPr>
            <w:tcW w:w="377" w:type="pct"/>
            <w:gridSpan w:val="2"/>
            <w:shd w:val="clear" w:color="auto" w:fill="auto"/>
            <w:vAlign w:val="center"/>
            <w:hideMark/>
          </w:tcPr>
          <w:p w14:paraId="1CB9CBBA"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4</w:t>
            </w:r>
          </w:p>
        </w:tc>
        <w:tc>
          <w:tcPr>
            <w:tcW w:w="417" w:type="pct"/>
            <w:gridSpan w:val="3"/>
            <w:shd w:val="clear" w:color="auto" w:fill="auto"/>
            <w:vAlign w:val="center"/>
            <w:hideMark/>
          </w:tcPr>
          <w:p w14:paraId="1EC95070"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5</w:t>
            </w:r>
          </w:p>
        </w:tc>
        <w:tc>
          <w:tcPr>
            <w:tcW w:w="576" w:type="pct"/>
            <w:gridSpan w:val="2"/>
            <w:shd w:val="clear" w:color="auto" w:fill="auto"/>
            <w:vAlign w:val="center"/>
            <w:hideMark/>
          </w:tcPr>
          <w:p w14:paraId="2C1F9AD0"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6</w:t>
            </w:r>
          </w:p>
        </w:tc>
        <w:tc>
          <w:tcPr>
            <w:tcW w:w="423" w:type="pct"/>
            <w:gridSpan w:val="3"/>
            <w:shd w:val="clear" w:color="auto" w:fill="auto"/>
            <w:vAlign w:val="center"/>
            <w:hideMark/>
          </w:tcPr>
          <w:p w14:paraId="5382EFA5"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7</w:t>
            </w:r>
          </w:p>
        </w:tc>
        <w:tc>
          <w:tcPr>
            <w:tcW w:w="492" w:type="pct"/>
            <w:gridSpan w:val="2"/>
            <w:shd w:val="clear" w:color="auto" w:fill="auto"/>
            <w:vAlign w:val="center"/>
            <w:hideMark/>
          </w:tcPr>
          <w:p w14:paraId="61307979"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8</w:t>
            </w:r>
          </w:p>
        </w:tc>
      </w:tr>
      <w:tr w:rsidR="004F4CA6" w:rsidRPr="00C42B5A" w14:paraId="3046704A" w14:textId="77777777" w:rsidTr="004F4CA6">
        <w:trPr>
          <w:gridAfter w:val="7"/>
          <w:wAfter w:w="1289" w:type="pct"/>
          <w:trHeight w:val="20"/>
        </w:trPr>
        <w:tc>
          <w:tcPr>
            <w:tcW w:w="691" w:type="pct"/>
            <w:shd w:val="clear" w:color="auto" w:fill="auto"/>
            <w:vAlign w:val="center"/>
            <w:hideMark/>
          </w:tcPr>
          <w:p w14:paraId="71908B8F"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Индекс потребительских цен</w:t>
            </w:r>
          </w:p>
        </w:tc>
        <w:tc>
          <w:tcPr>
            <w:tcW w:w="326" w:type="pct"/>
            <w:shd w:val="clear" w:color="auto" w:fill="auto"/>
            <w:vAlign w:val="center"/>
            <w:hideMark/>
          </w:tcPr>
          <w:p w14:paraId="5146DD0B"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1,037</w:t>
            </w:r>
          </w:p>
        </w:tc>
        <w:tc>
          <w:tcPr>
            <w:tcW w:w="409" w:type="pct"/>
            <w:gridSpan w:val="2"/>
            <w:shd w:val="clear" w:color="auto" w:fill="auto"/>
            <w:vAlign w:val="center"/>
            <w:hideMark/>
          </w:tcPr>
          <w:p w14:paraId="269ABEA6"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1,037</w:t>
            </w:r>
          </w:p>
        </w:tc>
        <w:tc>
          <w:tcPr>
            <w:tcW w:w="377" w:type="pct"/>
            <w:gridSpan w:val="2"/>
            <w:shd w:val="clear" w:color="auto" w:fill="auto"/>
            <w:vAlign w:val="center"/>
            <w:hideMark/>
          </w:tcPr>
          <w:p w14:paraId="19909D01"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1,037</w:t>
            </w:r>
          </w:p>
        </w:tc>
        <w:tc>
          <w:tcPr>
            <w:tcW w:w="417" w:type="pct"/>
            <w:gridSpan w:val="3"/>
            <w:shd w:val="clear" w:color="auto" w:fill="auto"/>
            <w:vAlign w:val="center"/>
            <w:hideMark/>
          </w:tcPr>
          <w:p w14:paraId="5BE3F9C4"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1,037</w:t>
            </w:r>
          </w:p>
        </w:tc>
        <w:tc>
          <w:tcPr>
            <w:tcW w:w="576" w:type="pct"/>
            <w:gridSpan w:val="2"/>
            <w:shd w:val="clear" w:color="auto" w:fill="auto"/>
            <w:vAlign w:val="center"/>
            <w:hideMark/>
          </w:tcPr>
          <w:p w14:paraId="53F1BC34"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1,037</w:t>
            </w:r>
          </w:p>
        </w:tc>
        <w:tc>
          <w:tcPr>
            <w:tcW w:w="423" w:type="pct"/>
            <w:gridSpan w:val="3"/>
            <w:shd w:val="clear" w:color="auto" w:fill="auto"/>
            <w:vAlign w:val="center"/>
            <w:hideMark/>
          </w:tcPr>
          <w:p w14:paraId="7BCDF539"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1,20</w:t>
            </w:r>
          </w:p>
        </w:tc>
        <w:tc>
          <w:tcPr>
            <w:tcW w:w="492" w:type="pct"/>
            <w:gridSpan w:val="2"/>
            <w:shd w:val="clear" w:color="auto" w:fill="auto"/>
            <w:vAlign w:val="center"/>
            <w:hideMark/>
          </w:tcPr>
          <w:p w14:paraId="27457FD9"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1,49</w:t>
            </w:r>
          </w:p>
        </w:tc>
      </w:tr>
      <w:tr w:rsidR="004F4CA6" w:rsidRPr="00C42B5A" w14:paraId="3DBC7771" w14:textId="77777777" w:rsidTr="004F4CA6">
        <w:trPr>
          <w:gridAfter w:val="7"/>
          <w:wAfter w:w="1289" w:type="pct"/>
          <w:trHeight w:val="20"/>
        </w:trPr>
        <w:tc>
          <w:tcPr>
            <w:tcW w:w="691" w:type="pct"/>
            <w:shd w:val="clear" w:color="auto" w:fill="auto"/>
            <w:vAlign w:val="center"/>
            <w:hideMark/>
          </w:tcPr>
          <w:p w14:paraId="194E932A"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Индекс тарифов на тепловую энергию</w:t>
            </w:r>
          </w:p>
        </w:tc>
        <w:tc>
          <w:tcPr>
            <w:tcW w:w="326" w:type="pct"/>
            <w:shd w:val="clear" w:color="auto" w:fill="auto"/>
            <w:vAlign w:val="center"/>
            <w:hideMark/>
          </w:tcPr>
          <w:p w14:paraId="76706249"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1,04</w:t>
            </w:r>
          </w:p>
        </w:tc>
        <w:tc>
          <w:tcPr>
            <w:tcW w:w="409" w:type="pct"/>
            <w:gridSpan w:val="2"/>
            <w:shd w:val="clear" w:color="auto" w:fill="auto"/>
            <w:vAlign w:val="center"/>
            <w:hideMark/>
          </w:tcPr>
          <w:p w14:paraId="507774EB"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1,04</w:t>
            </w:r>
          </w:p>
        </w:tc>
        <w:tc>
          <w:tcPr>
            <w:tcW w:w="377" w:type="pct"/>
            <w:gridSpan w:val="2"/>
            <w:shd w:val="clear" w:color="auto" w:fill="auto"/>
            <w:vAlign w:val="center"/>
            <w:hideMark/>
          </w:tcPr>
          <w:p w14:paraId="11CD3284"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1,04</w:t>
            </w:r>
          </w:p>
        </w:tc>
        <w:tc>
          <w:tcPr>
            <w:tcW w:w="417" w:type="pct"/>
            <w:gridSpan w:val="3"/>
            <w:shd w:val="clear" w:color="auto" w:fill="auto"/>
            <w:vAlign w:val="center"/>
            <w:hideMark/>
          </w:tcPr>
          <w:p w14:paraId="0817AEF3"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1,04</w:t>
            </w:r>
          </w:p>
        </w:tc>
        <w:tc>
          <w:tcPr>
            <w:tcW w:w="576" w:type="pct"/>
            <w:gridSpan w:val="2"/>
            <w:shd w:val="clear" w:color="auto" w:fill="auto"/>
            <w:vAlign w:val="center"/>
            <w:hideMark/>
          </w:tcPr>
          <w:p w14:paraId="0F9F4E36"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1,04</w:t>
            </w:r>
          </w:p>
        </w:tc>
        <w:tc>
          <w:tcPr>
            <w:tcW w:w="423" w:type="pct"/>
            <w:gridSpan w:val="3"/>
            <w:shd w:val="clear" w:color="auto" w:fill="auto"/>
            <w:vAlign w:val="center"/>
            <w:hideMark/>
          </w:tcPr>
          <w:p w14:paraId="6D882E5A"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1,22</w:t>
            </w:r>
          </w:p>
        </w:tc>
        <w:tc>
          <w:tcPr>
            <w:tcW w:w="492" w:type="pct"/>
            <w:gridSpan w:val="2"/>
            <w:shd w:val="clear" w:color="auto" w:fill="auto"/>
            <w:vAlign w:val="center"/>
            <w:hideMark/>
          </w:tcPr>
          <w:p w14:paraId="1C673081"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1,54</w:t>
            </w:r>
          </w:p>
        </w:tc>
      </w:tr>
      <w:tr w:rsidR="004F4CA6" w:rsidRPr="004F4CA6" w14:paraId="2AEA65BB" w14:textId="77777777" w:rsidTr="004F4CA6">
        <w:trPr>
          <w:gridAfter w:val="7"/>
          <w:wAfter w:w="1289" w:type="pct"/>
          <w:trHeight w:val="20"/>
        </w:trPr>
        <w:tc>
          <w:tcPr>
            <w:tcW w:w="691" w:type="pct"/>
            <w:shd w:val="clear" w:color="auto" w:fill="auto"/>
            <w:vAlign w:val="center"/>
            <w:hideMark/>
          </w:tcPr>
          <w:p w14:paraId="023EF4D5"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Индекс цен на капитальные вложения</w:t>
            </w:r>
          </w:p>
        </w:tc>
        <w:tc>
          <w:tcPr>
            <w:tcW w:w="326" w:type="pct"/>
            <w:shd w:val="clear" w:color="auto" w:fill="auto"/>
            <w:vAlign w:val="center"/>
            <w:hideMark/>
          </w:tcPr>
          <w:p w14:paraId="44434D7F"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1,036</w:t>
            </w:r>
          </w:p>
        </w:tc>
        <w:tc>
          <w:tcPr>
            <w:tcW w:w="409" w:type="pct"/>
            <w:gridSpan w:val="2"/>
            <w:shd w:val="clear" w:color="auto" w:fill="auto"/>
            <w:vAlign w:val="center"/>
            <w:hideMark/>
          </w:tcPr>
          <w:p w14:paraId="6500CADE"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1,036</w:t>
            </w:r>
          </w:p>
        </w:tc>
        <w:tc>
          <w:tcPr>
            <w:tcW w:w="377" w:type="pct"/>
            <w:gridSpan w:val="2"/>
            <w:shd w:val="clear" w:color="auto" w:fill="auto"/>
            <w:vAlign w:val="center"/>
            <w:hideMark/>
          </w:tcPr>
          <w:p w14:paraId="6A738D4C"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1,036</w:t>
            </w:r>
          </w:p>
        </w:tc>
        <w:tc>
          <w:tcPr>
            <w:tcW w:w="417" w:type="pct"/>
            <w:gridSpan w:val="3"/>
            <w:shd w:val="clear" w:color="auto" w:fill="auto"/>
            <w:vAlign w:val="center"/>
            <w:hideMark/>
          </w:tcPr>
          <w:p w14:paraId="6E0096F7"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1,036</w:t>
            </w:r>
          </w:p>
        </w:tc>
        <w:tc>
          <w:tcPr>
            <w:tcW w:w="576" w:type="pct"/>
            <w:gridSpan w:val="2"/>
            <w:shd w:val="clear" w:color="auto" w:fill="auto"/>
            <w:vAlign w:val="center"/>
            <w:hideMark/>
          </w:tcPr>
          <w:p w14:paraId="27AC7353"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1,036</w:t>
            </w:r>
          </w:p>
        </w:tc>
        <w:tc>
          <w:tcPr>
            <w:tcW w:w="423" w:type="pct"/>
            <w:gridSpan w:val="3"/>
            <w:shd w:val="clear" w:color="auto" w:fill="auto"/>
            <w:vAlign w:val="center"/>
            <w:hideMark/>
          </w:tcPr>
          <w:p w14:paraId="1DD0F8B8"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1,19</w:t>
            </w:r>
          </w:p>
        </w:tc>
        <w:tc>
          <w:tcPr>
            <w:tcW w:w="492" w:type="pct"/>
            <w:gridSpan w:val="2"/>
            <w:shd w:val="clear" w:color="auto" w:fill="auto"/>
            <w:vAlign w:val="center"/>
            <w:hideMark/>
          </w:tcPr>
          <w:p w14:paraId="74E25BD8"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1,48</w:t>
            </w:r>
          </w:p>
        </w:tc>
      </w:tr>
      <w:tr w:rsidR="004F4CA6" w:rsidRPr="00C42B5A" w14:paraId="59BE8D57" w14:textId="77777777" w:rsidTr="004F4CA6">
        <w:trPr>
          <w:gridAfter w:val="7"/>
          <w:wAfter w:w="1289" w:type="pct"/>
          <w:trHeight w:val="20"/>
        </w:trPr>
        <w:tc>
          <w:tcPr>
            <w:tcW w:w="691" w:type="pct"/>
            <w:shd w:val="clear" w:color="auto" w:fill="auto"/>
            <w:vAlign w:val="center"/>
            <w:hideMark/>
          </w:tcPr>
          <w:p w14:paraId="7D4D7EF0"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Индекс цен газовой промышленности</w:t>
            </w:r>
          </w:p>
        </w:tc>
        <w:tc>
          <w:tcPr>
            <w:tcW w:w="326" w:type="pct"/>
            <w:shd w:val="clear" w:color="auto" w:fill="auto"/>
            <w:vAlign w:val="center"/>
            <w:hideMark/>
          </w:tcPr>
          <w:p w14:paraId="210BAC62"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1,013</w:t>
            </w:r>
          </w:p>
        </w:tc>
        <w:tc>
          <w:tcPr>
            <w:tcW w:w="409" w:type="pct"/>
            <w:gridSpan w:val="2"/>
            <w:shd w:val="clear" w:color="auto" w:fill="auto"/>
            <w:vAlign w:val="center"/>
            <w:hideMark/>
          </w:tcPr>
          <w:p w14:paraId="57E0F45B"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1,013</w:t>
            </w:r>
          </w:p>
        </w:tc>
        <w:tc>
          <w:tcPr>
            <w:tcW w:w="377" w:type="pct"/>
            <w:gridSpan w:val="2"/>
            <w:shd w:val="clear" w:color="auto" w:fill="auto"/>
            <w:vAlign w:val="center"/>
            <w:hideMark/>
          </w:tcPr>
          <w:p w14:paraId="6C0B2F35"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1,013</w:t>
            </w:r>
          </w:p>
        </w:tc>
        <w:tc>
          <w:tcPr>
            <w:tcW w:w="417" w:type="pct"/>
            <w:gridSpan w:val="3"/>
            <w:shd w:val="clear" w:color="auto" w:fill="auto"/>
            <w:vAlign w:val="center"/>
            <w:hideMark/>
          </w:tcPr>
          <w:p w14:paraId="041EF087"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1,013</w:t>
            </w:r>
          </w:p>
        </w:tc>
        <w:tc>
          <w:tcPr>
            <w:tcW w:w="576" w:type="pct"/>
            <w:gridSpan w:val="2"/>
            <w:shd w:val="clear" w:color="auto" w:fill="auto"/>
            <w:vAlign w:val="center"/>
            <w:hideMark/>
          </w:tcPr>
          <w:p w14:paraId="31FE30A7"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1,013</w:t>
            </w:r>
          </w:p>
        </w:tc>
        <w:tc>
          <w:tcPr>
            <w:tcW w:w="423" w:type="pct"/>
            <w:gridSpan w:val="3"/>
            <w:shd w:val="clear" w:color="auto" w:fill="auto"/>
            <w:vAlign w:val="center"/>
            <w:hideMark/>
          </w:tcPr>
          <w:p w14:paraId="7F9D46B0"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1,07</w:t>
            </w:r>
          </w:p>
        </w:tc>
        <w:tc>
          <w:tcPr>
            <w:tcW w:w="492" w:type="pct"/>
            <w:gridSpan w:val="2"/>
            <w:shd w:val="clear" w:color="auto" w:fill="auto"/>
            <w:vAlign w:val="center"/>
            <w:hideMark/>
          </w:tcPr>
          <w:p w14:paraId="4FADCDD7"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1,15</w:t>
            </w:r>
          </w:p>
        </w:tc>
      </w:tr>
      <w:tr w:rsidR="004F4CA6" w:rsidRPr="00C42B5A" w14:paraId="291C2C36" w14:textId="77777777" w:rsidTr="004F4CA6">
        <w:trPr>
          <w:gridAfter w:val="7"/>
          <w:wAfter w:w="1289" w:type="pct"/>
          <w:trHeight w:val="20"/>
        </w:trPr>
        <w:tc>
          <w:tcPr>
            <w:tcW w:w="691" w:type="pct"/>
            <w:shd w:val="clear" w:color="auto" w:fill="auto"/>
            <w:vAlign w:val="center"/>
            <w:hideMark/>
          </w:tcPr>
          <w:p w14:paraId="7E413372"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Индекс тарифов на электрическую энергию</w:t>
            </w:r>
          </w:p>
        </w:tc>
        <w:tc>
          <w:tcPr>
            <w:tcW w:w="326" w:type="pct"/>
            <w:shd w:val="clear" w:color="auto" w:fill="auto"/>
            <w:vAlign w:val="center"/>
            <w:hideMark/>
          </w:tcPr>
          <w:p w14:paraId="265F8B62"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1,035</w:t>
            </w:r>
          </w:p>
        </w:tc>
        <w:tc>
          <w:tcPr>
            <w:tcW w:w="409" w:type="pct"/>
            <w:gridSpan w:val="2"/>
            <w:shd w:val="clear" w:color="auto" w:fill="auto"/>
            <w:vAlign w:val="center"/>
            <w:hideMark/>
          </w:tcPr>
          <w:p w14:paraId="3A7308E4"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1,035</w:t>
            </w:r>
          </w:p>
        </w:tc>
        <w:tc>
          <w:tcPr>
            <w:tcW w:w="377" w:type="pct"/>
            <w:gridSpan w:val="2"/>
            <w:shd w:val="clear" w:color="auto" w:fill="auto"/>
            <w:vAlign w:val="center"/>
            <w:hideMark/>
          </w:tcPr>
          <w:p w14:paraId="6A28E7F2"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1,035</w:t>
            </w:r>
          </w:p>
        </w:tc>
        <w:tc>
          <w:tcPr>
            <w:tcW w:w="417" w:type="pct"/>
            <w:gridSpan w:val="3"/>
            <w:shd w:val="clear" w:color="auto" w:fill="auto"/>
            <w:vAlign w:val="center"/>
            <w:hideMark/>
          </w:tcPr>
          <w:p w14:paraId="3E5715F1"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1,035</w:t>
            </w:r>
          </w:p>
        </w:tc>
        <w:tc>
          <w:tcPr>
            <w:tcW w:w="576" w:type="pct"/>
            <w:gridSpan w:val="2"/>
            <w:shd w:val="clear" w:color="auto" w:fill="auto"/>
            <w:vAlign w:val="center"/>
            <w:hideMark/>
          </w:tcPr>
          <w:p w14:paraId="2DF18F06"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1,035</w:t>
            </w:r>
          </w:p>
        </w:tc>
        <w:tc>
          <w:tcPr>
            <w:tcW w:w="423" w:type="pct"/>
            <w:gridSpan w:val="3"/>
            <w:shd w:val="clear" w:color="auto" w:fill="auto"/>
            <w:vAlign w:val="center"/>
            <w:hideMark/>
          </w:tcPr>
          <w:p w14:paraId="2708B62B"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1,19</w:t>
            </w:r>
          </w:p>
        </w:tc>
        <w:tc>
          <w:tcPr>
            <w:tcW w:w="492" w:type="pct"/>
            <w:gridSpan w:val="2"/>
            <w:shd w:val="clear" w:color="auto" w:fill="auto"/>
            <w:vAlign w:val="center"/>
            <w:hideMark/>
          </w:tcPr>
          <w:p w14:paraId="1441530F"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1,46</w:t>
            </w:r>
          </w:p>
        </w:tc>
      </w:tr>
      <w:tr w:rsidR="004F4CA6" w:rsidRPr="00C42B5A" w14:paraId="71A99965" w14:textId="77777777" w:rsidTr="004F4CA6">
        <w:trPr>
          <w:gridAfter w:val="7"/>
          <w:wAfter w:w="1289" w:type="pct"/>
          <w:trHeight w:val="20"/>
        </w:trPr>
        <w:tc>
          <w:tcPr>
            <w:tcW w:w="691" w:type="pct"/>
            <w:shd w:val="clear" w:color="auto" w:fill="auto"/>
            <w:vAlign w:val="center"/>
            <w:hideMark/>
          </w:tcPr>
          <w:p w14:paraId="38D8CB37"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Индекс тарифов на услуги ЖКХ</w:t>
            </w:r>
          </w:p>
        </w:tc>
        <w:tc>
          <w:tcPr>
            <w:tcW w:w="326" w:type="pct"/>
            <w:shd w:val="clear" w:color="auto" w:fill="auto"/>
            <w:vAlign w:val="center"/>
            <w:hideMark/>
          </w:tcPr>
          <w:p w14:paraId="6FF8CE46"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1,047</w:t>
            </w:r>
          </w:p>
        </w:tc>
        <w:tc>
          <w:tcPr>
            <w:tcW w:w="409" w:type="pct"/>
            <w:gridSpan w:val="2"/>
            <w:shd w:val="clear" w:color="auto" w:fill="auto"/>
            <w:vAlign w:val="center"/>
            <w:hideMark/>
          </w:tcPr>
          <w:p w14:paraId="370E56B4"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1,047</w:t>
            </w:r>
          </w:p>
        </w:tc>
        <w:tc>
          <w:tcPr>
            <w:tcW w:w="377" w:type="pct"/>
            <w:gridSpan w:val="2"/>
            <w:shd w:val="clear" w:color="auto" w:fill="auto"/>
            <w:vAlign w:val="center"/>
            <w:hideMark/>
          </w:tcPr>
          <w:p w14:paraId="3C211A39"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1,047</w:t>
            </w:r>
          </w:p>
        </w:tc>
        <w:tc>
          <w:tcPr>
            <w:tcW w:w="417" w:type="pct"/>
            <w:gridSpan w:val="3"/>
            <w:shd w:val="clear" w:color="auto" w:fill="auto"/>
            <w:vAlign w:val="center"/>
            <w:hideMark/>
          </w:tcPr>
          <w:p w14:paraId="5CF7C696"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1,047</w:t>
            </w:r>
          </w:p>
        </w:tc>
        <w:tc>
          <w:tcPr>
            <w:tcW w:w="576" w:type="pct"/>
            <w:gridSpan w:val="2"/>
            <w:shd w:val="clear" w:color="auto" w:fill="auto"/>
            <w:vAlign w:val="center"/>
            <w:hideMark/>
          </w:tcPr>
          <w:p w14:paraId="288A4614"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1,047</w:t>
            </w:r>
          </w:p>
        </w:tc>
        <w:tc>
          <w:tcPr>
            <w:tcW w:w="423" w:type="pct"/>
            <w:gridSpan w:val="3"/>
            <w:shd w:val="clear" w:color="auto" w:fill="auto"/>
            <w:vAlign w:val="center"/>
            <w:hideMark/>
          </w:tcPr>
          <w:p w14:paraId="5BAF4215"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1,26</w:t>
            </w:r>
          </w:p>
        </w:tc>
        <w:tc>
          <w:tcPr>
            <w:tcW w:w="492" w:type="pct"/>
            <w:gridSpan w:val="2"/>
            <w:shd w:val="clear" w:color="auto" w:fill="auto"/>
            <w:vAlign w:val="center"/>
            <w:hideMark/>
          </w:tcPr>
          <w:p w14:paraId="6D871125"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1,66</w:t>
            </w:r>
          </w:p>
        </w:tc>
      </w:tr>
      <w:tr w:rsidR="004F4CA6" w:rsidRPr="00C42B5A" w14:paraId="2E37DB84" w14:textId="77777777" w:rsidTr="004F4CA6">
        <w:trPr>
          <w:gridAfter w:val="7"/>
          <w:wAfter w:w="1289" w:type="pct"/>
          <w:trHeight w:val="20"/>
        </w:trPr>
        <w:tc>
          <w:tcPr>
            <w:tcW w:w="691" w:type="pct"/>
            <w:shd w:val="clear" w:color="auto" w:fill="auto"/>
            <w:vAlign w:val="center"/>
            <w:hideMark/>
          </w:tcPr>
          <w:p w14:paraId="126EB9B2"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Индекс цен химической промышленности</w:t>
            </w:r>
          </w:p>
        </w:tc>
        <w:tc>
          <w:tcPr>
            <w:tcW w:w="326" w:type="pct"/>
            <w:shd w:val="clear" w:color="auto" w:fill="auto"/>
            <w:vAlign w:val="center"/>
            <w:hideMark/>
          </w:tcPr>
          <w:p w14:paraId="3CD69AD6"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1,029</w:t>
            </w:r>
          </w:p>
        </w:tc>
        <w:tc>
          <w:tcPr>
            <w:tcW w:w="409" w:type="pct"/>
            <w:gridSpan w:val="2"/>
            <w:shd w:val="clear" w:color="auto" w:fill="auto"/>
            <w:vAlign w:val="center"/>
            <w:hideMark/>
          </w:tcPr>
          <w:p w14:paraId="0FFECDED"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1,029</w:t>
            </w:r>
          </w:p>
        </w:tc>
        <w:tc>
          <w:tcPr>
            <w:tcW w:w="377" w:type="pct"/>
            <w:gridSpan w:val="2"/>
            <w:shd w:val="clear" w:color="auto" w:fill="auto"/>
            <w:vAlign w:val="center"/>
            <w:hideMark/>
          </w:tcPr>
          <w:p w14:paraId="3D2EA9D5"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1,029</w:t>
            </w:r>
          </w:p>
        </w:tc>
        <w:tc>
          <w:tcPr>
            <w:tcW w:w="417" w:type="pct"/>
            <w:gridSpan w:val="3"/>
            <w:shd w:val="clear" w:color="auto" w:fill="auto"/>
            <w:vAlign w:val="center"/>
            <w:hideMark/>
          </w:tcPr>
          <w:p w14:paraId="423614B7"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1,029</w:t>
            </w:r>
          </w:p>
        </w:tc>
        <w:tc>
          <w:tcPr>
            <w:tcW w:w="576" w:type="pct"/>
            <w:gridSpan w:val="2"/>
            <w:shd w:val="clear" w:color="auto" w:fill="auto"/>
            <w:vAlign w:val="center"/>
            <w:hideMark/>
          </w:tcPr>
          <w:p w14:paraId="2FC57D22"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1,029</w:t>
            </w:r>
          </w:p>
        </w:tc>
        <w:tc>
          <w:tcPr>
            <w:tcW w:w="423" w:type="pct"/>
            <w:gridSpan w:val="3"/>
            <w:shd w:val="clear" w:color="auto" w:fill="auto"/>
            <w:vAlign w:val="center"/>
            <w:hideMark/>
          </w:tcPr>
          <w:p w14:paraId="465E5439"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1,15</w:t>
            </w:r>
          </w:p>
        </w:tc>
        <w:tc>
          <w:tcPr>
            <w:tcW w:w="492" w:type="pct"/>
            <w:gridSpan w:val="2"/>
            <w:shd w:val="clear" w:color="auto" w:fill="auto"/>
            <w:vAlign w:val="center"/>
            <w:hideMark/>
          </w:tcPr>
          <w:p w14:paraId="2BD1E480"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1,37</w:t>
            </w:r>
          </w:p>
        </w:tc>
      </w:tr>
      <w:tr w:rsidR="004F4CA6" w:rsidRPr="00C42B5A" w14:paraId="7B101A20" w14:textId="77777777" w:rsidTr="004F4CA6">
        <w:trPr>
          <w:gridAfter w:val="7"/>
          <w:wAfter w:w="1289" w:type="pct"/>
          <w:trHeight w:val="20"/>
        </w:trPr>
        <w:tc>
          <w:tcPr>
            <w:tcW w:w="691" w:type="pct"/>
            <w:shd w:val="clear" w:color="auto" w:fill="auto"/>
            <w:vAlign w:val="center"/>
            <w:hideMark/>
          </w:tcPr>
          <w:p w14:paraId="2FED28B4"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Индекс цен на нефтепродукты</w:t>
            </w:r>
          </w:p>
        </w:tc>
        <w:tc>
          <w:tcPr>
            <w:tcW w:w="326" w:type="pct"/>
            <w:shd w:val="clear" w:color="auto" w:fill="auto"/>
            <w:vAlign w:val="center"/>
            <w:hideMark/>
          </w:tcPr>
          <w:p w14:paraId="383F3B63"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1,001</w:t>
            </w:r>
          </w:p>
        </w:tc>
        <w:tc>
          <w:tcPr>
            <w:tcW w:w="409" w:type="pct"/>
            <w:gridSpan w:val="2"/>
            <w:shd w:val="clear" w:color="auto" w:fill="auto"/>
            <w:vAlign w:val="center"/>
            <w:hideMark/>
          </w:tcPr>
          <w:p w14:paraId="6CD60F11"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1,001</w:t>
            </w:r>
          </w:p>
        </w:tc>
        <w:tc>
          <w:tcPr>
            <w:tcW w:w="377" w:type="pct"/>
            <w:gridSpan w:val="2"/>
            <w:shd w:val="clear" w:color="auto" w:fill="auto"/>
            <w:vAlign w:val="center"/>
            <w:hideMark/>
          </w:tcPr>
          <w:p w14:paraId="6B0CF1AA"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1,001</w:t>
            </w:r>
          </w:p>
        </w:tc>
        <w:tc>
          <w:tcPr>
            <w:tcW w:w="417" w:type="pct"/>
            <w:gridSpan w:val="3"/>
            <w:shd w:val="clear" w:color="auto" w:fill="auto"/>
            <w:vAlign w:val="center"/>
            <w:hideMark/>
          </w:tcPr>
          <w:p w14:paraId="6A9FF593"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1,001</w:t>
            </w:r>
          </w:p>
        </w:tc>
        <w:tc>
          <w:tcPr>
            <w:tcW w:w="576" w:type="pct"/>
            <w:gridSpan w:val="2"/>
            <w:shd w:val="clear" w:color="auto" w:fill="auto"/>
            <w:vAlign w:val="center"/>
            <w:hideMark/>
          </w:tcPr>
          <w:p w14:paraId="159CFB1F"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1,001</w:t>
            </w:r>
          </w:p>
        </w:tc>
        <w:tc>
          <w:tcPr>
            <w:tcW w:w="423" w:type="pct"/>
            <w:gridSpan w:val="3"/>
            <w:shd w:val="clear" w:color="auto" w:fill="auto"/>
            <w:vAlign w:val="center"/>
            <w:hideMark/>
          </w:tcPr>
          <w:p w14:paraId="425A8B42"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1,01</w:t>
            </w:r>
          </w:p>
        </w:tc>
        <w:tc>
          <w:tcPr>
            <w:tcW w:w="492" w:type="pct"/>
            <w:gridSpan w:val="2"/>
            <w:shd w:val="clear" w:color="auto" w:fill="auto"/>
            <w:vAlign w:val="center"/>
            <w:hideMark/>
          </w:tcPr>
          <w:p w14:paraId="269D4941"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1,01</w:t>
            </w:r>
          </w:p>
        </w:tc>
      </w:tr>
      <w:tr w:rsidR="004E1656" w:rsidRPr="00C42B5A" w14:paraId="7E81B56A" w14:textId="77777777" w:rsidTr="004F4CA6">
        <w:trPr>
          <w:gridAfter w:val="4"/>
          <w:wAfter w:w="1242" w:type="pct"/>
          <w:trHeight w:val="20"/>
        </w:trPr>
        <w:tc>
          <w:tcPr>
            <w:tcW w:w="3758" w:type="pct"/>
            <w:gridSpan w:val="19"/>
            <w:shd w:val="clear" w:color="auto" w:fill="auto"/>
            <w:vAlign w:val="center"/>
            <w:hideMark/>
          </w:tcPr>
          <w:p w14:paraId="33C743D3"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ООО "ПТВС"</w:t>
            </w:r>
          </w:p>
        </w:tc>
      </w:tr>
      <w:tr w:rsidR="004E1656" w:rsidRPr="00C42B5A" w14:paraId="5D3A8B00" w14:textId="77777777" w:rsidTr="004F4CA6">
        <w:trPr>
          <w:gridAfter w:val="4"/>
          <w:wAfter w:w="1242" w:type="pct"/>
          <w:trHeight w:val="20"/>
        </w:trPr>
        <w:tc>
          <w:tcPr>
            <w:tcW w:w="3758" w:type="pct"/>
            <w:gridSpan w:val="19"/>
            <w:shd w:val="clear" w:color="auto" w:fill="auto"/>
            <w:vAlign w:val="center"/>
            <w:hideMark/>
          </w:tcPr>
          <w:p w14:paraId="51199373"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Тепловая энергия, поставляемая потребителям, подключенным к тепловым сетям:</w:t>
            </w:r>
          </w:p>
        </w:tc>
      </w:tr>
      <w:tr w:rsidR="004F4CA6" w:rsidRPr="004E1656" w14:paraId="25FCDBAA" w14:textId="77777777" w:rsidTr="004F4CA6">
        <w:trPr>
          <w:trHeight w:val="20"/>
        </w:trPr>
        <w:tc>
          <w:tcPr>
            <w:tcW w:w="691" w:type="pct"/>
            <w:shd w:val="clear" w:color="auto" w:fill="auto"/>
            <w:vAlign w:val="center"/>
            <w:hideMark/>
          </w:tcPr>
          <w:p w14:paraId="29F3723E" w14:textId="77777777" w:rsidR="008E4FF4" w:rsidRPr="004E1656" w:rsidRDefault="008E4FF4" w:rsidP="006A4FFA">
            <w:pPr>
              <w:spacing w:after="0" w:line="240" w:lineRule="auto"/>
              <w:jc w:val="center"/>
              <w:rPr>
                <w:rFonts w:ascii="Times New Roman" w:eastAsia="Times New Roman" w:hAnsi="Times New Roman" w:cs="Times New Roman"/>
                <w:color w:val="000000" w:themeColor="text1"/>
                <w:sz w:val="16"/>
                <w:szCs w:val="16"/>
                <w:lang w:eastAsia="ru-RU"/>
              </w:rPr>
            </w:pPr>
            <w:r w:rsidRPr="004E1656">
              <w:rPr>
                <w:rFonts w:ascii="Times New Roman" w:eastAsia="Times New Roman" w:hAnsi="Times New Roman" w:cs="Times New Roman"/>
                <w:color w:val="000000" w:themeColor="text1"/>
                <w:sz w:val="16"/>
                <w:szCs w:val="16"/>
                <w:lang w:eastAsia="ru-RU"/>
              </w:rPr>
              <w:t>Период</w:t>
            </w:r>
          </w:p>
        </w:tc>
        <w:tc>
          <w:tcPr>
            <w:tcW w:w="326" w:type="pct"/>
            <w:shd w:val="clear" w:color="auto" w:fill="auto"/>
            <w:vAlign w:val="center"/>
            <w:hideMark/>
          </w:tcPr>
          <w:p w14:paraId="7B7275EF" w14:textId="77777777" w:rsidR="008E4FF4" w:rsidRPr="004E1656" w:rsidRDefault="008E4FF4" w:rsidP="006A4FFA">
            <w:pPr>
              <w:spacing w:after="0" w:line="240" w:lineRule="auto"/>
              <w:jc w:val="center"/>
              <w:rPr>
                <w:rFonts w:ascii="Times New Roman" w:eastAsia="Times New Roman" w:hAnsi="Times New Roman" w:cs="Times New Roman"/>
                <w:color w:val="000000" w:themeColor="text1"/>
                <w:sz w:val="16"/>
                <w:szCs w:val="16"/>
                <w:lang w:eastAsia="ru-RU"/>
              </w:rPr>
            </w:pPr>
            <w:r w:rsidRPr="004E1656">
              <w:rPr>
                <w:rFonts w:ascii="Times New Roman" w:eastAsia="Times New Roman" w:hAnsi="Times New Roman" w:cs="Times New Roman"/>
                <w:color w:val="000000" w:themeColor="text1"/>
                <w:sz w:val="16"/>
                <w:szCs w:val="16"/>
                <w:lang w:eastAsia="ru-RU"/>
              </w:rPr>
              <w:t>с 01.01.22 по 30.06.22</w:t>
            </w:r>
          </w:p>
        </w:tc>
        <w:tc>
          <w:tcPr>
            <w:tcW w:w="292" w:type="pct"/>
            <w:shd w:val="clear" w:color="auto" w:fill="auto"/>
            <w:vAlign w:val="center"/>
            <w:hideMark/>
          </w:tcPr>
          <w:p w14:paraId="7123419D" w14:textId="77777777" w:rsidR="008E4FF4" w:rsidRPr="004E1656" w:rsidRDefault="008E4FF4" w:rsidP="006A4FFA">
            <w:pPr>
              <w:spacing w:after="0" w:line="240" w:lineRule="auto"/>
              <w:jc w:val="center"/>
              <w:rPr>
                <w:rFonts w:ascii="Times New Roman" w:eastAsia="Times New Roman" w:hAnsi="Times New Roman" w:cs="Times New Roman"/>
                <w:color w:val="000000" w:themeColor="text1"/>
                <w:sz w:val="16"/>
                <w:szCs w:val="16"/>
                <w:lang w:eastAsia="ru-RU"/>
              </w:rPr>
            </w:pPr>
            <w:r w:rsidRPr="004E1656">
              <w:rPr>
                <w:rFonts w:ascii="Times New Roman" w:eastAsia="Times New Roman" w:hAnsi="Times New Roman" w:cs="Times New Roman"/>
                <w:color w:val="000000" w:themeColor="text1"/>
                <w:sz w:val="16"/>
                <w:szCs w:val="16"/>
                <w:lang w:eastAsia="ru-RU"/>
              </w:rPr>
              <w:t>с 01.07.22 по 31.12.22</w:t>
            </w:r>
          </w:p>
        </w:tc>
        <w:tc>
          <w:tcPr>
            <w:tcW w:w="279" w:type="pct"/>
            <w:gridSpan w:val="2"/>
            <w:shd w:val="clear" w:color="auto" w:fill="auto"/>
            <w:vAlign w:val="center"/>
            <w:hideMark/>
          </w:tcPr>
          <w:p w14:paraId="70992489" w14:textId="77777777" w:rsidR="008E4FF4" w:rsidRPr="004E1656" w:rsidRDefault="008E4FF4" w:rsidP="006A4FFA">
            <w:pPr>
              <w:spacing w:after="0" w:line="240" w:lineRule="auto"/>
              <w:jc w:val="center"/>
              <w:rPr>
                <w:rFonts w:ascii="Times New Roman" w:eastAsia="Times New Roman" w:hAnsi="Times New Roman" w:cs="Times New Roman"/>
                <w:color w:val="000000" w:themeColor="text1"/>
                <w:sz w:val="16"/>
                <w:szCs w:val="16"/>
                <w:lang w:eastAsia="ru-RU"/>
              </w:rPr>
            </w:pPr>
            <w:r w:rsidRPr="004E1656">
              <w:rPr>
                <w:rFonts w:ascii="Times New Roman" w:eastAsia="Times New Roman" w:hAnsi="Times New Roman" w:cs="Times New Roman"/>
                <w:color w:val="000000" w:themeColor="text1"/>
                <w:sz w:val="16"/>
                <w:szCs w:val="16"/>
                <w:lang w:eastAsia="ru-RU"/>
              </w:rPr>
              <w:t>с 01.01.23 по 30.06.23</w:t>
            </w:r>
          </w:p>
        </w:tc>
        <w:tc>
          <w:tcPr>
            <w:tcW w:w="319" w:type="pct"/>
            <w:gridSpan w:val="2"/>
            <w:shd w:val="clear" w:color="auto" w:fill="auto"/>
            <w:vAlign w:val="center"/>
            <w:hideMark/>
          </w:tcPr>
          <w:p w14:paraId="3E1B8964" w14:textId="77777777" w:rsidR="008E4FF4" w:rsidRPr="004E1656" w:rsidRDefault="008E4FF4" w:rsidP="006A4FFA">
            <w:pPr>
              <w:spacing w:after="0" w:line="240" w:lineRule="auto"/>
              <w:jc w:val="center"/>
              <w:rPr>
                <w:rFonts w:ascii="Times New Roman" w:eastAsia="Times New Roman" w:hAnsi="Times New Roman" w:cs="Times New Roman"/>
                <w:color w:val="000000" w:themeColor="text1"/>
                <w:sz w:val="16"/>
                <w:szCs w:val="16"/>
                <w:lang w:eastAsia="ru-RU"/>
              </w:rPr>
            </w:pPr>
            <w:r w:rsidRPr="004E1656">
              <w:rPr>
                <w:rFonts w:ascii="Times New Roman" w:eastAsia="Times New Roman" w:hAnsi="Times New Roman" w:cs="Times New Roman"/>
                <w:color w:val="000000" w:themeColor="text1"/>
                <w:sz w:val="16"/>
                <w:szCs w:val="16"/>
                <w:lang w:eastAsia="ru-RU"/>
              </w:rPr>
              <w:t>с 01.07.23 по 31.12.23</w:t>
            </w:r>
          </w:p>
        </w:tc>
        <w:tc>
          <w:tcPr>
            <w:tcW w:w="305" w:type="pct"/>
            <w:shd w:val="clear" w:color="auto" w:fill="auto"/>
            <w:vAlign w:val="center"/>
            <w:hideMark/>
          </w:tcPr>
          <w:p w14:paraId="41729147" w14:textId="77777777" w:rsidR="008E4FF4" w:rsidRPr="004E1656" w:rsidRDefault="008E4FF4" w:rsidP="006A4FFA">
            <w:pPr>
              <w:spacing w:after="0" w:line="240" w:lineRule="auto"/>
              <w:jc w:val="center"/>
              <w:rPr>
                <w:rFonts w:ascii="Times New Roman" w:eastAsia="Times New Roman" w:hAnsi="Times New Roman" w:cs="Times New Roman"/>
                <w:color w:val="000000" w:themeColor="text1"/>
                <w:sz w:val="16"/>
                <w:szCs w:val="16"/>
                <w:lang w:eastAsia="ru-RU"/>
              </w:rPr>
            </w:pPr>
            <w:r w:rsidRPr="004E1656">
              <w:rPr>
                <w:rFonts w:ascii="Times New Roman" w:eastAsia="Times New Roman" w:hAnsi="Times New Roman" w:cs="Times New Roman"/>
                <w:color w:val="000000" w:themeColor="text1"/>
                <w:sz w:val="16"/>
                <w:szCs w:val="16"/>
                <w:lang w:eastAsia="ru-RU"/>
              </w:rPr>
              <w:t>с 01.01.24 по 30.06.24</w:t>
            </w:r>
          </w:p>
        </w:tc>
        <w:tc>
          <w:tcPr>
            <w:tcW w:w="340" w:type="pct"/>
            <w:gridSpan w:val="2"/>
            <w:shd w:val="clear" w:color="auto" w:fill="auto"/>
            <w:vAlign w:val="center"/>
            <w:hideMark/>
          </w:tcPr>
          <w:p w14:paraId="633C235D" w14:textId="77777777" w:rsidR="008E4FF4" w:rsidRPr="004E1656" w:rsidRDefault="008E4FF4" w:rsidP="006A4FFA">
            <w:pPr>
              <w:spacing w:after="0" w:line="240" w:lineRule="auto"/>
              <w:jc w:val="center"/>
              <w:rPr>
                <w:rFonts w:ascii="Times New Roman" w:eastAsia="Times New Roman" w:hAnsi="Times New Roman" w:cs="Times New Roman"/>
                <w:color w:val="000000" w:themeColor="text1"/>
                <w:sz w:val="16"/>
                <w:szCs w:val="16"/>
                <w:lang w:eastAsia="ru-RU"/>
              </w:rPr>
            </w:pPr>
            <w:r w:rsidRPr="004E1656">
              <w:rPr>
                <w:rFonts w:ascii="Times New Roman" w:eastAsia="Times New Roman" w:hAnsi="Times New Roman" w:cs="Times New Roman"/>
                <w:color w:val="000000" w:themeColor="text1"/>
                <w:sz w:val="16"/>
                <w:szCs w:val="16"/>
                <w:lang w:eastAsia="ru-RU"/>
              </w:rPr>
              <w:t>с 01.07.24 по 31.12.24</w:t>
            </w:r>
          </w:p>
        </w:tc>
        <w:tc>
          <w:tcPr>
            <w:tcW w:w="290" w:type="pct"/>
            <w:gridSpan w:val="2"/>
            <w:shd w:val="clear" w:color="auto" w:fill="auto"/>
            <w:vAlign w:val="center"/>
            <w:hideMark/>
          </w:tcPr>
          <w:p w14:paraId="15258712" w14:textId="77777777" w:rsidR="008E4FF4" w:rsidRPr="004E1656" w:rsidRDefault="008E4FF4" w:rsidP="006A4FFA">
            <w:pPr>
              <w:spacing w:after="0" w:line="240" w:lineRule="auto"/>
              <w:jc w:val="center"/>
              <w:rPr>
                <w:rFonts w:ascii="Times New Roman" w:eastAsia="Times New Roman" w:hAnsi="Times New Roman" w:cs="Times New Roman"/>
                <w:color w:val="000000" w:themeColor="text1"/>
                <w:sz w:val="16"/>
                <w:szCs w:val="16"/>
                <w:lang w:eastAsia="ru-RU"/>
              </w:rPr>
            </w:pPr>
            <w:r w:rsidRPr="004E1656">
              <w:rPr>
                <w:rFonts w:ascii="Times New Roman" w:eastAsia="Times New Roman" w:hAnsi="Times New Roman" w:cs="Times New Roman"/>
                <w:color w:val="000000" w:themeColor="text1"/>
                <w:sz w:val="16"/>
                <w:szCs w:val="16"/>
                <w:lang w:eastAsia="ru-RU"/>
              </w:rPr>
              <w:t>с 01.01.25 по 30.06.25</w:t>
            </w:r>
          </w:p>
        </w:tc>
        <w:tc>
          <w:tcPr>
            <w:tcW w:w="295" w:type="pct"/>
            <w:shd w:val="clear" w:color="auto" w:fill="auto"/>
            <w:vAlign w:val="center"/>
            <w:hideMark/>
          </w:tcPr>
          <w:p w14:paraId="5BBB80AC" w14:textId="77777777" w:rsidR="008E4FF4" w:rsidRPr="004E1656" w:rsidRDefault="008E4FF4" w:rsidP="006A4FFA">
            <w:pPr>
              <w:spacing w:after="0" w:line="240" w:lineRule="auto"/>
              <w:jc w:val="center"/>
              <w:rPr>
                <w:rFonts w:ascii="Times New Roman" w:eastAsia="Times New Roman" w:hAnsi="Times New Roman" w:cs="Times New Roman"/>
                <w:color w:val="000000" w:themeColor="text1"/>
                <w:sz w:val="16"/>
                <w:szCs w:val="16"/>
                <w:lang w:eastAsia="ru-RU"/>
              </w:rPr>
            </w:pPr>
            <w:r w:rsidRPr="004E1656">
              <w:rPr>
                <w:rFonts w:ascii="Times New Roman" w:eastAsia="Times New Roman" w:hAnsi="Times New Roman" w:cs="Times New Roman"/>
                <w:color w:val="000000" w:themeColor="text1"/>
                <w:sz w:val="16"/>
                <w:szCs w:val="16"/>
                <w:lang w:eastAsia="ru-RU"/>
              </w:rPr>
              <w:t>с 01.07.25 по 31.12.25</w:t>
            </w:r>
          </w:p>
        </w:tc>
        <w:tc>
          <w:tcPr>
            <w:tcW w:w="299" w:type="pct"/>
            <w:gridSpan w:val="2"/>
            <w:shd w:val="clear" w:color="auto" w:fill="auto"/>
            <w:vAlign w:val="center"/>
            <w:hideMark/>
          </w:tcPr>
          <w:p w14:paraId="43443D19" w14:textId="77777777" w:rsidR="008E4FF4" w:rsidRPr="004E1656" w:rsidRDefault="008E4FF4" w:rsidP="006A4FFA">
            <w:pPr>
              <w:spacing w:after="0" w:line="240" w:lineRule="auto"/>
              <w:jc w:val="center"/>
              <w:rPr>
                <w:rFonts w:ascii="Times New Roman" w:eastAsia="Times New Roman" w:hAnsi="Times New Roman" w:cs="Times New Roman"/>
                <w:color w:val="000000" w:themeColor="text1"/>
                <w:sz w:val="16"/>
                <w:szCs w:val="16"/>
                <w:lang w:eastAsia="ru-RU"/>
              </w:rPr>
            </w:pPr>
            <w:r w:rsidRPr="004E1656">
              <w:rPr>
                <w:rFonts w:ascii="Times New Roman" w:eastAsia="Times New Roman" w:hAnsi="Times New Roman" w:cs="Times New Roman"/>
                <w:color w:val="000000" w:themeColor="text1"/>
                <w:sz w:val="16"/>
                <w:szCs w:val="16"/>
                <w:lang w:eastAsia="ru-RU"/>
              </w:rPr>
              <w:t>с 01.01.26 по 30.06.26</w:t>
            </w:r>
          </w:p>
        </w:tc>
        <w:tc>
          <w:tcPr>
            <w:tcW w:w="304" w:type="pct"/>
            <w:gridSpan w:val="2"/>
            <w:shd w:val="clear" w:color="auto" w:fill="auto"/>
            <w:vAlign w:val="center"/>
            <w:hideMark/>
          </w:tcPr>
          <w:p w14:paraId="2BE8B02A" w14:textId="77777777" w:rsidR="008E4FF4" w:rsidRPr="004E1656" w:rsidRDefault="008E4FF4" w:rsidP="006A4FFA">
            <w:pPr>
              <w:spacing w:after="0" w:line="240" w:lineRule="auto"/>
              <w:jc w:val="center"/>
              <w:rPr>
                <w:rFonts w:ascii="Times New Roman" w:eastAsia="Times New Roman" w:hAnsi="Times New Roman" w:cs="Times New Roman"/>
                <w:color w:val="000000" w:themeColor="text1"/>
                <w:sz w:val="16"/>
                <w:szCs w:val="16"/>
                <w:lang w:eastAsia="ru-RU"/>
              </w:rPr>
            </w:pPr>
            <w:r w:rsidRPr="004E1656">
              <w:rPr>
                <w:rFonts w:ascii="Times New Roman" w:eastAsia="Times New Roman" w:hAnsi="Times New Roman" w:cs="Times New Roman"/>
                <w:color w:val="000000" w:themeColor="text1"/>
                <w:sz w:val="16"/>
                <w:szCs w:val="16"/>
                <w:lang w:eastAsia="ru-RU"/>
              </w:rPr>
              <w:t>с 01.07.26 по 31.12.26</w:t>
            </w:r>
          </w:p>
        </w:tc>
        <w:tc>
          <w:tcPr>
            <w:tcW w:w="304" w:type="pct"/>
            <w:gridSpan w:val="3"/>
            <w:shd w:val="clear" w:color="auto" w:fill="auto"/>
            <w:vAlign w:val="center"/>
            <w:hideMark/>
          </w:tcPr>
          <w:p w14:paraId="18BB0B0F" w14:textId="77777777" w:rsidR="008E4FF4" w:rsidRPr="004E1656" w:rsidRDefault="008E4FF4" w:rsidP="006A4FFA">
            <w:pPr>
              <w:spacing w:after="0" w:line="240" w:lineRule="auto"/>
              <w:jc w:val="center"/>
              <w:rPr>
                <w:rFonts w:ascii="Times New Roman" w:eastAsia="Times New Roman" w:hAnsi="Times New Roman" w:cs="Times New Roman"/>
                <w:color w:val="000000" w:themeColor="text1"/>
                <w:sz w:val="16"/>
                <w:szCs w:val="16"/>
                <w:lang w:eastAsia="ru-RU"/>
              </w:rPr>
            </w:pPr>
            <w:r w:rsidRPr="004E1656">
              <w:rPr>
                <w:rFonts w:ascii="Times New Roman" w:eastAsia="Times New Roman" w:hAnsi="Times New Roman" w:cs="Times New Roman"/>
                <w:color w:val="000000" w:themeColor="text1"/>
                <w:sz w:val="16"/>
                <w:szCs w:val="16"/>
                <w:lang w:eastAsia="ru-RU"/>
              </w:rPr>
              <w:t>с 01.01.31 по 30.06.31</w:t>
            </w:r>
          </w:p>
        </w:tc>
        <w:tc>
          <w:tcPr>
            <w:tcW w:w="300" w:type="pct"/>
            <w:shd w:val="clear" w:color="auto" w:fill="auto"/>
            <w:vAlign w:val="center"/>
            <w:hideMark/>
          </w:tcPr>
          <w:p w14:paraId="5AA40315" w14:textId="77777777" w:rsidR="008E4FF4" w:rsidRPr="004E1656" w:rsidRDefault="008E4FF4" w:rsidP="006A4FFA">
            <w:pPr>
              <w:spacing w:after="0" w:line="240" w:lineRule="auto"/>
              <w:jc w:val="center"/>
              <w:rPr>
                <w:rFonts w:ascii="Times New Roman" w:eastAsia="Times New Roman" w:hAnsi="Times New Roman" w:cs="Times New Roman"/>
                <w:color w:val="000000" w:themeColor="text1"/>
                <w:sz w:val="16"/>
                <w:szCs w:val="16"/>
                <w:lang w:eastAsia="ru-RU"/>
              </w:rPr>
            </w:pPr>
            <w:r w:rsidRPr="004E1656">
              <w:rPr>
                <w:rFonts w:ascii="Times New Roman" w:eastAsia="Times New Roman" w:hAnsi="Times New Roman" w:cs="Times New Roman"/>
                <w:color w:val="000000" w:themeColor="text1"/>
                <w:sz w:val="16"/>
                <w:szCs w:val="16"/>
                <w:lang w:eastAsia="ru-RU"/>
              </w:rPr>
              <w:t>с 01.07.31 по 31.12.31</w:t>
            </w:r>
          </w:p>
        </w:tc>
        <w:tc>
          <w:tcPr>
            <w:tcW w:w="327" w:type="pct"/>
            <w:shd w:val="clear" w:color="auto" w:fill="auto"/>
            <w:vAlign w:val="center"/>
            <w:hideMark/>
          </w:tcPr>
          <w:p w14:paraId="61172527" w14:textId="77777777" w:rsidR="008E4FF4" w:rsidRPr="004E1656" w:rsidRDefault="008E4FF4" w:rsidP="006A4FFA">
            <w:pPr>
              <w:spacing w:after="0" w:line="240" w:lineRule="auto"/>
              <w:jc w:val="center"/>
              <w:rPr>
                <w:rFonts w:ascii="Times New Roman" w:eastAsia="Times New Roman" w:hAnsi="Times New Roman" w:cs="Times New Roman"/>
                <w:color w:val="000000" w:themeColor="text1"/>
                <w:sz w:val="16"/>
                <w:szCs w:val="16"/>
                <w:lang w:eastAsia="ru-RU"/>
              </w:rPr>
            </w:pPr>
            <w:r w:rsidRPr="004E1656">
              <w:rPr>
                <w:rFonts w:ascii="Times New Roman" w:eastAsia="Times New Roman" w:hAnsi="Times New Roman" w:cs="Times New Roman"/>
                <w:color w:val="000000" w:themeColor="text1"/>
                <w:sz w:val="16"/>
                <w:szCs w:val="16"/>
                <w:lang w:eastAsia="ru-RU"/>
              </w:rPr>
              <w:t>с 01.01.37 по 30.06.37</w:t>
            </w:r>
          </w:p>
        </w:tc>
        <w:tc>
          <w:tcPr>
            <w:tcW w:w="328" w:type="pct"/>
            <w:shd w:val="clear" w:color="auto" w:fill="auto"/>
            <w:vAlign w:val="center"/>
            <w:hideMark/>
          </w:tcPr>
          <w:p w14:paraId="4FF931EB" w14:textId="77777777" w:rsidR="008E4FF4" w:rsidRPr="004E1656" w:rsidRDefault="008E4FF4" w:rsidP="006A4FFA">
            <w:pPr>
              <w:spacing w:after="0" w:line="240" w:lineRule="auto"/>
              <w:jc w:val="center"/>
              <w:rPr>
                <w:rFonts w:ascii="Times New Roman" w:eastAsia="Times New Roman" w:hAnsi="Times New Roman" w:cs="Times New Roman"/>
                <w:color w:val="000000" w:themeColor="text1"/>
                <w:sz w:val="16"/>
                <w:szCs w:val="16"/>
                <w:lang w:eastAsia="ru-RU"/>
              </w:rPr>
            </w:pPr>
            <w:r w:rsidRPr="004E1656">
              <w:rPr>
                <w:rFonts w:ascii="Times New Roman" w:eastAsia="Times New Roman" w:hAnsi="Times New Roman" w:cs="Times New Roman"/>
                <w:color w:val="000000" w:themeColor="text1"/>
                <w:sz w:val="16"/>
                <w:szCs w:val="16"/>
                <w:lang w:eastAsia="ru-RU"/>
              </w:rPr>
              <w:t>с 01.07.37 по 31.12.37</w:t>
            </w:r>
          </w:p>
        </w:tc>
      </w:tr>
      <w:tr w:rsidR="004F4CA6" w:rsidRPr="00C42B5A" w14:paraId="5E6E7E78" w14:textId="77777777" w:rsidTr="004F4CA6">
        <w:trPr>
          <w:trHeight w:val="20"/>
        </w:trPr>
        <w:tc>
          <w:tcPr>
            <w:tcW w:w="691" w:type="pct"/>
            <w:shd w:val="clear" w:color="auto" w:fill="auto"/>
            <w:vAlign w:val="center"/>
            <w:hideMark/>
          </w:tcPr>
          <w:p w14:paraId="7083D3AF" w14:textId="77777777" w:rsidR="00AD08B8" w:rsidRPr="00C42B5A" w:rsidRDefault="00AD08B8" w:rsidP="00AD08B8">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Тариф для потребителей, в случае отсутствия дифференцирования тарифов по схеме подключения, руб./Гкал, без НДС</w:t>
            </w:r>
          </w:p>
        </w:tc>
        <w:tc>
          <w:tcPr>
            <w:tcW w:w="326" w:type="pct"/>
            <w:shd w:val="clear" w:color="auto" w:fill="auto"/>
            <w:vAlign w:val="center"/>
            <w:hideMark/>
          </w:tcPr>
          <w:p w14:paraId="0C5CD2FE" w14:textId="3D29F6DC" w:rsidR="00AD08B8" w:rsidRPr="00C42B5A" w:rsidRDefault="00AD08B8" w:rsidP="00AD08B8">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8313,97</w:t>
            </w:r>
          </w:p>
        </w:tc>
        <w:tc>
          <w:tcPr>
            <w:tcW w:w="292" w:type="pct"/>
            <w:shd w:val="clear" w:color="auto" w:fill="auto"/>
            <w:vAlign w:val="center"/>
            <w:hideMark/>
          </w:tcPr>
          <w:p w14:paraId="60171BD6" w14:textId="4ED5E682" w:rsidR="00AD08B8" w:rsidRPr="00C42B5A" w:rsidRDefault="00AD08B8" w:rsidP="00AD08B8">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10532,94</w:t>
            </w:r>
          </w:p>
        </w:tc>
        <w:tc>
          <w:tcPr>
            <w:tcW w:w="279" w:type="pct"/>
            <w:gridSpan w:val="2"/>
            <w:shd w:val="clear" w:color="auto" w:fill="auto"/>
            <w:vAlign w:val="center"/>
            <w:hideMark/>
          </w:tcPr>
          <w:p w14:paraId="7193B81B" w14:textId="2D683222" w:rsidR="00AD08B8" w:rsidRPr="00C42B5A" w:rsidRDefault="00AD08B8" w:rsidP="00AD08B8">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10474,24</w:t>
            </w:r>
          </w:p>
        </w:tc>
        <w:tc>
          <w:tcPr>
            <w:tcW w:w="319" w:type="pct"/>
            <w:gridSpan w:val="2"/>
            <w:shd w:val="clear" w:color="auto" w:fill="auto"/>
            <w:vAlign w:val="center"/>
            <w:hideMark/>
          </w:tcPr>
          <w:p w14:paraId="4B0ADC11" w14:textId="7AB7670F" w:rsidR="00AD08B8" w:rsidRPr="00C42B5A" w:rsidRDefault="00AD08B8" w:rsidP="00AD08B8">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10474,24</w:t>
            </w:r>
          </w:p>
        </w:tc>
        <w:tc>
          <w:tcPr>
            <w:tcW w:w="305" w:type="pct"/>
            <w:shd w:val="clear" w:color="auto" w:fill="auto"/>
            <w:vAlign w:val="center"/>
            <w:hideMark/>
          </w:tcPr>
          <w:p w14:paraId="7AA9668B" w14:textId="4AC4750E" w:rsidR="00AD08B8" w:rsidRPr="00C42B5A" w:rsidRDefault="00AD08B8" w:rsidP="00AD08B8">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10474,24</w:t>
            </w:r>
          </w:p>
        </w:tc>
        <w:tc>
          <w:tcPr>
            <w:tcW w:w="340" w:type="pct"/>
            <w:gridSpan w:val="2"/>
            <w:shd w:val="clear" w:color="auto" w:fill="auto"/>
            <w:vAlign w:val="center"/>
            <w:hideMark/>
          </w:tcPr>
          <w:p w14:paraId="4FCFD1B0" w14:textId="32E2E8FC" w:rsidR="00AD08B8" w:rsidRPr="00C42B5A" w:rsidRDefault="00AD08B8" w:rsidP="00AD08B8">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10893,21</w:t>
            </w:r>
          </w:p>
        </w:tc>
        <w:tc>
          <w:tcPr>
            <w:tcW w:w="290" w:type="pct"/>
            <w:gridSpan w:val="2"/>
            <w:shd w:val="clear" w:color="auto" w:fill="auto"/>
            <w:vAlign w:val="center"/>
            <w:hideMark/>
          </w:tcPr>
          <w:p w14:paraId="72AC3C0E" w14:textId="0EAD7620" w:rsidR="00AD08B8" w:rsidRPr="00C42B5A" w:rsidRDefault="00AD08B8" w:rsidP="00AD08B8">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10893,21</w:t>
            </w:r>
          </w:p>
        </w:tc>
        <w:tc>
          <w:tcPr>
            <w:tcW w:w="295" w:type="pct"/>
            <w:shd w:val="clear" w:color="auto" w:fill="auto"/>
            <w:vAlign w:val="center"/>
            <w:hideMark/>
          </w:tcPr>
          <w:p w14:paraId="5488CD3C" w14:textId="2C58A04E" w:rsidR="00AD08B8" w:rsidRPr="00C42B5A" w:rsidRDefault="00AD08B8" w:rsidP="00AD08B8">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11328,938</w:t>
            </w:r>
          </w:p>
        </w:tc>
        <w:tc>
          <w:tcPr>
            <w:tcW w:w="299" w:type="pct"/>
            <w:gridSpan w:val="2"/>
            <w:shd w:val="clear" w:color="auto" w:fill="auto"/>
            <w:vAlign w:val="center"/>
            <w:hideMark/>
          </w:tcPr>
          <w:p w14:paraId="1F366338" w14:textId="34AB6EFD" w:rsidR="00AD08B8" w:rsidRPr="00C42B5A" w:rsidRDefault="00AD08B8" w:rsidP="00AD08B8">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11328,938</w:t>
            </w:r>
          </w:p>
        </w:tc>
        <w:tc>
          <w:tcPr>
            <w:tcW w:w="304" w:type="pct"/>
            <w:gridSpan w:val="2"/>
            <w:shd w:val="clear" w:color="auto" w:fill="auto"/>
            <w:vAlign w:val="center"/>
            <w:hideMark/>
          </w:tcPr>
          <w:p w14:paraId="04892ED1" w14:textId="02A68910" w:rsidR="00AD08B8" w:rsidRPr="00C42B5A" w:rsidRDefault="00AD08B8" w:rsidP="00AD08B8">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11782,096</w:t>
            </w:r>
          </w:p>
        </w:tc>
        <w:tc>
          <w:tcPr>
            <w:tcW w:w="304" w:type="pct"/>
            <w:gridSpan w:val="3"/>
            <w:shd w:val="clear" w:color="auto" w:fill="auto"/>
            <w:vAlign w:val="center"/>
            <w:hideMark/>
          </w:tcPr>
          <w:p w14:paraId="1DD5C8BE" w14:textId="6D50019F" w:rsidR="00AD08B8" w:rsidRPr="00C42B5A" w:rsidRDefault="00AD08B8" w:rsidP="00AD08B8">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11782,096</w:t>
            </w:r>
          </w:p>
        </w:tc>
        <w:tc>
          <w:tcPr>
            <w:tcW w:w="300" w:type="pct"/>
            <w:shd w:val="clear" w:color="auto" w:fill="auto"/>
            <w:vAlign w:val="center"/>
            <w:hideMark/>
          </w:tcPr>
          <w:p w14:paraId="2D82D912" w14:textId="118F2F9F" w:rsidR="00AD08B8" w:rsidRPr="00C42B5A" w:rsidRDefault="00AD08B8" w:rsidP="00AD08B8">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14334,721</w:t>
            </w:r>
          </w:p>
        </w:tc>
        <w:tc>
          <w:tcPr>
            <w:tcW w:w="327" w:type="pct"/>
            <w:shd w:val="clear" w:color="auto" w:fill="auto"/>
            <w:vAlign w:val="center"/>
            <w:hideMark/>
          </w:tcPr>
          <w:p w14:paraId="0FCE5C49" w14:textId="763E6867" w:rsidR="00AD08B8" w:rsidRPr="00C42B5A" w:rsidRDefault="00AD08B8" w:rsidP="00AD08B8">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14334,721</w:t>
            </w:r>
          </w:p>
        </w:tc>
        <w:tc>
          <w:tcPr>
            <w:tcW w:w="328" w:type="pct"/>
            <w:shd w:val="clear" w:color="auto" w:fill="auto"/>
            <w:vAlign w:val="center"/>
            <w:hideMark/>
          </w:tcPr>
          <w:p w14:paraId="7AB720B3" w14:textId="2E110811" w:rsidR="00AD08B8" w:rsidRPr="00C42B5A" w:rsidRDefault="00AD08B8" w:rsidP="00AD08B8">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17440,38</w:t>
            </w:r>
          </w:p>
        </w:tc>
      </w:tr>
      <w:tr w:rsidR="004F4CA6" w:rsidRPr="00C42B5A" w14:paraId="6511AC7B" w14:textId="77777777" w:rsidTr="004F4CA6">
        <w:trPr>
          <w:trHeight w:val="20"/>
        </w:trPr>
        <w:tc>
          <w:tcPr>
            <w:tcW w:w="691" w:type="pct"/>
            <w:shd w:val="clear" w:color="auto" w:fill="auto"/>
            <w:vAlign w:val="center"/>
            <w:hideMark/>
          </w:tcPr>
          <w:p w14:paraId="4FF69CC8" w14:textId="77777777" w:rsidR="00AD08B8" w:rsidRPr="00C42B5A" w:rsidRDefault="00AD08B8" w:rsidP="00AD08B8">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Тариф для населения, руб./Гкал с НДС</w:t>
            </w:r>
          </w:p>
        </w:tc>
        <w:tc>
          <w:tcPr>
            <w:tcW w:w="326" w:type="pct"/>
            <w:shd w:val="clear" w:color="auto" w:fill="auto"/>
            <w:vAlign w:val="center"/>
            <w:hideMark/>
          </w:tcPr>
          <w:p w14:paraId="42E980AB" w14:textId="6B310DBD" w:rsidR="00AD08B8" w:rsidRPr="00C42B5A" w:rsidRDefault="00AD08B8" w:rsidP="00AD08B8">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7250,49</w:t>
            </w:r>
          </w:p>
        </w:tc>
        <w:tc>
          <w:tcPr>
            <w:tcW w:w="292" w:type="pct"/>
            <w:shd w:val="clear" w:color="auto" w:fill="auto"/>
            <w:vAlign w:val="center"/>
            <w:hideMark/>
          </w:tcPr>
          <w:p w14:paraId="12F9FC10" w14:textId="2EC0CBBA" w:rsidR="00AD08B8" w:rsidRPr="00C42B5A" w:rsidRDefault="00AD08B8" w:rsidP="00AD08B8">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7685,52</w:t>
            </w:r>
          </w:p>
        </w:tc>
        <w:tc>
          <w:tcPr>
            <w:tcW w:w="279" w:type="pct"/>
            <w:gridSpan w:val="2"/>
            <w:shd w:val="clear" w:color="auto" w:fill="auto"/>
            <w:vAlign w:val="center"/>
            <w:hideMark/>
          </w:tcPr>
          <w:p w14:paraId="1B47A06C" w14:textId="0099F3FD" w:rsidR="00AD08B8" w:rsidRPr="00C42B5A" w:rsidRDefault="00AD08B8" w:rsidP="00AD08B8">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7685,52</w:t>
            </w:r>
          </w:p>
        </w:tc>
        <w:tc>
          <w:tcPr>
            <w:tcW w:w="319" w:type="pct"/>
            <w:gridSpan w:val="2"/>
            <w:shd w:val="clear" w:color="auto" w:fill="auto"/>
            <w:vAlign w:val="center"/>
            <w:hideMark/>
          </w:tcPr>
          <w:p w14:paraId="25E201F6" w14:textId="7004C543" w:rsidR="00AD08B8" w:rsidRPr="00C42B5A" w:rsidRDefault="00AD08B8" w:rsidP="00AD08B8">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7685,52</w:t>
            </w:r>
          </w:p>
        </w:tc>
        <w:tc>
          <w:tcPr>
            <w:tcW w:w="305" w:type="pct"/>
            <w:shd w:val="clear" w:color="auto" w:fill="auto"/>
            <w:vAlign w:val="center"/>
            <w:hideMark/>
          </w:tcPr>
          <w:p w14:paraId="6A721314" w14:textId="507878CC" w:rsidR="00AD08B8" w:rsidRPr="00C42B5A" w:rsidRDefault="00AD08B8" w:rsidP="00AD08B8">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7685,52</w:t>
            </w:r>
          </w:p>
        </w:tc>
        <w:tc>
          <w:tcPr>
            <w:tcW w:w="340" w:type="pct"/>
            <w:gridSpan w:val="2"/>
            <w:shd w:val="clear" w:color="auto" w:fill="auto"/>
            <w:vAlign w:val="center"/>
            <w:hideMark/>
          </w:tcPr>
          <w:p w14:paraId="3552E8DE" w14:textId="150FB28C" w:rsidR="00AD08B8" w:rsidRPr="00C42B5A" w:rsidRDefault="00AD08B8" w:rsidP="00AD08B8">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7992,9408</w:t>
            </w:r>
          </w:p>
        </w:tc>
        <w:tc>
          <w:tcPr>
            <w:tcW w:w="290" w:type="pct"/>
            <w:gridSpan w:val="2"/>
            <w:shd w:val="clear" w:color="auto" w:fill="auto"/>
            <w:vAlign w:val="center"/>
            <w:hideMark/>
          </w:tcPr>
          <w:p w14:paraId="48BC5721" w14:textId="65ACD87B" w:rsidR="00AD08B8" w:rsidRPr="00C42B5A" w:rsidRDefault="00AD08B8" w:rsidP="00AD08B8">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7992,9408</w:t>
            </w:r>
          </w:p>
        </w:tc>
        <w:tc>
          <w:tcPr>
            <w:tcW w:w="295" w:type="pct"/>
            <w:shd w:val="clear" w:color="auto" w:fill="auto"/>
            <w:vAlign w:val="center"/>
            <w:hideMark/>
          </w:tcPr>
          <w:p w14:paraId="7C675597" w14:textId="3272A551" w:rsidR="00AD08B8" w:rsidRPr="00C42B5A" w:rsidRDefault="00AD08B8" w:rsidP="00AD08B8">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8312,6584</w:t>
            </w:r>
          </w:p>
        </w:tc>
        <w:tc>
          <w:tcPr>
            <w:tcW w:w="299" w:type="pct"/>
            <w:gridSpan w:val="2"/>
            <w:shd w:val="clear" w:color="auto" w:fill="auto"/>
            <w:vAlign w:val="center"/>
            <w:hideMark/>
          </w:tcPr>
          <w:p w14:paraId="234B826F" w14:textId="044B2FD8" w:rsidR="00AD08B8" w:rsidRPr="00C42B5A" w:rsidRDefault="00AD08B8" w:rsidP="00AD08B8">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8312,6584</w:t>
            </w:r>
          </w:p>
        </w:tc>
        <w:tc>
          <w:tcPr>
            <w:tcW w:w="304" w:type="pct"/>
            <w:gridSpan w:val="2"/>
            <w:shd w:val="clear" w:color="auto" w:fill="auto"/>
            <w:vAlign w:val="center"/>
            <w:hideMark/>
          </w:tcPr>
          <w:p w14:paraId="22D7AA7A" w14:textId="1C3BB050" w:rsidR="00AD08B8" w:rsidRPr="00C42B5A" w:rsidRDefault="00AD08B8" w:rsidP="00AD08B8">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8645,1648</w:t>
            </w:r>
          </w:p>
        </w:tc>
        <w:tc>
          <w:tcPr>
            <w:tcW w:w="304" w:type="pct"/>
            <w:gridSpan w:val="3"/>
            <w:shd w:val="clear" w:color="auto" w:fill="auto"/>
            <w:vAlign w:val="center"/>
            <w:hideMark/>
          </w:tcPr>
          <w:p w14:paraId="46B3CF1B" w14:textId="2C53B9C9" w:rsidR="00AD08B8" w:rsidRPr="00C42B5A" w:rsidRDefault="00AD08B8" w:rsidP="00AD08B8">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8645,1648</w:t>
            </w:r>
          </w:p>
        </w:tc>
        <w:tc>
          <w:tcPr>
            <w:tcW w:w="300" w:type="pct"/>
            <w:shd w:val="clear" w:color="auto" w:fill="auto"/>
            <w:vAlign w:val="center"/>
            <w:hideMark/>
          </w:tcPr>
          <w:p w14:paraId="7B1D0EE7" w14:textId="7B8149E8" w:rsidR="00AD08B8" w:rsidRPr="00C42B5A" w:rsidRDefault="00AD08B8" w:rsidP="00AD08B8">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10518,165</w:t>
            </w:r>
          </w:p>
        </w:tc>
        <w:tc>
          <w:tcPr>
            <w:tcW w:w="327" w:type="pct"/>
            <w:shd w:val="clear" w:color="auto" w:fill="auto"/>
            <w:vAlign w:val="center"/>
            <w:hideMark/>
          </w:tcPr>
          <w:p w14:paraId="24D1BACA" w14:textId="72EDC354" w:rsidR="00AD08B8" w:rsidRPr="00C42B5A" w:rsidRDefault="00AD08B8" w:rsidP="00AD08B8">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10518,165</w:t>
            </w:r>
          </w:p>
        </w:tc>
        <w:tc>
          <w:tcPr>
            <w:tcW w:w="328" w:type="pct"/>
            <w:shd w:val="clear" w:color="auto" w:fill="auto"/>
            <w:vAlign w:val="center"/>
            <w:hideMark/>
          </w:tcPr>
          <w:p w14:paraId="1CF7AF6D" w14:textId="00C1F003" w:rsidR="00AD08B8" w:rsidRPr="00C42B5A" w:rsidRDefault="00AD08B8" w:rsidP="00AD08B8">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12796,956</w:t>
            </w:r>
          </w:p>
        </w:tc>
      </w:tr>
    </w:tbl>
    <w:p w14:paraId="7212DA40" w14:textId="56063B97" w:rsidR="002A7499" w:rsidRPr="00746BB3" w:rsidRDefault="002A7499" w:rsidP="006A4FFA">
      <w:pPr>
        <w:spacing w:after="0" w:line="240" w:lineRule="auto"/>
        <w:ind w:firstLine="709"/>
        <w:jc w:val="both"/>
        <w:rPr>
          <w:rFonts w:ascii="Times New Roman" w:hAnsi="Times New Roman" w:cs="Times New Roman"/>
          <w:color w:val="000000" w:themeColor="text1"/>
          <w:sz w:val="24"/>
          <w:szCs w:val="24"/>
        </w:rPr>
      </w:pPr>
    </w:p>
    <w:sectPr w:rsidR="002A7499" w:rsidRPr="00746BB3" w:rsidSect="008B0477">
      <w:pgSz w:w="16838" w:h="11906" w:orient="landscape"/>
      <w:pgMar w:top="1701"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0E890" w14:textId="77777777" w:rsidR="00B871D3" w:rsidRDefault="00B871D3" w:rsidP="0098064D">
      <w:pPr>
        <w:spacing w:after="0" w:line="240" w:lineRule="auto"/>
      </w:pPr>
      <w:r>
        <w:separator/>
      </w:r>
    </w:p>
  </w:endnote>
  <w:endnote w:type="continuationSeparator" w:id="0">
    <w:p w14:paraId="6E407D10" w14:textId="77777777" w:rsidR="00B871D3" w:rsidRDefault="00B871D3" w:rsidP="00980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2.">
    <w:altName w:val="Times New Roman"/>
    <w:panose1 w:val="00000000000000000000"/>
    <w:charset w:val="00"/>
    <w:family w:val="roman"/>
    <w:notTrueType/>
    <w:pitch w:val="default"/>
    <w:sig w:usb0="00000003" w:usb1="00000000" w:usb2="00000000" w:usb3="00000000" w:csb0="00000001" w:csb1="00000000"/>
  </w:font>
  <w:font w:name="3.2.1">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imesET">
    <w:altName w:val="Calibri"/>
    <w:panose1 w:val="00000000000000000000"/>
    <w:charset w:val="00"/>
    <w:family w:val="auto"/>
    <w:notTrueType/>
    <w:pitch w:val="variable"/>
    <w:sig w:usb0="00000003" w:usb1="00000000" w:usb2="00000000" w:usb3="00000000" w:csb0="00000001"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AcademyACTT">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HelvDL">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Arial Black">
    <w:panose1 w:val="020B0A04020102020204"/>
    <w:charset w:val="CC"/>
    <w:family w:val="swiss"/>
    <w:pitch w:val="variable"/>
    <w:sig w:usb0="A00002AF" w:usb1="400078FB"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Impact">
    <w:panose1 w:val="020B0806030902050204"/>
    <w:charset w:val="CC"/>
    <w:family w:val="swiss"/>
    <w:pitch w:val="variable"/>
    <w:sig w:usb0="00000287" w:usb1="00000000" w:usb2="00000000" w:usb3="00000000" w:csb0="0000009F" w:csb1="00000000"/>
  </w:font>
  <w:font w:name="Century">
    <w:panose1 w:val="020406040505050203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Helvetica">
    <w:panose1 w:val="020B0604020202020204"/>
    <w:charset w:val="00"/>
    <w:family w:val="swiss"/>
    <w:pitch w:val="variable"/>
    <w:sig w:usb0="00000003" w:usb1="00000000" w:usb2="00000000" w:usb3="00000000" w:csb0="00000001" w:csb1="00000000"/>
  </w:font>
  <w:font w:name="ヒラギノ角ゴ Pro W3">
    <w:altName w:val="Yu Gothic UI"/>
    <w:charset w:val="00"/>
    <w:family w:val="roman"/>
    <w:pitch w:val="default"/>
  </w:font>
  <w:font w:name="DaneHelveticaNeue">
    <w:altName w:val="Times New Roman"/>
    <w:panose1 w:val="00000000000000000000"/>
    <w:charset w:val="00"/>
    <w:family w:val="auto"/>
    <w:notTrueType/>
    <w:pitch w:val="variable"/>
    <w:sig w:usb0="00000003" w:usb1="00000000" w:usb2="00000000" w:usb3="00000000" w:csb0="00000001" w:csb1="00000000"/>
  </w:font>
  <w:font w:name="OpenSymbol">
    <w:altName w:val="Yu Gothic UI"/>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7EC62" w14:textId="77777777" w:rsidR="005578AF" w:rsidRPr="0098064D" w:rsidRDefault="005578AF" w:rsidP="0098064D">
    <w:pPr>
      <w:pStyle w:val="afd"/>
      <w:jc w:val="right"/>
      <w:rPr>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87AC7" w14:textId="77777777" w:rsidR="005578AF" w:rsidRPr="0098064D" w:rsidRDefault="005578AF" w:rsidP="0098064D">
    <w:pPr>
      <w:pStyle w:val="afd"/>
      <w:jc w:val="right"/>
      <w:rPr>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Cs w:val="24"/>
      </w:rPr>
      <w:id w:val="-106977580"/>
      <w:docPartObj>
        <w:docPartGallery w:val="Page Numbers (Bottom of Page)"/>
        <w:docPartUnique/>
      </w:docPartObj>
    </w:sdtPr>
    <w:sdtContent>
      <w:p w14:paraId="53B8977B" w14:textId="77777777" w:rsidR="005578AF" w:rsidRPr="0098064D" w:rsidRDefault="00000000" w:rsidP="0098064D">
        <w:pPr>
          <w:pStyle w:val="afd"/>
          <w:jc w:val="right"/>
          <w:rPr>
            <w:szCs w:val="24"/>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F55D33" w14:textId="77777777" w:rsidR="00B871D3" w:rsidRDefault="00B871D3" w:rsidP="0098064D">
      <w:pPr>
        <w:spacing w:after="0" w:line="240" w:lineRule="auto"/>
      </w:pPr>
      <w:r>
        <w:separator/>
      </w:r>
    </w:p>
  </w:footnote>
  <w:footnote w:type="continuationSeparator" w:id="0">
    <w:p w14:paraId="121F1569" w14:textId="77777777" w:rsidR="00B871D3" w:rsidRDefault="00B871D3" w:rsidP="009806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177797"/>
      <w:docPartObj>
        <w:docPartGallery w:val="Page Numbers (Top of Page)"/>
        <w:docPartUnique/>
      </w:docPartObj>
    </w:sdtPr>
    <w:sdtContent>
      <w:p w14:paraId="1BE6FF3F" w14:textId="79877672" w:rsidR="005578AF" w:rsidRDefault="005578AF" w:rsidP="00EE2E08">
        <w:pPr>
          <w:pStyle w:val="afb"/>
          <w:ind w:firstLine="0"/>
          <w:jc w:val="center"/>
        </w:pPr>
        <w:r>
          <w:fldChar w:fldCharType="begin"/>
        </w:r>
        <w:r>
          <w:instrText>PAGE   \* MERGEFORMAT</w:instrText>
        </w:r>
        <w:r>
          <w:fldChar w:fldCharType="separate"/>
        </w:r>
        <w:r w:rsidR="00927469" w:rsidRPr="00927469">
          <w:rPr>
            <w:noProof/>
            <w:lang w:val="ru-RU"/>
          </w:rPr>
          <w:t>72</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0572695"/>
      <w:docPartObj>
        <w:docPartGallery w:val="Page Numbers (Top of Page)"/>
        <w:docPartUnique/>
      </w:docPartObj>
    </w:sdtPr>
    <w:sdtContent>
      <w:p w14:paraId="7CDC0CC9" w14:textId="5925F4C6" w:rsidR="005578AF" w:rsidRDefault="005578AF" w:rsidP="00EE2E08">
        <w:pPr>
          <w:pStyle w:val="afb"/>
          <w:ind w:firstLine="0"/>
          <w:jc w:val="center"/>
        </w:pPr>
        <w:r>
          <w:fldChar w:fldCharType="begin"/>
        </w:r>
        <w:r>
          <w:instrText>PAGE   \* MERGEFORMAT</w:instrText>
        </w:r>
        <w:r>
          <w:fldChar w:fldCharType="separate"/>
        </w:r>
        <w:r w:rsidR="00927469" w:rsidRPr="00927469">
          <w:rPr>
            <w:noProof/>
            <w:lang w:val="ru-RU"/>
          </w:rPr>
          <w:t>62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https://api.docs.cntd.ru/img/49/90/38/72/6/1c9206a7-daef-46fd-bb2b-ec2bbbe05915/P006A0001.gif" style="width:34.35pt;height:15.9pt;visibility:visible" o:bullet="t">
        <v:imagedata r:id="rId1" o:title="P006A0001"/>
      </v:shape>
    </w:pict>
  </w:numPicBullet>
  <w:numPicBullet w:numPicBulletId="1">
    <w:pict>
      <v:shape id="_x0000_i1031" type="#_x0000_t75" alt="https://api.docs.cntd.ru/img/49/90/38/72/6/1c9206a7-daef-46fd-bb2b-ec2bbbe05915/P006A0002.gif" style="width:36pt;height:15.9pt;visibility:visible" o:bullet="t">
        <v:imagedata r:id="rId2" o:title="P006A0002"/>
      </v:shape>
    </w:pict>
  </w:numPicBullet>
  <w:abstractNum w:abstractNumId="0" w15:restartNumberingAfterBreak="0">
    <w:nsid w:val="FFFFFF81"/>
    <w:multiLevelType w:val="singleLevel"/>
    <w:tmpl w:val="A512411E"/>
    <w:styleLink w:val="2"/>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6A7C8802"/>
    <w:styleLink w:val="143"/>
    <w:lvl w:ilvl="0">
      <w:start w:val="1"/>
      <w:numFmt w:val="bullet"/>
      <w:pStyle w:val="3"/>
      <w:lvlText w:val=""/>
      <w:lvlJc w:val="left"/>
      <w:pPr>
        <w:tabs>
          <w:tab w:val="num" w:pos="926"/>
        </w:tabs>
        <w:ind w:left="926" w:hanging="360"/>
      </w:pPr>
      <w:rPr>
        <w:rFonts w:ascii="Symbol" w:hAnsi="Symbol" w:hint="default"/>
      </w:rPr>
    </w:lvl>
  </w:abstractNum>
  <w:abstractNum w:abstractNumId="2" w15:restartNumberingAfterBreak="0">
    <w:nsid w:val="FFFFFF88"/>
    <w:multiLevelType w:val="singleLevel"/>
    <w:tmpl w:val="6DDE4FC0"/>
    <w:lvl w:ilvl="0">
      <w:start w:val="1"/>
      <w:numFmt w:val="decimal"/>
      <w:pStyle w:val="a"/>
      <w:lvlText w:val="%1."/>
      <w:lvlJc w:val="left"/>
      <w:pPr>
        <w:tabs>
          <w:tab w:val="num" w:pos="360"/>
        </w:tabs>
        <w:ind w:left="360" w:hanging="360"/>
      </w:pPr>
    </w:lvl>
  </w:abstractNum>
  <w:abstractNum w:abstractNumId="3" w15:restartNumberingAfterBreak="0">
    <w:nsid w:val="FFFFFF89"/>
    <w:multiLevelType w:val="singleLevel"/>
    <w:tmpl w:val="74AED0B8"/>
    <w:styleLink w:val="10"/>
    <w:lvl w:ilvl="0">
      <w:start w:val="1"/>
      <w:numFmt w:val="bullet"/>
      <w:pStyle w:val="a0"/>
      <w:lvlText w:val=""/>
      <w:lvlJc w:val="left"/>
      <w:pPr>
        <w:tabs>
          <w:tab w:val="num" w:pos="360"/>
        </w:tabs>
        <w:ind w:left="360" w:hanging="360"/>
      </w:pPr>
      <w:rPr>
        <w:rFonts w:ascii="Symbol" w:hAnsi="Symbol" w:hint="default"/>
      </w:rPr>
    </w:lvl>
  </w:abstractNum>
  <w:abstractNum w:abstractNumId="4" w15:restartNumberingAfterBreak="0">
    <w:nsid w:val="0129301E"/>
    <w:multiLevelType w:val="hybridMultilevel"/>
    <w:tmpl w:val="F68ABD70"/>
    <w:styleLink w:val="56"/>
    <w:lvl w:ilvl="0" w:tplc="C2C8F36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 w15:restartNumberingAfterBreak="0">
    <w:nsid w:val="014150FE"/>
    <w:multiLevelType w:val="hybridMultilevel"/>
    <w:tmpl w:val="B8807B5E"/>
    <w:lvl w:ilvl="0" w:tplc="57C6DDB2">
      <w:start w:val="1"/>
      <w:numFmt w:val="bullet"/>
      <w:lvlText w:val=""/>
      <w:lvlPicBulletId w:val="0"/>
      <w:lvlJc w:val="left"/>
      <w:pPr>
        <w:tabs>
          <w:tab w:val="num" w:pos="720"/>
        </w:tabs>
        <w:ind w:left="720" w:hanging="360"/>
      </w:pPr>
      <w:rPr>
        <w:rFonts w:ascii="Symbol" w:hAnsi="Symbol" w:hint="default"/>
      </w:rPr>
    </w:lvl>
    <w:lvl w:ilvl="1" w:tplc="769E264C" w:tentative="1">
      <w:start w:val="1"/>
      <w:numFmt w:val="bullet"/>
      <w:lvlText w:val=""/>
      <w:lvlJc w:val="left"/>
      <w:pPr>
        <w:tabs>
          <w:tab w:val="num" w:pos="1440"/>
        </w:tabs>
        <w:ind w:left="1440" w:hanging="360"/>
      </w:pPr>
      <w:rPr>
        <w:rFonts w:ascii="Symbol" w:hAnsi="Symbol" w:hint="default"/>
      </w:rPr>
    </w:lvl>
    <w:lvl w:ilvl="2" w:tplc="A7BA1774" w:tentative="1">
      <w:start w:val="1"/>
      <w:numFmt w:val="bullet"/>
      <w:lvlText w:val=""/>
      <w:lvlJc w:val="left"/>
      <w:pPr>
        <w:tabs>
          <w:tab w:val="num" w:pos="2160"/>
        </w:tabs>
        <w:ind w:left="2160" w:hanging="360"/>
      </w:pPr>
      <w:rPr>
        <w:rFonts w:ascii="Symbol" w:hAnsi="Symbol" w:hint="default"/>
      </w:rPr>
    </w:lvl>
    <w:lvl w:ilvl="3" w:tplc="04E4F088" w:tentative="1">
      <w:start w:val="1"/>
      <w:numFmt w:val="bullet"/>
      <w:lvlText w:val=""/>
      <w:lvlJc w:val="left"/>
      <w:pPr>
        <w:tabs>
          <w:tab w:val="num" w:pos="2880"/>
        </w:tabs>
        <w:ind w:left="2880" w:hanging="360"/>
      </w:pPr>
      <w:rPr>
        <w:rFonts w:ascii="Symbol" w:hAnsi="Symbol" w:hint="default"/>
      </w:rPr>
    </w:lvl>
    <w:lvl w:ilvl="4" w:tplc="1B6450C8" w:tentative="1">
      <w:start w:val="1"/>
      <w:numFmt w:val="bullet"/>
      <w:lvlText w:val=""/>
      <w:lvlJc w:val="left"/>
      <w:pPr>
        <w:tabs>
          <w:tab w:val="num" w:pos="3600"/>
        </w:tabs>
        <w:ind w:left="3600" w:hanging="360"/>
      </w:pPr>
      <w:rPr>
        <w:rFonts w:ascii="Symbol" w:hAnsi="Symbol" w:hint="default"/>
      </w:rPr>
    </w:lvl>
    <w:lvl w:ilvl="5" w:tplc="7AB027BC" w:tentative="1">
      <w:start w:val="1"/>
      <w:numFmt w:val="bullet"/>
      <w:lvlText w:val=""/>
      <w:lvlJc w:val="left"/>
      <w:pPr>
        <w:tabs>
          <w:tab w:val="num" w:pos="4320"/>
        </w:tabs>
        <w:ind w:left="4320" w:hanging="360"/>
      </w:pPr>
      <w:rPr>
        <w:rFonts w:ascii="Symbol" w:hAnsi="Symbol" w:hint="default"/>
      </w:rPr>
    </w:lvl>
    <w:lvl w:ilvl="6" w:tplc="9C588420" w:tentative="1">
      <w:start w:val="1"/>
      <w:numFmt w:val="bullet"/>
      <w:lvlText w:val=""/>
      <w:lvlJc w:val="left"/>
      <w:pPr>
        <w:tabs>
          <w:tab w:val="num" w:pos="5040"/>
        </w:tabs>
        <w:ind w:left="5040" w:hanging="360"/>
      </w:pPr>
      <w:rPr>
        <w:rFonts w:ascii="Symbol" w:hAnsi="Symbol" w:hint="default"/>
      </w:rPr>
    </w:lvl>
    <w:lvl w:ilvl="7" w:tplc="49942F84" w:tentative="1">
      <w:start w:val="1"/>
      <w:numFmt w:val="bullet"/>
      <w:lvlText w:val=""/>
      <w:lvlJc w:val="left"/>
      <w:pPr>
        <w:tabs>
          <w:tab w:val="num" w:pos="5760"/>
        </w:tabs>
        <w:ind w:left="5760" w:hanging="360"/>
      </w:pPr>
      <w:rPr>
        <w:rFonts w:ascii="Symbol" w:hAnsi="Symbol" w:hint="default"/>
      </w:rPr>
    </w:lvl>
    <w:lvl w:ilvl="8" w:tplc="3A8C566E"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01472F7F"/>
    <w:multiLevelType w:val="multilevel"/>
    <w:tmpl w:val="0419001D"/>
    <w:styleLink w:val="1ai1"/>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01A12374"/>
    <w:multiLevelType w:val="hybridMultilevel"/>
    <w:tmpl w:val="795088B6"/>
    <w:styleLink w:val="a1"/>
    <w:lvl w:ilvl="0" w:tplc="E83CDCC6">
      <w:start w:val="1"/>
      <w:numFmt w:val="bullet"/>
      <w:pStyle w:val="a2"/>
      <w:lvlText w:val=""/>
      <w:lvlJc w:val="left"/>
      <w:pPr>
        <w:tabs>
          <w:tab w:val="num" w:pos="6480"/>
        </w:tabs>
        <w:ind w:left="6480" w:hanging="360"/>
      </w:pPr>
      <w:rPr>
        <w:rFonts w:ascii="Symbol" w:hAnsi="Symbol" w:hint="default"/>
      </w:rPr>
    </w:lvl>
    <w:lvl w:ilvl="1" w:tplc="32541E20">
      <w:start w:val="1"/>
      <w:numFmt w:val="bullet"/>
      <w:lvlText w:val="o"/>
      <w:lvlJc w:val="left"/>
      <w:pPr>
        <w:tabs>
          <w:tab w:val="num" w:pos="1440"/>
        </w:tabs>
        <w:ind w:left="1440" w:hanging="360"/>
      </w:pPr>
      <w:rPr>
        <w:rFonts w:ascii="Courier New" w:hAnsi="Courier New" w:cs="Times New Roman" w:hint="default"/>
      </w:rPr>
    </w:lvl>
    <w:lvl w:ilvl="2" w:tplc="06261B4A">
      <w:start w:val="1"/>
      <w:numFmt w:val="bullet"/>
      <w:lvlText w:val=""/>
      <w:lvlJc w:val="left"/>
      <w:pPr>
        <w:tabs>
          <w:tab w:val="num" w:pos="2160"/>
        </w:tabs>
        <w:ind w:left="2160" w:hanging="360"/>
      </w:pPr>
      <w:rPr>
        <w:rFonts w:ascii="Wingdings" w:hAnsi="Wingdings" w:hint="default"/>
      </w:rPr>
    </w:lvl>
    <w:lvl w:ilvl="3" w:tplc="49523564">
      <w:start w:val="1"/>
      <w:numFmt w:val="bullet"/>
      <w:lvlText w:val=""/>
      <w:lvlJc w:val="left"/>
      <w:pPr>
        <w:tabs>
          <w:tab w:val="num" w:pos="2880"/>
        </w:tabs>
        <w:ind w:left="2880" w:hanging="360"/>
      </w:pPr>
      <w:rPr>
        <w:rFonts w:ascii="Symbol" w:hAnsi="Symbol" w:hint="default"/>
      </w:rPr>
    </w:lvl>
    <w:lvl w:ilvl="4" w:tplc="9C88A9DC">
      <w:start w:val="1"/>
      <w:numFmt w:val="bullet"/>
      <w:lvlText w:val="o"/>
      <w:lvlJc w:val="left"/>
      <w:pPr>
        <w:tabs>
          <w:tab w:val="num" w:pos="3600"/>
        </w:tabs>
        <w:ind w:left="3600" w:hanging="360"/>
      </w:pPr>
      <w:rPr>
        <w:rFonts w:ascii="Courier New" w:hAnsi="Courier New" w:cs="Times New Roman" w:hint="default"/>
      </w:rPr>
    </w:lvl>
    <w:lvl w:ilvl="5" w:tplc="0DB098F8">
      <w:start w:val="1"/>
      <w:numFmt w:val="bullet"/>
      <w:lvlText w:val=""/>
      <w:lvlJc w:val="left"/>
      <w:pPr>
        <w:tabs>
          <w:tab w:val="num" w:pos="4320"/>
        </w:tabs>
        <w:ind w:left="4320" w:hanging="360"/>
      </w:pPr>
      <w:rPr>
        <w:rFonts w:ascii="Wingdings" w:hAnsi="Wingdings" w:hint="default"/>
      </w:rPr>
    </w:lvl>
    <w:lvl w:ilvl="6" w:tplc="12BAE3C4">
      <w:start w:val="1"/>
      <w:numFmt w:val="bullet"/>
      <w:lvlText w:val=""/>
      <w:lvlJc w:val="left"/>
      <w:pPr>
        <w:tabs>
          <w:tab w:val="num" w:pos="5040"/>
        </w:tabs>
        <w:ind w:left="5040" w:hanging="360"/>
      </w:pPr>
      <w:rPr>
        <w:rFonts w:ascii="Symbol" w:hAnsi="Symbol" w:hint="default"/>
      </w:rPr>
    </w:lvl>
    <w:lvl w:ilvl="7" w:tplc="97F41A46">
      <w:start w:val="1"/>
      <w:numFmt w:val="bullet"/>
      <w:lvlText w:val="o"/>
      <w:lvlJc w:val="left"/>
      <w:pPr>
        <w:tabs>
          <w:tab w:val="num" w:pos="5760"/>
        </w:tabs>
        <w:ind w:left="5760" w:hanging="360"/>
      </w:pPr>
      <w:rPr>
        <w:rFonts w:ascii="Courier New" w:hAnsi="Courier New" w:cs="Times New Roman" w:hint="default"/>
      </w:rPr>
    </w:lvl>
    <w:lvl w:ilvl="8" w:tplc="5DF29E26">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243697F"/>
    <w:multiLevelType w:val="hybridMultilevel"/>
    <w:tmpl w:val="5F36188C"/>
    <w:styleLink w:val="1111113"/>
    <w:lvl w:ilvl="0" w:tplc="31F63A34">
      <w:start w:val="1"/>
      <w:numFmt w:val="decimal"/>
      <w:lvlText w:val="%1."/>
      <w:lvlJc w:val="left"/>
      <w:pPr>
        <w:tabs>
          <w:tab w:val="num" w:pos="720"/>
        </w:tabs>
        <w:ind w:left="720" w:hanging="360"/>
      </w:pPr>
    </w:lvl>
    <w:lvl w:ilvl="1" w:tplc="3ACE5B7C">
      <w:numFmt w:val="none"/>
      <w:lvlText w:val=""/>
      <w:lvlJc w:val="left"/>
      <w:pPr>
        <w:tabs>
          <w:tab w:val="num" w:pos="360"/>
        </w:tabs>
        <w:ind w:left="0" w:firstLine="0"/>
      </w:pPr>
    </w:lvl>
    <w:lvl w:ilvl="2" w:tplc="311C8A96">
      <w:numFmt w:val="none"/>
      <w:lvlText w:val=""/>
      <w:lvlJc w:val="left"/>
      <w:pPr>
        <w:tabs>
          <w:tab w:val="num" w:pos="360"/>
        </w:tabs>
        <w:ind w:left="0" w:firstLine="0"/>
      </w:pPr>
    </w:lvl>
    <w:lvl w:ilvl="3" w:tplc="0D445384">
      <w:numFmt w:val="none"/>
      <w:lvlText w:val=""/>
      <w:lvlJc w:val="left"/>
      <w:pPr>
        <w:tabs>
          <w:tab w:val="num" w:pos="360"/>
        </w:tabs>
        <w:ind w:left="0" w:firstLine="0"/>
      </w:pPr>
    </w:lvl>
    <w:lvl w:ilvl="4" w:tplc="796A7556">
      <w:numFmt w:val="none"/>
      <w:lvlText w:val=""/>
      <w:lvlJc w:val="left"/>
      <w:pPr>
        <w:tabs>
          <w:tab w:val="num" w:pos="360"/>
        </w:tabs>
        <w:ind w:left="0" w:firstLine="0"/>
      </w:pPr>
    </w:lvl>
    <w:lvl w:ilvl="5" w:tplc="C8E8043C">
      <w:numFmt w:val="none"/>
      <w:lvlText w:val=""/>
      <w:lvlJc w:val="left"/>
      <w:pPr>
        <w:tabs>
          <w:tab w:val="num" w:pos="360"/>
        </w:tabs>
        <w:ind w:left="0" w:firstLine="0"/>
      </w:pPr>
    </w:lvl>
    <w:lvl w:ilvl="6" w:tplc="E9726730">
      <w:numFmt w:val="none"/>
      <w:lvlText w:val=""/>
      <w:lvlJc w:val="left"/>
      <w:pPr>
        <w:tabs>
          <w:tab w:val="num" w:pos="360"/>
        </w:tabs>
        <w:ind w:left="0" w:firstLine="0"/>
      </w:pPr>
    </w:lvl>
    <w:lvl w:ilvl="7" w:tplc="1CC4E110">
      <w:numFmt w:val="none"/>
      <w:lvlText w:val=""/>
      <w:lvlJc w:val="left"/>
      <w:pPr>
        <w:tabs>
          <w:tab w:val="num" w:pos="360"/>
        </w:tabs>
        <w:ind w:left="0" w:firstLine="0"/>
      </w:pPr>
    </w:lvl>
    <w:lvl w:ilvl="8" w:tplc="DC9E4A8E">
      <w:numFmt w:val="none"/>
      <w:lvlText w:val=""/>
      <w:lvlJc w:val="left"/>
      <w:pPr>
        <w:tabs>
          <w:tab w:val="num" w:pos="360"/>
        </w:tabs>
        <w:ind w:left="0" w:firstLine="0"/>
      </w:pPr>
    </w:lvl>
  </w:abstractNum>
  <w:abstractNum w:abstractNumId="9" w15:restartNumberingAfterBreak="0">
    <w:nsid w:val="043812B8"/>
    <w:multiLevelType w:val="multilevel"/>
    <w:tmpl w:val="4DE6BF8E"/>
    <w:styleLink w:val="36"/>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0" w15:restartNumberingAfterBreak="0">
    <w:nsid w:val="05814BCF"/>
    <w:multiLevelType w:val="multilevel"/>
    <w:tmpl w:val="0419001D"/>
    <w:styleLink w:val="1111112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74C1952"/>
    <w:multiLevelType w:val="hybridMultilevel"/>
    <w:tmpl w:val="7AA449B0"/>
    <w:lvl w:ilvl="0" w:tplc="38FEF8B4">
      <w:start w:val="1"/>
      <w:numFmt w:val="decimal"/>
      <w:pStyle w:val="S"/>
      <w:lvlText w:val="Таблица %1"/>
      <w:lvlJc w:val="left"/>
      <w:pPr>
        <w:tabs>
          <w:tab w:val="num" w:pos="720"/>
        </w:tabs>
        <w:ind w:left="720" w:hanging="360"/>
      </w:pPr>
      <w:rPr>
        <w:color w:val="auto"/>
      </w:rPr>
    </w:lvl>
    <w:lvl w:ilvl="1" w:tplc="73D87EA0">
      <w:start w:val="1"/>
      <w:numFmt w:val="bullet"/>
      <w:lvlText w:val=""/>
      <w:lvlJc w:val="left"/>
      <w:pPr>
        <w:tabs>
          <w:tab w:val="num" w:pos="2160"/>
        </w:tabs>
        <w:ind w:left="2160" w:hanging="360"/>
      </w:pPr>
      <w:rPr>
        <w:rFonts w:ascii="Symbol" w:hAnsi="Symbol" w:hint="default"/>
      </w:r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12" w15:restartNumberingAfterBreak="0">
    <w:nsid w:val="0F8768A6"/>
    <w:multiLevelType w:val="multilevel"/>
    <w:tmpl w:val="0419001D"/>
    <w:styleLink w:val="5"/>
    <w:lvl w:ilvl="0">
      <w:start w:val="1"/>
      <w:numFmt w:val="decimal"/>
      <w:lvlText w:val="%1)"/>
      <w:lvlJc w:val="left"/>
      <w:pPr>
        <w:ind w:left="360" w:hanging="360"/>
      </w:pPr>
      <w:rPr>
        <w:rFonts w:ascii="Times New Roman" w:hAnsi="Times New Roman"/>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16176DB"/>
    <w:multiLevelType w:val="hybridMultilevel"/>
    <w:tmpl w:val="F3349C6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15:restartNumberingAfterBreak="0">
    <w:nsid w:val="11DC4D58"/>
    <w:multiLevelType w:val="multilevel"/>
    <w:tmpl w:val="4DE6BF8E"/>
    <w:styleLink w:val="51"/>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5" w15:restartNumberingAfterBreak="0">
    <w:nsid w:val="12BA154F"/>
    <w:multiLevelType w:val="hybridMultilevel"/>
    <w:tmpl w:val="999EF0AE"/>
    <w:styleLink w:val="29"/>
    <w:lvl w:ilvl="0" w:tplc="5E1CEEDE">
      <w:start w:val="1"/>
      <w:numFmt w:val="bullet"/>
      <w:pStyle w:val="a3"/>
      <w:lvlText w:val=""/>
      <w:lvlJc w:val="left"/>
      <w:pPr>
        <w:tabs>
          <w:tab w:val="num" w:pos="1429"/>
        </w:tabs>
        <w:ind w:left="360" w:firstLine="709"/>
      </w:pPr>
      <w:rPr>
        <w:rFonts w:ascii="Symbol" w:hAnsi="Symbol" w:hint="default"/>
      </w:rPr>
    </w:lvl>
    <w:lvl w:ilvl="1" w:tplc="3AFC575A">
      <w:start w:val="1"/>
      <w:numFmt w:val="bullet"/>
      <w:lvlText w:val="o"/>
      <w:lvlJc w:val="left"/>
      <w:pPr>
        <w:tabs>
          <w:tab w:val="num" w:pos="2149"/>
        </w:tabs>
        <w:ind w:left="2149" w:hanging="360"/>
      </w:pPr>
      <w:rPr>
        <w:rFonts w:ascii="Courier New" w:hAnsi="Courier New" w:cs="Courier New" w:hint="default"/>
      </w:rPr>
    </w:lvl>
    <w:lvl w:ilvl="2" w:tplc="6ABE82FC">
      <w:start w:val="1"/>
      <w:numFmt w:val="bullet"/>
      <w:lvlText w:val=""/>
      <w:lvlJc w:val="left"/>
      <w:pPr>
        <w:tabs>
          <w:tab w:val="num" w:pos="2869"/>
        </w:tabs>
        <w:ind w:left="2869" w:hanging="360"/>
      </w:pPr>
      <w:rPr>
        <w:rFonts w:ascii="Wingdings" w:hAnsi="Wingdings" w:hint="default"/>
      </w:rPr>
    </w:lvl>
    <w:lvl w:ilvl="3" w:tplc="606CAEF2">
      <w:start w:val="1"/>
      <w:numFmt w:val="bullet"/>
      <w:lvlText w:val=""/>
      <w:lvlJc w:val="left"/>
      <w:pPr>
        <w:tabs>
          <w:tab w:val="num" w:pos="3589"/>
        </w:tabs>
        <w:ind w:left="3589" w:hanging="360"/>
      </w:pPr>
      <w:rPr>
        <w:rFonts w:ascii="Symbol" w:hAnsi="Symbol" w:hint="default"/>
      </w:rPr>
    </w:lvl>
    <w:lvl w:ilvl="4" w:tplc="F79491CE">
      <w:start w:val="1"/>
      <w:numFmt w:val="bullet"/>
      <w:lvlText w:val="o"/>
      <w:lvlJc w:val="left"/>
      <w:pPr>
        <w:tabs>
          <w:tab w:val="num" w:pos="4309"/>
        </w:tabs>
        <w:ind w:left="4309" w:hanging="360"/>
      </w:pPr>
      <w:rPr>
        <w:rFonts w:ascii="Courier New" w:hAnsi="Courier New" w:cs="Courier New" w:hint="default"/>
      </w:rPr>
    </w:lvl>
    <w:lvl w:ilvl="5" w:tplc="115AF1B6">
      <w:start w:val="1"/>
      <w:numFmt w:val="bullet"/>
      <w:lvlText w:val=""/>
      <w:lvlJc w:val="left"/>
      <w:pPr>
        <w:tabs>
          <w:tab w:val="num" w:pos="5029"/>
        </w:tabs>
        <w:ind w:left="5029" w:hanging="360"/>
      </w:pPr>
      <w:rPr>
        <w:rFonts w:ascii="Wingdings" w:hAnsi="Wingdings" w:hint="default"/>
      </w:rPr>
    </w:lvl>
    <w:lvl w:ilvl="6" w:tplc="669CFF44">
      <w:start w:val="1"/>
      <w:numFmt w:val="bullet"/>
      <w:lvlText w:val=""/>
      <w:lvlJc w:val="left"/>
      <w:pPr>
        <w:tabs>
          <w:tab w:val="num" w:pos="5749"/>
        </w:tabs>
        <w:ind w:left="5749" w:hanging="360"/>
      </w:pPr>
      <w:rPr>
        <w:rFonts w:ascii="Symbol" w:hAnsi="Symbol" w:hint="default"/>
      </w:rPr>
    </w:lvl>
    <w:lvl w:ilvl="7" w:tplc="7F22AC80">
      <w:start w:val="1"/>
      <w:numFmt w:val="bullet"/>
      <w:lvlText w:val="o"/>
      <w:lvlJc w:val="left"/>
      <w:pPr>
        <w:tabs>
          <w:tab w:val="num" w:pos="6469"/>
        </w:tabs>
        <w:ind w:left="6469" w:hanging="360"/>
      </w:pPr>
      <w:rPr>
        <w:rFonts w:ascii="Courier New" w:hAnsi="Courier New" w:cs="Courier New" w:hint="default"/>
      </w:rPr>
    </w:lvl>
    <w:lvl w:ilvl="8" w:tplc="269A3BC2">
      <w:start w:val="1"/>
      <w:numFmt w:val="bullet"/>
      <w:lvlText w:val=""/>
      <w:lvlJc w:val="left"/>
      <w:pPr>
        <w:tabs>
          <w:tab w:val="num" w:pos="7189"/>
        </w:tabs>
        <w:ind w:left="7189" w:hanging="360"/>
      </w:pPr>
      <w:rPr>
        <w:rFonts w:ascii="Wingdings" w:hAnsi="Wingdings" w:hint="default"/>
      </w:rPr>
    </w:lvl>
  </w:abstractNum>
  <w:abstractNum w:abstractNumId="16" w15:restartNumberingAfterBreak="0">
    <w:nsid w:val="139B4A58"/>
    <w:multiLevelType w:val="hybridMultilevel"/>
    <w:tmpl w:val="B6C4FD3A"/>
    <w:styleLink w:val="1111151"/>
    <w:lvl w:ilvl="0" w:tplc="2F0897B8">
      <w:start w:val="1"/>
      <w:numFmt w:val="decimal"/>
      <w:lvlText w:val="%1"/>
      <w:lvlJc w:val="left"/>
      <w:pPr>
        <w:ind w:left="719" w:hanging="567"/>
      </w:pPr>
      <w:rPr>
        <w:rFonts w:ascii="Arial" w:eastAsia="Arial" w:hAnsi="Arial" w:hint="default"/>
        <w:sz w:val="24"/>
        <w:szCs w:val="24"/>
      </w:rPr>
    </w:lvl>
    <w:lvl w:ilvl="1" w:tplc="E39093FC">
      <w:start w:val="1"/>
      <w:numFmt w:val="bullet"/>
      <w:lvlText w:val=""/>
      <w:lvlJc w:val="left"/>
      <w:pPr>
        <w:ind w:left="873" w:hanging="360"/>
      </w:pPr>
      <w:rPr>
        <w:rFonts w:ascii="Symbol" w:eastAsia="Symbol" w:hAnsi="Symbol" w:hint="default"/>
        <w:sz w:val="24"/>
        <w:szCs w:val="24"/>
      </w:rPr>
    </w:lvl>
    <w:lvl w:ilvl="2" w:tplc="8EB67498">
      <w:start w:val="1"/>
      <w:numFmt w:val="bullet"/>
      <w:lvlText w:val="•"/>
      <w:lvlJc w:val="left"/>
      <w:pPr>
        <w:ind w:left="1223" w:hanging="360"/>
      </w:pPr>
      <w:rPr>
        <w:rFonts w:hint="default"/>
      </w:rPr>
    </w:lvl>
    <w:lvl w:ilvl="3" w:tplc="7BF4ACAA">
      <w:start w:val="1"/>
      <w:numFmt w:val="bullet"/>
      <w:lvlText w:val="•"/>
      <w:lvlJc w:val="left"/>
      <w:pPr>
        <w:ind w:left="2383" w:hanging="360"/>
      </w:pPr>
      <w:rPr>
        <w:rFonts w:hint="default"/>
      </w:rPr>
    </w:lvl>
    <w:lvl w:ilvl="4" w:tplc="80AEF602">
      <w:start w:val="1"/>
      <w:numFmt w:val="bullet"/>
      <w:lvlText w:val="•"/>
      <w:lvlJc w:val="left"/>
      <w:pPr>
        <w:ind w:left="3544" w:hanging="360"/>
      </w:pPr>
      <w:rPr>
        <w:rFonts w:hint="default"/>
      </w:rPr>
    </w:lvl>
    <w:lvl w:ilvl="5" w:tplc="3EE6565E">
      <w:start w:val="1"/>
      <w:numFmt w:val="bullet"/>
      <w:lvlText w:val="•"/>
      <w:lvlJc w:val="left"/>
      <w:pPr>
        <w:ind w:left="4704" w:hanging="360"/>
      </w:pPr>
      <w:rPr>
        <w:rFonts w:hint="default"/>
      </w:rPr>
    </w:lvl>
    <w:lvl w:ilvl="6" w:tplc="BA04A9C0">
      <w:start w:val="1"/>
      <w:numFmt w:val="bullet"/>
      <w:lvlText w:val="•"/>
      <w:lvlJc w:val="left"/>
      <w:pPr>
        <w:ind w:left="5865" w:hanging="360"/>
      </w:pPr>
      <w:rPr>
        <w:rFonts w:hint="default"/>
      </w:rPr>
    </w:lvl>
    <w:lvl w:ilvl="7" w:tplc="A43C0ECE">
      <w:start w:val="1"/>
      <w:numFmt w:val="bullet"/>
      <w:lvlText w:val="•"/>
      <w:lvlJc w:val="left"/>
      <w:pPr>
        <w:ind w:left="7025" w:hanging="360"/>
      </w:pPr>
      <w:rPr>
        <w:rFonts w:hint="default"/>
      </w:rPr>
    </w:lvl>
    <w:lvl w:ilvl="8" w:tplc="5F58267A">
      <w:start w:val="1"/>
      <w:numFmt w:val="bullet"/>
      <w:lvlText w:val="•"/>
      <w:lvlJc w:val="left"/>
      <w:pPr>
        <w:ind w:left="8185" w:hanging="360"/>
      </w:pPr>
      <w:rPr>
        <w:rFonts w:hint="default"/>
      </w:rPr>
    </w:lvl>
  </w:abstractNum>
  <w:abstractNum w:abstractNumId="17" w15:restartNumberingAfterBreak="0">
    <w:nsid w:val="14925185"/>
    <w:multiLevelType w:val="multilevel"/>
    <w:tmpl w:val="99CCB814"/>
    <w:lvl w:ilvl="0">
      <w:start w:val="12"/>
      <w:numFmt w:val="decimal"/>
      <w:pStyle w:val="-"/>
      <w:lvlText w:val="%1."/>
      <w:lvlJc w:val="left"/>
      <w:pPr>
        <w:ind w:left="735" w:hanging="375"/>
      </w:pPr>
      <w:rPr>
        <w:rFonts w:hint="default"/>
      </w:rPr>
    </w:lvl>
    <w:lvl w:ilvl="1">
      <w:start w:val="3"/>
      <w:numFmt w:val="decimal"/>
      <w:pStyle w:val="11"/>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14BA4669"/>
    <w:multiLevelType w:val="hybridMultilevel"/>
    <w:tmpl w:val="CF36D78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15:restartNumberingAfterBreak="0">
    <w:nsid w:val="171B2996"/>
    <w:multiLevelType w:val="multilevel"/>
    <w:tmpl w:val="3E1E5AD6"/>
    <w:styleLink w:val="142"/>
    <w:lvl w:ilvl="0">
      <w:start w:val="1"/>
      <w:numFmt w:val="bullet"/>
      <w:pStyle w:val="a4"/>
      <w:lvlText w:val=""/>
      <w:lvlJc w:val="left"/>
      <w:pPr>
        <w:tabs>
          <w:tab w:val="num" w:pos="360"/>
        </w:tabs>
        <w:ind w:left="360" w:hanging="360"/>
      </w:pPr>
      <w:rPr>
        <w:rFonts w:ascii="Symbol" w:hAnsi="Symbol" w:hint="default"/>
        <w:b/>
      </w:rPr>
    </w:lvl>
    <w:lvl w:ilvl="1">
      <w:start w:val="1"/>
      <w:numFmt w:val="none"/>
      <w:lvlText w:val=""/>
      <w:lvlJc w:val="left"/>
      <w:pPr>
        <w:tabs>
          <w:tab w:val="num" w:pos="792"/>
        </w:tabs>
        <w:ind w:left="792" w:hanging="432"/>
      </w:pPr>
      <w:rPr>
        <w:rFonts w:cs="Times New Roman"/>
      </w:rPr>
    </w:lvl>
    <w:lvl w:ilvl="2">
      <w:start w:val="1"/>
      <w:numFmt w:val="decimal"/>
      <w:lvlText w:val="%2%3"/>
      <w:lvlJc w:val="left"/>
      <w:pPr>
        <w:tabs>
          <w:tab w:val="num" w:pos="1440"/>
        </w:tabs>
        <w:ind w:left="1224" w:hanging="504"/>
      </w:pPr>
      <w:rPr>
        <w:rFonts w:cs="Times New Roman"/>
        <w:b w:val="0"/>
        <w:sz w:val="32"/>
        <w:szCs w:val="32"/>
      </w:rPr>
    </w:lvl>
    <w:lvl w:ilvl="3">
      <w:start w:val="1"/>
      <w:numFmt w:val="decimal"/>
      <w:lvlText w:val="%2%3.%4"/>
      <w:lvlJc w:val="left"/>
      <w:pPr>
        <w:tabs>
          <w:tab w:val="num" w:pos="1800"/>
        </w:tabs>
        <w:ind w:left="1728" w:hanging="648"/>
      </w:pPr>
      <w:rPr>
        <w:rFonts w:cs="Times New Roman"/>
        <w:b/>
        <w:sz w:val="28"/>
        <w:szCs w:val="28"/>
      </w:rPr>
    </w:lvl>
    <w:lvl w:ilvl="4">
      <w:start w:val="1"/>
      <w:numFmt w:val="decimal"/>
      <w:lvlText w:val="%2%3.%4.%5"/>
      <w:lvlJc w:val="left"/>
      <w:pPr>
        <w:tabs>
          <w:tab w:val="num" w:pos="2520"/>
        </w:tabs>
        <w:ind w:left="2232" w:hanging="792"/>
      </w:pPr>
      <w:rPr>
        <w:rFonts w:cs="Times New Roman"/>
        <w:b/>
        <w:sz w:val="28"/>
        <w:szCs w:val="28"/>
      </w:rPr>
    </w:lvl>
    <w:lvl w:ilvl="5">
      <w:start w:val="1"/>
      <w:numFmt w:val="decimal"/>
      <w:lvlText w:val="%2%3.%4.%5.%6"/>
      <w:lvlJc w:val="left"/>
      <w:pPr>
        <w:tabs>
          <w:tab w:val="num" w:pos="3060"/>
        </w:tabs>
        <w:ind w:left="2916" w:hanging="936"/>
      </w:pPr>
      <w:rPr>
        <w:rFonts w:cs="Times New Roman"/>
        <w:sz w:val="28"/>
        <w:szCs w:val="28"/>
      </w:rPr>
    </w:lvl>
    <w:lvl w:ilvl="6">
      <w:start w:val="1"/>
      <w:numFmt w:val="decimal"/>
      <w:lvlText w:val="%2%3.%4.%5.%6.%7"/>
      <w:lvlJc w:val="left"/>
      <w:pPr>
        <w:tabs>
          <w:tab w:val="num" w:pos="3600"/>
        </w:tabs>
        <w:ind w:left="3240" w:hanging="1080"/>
      </w:pPr>
      <w:rPr>
        <w:rFonts w:cs="Times New Roman"/>
        <w:b/>
      </w:rPr>
    </w:lvl>
    <w:lvl w:ilvl="7">
      <w:start w:val="1"/>
      <w:numFmt w:val="bullet"/>
      <w:lvlText w:val=""/>
      <w:lvlJc w:val="left"/>
      <w:pPr>
        <w:tabs>
          <w:tab w:val="num" w:pos="5940"/>
        </w:tabs>
        <w:ind w:left="5724" w:hanging="1224"/>
      </w:pPr>
      <w:rPr>
        <w:rFonts w:ascii="Symbol" w:hAnsi="Symbol" w:hint="default"/>
      </w:rPr>
    </w:lvl>
    <w:lvl w:ilvl="8">
      <w:start w:val="1"/>
      <w:numFmt w:val="decimal"/>
      <w:lvlText w:val="%2%3.%4.%5.%6.%7.%8.%9."/>
      <w:lvlJc w:val="left"/>
      <w:pPr>
        <w:tabs>
          <w:tab w:val="num" w:pos="4680"/>
        </w:tabs>
        <w:ind w:left="4320" w:hanging="1440"/>
      </w:pPr>
      <w:rPr>
        <w:rFonts w:cs="Times New Roman"/>
      </w:rPr>
    </w:lvl>
  </w:abstractNum>
  <w:abstractNum w:abstractNumId="20" w15:restartNumberingAfterBreak="0">
    <w:nsid w:val="18645EE6"/>
    <w:multiLevelType w:val="multilevel"/>
    <w:tmpl w:val="7278FE4C"/>
    <w:lvl w:ilvl="0">
      <w:start w:val="1"/>
      <w:numFmt w:val="decimal"/>
      <w:pStyle w:val="001"/>
      <w:lvlText w:val="%1."/>
      <w:lvlJc w:val="left"/>
      <w:pPr>
        <w:ind w:left="1070" w:hanging="360"/>
      </w:pPr>
    </w:lvl>
    <w:lvl w:ilvl="1">
      <w:start w:val="5"/>
      <w:numFmt w:val="decimal"/>
      <w:isLgl/>
      <w:lvlText w:val="%1.%2."/>
      <w:lvlJc w:val="left"/>
      <w:pPr>
        <w:ind w:left="1260" w:hanging="54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15:restartNumberingAfterBreak="0">
    <w:nsid w:val="190B01B6"/>
    <w:multiLevelType w:val="hybridMultilevel"/>
    <w:tmpl w:val="B40A9156"/>
    <w:styleLink w:val="111"/>
    <w:lvl w:ilvl="0" w:tplc="04190001">
      <w:start w:val="1"/>
      <w:numFmt w:val="bullet"/>
      <w:lvlText w:val=""/>
      <w:lvlJc w:val="left"/>
      <w:pPr>
        <w:tabs>
          <w:tab w:val="num" w:pos="1620"/>
        </w:tabs>
        <w:ind w:left="1620" w:hanging="360"/>
      </w:pPr>
      <w:rPr>
        <w:rFonts w:ascii="Symbol" w:hAnsi="Symbol" w:hint="default"/>
      </w:rPr>
    </w:lvl>
    <w:lvl w:ilvl="1" w:tplc="04190003">
      <w:start w:val="1"/>
      <w:numFmt w:val="bullet"/>
      <w:lvlText w:val="o"/>
      <w:lvlJc w:val="left"/>
      <w:pPr>
        <w:tabs>
          <w:tab w:val="num" w:pos="2340"/>
        </w:tabs>
        <w:ind w:left="2340" w:hanging="360"/>
      </w:pPr>
      <w:rPr>
        <w:rFonts w:ascii="Courier New" w:hAnsi="Courier New" w:cs="Courier New"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Courier New"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Courier New"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22" w15:restartNumberingAfterBreak="0">
    <w:nsid w:val="1BBA6B18"/>
    <w:multiLevelType w:val="hybridMultilevel"/>
    <w:tmpl w:val="89449A50"/>
    <w:lvl w:ilvl="0" w:tplc="C7409F64">
      <w:start w:val="1"/>
      <w:numFmt w:val="bullet"/>
      <w:lvlText w:val=""/>
      <w:lvlJc w:val="left"/>
      <w:pPr>
        <w:ind w:left="1287" w:hanging="360"/>
      </w:pPr>
      <w:rPr>
        <w:rFonts w:ascii="Symbol" w:hAnsi="Symbol" w:hint="default"/>
        <w:color w:val="000000" w:themeColor="text1"/>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3" w15:restartNumberingAfterBreak="0">
    <w:nsid w:val="1BD866E3"/>
    <w:multiLevelType w:val="hybridMultilevel"/>
    <w:tmpl w:val="53648ACC"/>
    <w:lvl w:ilvl="0" w:tplc="AD62FD2A">
      <w:start w:val="1"/>
      <w:numFmt w:val="bullet"/>
      <w:lvlText w:val="-"/>
      <w:lvlJc w:val="left"/>
      <w:pPr>
        <w:ind w:left="1069" w:hanging="360"/>
      </w:pPr>
      <w:rPr>
        <w:rFonts w:ascii="Arial" w:eastAsiaTheme="minorHAnsi" w:hAnsi="Arial" w:cs="Aria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15:restartNumberingAfterBreak="0">
    <w:nsid w:val="1C080CBF"/>
    <w:multiLevelType w:val="multilevel"/>
    <w:tmpl w:val="35CC5B78"/>
    <w:styleLink w:val="1ai3"/>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25" w15:restartNumberingAfterBreak="0">
    <w:nsid w:val="1C0B7994"/>
    <w:multiLevelType w:val="multilevel"/>
    <w:tmpl w:val="04190023"/>
    <w:styleLink w:val="1ai2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6" w15:restartNumberingAfterBreak="0">
    <w:nsid w:val="1E0146C6"/>
    <w:multiLevelType w:val="multilevel"/>
    <w:tmpl w:val="6E3451EA"/>
    <w:styleLink w:val="146"/>
    <w:lvl w:ilvl="0">
      <w:start w:val="1"/>
      <w:numFmt w:val="decimal"/>
      <w:lvlText w:val="%1."/>
      <w:lvlJc w:val="left"/>
      <w:pPr>
        <w:tabs>
          <w:tab w:val="num" w:pos="360"/>
        </w:tabs>
        <w:ind w:left="851" w:hanging="851"/>
      </w:pPr>
      <w:rPr>
        <w:rFonts w:ascii="2." w:hAnsi="2." w:hint="default"/>
      </w:rPr>
    </w:lvl>
    <w:lvl w:ilvl="1">
      <w:start w:val="1"/>
      <w:numFmt w:val="decimal"/>
      <w:lvlText w:val="2.%2."/>
      <w:lvlJc w:val="left"/>
      <w:pPr>
        <w:tabs>
          <w:tab w:val="num" w:pos="1474"/>
        </w:tabs>
        <w:ind w:left="2552" w:hanging="1701"/>
      </w:pPr>
      <w:rPr>
        <w:b/>
        <w:bCs/>
        <w:sz w:val="28"/>
      </w:rPr>
    </w:lvl>
    <w:lvl w:ilvl="2">
      <w:start w:val="1"/>
      <w:numFmt w:val="decimal"/>
      <w:lvlText w:val="%1.%2."/>
      <w:lvlJc w:val="left"/>
      <w:pPr>
        <w:tabs>
          <w:tab w:val="num" w:pos="1440"/>
        </w:tabs>
        <w:ind w:left="1224" w:hanging="504"/>
      </w:pPr>
      <w:rPr>
        <w:rFonts w:ascii="3.2.1" w:hAnsi="3.2.1" w:hint="default"/>
        <w:sz w:val="28"/>
      </w:rPr>
    </w:lvl>
    <w:lvl w:ilvl="3">
      <w:start w:val="1"/>
      <w:numFmt w:val="decimal"/>
      <w:lvlText w:val="%1.%2.%3.%4."/>
      <w:lvlJc w:val="left"/>
      <w:pPr>
        <w:tabs>
          <w:tab w:val="num" w:pos="1800"/>
        </w:tabs>
        <w:ind w:left="1728" w:hanging="648"/>
      </w:pPr>
      <w:rPr>
        <w:sz w:val="28"/>
      </w:rPr>
    </w:lvl>
    <w:lvl w:ilvl="4">
      <w:start w:val="1"/>
      <w:numFmt w:val="decimal"/>
      <w:lvlText w:val="%1.%2.%3.%4.%5."/>
      <w:lvlJc w:val="left"/>
      <w:pPr>
        <w:tabs>
          <w:tab w:val="num" w:pos="2520"/>
        </w:tabs>
        <w:ind w:left="2232" w:hanging="792"/>
      </w:pPr>
      <w:rPr>
        <w:sz w:val="28"/>
      </w:rPr>
    </w:lvl>
    <w:lvl w:ilvl="5">
      <w:start w:val="1"/>
      <w:numFmt w:val="decimal"/>
      <w:lvlText w:val="%1.%2.%3.%4.%5.%6."/>
      <w:lvlJc w:val="left"/>
      <w:pPr>
        <w:tabs>
          <w:tab w:val="num" w:pos="2880"/>
        </w:tabs>
        <w:ind w:left="2736" w:hanging="936"/>
      </w:pPr>
      <w:rPr>
        <w:sz w:val="28"/>
      </w:rPr>
    </w:lvl>
    <w:lvl w:ilvl="6">
      <w:start w:val="1"/>
      <w:numFmt w:val="decimal"/>
      <w:lvlText w:val="%1.%2.%3.%4.%5.%6.%7."/>
      <w:lvlJc w:val="left"/>
      <w:pPr>
        <w:tabs>
          <w:tab w:val="num" w:pos="3600"/>
        </w:tabs>
        <w:ind w:left="3240" w:hanging="1080"/>
      </w:pPr>
      <w:rPr>
        <w:sz w:val="28"/>
      </w:rPr>
    </w:lvl>
    <w:lvl w:ilvl="7">
      <w:start w:val="1"/>
      <w:numFmt w:val="decimal"/>
      <w:lvlText w:val="%1.%2.%3.%4.%5.%6.%7.%8."/>
      <w:lvlJc w:val="left"/>
      <w:pPr>
        <w:tabs>
          <w:tab w:val="num" w:pos="3960"/>
        </w:tabs>
        <w:ind w:left="3744" w:hanging="1224"/>
      </w:pPr>
      <w:rPr>
        <w:sz w:val="28"/>
      </w:rPr>
    </w:lvl>
    <w:lvl w:ilvl="8">
      <w:start w:val="1"/>
      <w:numFmt w:val="decimal"/>
      <w:lvlText w:val="%1.%2.%3.%4.%5.%6.%7.%8.%9."/>
      <w:lvlJc w:val="left"/>
      <w:pPr>
        <w:tabs>
          <w:tab w:val="num" w:pos="4680"/>
        </w:tabs>
        <w:ind w:left="4320" w:hanging="1440"/>
      </w:pPr>
      <w:rPr>
        <w:sz w:val="28"/>
      </w:rPr>
    </w:lvl>
  </w:abstractNum>
  <w:abstractNum w:abstractNumId="27" w15:restartNumberingAfterBreak="0">
    <w:nsid w:val="1E223D39"/>
    <w:multiLevelType w:val="multilevel"/>
    <w:tmpl w:val="041CE054"/>
    <w:lvl w:ilvl="0">
      <w:start w:val="1"/>
      <w:numFmt w:val="decimal"/>
      <w:lvlText w:val="%1."/>
      <w:lvlJc w:val="left"/>
      <w:pPr>
        <w:ind w:left="162" w:hanging="708"/>
      </w:pPr>
      <w:rPr>
        <w:rFonts w:ascii="Times New Roman" w:eastAsia="Times New Roman" w:hAnsi="Times New Roman" w:cs="Times New Roman" w:hint="default"/>
        <w:b/>
        <w:bCs/>
        <w:w w:val="100"/>
        <w:sz w:val="22"/>
        <w:szCs w:val="22"/>
      </w:rPr>
    </w:lvl>
    <w:lvl w:ilvl="1">
      <w:start w:val="1"/>
      <w:numFmt w:val="decimal"/>
      <w:lvlText w:val="%1.%2."/>
      <w:lvlJc w:val="left"/>
      <w:pPr>
        <w:ind w:left="870" w:hanging="425"/>
      </w:pPr>
      <w:rPr>
        <w:rFonts w:ascii="Times New Roman" w:eastAsia="Times New Roman" w:hAnsi="Times New Roman" w:cs="Times New Roman" w:hint="default"/>
        <w:w w:val="100"/>
        <w:sz w:val="22"/>
        <w:szCs w:val="22"/>
      </w:rPr>
    </w:lvl>
    <w:lvl w:ilvl="2">
      <w:start w:val="1"/>
      <w:numFmt w:val="decimal"/>
      <w:lvlText w:val="%1.%2.%3."/>
      <w:lvlJc w:val="left"/>
      <w:pPr>
        <w:ind w:left="1270" w:hanging="543"/>
      </w:pPr>
      <w:rPr>
        <w:rFonts w:ascii="Times New Roman" w:eastAsia="Times New Roman" w:hAnsi="Times New Roman" w:cs="Times New Roman" w:hint="default"/>
        <w:w w:val="100"/>
        <w:sz w:val="22"/>
        <w:szCs w:val="22"/>
      </w:rPr>
    </w:lvl>
    <w:lvl w:ilvl="3">
      <w:start w:val="1"/>
      <w:numFmt w:val="bullet"/>
      <w:lvlText w:val="–"/>
      <w:lvlJc w:val="left"/>
      <w:pPr>
        <w:ind w:left="1280" w:hanging="543"/>
      </w:pPr>
      <w:rPr>
        <w:rFonts w:ascii="Cambria" w:hAnsi="Cambria" w:hint="default"/>
      </w:rPr>
    </w:lvl>
    <w:lvl w:ilvl="4">
      <w:start w:val="1"/>
      <w:numFmt w:val="bullet"/>
      <w:lvlText w:val="•"/>
      <w:lvlJc w:val="left"/>
      <w:pPr>
        <w:ind w:left="2472" w:hanging="543"/>
      </w:pPr>
      <w:rPr>
        <w:rFonts w:hint="default"/>
      </w:rPr>
    </w:lvl>
    <w:lvl w:ilvl="5">
      <w:start w:val="1"/>
      <w:numFmt w:val="bullet"/>
      <w:lvlText w:val="•"/>
      <w:lvlJc w:val="left"/>
      <w:pPr>
        <w:ind w:left="3664" w:hanging="543"/>
      </w:pPr>
      <w:rPr>
        <w:rFonts w:hint="default"/>
      </w:rPr>
    </w:lvl>
    <w:lvl w:ilvl="6">
      <w:start w:val="1"/>
      <w:numFmt w:val="bullet"/>
      <w:lvlText w:val="•"/>
      <w:lvlJc w:val="left"/>
      <w:pPr>
        <w:ind w:left="4857" w:hanging="543"/>
      </w:pPr>
      <w:rPr>
        <w:rFonts w:hint="default"/>
      </w:rPr>
    </w:lvl>
    <w:lvl w:ilvl="7">
      <w:start w:val="1"/>
      <w:numFmt w:val="bullet"/>
      <w:lvlText w:val="•"/>
      <w:lvlJc w:val="left"/>
      <w:pPr>
        <w:ind w:left="6049" w:hanging="543"/>
      </w:pPr>
      <w:rPr>
        <w:rFonts w:hint="default"/>
      </w:rPr>
    </w:lvl>
    <w:lvl w:ilvl="8">
      <w:start w:val="1"/>
      <w:numFmt w:val="bullet"/>
      <w:lvlText w:val="•"/>
      <w:lvlJc w:val="left"/>
      <w:pPr>
        <w:ind w:left="7241" w:hanging="543"/>
      </w:pPr>
      <w:rPr>
        <w:rFonts w:hint="default"/>
      </w:rPr>
    </w:lvl>
  </w:abstractNum>
  <w:abstractNum w:abstractNumId="28" w15:restartNumberingAfterBreak="0">
    <w:nsid w:val="1ED32F2B"/>
    <w:multiLevelType w:val="hybridMultilevel"/>
    <w:tmpl w:val="483224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042453F"/>
    <w:multiLevelType w:val="hybridMultilevel"/>
    <w:tmpl w:val="930A7A3C"/>
    <w:styleLink w:val="11111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22D32876"/>
    <w:multiLevelType w:val="hybridMultilevel"/>
    <w:tmpl w:val="C226E786"/>
    <w:styleLink w:val="1111123111"/>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23B10635"/>
    <w:multiLevelType w:val="multilevel"/>
    <w:tmpl w:val="05FC16A4"/>
    <w:styleLink w:val="23"/>
    <w:lvl w:ilvl="0">
      <w:start w:val="1"/>
      <w:numFmt w:val="upperRoman"/>
      <w:lvlText w:val="%1."/>
      <w:lvlJc w:val="left"/>
      <w:pPr>
        <w:ind w:left="1080" w:hanging="72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2" w15:restartNumberingAfterBreak="0">
    <w:nsid w:val="24E35FA4"/>
    <w:multiLevelType w:val="hybridMultilevel"/>
    <w:tmpl w:val="B62411CE"/>
    <w:lvl w:ilvl="0" w:tplc="04190001">
      <w:start w:val="1"/>
      <w:numFmt w:val="bullet"/>
      <w:pStyle w:val="1"/>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27261CC7"/>
    <w:multiLevelType w:val="singleLevel"/>
    <w:tmpl w:val="05B4023E"/>
    <w:lvl w:ilvl="0">
      <w:start w:val="1"/>
      <w:numFmt w:val="bullet"/>
      <w:pStyle w:val="a5"/>
      <w:lvlText w:val=""/>
      <w:lvlJc w:val="left"/>
      <w:pPr>
        <w:tabs>
          <w:tab w:val="num" w:pos="360"/>
        </w:tabs>
        <w:ind w:left="360" w:hanging="360"/>
      </w:pPr>
      <w:rPr>
        <w:rFonts w:ascii="Symbol" w:hAnsi="Symbol" w:hint="default"/>
      </w:rPr>
    </w:lvl>
  </w:abstractNum>
  <w:abstractNum w:abstractNumId="34" w15:restartNumberingAfterBreak="0">
    <w:nsid w:val="2AC86D72"/>
    <w:multiLevelType w:val="hybridMultilevel"/>
    <w:tmpl w:val="5AD4D9F0"/>
    <w:styleLink w:val="11111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2ACE5174"/>
    <w:multiLevelType w:val="hybridMultilevel"/>
    <w:tmpl w:val="FE5836F8"/>
    <w:styleLink w:val="43"/>
    <w:lvl w:ilvl="0" w:tplc="B64E6C46">
      <w:start w:val="1"/>
      <w:numFmt w:val="bullet"/>
      <w:pStyle w:val="a6"/>
      <w:lvlText w:val=""/>
      <w:lvlJc w:val="left"/>
      <w:pPr>
        <w:tabs>
          <w:tab w:val="num" w:pos="1211"/>
        </w:tabs>
        <w:ind w:left="1211" w:hanging="360"/>
      </w:pPr>
      <w:rPr>
        <w:rFonts w:ascii="Symbol" w:hAnsi="Symbol" w:hint="default"/>
      </w:rPr>
    </w:lvl>
    <w:lvl w:ilvl="1" w:tplc="2974ABBC">
      <w:start w:val="1"/>
      <w:numFmt w:val="bullet"/>
      <w:lvlText w:val="o"/>
      <w:lvlJc w:val="left"/>
      <w:pPr>
        <w:tabs>
          <w:tab w:val="num" w:pos="1789"/>
        </w:tabs>
        <w:ind w:left="1789" w:hanging="360"/>
      </w:pPr>
      <w:rPr>
        <w:rFonts w:ascii="Courier New" w:hAnsi="Courier New" w:cs="Courier New" w:hint="default"/>
      </w:rPr>
    </w:lvl>
    <w:lvl w:ilvl="2" w:tplc="DA965278">
      <w:start w:val="1"/>
      <w:numFmt w:val="bullet"/>
      <w:lvlText w:val=""/>
      <w:lvlJc w:val="left"/>
      <w:pPr>
        <w:tabs>
          <w:tab w:val="num" w:pos="2509"/>
        </w:tabs>
        <w:ind w:left="2509" w:hanging="360"/>
      </w:pPr>
      <w:rPr>
        <w:rFonts w:ascii="Wingdings" w:hAnsi="Wingdings" w:hint="default"/>
      </w:rPr>
    </w:lvl>
    <w:lvl w:ilvl="3" w:tplc="49129D2C">
      <w:start w:val="1"/>
      <w:numFmt w:val="bullet"/>
      <w:lvlText w:val=""/>
      <w:lvlJc w:val="left"/>
      <w:pPr>
        <w:tabs>
          <w:tab w:val="num" w:pos="3229"/>
        </w:tabs>
        <w:ind w:left="3229" w:hanging="360"/>
      </w:pPr>
      <w:rPr>
        <w:rFonts w:ascii="Symbol" w:hAnsi="Symbol" w:hint="default"/>
      </w:rPr>
    </w:lvl>
    <w:lvl w:ilvl="4" w:tplc="1362ED5E">
      <w:start w:val="1"/>
      <w:numFmt w:val="bullet"/>
      <w:lvlText w:val="o"/>
      <w:lvlJc w:val="left"/>
      <w:pPr>
        <w:tabs>
          <w:tab w:val="num" w:pos="3949"/>
        </w:tabs>
        <w:ind w:left="3949" w:hanging="360"/>
      </w:pPr>
      <w:rPr>
        <w:rFonts w:ascii="Courier New" w:hAnsi="Courier New" w:cs="Courier New" w:hint="default"/>
      </w:rPr>
    </w:lvl>
    <w:lvl w:ilvl="5" w:tplc="F6B419D4">
      <w:start w:val="1"/>
      <w:numFmt w:val="bullet"/>
      <w:lvlText w:val=""/>
      <w:lvlJc w:val="left"/>
      <w:pPr>
        <w:tabs>
          <w:tab w:val="num" w:pos="4669"/>
        </w:tabs>
        <w:ind w:left="4669" w:hanging="360"/>
      </w:pPr>
      <w:rPr>
        <w:rFonts w:ascii="Wingdings" w:hAnsi="Wingdings" w:hint="default"/>
      </w:rPr>
    </w:lvl>
    <w:lvl w:ilvl="6" w:tplc="5346049C">
      <w:start w:val="1"/>
      <w:numFmt w:val="bullet"/>
      <w:lvlText w:val=""/>
      <w:lvlJc w:val="left"/>
      <w:pPr>
        <w:tabs>
          <w:tab w:val="num" w:pos="5389"/>
        </w:tabs>
        <w:ind w:left="5389" w:hanging="360"/>
      </w:pPr>
      <w:rPr>
        <w:rFonts w:ascii="Symbol" w:hAnsi="Symbol" w:hint="default"/>
      </w:rPr>
    </w:lvl>
    <w:lvl w:ilvl="7" w:tplc="584AA76E">
      <w:start w:val="1"/>
      <w:numFmt w:val="bullet"/>
      <w:lvlText w:val="o"/>
      <w:lvlJc w:val="left"/>
      <w:pPr>
        <w:tabs>
          <w:tab w:val="num" w:pos="6109"/>
        </w:tabs>
        <w:ind w:left="6109" w:hanging="360"/>
      </w:pPr>
      <w:rPr>
        <w:rFonts w:ascii="Courier New" w:hAnsi="Courier New" w:cs="Courier New" w:hint="default"/>
      </w:rPr>
    </w:lvl>
    <w:lvl w:ilvl="8" w:tplc="9C2CE4CA">
      <w:start w:val="1"/>
      <w:numFmt w:val="bullet"/>
      <w:lvlText w:val=""/>
      <w:lvlJc w:val="left"/>
      <w:pPr>
        <w:tabs>
          <w:tab w:val="num" w:pos="6829"/>
        </w:tabs>
        <w:ind w:left="6829" w:hanging="360"/>
      </w:pPr>
      <w:rPr>
        <w:rFonts w:ascii="Wingdings" w:hAnsi="Wingdings" w:hint="default"/>
      </w:rPr>
    </w:lvl>
  </w:abstractNum>
  <w:abstractNum w:abstractNumId="36" w15:restartNumberingAfterBreak="0">
    <w:nsid w:val="2D2D4B54"/>
    <w:multiLevelType w:val="singleLevel"/>
    <w:tmpl w:val="2D765D82"/>
    <w:lvl w:ilvl="0">
      <w:start w:val="1"/>
      <w:numFmt w:val="bullet"/>
      <w:pStyle w:val="List2"/>
      <w:lvlText w:val=""/>
      <w:lvlJc w:val="left"/>
      <w:pPr>
        <w:tabs>
          <w:tab w:val="num" w:pos="1267"/>
        </w:tabs>
        <w:ind w:left="1191" w:hanging="284"/>
      </w:pPr>
      <w:rPr>
        <w:rFonts w:ascii="Symbol" w:hAnsi="Symbol" w:hint="default"/>
      </w:rPr>
    </w:lvl>
  </w:abstractNum>
  <w:abstractNum w:abstractNumId="37" w15:restartNumberingAfterBreak="0">
    <w:nsid w:val="31C8075B"/>
    <w:multiLevelType w:val="multilevel"/>
    <w:tmpl w:val="59E296D2"/>
    <w:lvl w:ilvl="0">
      <w:start w:val="3"/>
      <w:numFmt w:val="decimal"/>
      <w:lvlText w:val="%1."/>
      <w:lvlJc w:val="left"/>
      <w:pPr>
        <w:tabs>
          <w:tab w:val="num" w:pos="-5040"/>
        </w:tabs>
        <w:ind w:left="1200" w:hanging="360"/>
      </w:pPr>
      <w:rPr>
        <w:rFonts w:ascii="Times New Roman" w:hAnsi="Times New Roman" w:cs="Times New Roman" w:hint="default"/>
        <w:b/>
        <w:sz w:val="28"/>
        <w:szCs w:val="28"/>
      </w:rPr>
    </w:lvl>
    <w:lvl w:ilvl="1">
      <w:start w:val="1"/>
      <w:numFmt w:val="decimal"/>
      <w:isLgl/>
      <w:lvlText w:val="%1.%2."/>
      <w:lvlJc w:val="left"/>
      <w:pPr>
        <w:tabs>
          <w:tab w:val="num" w:pos="-960"/>
        </w:tabs>
        <w:ind w:left="-240" w:hanging="360"/>
      </w:pPr>
      <w:rPr>
        <w:rFonts w:hint="default"/>
      </w:rPr>
    </w:lvl>
    <w:lvl w:ilvl="2">
      <w:start w:val="1"/>
      <w:numFmt w:val="decimal"/>
      <w:pStyle w:val="1110"/>
      <w:isLgl/>
      <w:lvlText w:val="%1.%2.%3."/>
      <w:lvlJc w:val="left"/>
      <w:pPr>
        <w:tabs>
          <w:tab w:val="num" w:pos="-840"/>
        </w:tabs>
        <w:ind w:left="240" w:hanging="720"/>
      </w:pPr>
      <w:rPr>
        <w:rFonts w:hint="default"/>
      </w:rPr>
    </w:lvl>
    <w:lvl w:ilvl="3">
      <w:start w:val="1"/>
      <w:numFmt w:val="decimal"/>
      <w:isLgl/>
      <w:lvlText w:val="%1.%2.%3.%4."/>
      <w:lvlJc w:val="left"/>
      <w:pPr>
        <w:tabs>
          <w:tab w:val="num" w:pos="-840"/>
        </w:tabs>
        <w:ind w:left="240" w:hanging="720"/>
      </w:pPr>
      <w:rPr>
        <w:rFonts w:hint="default"/>
      </w:rPr>
    </w:lvl>
    <w:lvl w:ilvl="4">
      <w:start w:val="1"/>
      <w:numFmt w:val="decimal"/>
      <w:isLgl/>
      <w:lvlText w:val="%1.%2.%3.%4.%5."/>
      <w:lvlJc w:val="left"/>
      <w:pPr>
        <w:tabs>
          <w:tab w:val="num" w:pos="-840"/>
        </w:tabs>
        <w:ind w:left="600" w:hanging="1080"/>
      </w:pPr>
      <w:rPr>
        <w:rFonts w:hint="default"/>
      </w:rPr>
    </w:lvl>
    <w:lvl w:ilvl="5">
      <w:start w:val="1"/>
      <w:numFmt w:val="decimal"/>
      <w:isLgl/>
      <w:lvlText w:val="%1.%2.%3.%4.%5.%6."/>
      <w:lvlJc w:val="left"/>
      <w:pPr>
        <w:tabs>
          <w:tab w:val="num" w:pos="-840"/>
        </w:tabs>
        <w:ind w:left="600" w:hanging="1080"/>
      </w:pPr>
      <w:rPr>
        <w:rFonts w:hint="default"/>
      </w:rPr>
    </w:lvl>
    <w:lvl w:ilvl="6">
      <w:start w:val="1"/>
      <w:numFmt w:val="decimal"/>
      <w:isLgl/>
      <w:lvlText w:val="%1.%2.%3.%4.%5.%6.%7."/>
      <w:lvlJc w:val="left"/>
      <w:pPr>
        <w:tabs>
          <w:tab w:val="num" w:pos="-840"/>
        </w:tabs>
        <w:ind w:left="960" w:hanging="1440"/>
      </w:pPr>
      <w:rPr>
        <w:rFonts w:hint="default"/>
      </w:rPr>
    </w:lvl>
    <w:lvl w:ilvl="7">
      <w:start w:val="1"/>
      <w:numFmt w:val="decimal"/>
      <w:isLgl/>
      <w:lvlText w:val="%1.%2.%3.%4.%5.%6.%7.%8."/>
      <w:lvlJc w:val="left"/>
      <w:pPr>
        <w:tabs>
          <w:tab w:val="num" w:pos="-840"/>
        </w:tabs>
        <w:ind w:left="960" w:hanging="1440"/>
      </w:pPr>
      <w:rPr>
        <w:rFonts w:hint="default"/>
      </w:rPr>
    </w:lvl>
    <w:lvl w:ilvl="8">
      <w:start w:val="1"/>
      <w:numFmt w:val="decimal"/>
      <w:isLgl/>
      <w:lvlText w:val="%1.%2.%3.%4.%5.%6.%7.%8.%9."/>
      <w:lvlJc w:val="left"/>
      <w:pPr>
        <w:tabs>
          <w:tab w:val="num" w:pos="-840"/>
        </w:tabs>
        <w:ind w:left="1320" w:hanging="1800"/>
      </w:pPr>
      <w:rPr>
        <w:rFonts w:hint="default"/>
      </w:rPr>
    </w:lvl>
  </w:abstractNum>
  <w:abstractNum w:abstractNumId="38" w15:restartNumberingAfterBreak="0">
    <w:nsid w:val="33297A78"/>
    <w:multiLevelType w:val="hybridMultilevel"/>
    <w:tmpl w:val="12DC0892"/>
    <w:styleLink w:val="1111123"/>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38345307"/>
    <w:multiLevelType w:val="multilevel"/>
    <w:tmpl w:val="42FAE676"/>
    <w:lvl w:ilvl="0">
      <w:start w:val="1"/>
      <w:numFmt w:val="decimal"/>
      <w:pStyle w:val="S1"/>
      <w:lvlText w:val="%1"/>
      <w:lvlJc w:val="left"/>
      <w:pPr>
        <w:tabs>
          <w:tab w:val="num" w:pos="360"/>
        </w:tabs>
        <w:ind w:left="360" w:hanging="360"/>
      </w:pPr>
      <w:rPr>
        <w:b/>
      </w:rPr>
    </w:lvl>
    <w:lvl w:ilvl="1">
      <w:start w:val="1"/>
      <w:numFmt w:val="decimal"/>
      <w:lvlText w:val="%1.%2"/>
      <w:lvlJc w:val="left"/>
      <w:pPr>
        <w:tabs>
          <w:tab w:val="num" w:pos="720"/>
        </w:tabs>
        <w:ind w:left="720" w:hanging="360"/>
      </w:pPr>
      <w:rPr>
        <w:b/>
      </w:rPr>
    </w:lvl>
    <w:lvl w:ilvl="2">
      <w:start w:val="1"/>
      <w:numFmt w:val="decimal"/>
      <w:pStyle w:val="S3"/>
      <w:lvlText w:val="%1.%2.%3"/>
      <w:lvlJc w:val="left"/>
      <w:pPr>
        <w:tabs>
          <w:tab w:val="num" w:pos="1800"/>
        </w:tabs>
        <w:ind w:left="1800" w:hanging="720"/>
      </w:pPr>
    </w:lvl>
    <w:lvl w:ilvl="3">
      <w:start w:val="1"/>
      <w:numFmt w:val="decimal"/>
      <w:pStyle w:val="S4"/>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40" w15:restartNumberingAfterBreak="0">
    <w:nsid w:val="397F6ADB"/>
    <w:multiLevelType w:val="hybridMultilevel"/>
    <w:tmpl w:val="8662CC98"/>
    <w:styleLink w:val="1ai2"/>
    <w:lvl w:ilvl="0" w:tplc="96B06804">
      <w:numFmt w:val="bullet"/>
      <w:pStyle w:val="110"/>
      <w:lvlText w:val=""/>
      <w:lvlJc w:val="left"/>
      <w:pPr>
        <w:ind w:left="1522" w:hanging="360"/>
      </w:pPr>
      <w:rPr>
        <w:rFonts w:ascii="Symbol" w:eastAsia="Times New Roman" w:hAnsi="Symbol" w:cs="Times New Roman"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hint="default"/>
      </w:rPr>
    </w:lvl>
    <w:lvl w:ilvl="3" w:tplc="04190001">
      <w:start w:val="1"/>
      <w:numFmt w:val="bullet"/>
      <w:lvlText w:val=""/>
      <w:lvlJc w:val="left"/>
      <w:pPr>
        <w:ind w:left="3682" w:hanging="360"/>
      </w:pPr>
      <w:rPr>
        <w:rFonts w:ascii="Symbol" w:hAnsi="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hint="default"/>
      </w:rPr>
    </w:lvl>
    <w:lvl w:ilvl="6" w:tplc="04190001">
      <w:start w:val="1"/>
      <w:numFmt w:val="bullet"/>
      <w:lvlText w:val=""/>
      <w:lvlJc w:val="left"/>
      <w:pPr>
        <w:ind w:left="5842" w:hanging="360"/>
      </w:pPr>
      <w:rPr>
        <w:rFonts w:ascii="Symbol" w:hAnsi="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hint="default"/>
      </w:rPr>
    </w:lvl>
  </w:abstractNum>
  <w:abstractNum w:abstractNumId="41" w15:restartNumberingAfterBreak="0">
    <w:nsid w:val="3B2A0766"/>
    <w:multiLevelType w:val="singleLevel"/>
    <w:tmpl w:val="7B2CAC1C"/>
    <w:lvl w:ilvl="0">
      <w:start w:val="1"/>
      <w:numFmt w:val="bullet"/>
      <w:pStyle w:val="List1"/>
      <w:lvlText w:val=""/>
      <w:lvlJc w:val="left"/>
      <w:pPr>
        <w:tabs>
          <w:tab w:val="num" w:pos="786"/>
        </w:tabs>
        <w:ind w:left="737" w:hanging="311"/>
      </w:pPr>
      <w:rPr>
        <w:rFonts w:ascii="Symbol" w:hAnsi="Symbol" w:hint="default"/>
      </w:rPr>
    </w:lvl>
  </w:abstractNum>
  <w:abstractNum w:abstractNumId="42" w15:restartNumberingAfterBreak="0">
    <w:nsid w:val="3D1C2EA7"/>
    <w:multiLevelType w:val="hybridMultilevel"/>
    <w:tmpl w:val="E3549766"/>
    <w:styleLink w:val="1ai11"/>
    <w:lvl w:ilvl="0" w:tplc="612AE8E6">
      <w:start w:val="1"/>
      <w:numFmt w:val="decimal"/>
      <w:lvlText w:val="%1."/>
      <w:lvlJc w:val="left"/>
      <w:pPr>
        <w:tabs>
          <w:tab w:val="num" w:pos="1069"/>
        </w:tabs>
        <w:ind w:left="1069" w:hanging="360"/>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43" w15:restartNumberingAfterBreak="0">
    <w:nsid w:val="41CE3016"/>
    <w:multiLevelType w:val="hybridMultilevel"/>
    <w:tmpl w:val="0DFE20B6"/>
    <w:styleLink w:val="11111521"/>
    <w:lvl w:ilvl="0" w:tplc="6C56AAC4">
      <w:start w:val="1"/>
      <w:numFmt w:val="bullet"/>
      <w:lvlText w:val=""/>
      <w:lvlJc w:val="left"/>
      <w:pPr>
        <w:ind w:left="1005" w:hanging="286"/>
      </w:pPr>
      <w:rPr>
        <w:rFonts w:ascii="Symbol" w:eastAsia="Symbol" w:hAnsi="Symbol" w:hint="default"/>
        <w:sz w:val="24"/>
        <w:szCs w:val="24"/>
      </w:rPr>
    </w:lvl>
    <w:lvl w:ilvl="1" w:tplc="99387A08">
      <w:start w:val="1"/>
      <w:numFmt w:val="bullet"/>
      <w:lvlText w:val="•"/>
      <w:lvlJc w:val="left"/>
      <w:pPr>
        <w:ind w:left="1955" w:hanging="286"/>
      </w:pPr>
      <w:rPr>
        <w:rFonts w:hint="default"/>
      </w:rPr>
    </w:lvl>
    <w:lvl w:ilvl="2" w:tplc="F1A88448">
      <w:start w:val="1"/>
      <w:numFmt w:val="bullet"/>
      <w:lvlText w:val="•"/>
      <w:lvlJc w:val="left"/>
      <w:pPr>
        <w:ind w:left="2905" w:hanging="286"/>
      </w:pPr>
      <w:rPr>
        <w:rFonts w:hint="default"/>
      </w:rPr>
    </w:lvl>
    <w:lvl w:ilvl="3" w:tplc="296A3698">
      <w:start w:val="1"/>
      <w:numFmt w:val="bullet"/>
      <w:lvlText w:val="•"/>
      <w:lvlJc w:val="left"/>
      <w:pPr>
        <w:ind w:left="3855" w:hanging="286"/>
      </w:pPr>
      <w:rPr>
        <w:rFonts w:hint="default"/>
      </w:rPr>
    </w:lvl>
    <w:lvl w:ilvl="4" w:tplc="F436579E">
      <w:start w:val="1"/>
      <w:numFmt w:val="bullet"/>
      <w:lvlText w:val="•"/>
      <w:lvlJc w:val="left"/>
      <w:pPr>
        <w:ind w:left="4805" w:hanging="286"/>
      </w:pPr>
      <w:rPr>
        <w:rFonts w:hint="default"/>
      </w:rPr>
    </w:lvl>
    <w:lvl w:ilvl="5" w:tplc="DA3CC71E">
      <w:start w:val="1"/>
      <w:numFmt w:val="bullet"/>
      <w:lvlText w:val="•"/>
      <w:lvlJc w:val="left"/>
      <w:pPr>
        <w:ind w:left="5755" w:hanging="286"/>
      </w:pPr>
      <w:rPr>
        <w:rFonts w:hint="default"/>
      </w:rPr>
    </w:lvl>
    <w:lvl w:ilvl="6" w:tplc="3C84F76A">
      <w:start w:val="1"/>
      <w:numFmt w:val="bullet"/>
      <w:lvlText w:val="•"/>
      <w:lvlJc w:val="left"/>
      <w:pPr>
        <w:ind w:left="6705" w:hanging="286"/>
      </w:pPr>
      <w:rPr>
        <w:rFonts w:hint="default"/>
      </w:rPr>
    </w:lvl>
    <w:lvl w:ilvl="7" w:tplc="4930367E">
      <w:start w:val="1"/>
      <w:numFmt w:val="bullet"/>
      <w:lvlText w:val="•"/>
      <w:lvlJc w:val="left"/>
      <w:pPr>
        <w:ind w:left="7656" w:hanging="286"/>
      </w:pPr>
      <w:rPr>
        <w:rFonts w:hint="default"/>
      </w:rPr>
    </w:lvl>
    <w:lvl w:ilvl="8" w:tplc="004A6CFC">
      <w:start w:val="1"/>
      <w:numFmt w:val="bullet"/>
      <w:lvlText w:val="•"/>
      <w:lvlJc w:val="left"/>
      <w:pPr>
        <w:ind w:left="8606" w:hanging="286"/>
      </w:pPr>
      <w:rPr>
        <w:rFonts w:hint="default"/>
      </w:rPr>
    </w:lvl>
  </w:abstractNum>
  <w:abstractNum w:abstractNumId="44" w15:restartNumberingAfterBreak="0">
    <w:nsid w:val="41E9532F"/>
    <w:multiLevelType w:val="hybridMultilevel"/>
    <w:tmpl w:val="111A67F2"/>
    <w:styleLink w:val="211"/>
    <w:lvl w:ilvl="0" w:tplc="B15A43E2">
      <w:start w:val="1"/>
      <w:numFmt w:val="bullet"/>
      <w:lvlText w:val=""/>
      <w:lvlJc w:val="left"/>
      <w:pPr>
        <w:tabs>
          <w:tab w:val="num" w:pos="1490"/>
        </w:tabs>
        <w:ind w:left="1490" w:hanging="360"/>
      </w:pPr>
      <w:rPr>
        <w:rFonts w:ascii="Symbol" w:hAnsi="Symbol" w:hint="default"/>
      </w:rPr>
    </w:lvl>
    <w:lvl w:ilvl="1" w:tplc="04190019">
      <w:start w:val="1"/>
      <w:numFmt w:val="bullet"/>
      <w:lvlText w:val="o"/>
      <w:lvlJc w:val="left"/>
      <w:pPr>
        <w:tabs>
          <w:tab w:val="num" w:pos="2210"/>
        </w:tabs>
        <w:ind w:left="2210" w:hanging="360"/>
      </w:pPr>
      <w:rPr>
        <w:rFonts w:ascii="Courier New" w:hAnsi="Courier New" w:cs="Courier New" w:hint="default"/>
      </w:rPr>
    </w:lvl>
    <w:lvl w:ilvl="2" w:tplc="0419001B">
      <w:start w:val="1"/>
      <w:numFmt w:val="bullet"/>
      <w:lvlText w:val=""/>
      <w:lvlJc w:val="left"/>
      <w:pPr>
        <w:tabs>
          <w:tab w:val="num" w:pos="2930"/>
        </w:tabs>
        <w:ind w:left="2930" w:hanging="360"/>
      </w:pPr>
      <w:rPr>
        <w:rFonts w:ascii="Wingdings" w:hAnsi="Wingdings" w:hint="default"/>
      </w:rPr>
    </w:lvl>
    <w:lvl w:ilvl="3" w:tplc="0419000F">
      <w:start w:val="1"/>
      <w:numFmt w:val="bullet"/>
      <w:lvlText w:val=""/>
      <w:lvlJc w:val="left"/>
      <w:pPr>
        <w:tabs>
          <w:tab w:val="num" w:pos="3650"/>
        </w:tabs>
        <w:ind w:left="3650" w:hanging="360"/>
      </w:pPr>
      <w:rPr>
        <w:rFonts w:ascii="Symbol" w:hAnsi="Symbol" w:hint="default"/>
      </w:rPr>
    </w:lvl>
    <w:lvl w:ilvl="4" w:tplc="04190019">
      <w:start w:val="1"/>
      <w:numFmt w:val="bullet"/>
      <w:lvlText w:val="o"/>
      <w:lvlJc w:val="left"/>
      <w:pPr>
        <w:tabs>
          <w:tab w:val="num" w:pos="4370"/>
        </w:tabs>
        <w:ind w:left="4370" w:hanging="360"/>
      </w:pPr>
      <w:rPr>
        <w:rFonts w:ascii="Courier New" w:hAnsi="Courier New" w:cs="Courier New" w:hint="default"/>
      </w:rPr>
    </w:lvl>
    <w:lvl w:ilvl="5" w:tplc="0419001B">
      <w:start w:val="1"/>
      <w:numFmt w:val="bullet"/>
      <w:lvlText w:val=""/>
      <w:lvlJc w:val="left"/>
      <w:pPr>
        <w:tabs>
          <w:tab w:val="num" w:pos="5090"/>
        </w:tabs>
        <w:ind w:left="5090" w:hanging="360"/>
      </w:pPr>
      <w:rPr>
        <w:rFonts w:ascii="Wingdings" w:hAnsi="Wingdings" w:hint="default"/>
      </w:rPr>
    </w:lvl>
    <w:lvl w:ilvl="6" w:tplc="0419000F">
      <w:start w:val="1"/>
      <w:numFmt w:val="bullet"/>
      <w:lvlText w:val=""/>
      <w:lvlJc w:val="left"/>
      <w:pPr>
        <w:tabs>
          <w:tab w:val="num" w:pos="5810"/>
        </w:tabs>
        <w:ind w:left="5810" w:hanging="360"/>
      </w:pPr>
      <w:rPr>
        <w:rFonts w:ascii="Symbol" w:hAnsi="Symbol" w:hint="default"/>
      </w:rPr>
    </w:lvl>
    <w:lvl w:ilvl="7" w:tplc="04190019">
      <w:start w:val="1"/>
      <w:numFmt w:val="bullet"/>
      <w:lvlText w:val="o"/>
      <w:lvlJc w:val="left"/>
      <w:pPr>
        <w:tabs>
          <w:tab w:val="num" w:pos="6530"/>
        </w:tabs>
        <w:ind w:left="6530" w:hanging="360"/>
      </w:pPr>
      <w:rPr>
        <w:rFonts w:ascii="Courier New" w:hAnsi="Courier New" w:cs="Courier New" w:hint="default"/>
      </w:rPr>
    </w:lvl>
    <w:lvl w:ilvl="8" w:tplc="0419001B">
      <w:start w:val="1"/>
      <w:numFmt w:val="bullet"/>
      <w:lvlText w:val=""/>
      <w:lvlJc w:val="left"/>
      <w:pPr>
        <w:tabs>
          <w:tab w:val="num" w:pos="7250"/>
        </w:tabs>
        <w:ind w:left="7250" w:hanging="360"/>
      </w:pPr>
      <w:rPr>
        <w:rFonts w:ascii="Wingdings" w:hAnsi="Wingdings" w:hint="default"/>
      </w:rPr>
    </w:lvl>
  </w:abstractNum>
  <w:abstractNum w:abstractNumId="45" w15:restartNumberingAfterBreak="0">
    <w:nsid w:val="49382695"/>
    <w:multiLevelType w:val="hybridMultilevel"/>
    <w:tmpl w:val="18A497D4"/>
    <w:styleLink w:val="14"/>
    <w:lvl w:ilvl="0" w:tplc="24AEA242">
      <w:start w:val="1"/>
      <w:numFmt w:val="bullet"/>
      <w:pStyle w:val="a7"/>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6" w15:restartNumberingAfterBreak="0">
    <w:nsid w:val="494634E1"/>
    <w:multiLevelType w:val="multilevel"/>
    <w:tmpl w:val="29AE71F0"/>
    <w:styleLink w:val="31"/>
    <w:lvl w:ilvl="0">
      <w:start w:val="2"/>
      <w:numFmt w:val="decimal"/>
      <w:pStyle w:val="112"/>
      <w:lvlText w:val="%1"/>
      <w:lvlJc w:val="left"/>
      <w:pPr>
        <w:tabs>
          <w:tab w:val="num" w:pos="360"/>
        </w:tabs>
        <w:ind w:left="360" w:hanging="360"/>
      </w:pPr>
    </w:lvl>
    <w:lvl w:ilvl="1">
      <w:start w:val="1"/>
      <w:numFmt w:val="decimal"/>
      <w:lvlText w:val="4. %2"/>
      <w:lvlJc w:val="left"/>
      <w:pPr>
        <w:tabs>
          <w:tab w:val="num" w:pos="1236"/>
        </w:tabs>
        <w:ind w:left="1267" w:hanging="415"/>
      </w:pPr>
      <w:rPr>
        <w:b w:val="0"/>
      </w:rPr>
    </w:lvl>
    <w:lvl w:ilvl="2">
      <w:start w:val="1"/>
      <w:numFmt w:val="decimal"/>
      <w:lvlText w:val="%1.%2.%3"/>
      <w:lvlJc w:val="left"/>
      <w:pPr>
        <w:tabs>
          <w:tab w:val="num" w:pos="3272"/>
        </w:tabs>
        <w:ind w:left="3272" w:hanging="720"/>
      </w:pPr>
    </w:lvl>
    <w:lvl w:ilvl="3">
      <w:start w:val="1"/>
      <w:numFmt w:val="decimal"/>
      <w:lvlText w:val="%1.%2.%3.%4"/>
      <w:lvlJc w:val="left"/>
      <w:pPr>
        <w:tabs>
          <w:tab w:val="num" w:pos="4548"/>
        </w:tabs>
        <w:ind w:left="4548" w:hanging="720"/>
      </w:pPr>
    </w:lvl>
    <w:lvl w:ilvl="4">
      <w:start w:val="1"/>
      <w:numFmt w:val="decimal"/>
      <w:lvlText w:val="%1.%2.%3.%4.%5"/>
      <w:lvlJc w:val="left"/>
      <w:pPr>
        <w:tabs>
          <w:tab w:val="num" w:pos="6184"/>
        </w:tabs>
        <w:ind w:left="6184" w:hanging="1080"/>
      </w:pPr>
    </w:lvl>
    <w:lvl w:ilvl="5">
      <w:start w:val="1"/>
      <w:numFmt w:val="decimal"/>
      <w:lvlText w:val="%1.%2.%3.%4.%5.%6"/>
      <w:lvlJc w:val="left"/>
      <w:pPr>
        <w:tabs>
          <w:tab w:val="num" w:pos="7460"/>
        </w:tabs>
        <w:ind w:left="7460" w:hanging="1080"/>
      </w:pPr>
    </w:lvl>
    <w:lvl w:ilvl="6">
      <w:start w:val="1"/>
      <w:numFmt w:val="decimal"/>
      <w:lvlText w:val="%1.%2.%3.%4.%5.%6.%7"/>
      <w:lvlJc w:val="left"/>
      <w:pPr>
        <w:tabs>
          <w:tab w:val="num" w:pos="9096"/>
        </w:tabs>
        <w:ind w:left="9096" w:hanging="1440"/>
      </w:pPr>
    </w:lvl>
    <w:lvl w:ilvl="7">
      <w:start w:val="1"/>
      <w:numFmt w:val="decimal"/>
      <w:lvlText w:val="%1.%2.%3.%4.%5.%6.%7.%8"/>
      <w:lvlJc w:val="left"/>
      <w:pPr>
        <w:tabs>
          <w:tab w:val="num" w:pos="10372"/>
        </w:tabs>
        <w:ind w:left="10372" w:hanging="1440"/>
      </w:pPr>
    </w:lvl>
    <w:lvl w:ilvl="8">
      <w:start w:val="1"/>
      <w:numFmt w:val="decimal"/>
      <w:lvlText w:val="%1.%2.%3.%4.%5.%6.%7.%8.%9"/>
      <w:lvlJc w:val="left"/>
      <w:pPr>
        <w:tabs>
          <w:tab w:val="num" w:pos="12008"/>
        </w:tabs>
        <w:ind w:left="12008" w:hanging="1800"/>
      </w:pPr>
    </w:lvl>
  </w:abstractNum>
  <w:abstractNum w:abstractNumId="47" w15:restartNumberingAfterBreak="0">
    <w:nsid w:val="49C975D8"/>
    <w:multiLevelType w:val="hybridMultilevel"/>
    <w:tmpl w:val="7E02A8BE"/>
    <w:lvl w:ilvl="0" w:tplc="081A5002">
      <w:start w:val="1"/>
      <w:numFmt w:val="bullet"/>
      <w:lvlText w:val=""/>
      <w:lvlPicBulletId w:val="1"/>
      <w:lvlJc w:val="left"/>
      <w:pPr>
        <w:tabs>
          <w:tab w:val="num" w:pos="720"/>
        </w:tabs>
        <w:ind w:left="720" w:hanging="360"/>
      </w:pPr>
      <w:rPr>
        <w:rFonts w:ascii="Symbol" w:hAnsi="Symbol" w:hint="default"/>
      </w:rPr>
    </w:lvl>
    <w:lvl w:ilvl="1" w:tplc="D238273C" w:tentative="1">
      <w:start w:val="1"/>
      <w:numFmt w:val="bullet"/>
      <w:lvlText w:val=""/>
      <w:lvlJc w:val="left"/>
      <w:pPr>
        <w:tabs>
          <w:tab w:val="num" w:pos="1440"/>
        </w:tabs>
        <w:ind w:left="1440" w:hanging="360"/>
      </w:pPr>
      <w:rPr>
        <w:rFonts w:ascii="Symbol" w:hAnsi="Symbol" w:hint="default"/>
      </w:rPr>
    </w:lvl>
    <w:lvl w:ilvl="2" w:tplc="AC549C02" w:tentative="1">
      <w:start w:val="1"/>
      <w:numFmt w:val="bullet"/>
      <w:lvlText w:val=""/>
      <w:lvlJc w:val="left"/>
      <w:pPr>
        <w:tabs>
          <w:tab w:val="num" w:pos="2160"/>
        </w:tabs>
        <w:ind w:left="2160" w:hanging="360"/>
      </w:pPr>
      <w:rPr>
        <w:rFonts w:ascii="Symbol" w:hAnsi="Symbol" w:hint="default"/>
      </w:rPr>
    </w:lvl>
    <w:lvl w:ilvl="3" w:tplc="6A14DE2E" w:tentative="1">
      <w:start w:val="1"/>
      <w:numFmt w:val="bullet"/>
      <w:lvlText w:val=""/>
      <w:lvlJc w:val="left"/>
      <w:pPr>
        <w:tabs>
          <w:tab w:val="num" w:pos="2880"/>
        </w:tabs>
        <w:ind w:left="2880" w:hanging="360"/>
      </w:pPr>
      <w:rPr>
        <w:rFonts w:ascii="Symbol" w:hAnsi="Symbol" w:hint="default"/>
      </w:rPr>
    </w:lvl>
    <w:lvl w:ilvl="4" w:tplc="071ACFBA" w:tentative="1">
      <w:start w:val="1"/>
      <w:numFmt w:val="bullet"/>
      <w:lvlText w:val=""/>
      <w:lvlJc w:val="left"/>
      <w:pPr>
        <w:tabs>
          <w:tab w:val="num" w:pos="3600"/>
        </w:tabs>
        <w:ind w:left="3600" w:hanging="360"/>
      </w:pPr>
      <w:rPr>
        <w:rFonts w:ascii="Symbol" w:hAnsi="Symbol" w:hint="default"/>
      </w:rPr>
    </w:lvl>
    <w:lvl w:ilvl="5" w:tplc="D15691BE" w:tentative="1">
      <w:start w:val="1"/>
      <w:numFmt w:val="bullet"/>
      <w:lvlText w:val=""/>
      <w:lvlJc w:val="left"/>
      <w:pPr>
        <w:tabs>
          <w:tab w:val="num" w:pos="4320"/>
        </w:tabs>
        <w:ind w:left="4320" w:hanging="360"/>
      </w:pPr>
      <w:rPr>
        <w:rFonts w:ascii="Symbol" w:hAnsi="Symbol" w:hint="default"/>
      </w:rPr>
    </w:lvl>
    <w:lvl w:ilvl="6" w:tplc="BD3C3C52" w:tentative="1">
      <w:start w:val="1"/>
      <w:numFmt w:val="bullet"/>
      <w:lvlText w:val=""/>
      <w:lvlJc w:val="left"/>
      <w:pPr>
        <w:tabs>
          <w:tab w:val="num" w:pos="5040"/>
        </w:tabs>
        <w:ind w:left="5040" w:hanging="360"/>
      </w:pPr>
      <w:rPr>
        <w:rFonts w:ascii="Symbol" w:hAnsi="Symbol" w:hint="default"/>
      </w:rPr>
    </w:lvl>
    <w:lvl w:ilvl="7" w:tplc="83164464" w:tentative="1">
      <w:start w:val="1"/>
      <w:numFmt w:val="bullet"/>
      <w:lvlText w:val=""/>
      <w:lvlJc w:val="left"/>
      <w:pPr>
        <w:tabs>
          <w:tab w:val="num" w:pos="5760"/>
        </w:tabs>
        <w:ind w:left="5760" w:hanging="360"/>
      </w:pPr>
      <w:rPr>
        <w:rFonts w:ascii="Symbol" w:hAnsi="Symbol" w:hint="default"/>
      </w:rPr>
    </w:lvl>
    <w:lvl w:ilvl="8" w:tplc="14FEA52C" w:tentative="1">
      <w:start w:val="1"/>
      <w:numFmt w:val="bullet"/>
      <w:lvlText w:val=""/>
      <w:lvlJc w:val="left"/>
      <w:pPr>
        <w:tabs>
          <w:tab w:val="num" w:pos="6480"/>
        </w:tabs>
        <w:ind w:left="6480" w:hanging="360"/>
      </w:pPr>
      <w:rPr>
        <w:rFonts w:ascii="Symbol" w:hAnsi="Symbol" w:hint="default"/>
      </w:rPr>
    </w:lvl>
  </w:abstractNum>
  <w:abstractNum w:abstractNumId="48" w15:restartNumberingAfterBreak="0">
    <w:nsid w:val="4A2F353E"/>
    <w:multiLevelType w:val="hybridMultilevel"/>
    <w:tmpl w:val="F72AC2F6"/>
    <w:styleLink w:val="231"/>
    <w:lvl w:ilvl="0" w:tplc="DA347CEA">
      <w:start w:val="1"/>
      <w:numFmt w:val="decimal"/>
      <w:pStyle w:val="S0"/>
      <w:lvlText w:val="Рисунок %1"/>
      <w:lvlJc w:val="left"/>
      <w:pPr>
        <w:tabs>
          <w:tab w:val="num" w:pos="360"/>
        </w:tabs>
        <w:ind w:left="360" w:hanging="360"/>
      </w:pPr>
      <w:rPr>
        <w:color w:val="auto"/>
      </w:rPr>
    </w:lvl>
    <w:lvl w:ilvl="1" w:tplc="04190003">
      <w:start w:val="1"/>
      <w:numFmt w:val="lowerLetter"/>
      <w:lvlText w:val="%2."/>
      <w:lvlJc w:val="left"/>
      <w:pPr>
        <w:tabs>
          <w:tab w:val="num" w:pos="2149"/>
        </w:tabs>
        <w:ind w:left="2149" w:hanging="360"/>
      </w:pPr>
    </w:lvl>
    <w:lvl w:ilvl="2" w:tplc="04190005">
      <w:start w:val="1"/>
      <w:numFmt w:val="lowerRoman"/>
      <w:lvlText w:val="%3."/>
      <w:lvlJc w:val="right"/>
      <w:pPr>
        <w:tabs>
          <w:tab w:val="num" w:pos="2869"/>
        </w:tabs>
        <w:ind w:left="2869" w:hanging="180"/>
      </w:pPr>
    </w:lvl>
    <w:lvl w:ilvl="3" w:tplc="04190001">
      <w:start w:val="1"/>
      <w:numFmt w:val="decimal"/>
      <w:lvlText w:val="%4."/>
      <w:lvlJc w:val="left"/>
      <w:pPr>
        <w:tabs>
          <w:tab w:val="num" w:pos="3589"/>
        </w:tabs>
        <w:ind w:left="3589" w:hanging="360"/>
      </w:pPr>
    </w:lvl>
    <w:lvl w:ilvl="4" w:tplc="04190003">
      <w:start w:val="1"/>
      <w:numFmt w:val="lowerLetter"/>
      <w:lvlText w:val="%5."/>
      <w:lvlJc w:val="left"/>
      <w:pPr>
        <w:tabs>
          <w:tab w:val="num" w:pos="4309"/>
        </w:tabs>
        <w:ind w:left="4309" w:hanging="360"/>
      </w:pPr>
    </w:lvl>
    <w:lvl w:ilvl="5" w:tplc="04190005">
      <w:start w:val="1"/>
      <w:numFmt w:val="lowerRoman"/>
      <w:lvlText w:val="%6."/>
      <w:lvlJc w:val="right"/>
      <w:pPr>
        <w:tabs>
          <w:tab w:val="num" w:pos="5029"/>
        </w:tabs>
        <w:ind w:left="5029" w:hanging="180"/>
      </w:pPr>
    </w:lvl>
    <w:lvl w:ilvl="6" w:tplc="04190001">
      <w:start w:val="1"/>
      <w:numFmt w:val="decimal"/>
      <w:lvlText w:val="%7."/>
      <w:lvlJc w:val="left"/>
      <w:pPr>
        <w:tabs>
          <w:tab w:val="num" w:pos="5749"/>
        </w:tabs>
        <w:ind w:left="5749" w:hanging="360"/>
      </w:pPr>
    </w:lvl>
    <w:lvl w:ilvl="7" w:tplc="04190003">
      <w:start w:val="1"/>
      <w:numFmt w:val="lowerLetter"/>
      <w:lvlText w:val="%8."/>
      <w:lvlJc w:val="left"/>
      <w:pPr>
        <w:tabs>
          <w:tab w:val="num" w:pos="6469"/>
        </w:tabs>
        <w:ind w:left="6469" w:hanging="360"/>
      </w:pPr>
    </w:lvl>
    <w:lvl w:ilvl="8" w:tplc="04190005">
      <w:start w:val="1"/>
      <w:numFmt w:val="lowerRoman"/>
      <w:lvlText w:val="%9."/>
      <w:lvlJc w:val="right"/>
      <w:pPr>
        <w:tabs>
          <w:tab w:val="num" w:pos="7189"/>
        </w:tabs>
        <w:ind w:left="7189" w:hanging="180"/>
      </w:pPr>
    </w:lvl>
  </w:abstractNum>
  <w:abstractNum w:abstractNumId="49" w15:restartNumberingAfterBreak="0">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0" w15:restartNumberingAfterBreak="0">
    <w:nsid w:val="50441509"/>
    <w:multiLevelType w:val="hybridMultilevel"/>
    <w:tmpl w:val="1682BEEA"/>
    <w:styleLink w:val="30"/>
    <w:lvl w:ilvl="0" w:tplc="9880054C">
      <w:start w:val="1"/>
      <w:numFmt w:val="bullet"/>
      <w:pStyle w:val="a8"/>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1" w15:restartNumberingAfterBreak="0">
    <w:nsid w:val="51B128C0"/>
    <w:multiLevelType w:val="multilevel"/>
    <w:tmpl w:val="3FF2937E"/>
    <w:styleLink w:val="233"/>
    <w:lvl w:ilvl="0">
      <w:start w:val="1"/>
      <w:numFmt w:val="decimal"/>
      <w:pStyle w:val="12"/>
      <w:lvlText w:val="%1"/>
      <w:lvlJc w:val="left"/>
      <w:pPr>
        <w:ind w:left="432" w:hanging="432"/>
      </w:pPr>
    </w:lvl>
    <w:lvl w:ilvl="1">
      <w:start w:val="1"/>
      <w:numFmt w:val="decimal"/>
      <w:pStyle w:val="20"/>
      <w:lvlText w:val="%1.%2"/>
      <w:lvlJc w:val="left"/>
      <w:pPr>
        <w:ind w:left="576" w:hanging="576"/>
      </w:pPr>
    </w:lvl>
    <w:lvl w:ilvl="2">
      <w:start w:val="1"/>
      <w:numFmt w:val="decimal"/>
      <w:lvlText w:val="%1.%2.%3"/>
      <w:lvlJc w:val="left"/>
      <w:pPr>
        <w:ind w:left="720" w:hanging="720"/>
      </w:pPr>
    </w:lvl>
    <w:lvl w:ilvl="3">
      <w:start w:val="1"/>
      <w:numFmt w:val="decimal"/>
      <w:pStyle w:val="40"/>
      <w:lvlText w:val="%1.%2.%3.%4"/>
      <w:lvlJc w:val="left"/>
      <w:pPr>
        <w:ind w:left="864" w:hanging="864"/>
      </w:pPr>
    </w:lvl>
    <w:lvl w:ilvl="4">
      <w:start w:val="1"/>
      <w:numFmt w:val="decimal"/>
      <w:pStyle w:val="50"/>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52" w15:restartNumberingAfterBreak="0">
    <w:nsid w:val="538675B7"/>
    <w:multiLevelType w:val="hybridMultilevel"/>
    <w:tmpl w:val="1E38BE60"/>
    <w:styleLink w:val="42"/>
    <w:lvl w:ilvl="0" w:tplc="1206D6B0">
      <w:start w:val="1"/>
      <w:numFmt w:val="decimal"/>
      <w:pStyle w:val="13"/>
      <w:lvlText w:val="%1."/>
      <w:lvlJc w:val="left"/>
      <w:pPr>
        <w:ind w:left="1134" w:hanging="425"/>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 w15:restartNumberingAfterBreak="0">
    <w:nsid w:val="59E60585"/>
    <w:multiLevelType w:val="hybridMultilevel"/>
    <w:tmpl w:val="E78C7934"/>
    <w:lvl w:ilvl="0" w:tplc="0419000F">
      <w:start w:val="1"/>
      <w:numFmt w:val="bullet"/>
      <w:lvlText w:val=""/>
      <w:lvlJc w:val="left"/>
      <w:pPr>
        <w:tabs>
          <w:tab w:val="num" w:pos="3346"/>
        </w:tabs>
        <w:ind w:left="3346" w:hanging="360"/>
      </w:pPr>
      <w:rPr>
        <w:rFonts w:ascii="Symbol" w:hAnsi="Symbol" w:hint="default"/>
        <w:color w:val="auto"/>
      </w:rPr>
    </w:lvl>
    <w:lvl w:ilvl="1" w:tplc="04190001">
      <w:start w:val="1"/>
      <w:numFmt w:val="bullet"/>
      <w:pStyle w:val="15"/>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start w:val="1"/>
      <w:numFmt w:val="bullet"/>
      <w:lvlText w:val=""/>
      <w:lvlJc w:val="left"/>
      <w:pPr>
        <w:tabs>
          <w:tab w:val="num" w:pos="3589"/>
        </w:tabs>
        <w:ind w:left="3589" w:hanging="360"/>
      </w:pPr>
      <w:rPr>
        <w:rFonts w:ascii="Symbol" w:hAnsi="Symbol" w:hint="default"/>
      </w:rPr>
    </w:lvl>
    <w:lvl w:ilvl="4" w:tplc="04190019">
      <w:start w:val="1"/>
      <w:numFmt w:val="bullet"/>
      <w:lvlText w:val="o"/>
      <w:lvlJc w:val="left"/>
      <w:pPr>
        <w:tabs>
          <w:tab w:val="num" w:pos="4309"/>
        </w:tabs>
        <w:ind w:left="4309" w:hanging="360"/>
      </w:pPr>
      <w:rPr>
        <w:rFonts w:ascii="Courier New" w:hAnsi="Courier New" w:cs="Courier New" w:hint="default"/>
      </w:rPr>
    </w:lvl>
    <w:lvl w:ilvl="5" w:tplc="0419001B">
      <w:start w:val="1"/>
      <w:numFmt w:val="bullet"/>
      <w:lvlText w:val=""/>
      <w:lvlJc w:val="left"/>
      <w:pPr>
        <w:tabs>
          <w:tab w:val="num" w:pos="5029"/>
        </w:tabs>
        <w:ind w:left="5029" w:hanging="360"/>
      </w:pPr>
      <w:rPr>
        <w:rFonts w:ascii="Wingdings" w:hAnsi="Wingdings" w:hint="default"/>
      </w:rPr>
    </w:lvl>
    <w:lvl w:ilvl="6" w:tplc="0419000F">
      <w:start w:val="1"/>
      <w:numFmt w:val="bullet"/>
      <w:lvlText w:val=""/>
      <w:lvlJc w:val="left"/>
      <w:pPr>
        <w:tabs>
          <w:tab w:val="num" w:pos="5749"/>
        </w:tabs>
        <w:ind w:left="5749" w:hanging="360"/>
      </w:pPr>
      <w:rPr>
        <w:rFonts w:ascii="Symbol" w:hAnsi="Symbol" w:hint="default"/>
      </w:rPr>
    </w:lvl>
    <w:lvl w:ilvl="7" w:tplc="04190019">
      <w:start w:val="1"/>
      <w:numFmt w:val="bullet"/>
      <w:lvlText w:val="o"/>
      <w:lvlJc w:val="left"/>
      <w:pPr>
        <w:tabs>
          <w:tab w:val="num" w:pos="6469"/>
        </w:tabs>
        <w:ind w:left="6469" w:hanging="360"/>
      </w:pPr>
      <w:rPr>
        <w:rFonts w:ascii="Courier New" w:hAnsi="Courier New" w:cs="Courier New" w:hint="default"/>
      </w:rPr>
    </w:lvl>
    <w:lvl w:ilvl="8" w:tplc="0419001B">
      <w:start w:val="1"/>
      <w:numFmt w:val="bullet"/>
      <w:lvlText w:val=""/>
      <w:lvlJc w:val="left"/>
      <w:pPr>
        <w:tabs>
          <w:tab w:val="num" w:pos="7189"/>
        </w:tabs>
        <w:ind w:left="7189" w:hanging="360"/>
      </w:pPr>
      <w:rPr>
        <w:rFonts w:ascii="Wingdings" w:hAnsi="Wingdings" w:hint="default"/>
      </w:rPr>
    </w:lvl>
  </w:abstractNum>
  <w:abstractNum w:abstractNumId="54" w15:restartNumberingAfterBreak="0">
    <w:nsid w:val="5EA94484"/>
    <w:multiLevelType w:val="singleLevel"/>
    <w:tmpl w:val="3D207538"/>
    <w:styleLink w:val="32"/>
    <w:lvl w:ilvl="0">
      <w:start w:val="1"/>
      <w:numFmt w:val="bullet"/>
      <w:pStyle w:val="a9"/>
      <w:lvlText w:val="-"/>
      <w:lvlJc w:val="left"/>
      <w:pPr>
        <w:tabs>
          <w:tab w:val="num" w:pos="1077"/>
        </w:tabs>
        <w:ind w:left="1077" w:hanging="368"/>
      </w:pPr>
      <w:rPr>
        <w:rFonts w:ascii="Times New Roman" w:hAnsi="Times New Roman" w:cs="Times New Roman" w:hint="default"/>
        <w:b/>
        <w:i w:val="0"/>
        <w:sz w:val="24"/>
      </w:rPr>
    </w:lvl>
  </w:abstractNum>
  <w:abstractNum w:abstractNumId="55" w15:restartNumberingAfterBreak="0">
    <w:nsid w:val="5EB63A3E"/>
    <w:multiLevelType w:val="multilevel"/>
    <w:tmpl w:val="433484BA"/>
    <w:lvl w:ilvl="0">
      <w:start w:val="1"/>
      <w:numFmt w:val="decimal"/>
      <w:lvlText w:val="%1."/>
      <w:lvlJc w:val="left"/>
      <w:pPr>
        <w:ind w:left="162" w:hanging="708"/>
      </w:pPr>
      <w:rPr>
        <w:rFonts w:ascii="Times New Roman" w:eastAsia="Times New Roman" w:hAnsi="Times New Roman" w:cs="Times New Roman" w:hint="default"/>
        <w:b/>
        <w:bCs/>
        <w:w w:val="100"/>
        <w:sz w:val="22"/>
        <w:szCs w:val="22"/>
      </w:rPr>
    </w:lvl>
    <w:lvl w:ilvl="1">
      <w:start w:val="1"/>
      <w:numFmt w:val="decimal"/>
      <w:lvlText w:val="%1.%2."/>
      <w:lvlJc w:val="left"/>
      <w:pPr>
        <w:ind w:left="870" w:hanging="425"/>
      </w:pPr>
      <w:rPr>
        <w:rFonts w:ascii="Times New Roman" w:eastAsia="Times New Roman" w:hAnsi="Times New Roman" w:cs="Times New Roman" w:hint="default"/>
        <w:w w:val="100"/>
        <w:sz w:val="22"/>
        <w:szCs w:val="22"/>
      </w:rPr>
    </w:lvl>
    <w:lvl w:ilvl="2">
      <w:start w:val="1"/>
      <w:numFmt w:val="bullet"/>
      <w:lvlText w:val="–"/>
      <w:lvlJc w:val="left"/>
      <w:pPr>
        <w:ind w:left="3379" w:hanging="543"/>
      </w:pPr>
      <w:rPr>
        <w:rFonts w:ascii="Cambria" w:hAnsi="Cambria" w:hint="default"/>
        <w:w w:val="100"/>
        <w:sz w:val="22"/>
        <w:szCs w:val="22"/>
      </w:rPr>
    </w:lvl>
    <w:lvl w:ilvl="3">
      <w:start w:val="1"/>
      <w:numFmt w:val="bullet"/>
      <w:lvlText w:val="–"/>
      <w:lvlJc w:val="left"/>
      <w:pPr>
        <w:ind w:left="1280" w:hanging="543"/>
      </w:pPr>
      <w:rPr>
        <w:rFonts w:ascii="Cambria" w:hAnsi="Cambria" w:hint="default"/>
      </w:rPr>
    </w:lvl>
    <w:lvl w:ilvl="4">
      <w:start w:val="1"/>
      <w:numFmt w:val="bullet"/>
      <w:lvlText w:val="•"/>
      <w:lvlJc w:val="left"/>
      <w:pPr>
        <w:ind w:left="2472" w:hanging="543"/>
      </w:pPr>
      <w:rPr>
        <w:rFonts w:hint="default"/>
      </w:rPr>
    </w:lvl>
    <w:lvl w:ilvl="5">
      <w:start w:val="1"/>
      <w:numFmt w:val="bullet"/>
      <w:lvlText w:val="•"/>
      <w:lvlJc w:val="left"/>
      <w:pPr>
        <w:ind w:left="3664" w:hanging="543"/>
      </w:pPr>
      <w:rPr>
        <w:rFonts w:hint="default"/>
      </w:rPr>
    </w:lvl>
    <w:lvl w:ilvl="6">
      <w:start w:val="1"/>
      <w:numFmt w:val="bullet"/>
      <w:lvlText w:val="•"/>
      <w:lvlJc w:val="left"/>
      <w:pPr>
        <w:ind w:left="4857" w:hanging="543"/>
      </w:pPr>
      <w:rPr>
        <w:rFonts w:hint="default"/>
      </w:rPr>
    </w:lvl>
    <w:lvl w:ilvl="7">
      <w:start w:val="1"/>
      <w:numFmt w:val="bullet"/>
      <w:lvlText w:val="•"/>
      <w:lvlJc w:val="left"/>
      <w:pPr>
        <w:ind w:left="6049" w:hanging="543"/>
      </w:pPr>
      <w:rPr>
        <w:rFonts w:hint="default"/>
      </w:rPr>
    </w:lvl>
    <w:lvl w:ilvl="8">
      <w:start w:val="1"/>
      <w:numFmt w:val="bullet"/>
      <w:lvlText w:val="•"/>
      <w:lvlJc w:val="left"/>
      <w:pPr>
        <w:ind w:left="7241" w:hanging="543"/>
      </w:pPr>
      <w:rPr>
        <w:rFonts w:hint="default"/>
      </w:rPr>
    </w:lvl>
  </w:abstractNum>
  <w:abstractNum w:abstractNumId="56" w15:restartNumberingAfterBreak="0">
    <w:nsid w:val="66D26412"/>
    <w:multiLevelType w:val="hybridMultilevel"/>
    <w:tmpl w:val="D4B6D334"/>
    <w:styleLink w:val="49"/>
    <w:lvl w:ilvl="0" w:tplc="87E49BF6">
      <w:start w:val="1"/>
      <w:numFmt w:val="decimal"/>
      <w:lvlText w:val="%1."/>
      <w:lvlJc w:val="left"/>
      <w:pPr>
        <w:tabs>
          <w:tab w:val="num" w:pos="927"/>
        </w:tabs>
        <w:ind w:left="927" w:hanging="360"/>
      </w:pPr>
    </w:lvl>
    <w:lvl w:ilvl="1" w:tplc="BD840884">
      <w:start w:val="1"/>
      <w:numFmt w:val="decimal"/>
      <w:lvlText w:val="%2."/>
      <w:lvlJc w:val="left"/>
      <w:pPr>
        <w:tabs>
          <w:tab w:val="num" w:pos="1440"/>
        </w:tabs>
        <w:ind w:left="1440" w:hanging="360"/>
      </w:pPr>
    </w:lvl>
    <w:lvl w:ilvl="2" w:tplc="2CB4806A">
      <w:start w:val="1"/>
      <w:numFmt w:val="decimal"/>
      <w:lvlText w:val="%3."/>
      <w:lvlJc w:val="left"/>
      <w:pPr>
        <w:tabs>
          <w:tab w:val="num" w:pos="2160"/>
        </w:tabs>
        <w:ind w:left="2160" w:hanging="360"/>
      </w:pPr>
    </w:lvl>
    <w:lvl w:ilvl="3" w:tplc="C106738E">
      <w:start w:val="1"/>
      <w:numFmt w:val="decimal"/>
      <w:lvlText w:val="%4."/>
      <w:lvlJc w:val="left"/>
      <w:pPr>
        <w:tabs>
          <w:tab w:val="num" w:pos="2880"/>
        </w:tabs>
        <w:ind w:left="2880" w:hanging="360"/>
      </w:pPr>
    </w:lvl>
    <w:lvl w:ilvl="4" w:tplc="695EBB2C">
      <w:start w:val="1"/>
      <w:numFmt w:val="decimal"/>
      <w:lvlText w:val="%5."/>
      <w:lvlJc w:val="left"/>
      <w:pPr>
        <w:tabs>
          <w:tab w:val="num" w:pos="3600"/>
        </w:tabs>
        <w:ind w:left="3600" w:hanging="360"/>
      </w:pPr>
    </w:lvl>
    <w:lvl w:ilvl="5" w:tplc="0246ABF4">
      <w:start w:val="1"/>
      <w:numFmt w:val="decimal"/>
      <w:lvlText w:val="%6."/>
      <w:lvlJc w:val="left"/>
      <w:pPr>
        <w:tabs>
          <w:tab w:val="num" w:pos="4320"/>
        </w:tabs>
        <w:ind w:left="4320" w:hanging="360"/>
      </w:pPr>
    </w:lvl>
    <w:lvl w:ilvl="6" w:tplc="35D6D44A">
      <w:start w:val="1"/>
      <w:numFmt w:val="decimal"/>
      <w:lvlText w:val="%7."/>
      <w:lvlJc w:val="left"/>
      <w:pPr>
        <w:tabs>
          <w:tab w:val="num" w:pos="5040"/>
        </w:tabs>
        <w:ind w:left="5040" w:hanging="360"/>
      </w:pPr>
    </w:lvl>
    <w:lvl w:ilvl="7" w:tplc="A2065E14">
      <w:start w:val="1"/>
      <w:numFmt w:val="decimal"/>
      <w:lvlText w:val="%8."/>
      <w:lvlJc w:val="left"/>
      <w:pPr>
        <w:tabs>
          <w:tab w:val="num" w:pos="5760"/>
        </w:tabs>
        <w:ind w:left="5760" w:hanging="360"/>
      </w:pPr>
    </w:lvl>
    <w:lvl w:ilvl="8" w:tplc="8D7EA9F8">
      <w:start w:val="1"/>
      <w:numFmt w:val="decimal"/>
      <w:lvlText w:val="%9."/>
      <w:lvlJc w:val="left"/>
      <w:pPr>
        <w:tabs>
          <w:tab w:val="num" w:pos="6480"/>
        </w:tabs>
        <w:ind w:left="6480" w:hanging="360"/>
      </w:pPr>
    </w:lvl>
  </w:abstractNum>
  <w:abstractNum w:abstractNumId="57" w15:restartNumberingAfterBreak="0">
    <w:nsid w:val="68F13BC0"/>
    <w:multiLevelType w:val="multilevel"/>
    <w:tmpl w:val="35CC5B78"/>
    <w:styleLink w:val="11111111"/>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58" w15:restartNumberingAfterBreak="0">
    <w:nsid w:val="69C90727"/>
    <w:multiLevelType w:val="multilevel"/>
    <w:tmpl w:val="F2309E50"/>
    <w:styleLink w:val="111111"/>
    <w:lvl w:ilvl="0">
      <w:start w:val="1"/>
      <w:numFmt w:val="bullet"/>
      <w:pStyle w:val="16"/>
      <w:suff w:val="space"/>
      <w:lvlText w:val=""/>
      <w:lvlJc w:val="left"/>
      <w:pPr>
        <w:ind w:left="426" w:firstLine="0"/>
      </w:pPr>
      <w:rPr>
        <w:rFonts w:ascii="Wingdings" w:hAnsi="Wingdings" w:hint="default"/>
      </w:rPr>
    </w:lvl>
    <w:lvl w:ilvl="1">
      <w:start w:val="1"/>
      <w:numFmt w:val="bullet"/>
      <w:pStyle w:val="21"/>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59" w15:restartNumberingAfterBreak="0">
    <w:nsid w:val="71DB2626"/>
    <w:multiLevelType w:val="hybridMultilevel"/>
    <w:tmpl w:val="5F54B354"/>
    <w:styleLink w:val="542"/>
    <w:lvl w:ilvl="0" w:tplc="04190001">
      <w:start w:val="1"/>
      <w:numFmt w:val="bullet"/>
      <w:lvlText w:val=""/>
      <w:lvlJc w:val="left"/>
      <w:pPr>
        <w:ind w:left="1429" w:hanging="360"/>
      </w:pPr>
      <w:rPr>
        <w:rFonts w:ascii="Symbol" w:hAnsi="Symbol" w:hint="default"/>
      </w:rPr>
    </w:lvl>
    <w:lvl w:ilvl="1" w:tplc="04190003" w:tentative="1">
      <w:start w:val="1"/>
      <w:numFmt w:val="bullet"/>
      <w:pStyle w:val="2TimesNewRoman"/>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7ED215C3"/>
    <w:multiLevelType w:val="hybridMultilevel"/>
    <w:tmpl w:val="49EAE3AA"/>
    <w:lvl w:ilvl="0" w:tplc="50BC951E">
      <w:start w:val="1"/>
      <w:numFmt w:val="bullet"/>
      <w:pStyle w:val="S2"/>
      <w:lvlText w:val=""/>
      <w:lvlJc w:val="left"/>
      <w:pPr>
        <w:tabs>
          <w:tab w:val="num" w:pos="1080"/>
        </w:tabs>
        <w:ind w:left="0" w:firstLine="851"/>
      </w:pPr>
      <w:rPr>
        <w:rFonts w:ascii="Symbol" w:hAnsi="Symbol" w:hint="default"/>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cs="Courier New"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cs="Courier New" w:hint="default"/>
      </w:rPr>
    </w:lvl>
    <w:lvl w:ilvl="8" w:tplc="FFFFFFFF">
      <w:start w:val="1"/>
      <w:numFmt w:val="bullet"/>
      <w:lvlText w:val=""/>
      <w:lvlJc w:val="left"/>
      <w:pPr>
        <w:tabs>
          <w:tab w:val="num" w:pos="7200"/>
        </w:tabs>
        <w:ind w:left="7200" w:hanging="360"/>
      </w:pPr>
      <w:rPr>
        <w:rFonts w:ascii="Wingdings" w:hAnsi="Wingdings" w:hint="default"/>
      </w:rPr>
    </w:lvl>
  </w:abstractNum>
  <w:num w:numId="1" w16cid:durableId="1857886539">
    <w:abstractNumId w:val="59"/>
  </w:num>
  <w:num w:numId="2" w16cid:durableId="748038326">
    <w:abstractNumId w:val="51"/>
  </w:num>
  <w:num w:numId="3" w16cid:durableId="2108116824">
    <w:abstractNumId w:val="3"/>
  </w:num>
  <w:num w:numId="4" w16cid:durableId="618995511">
    <w:abstractNumId w:val="1"/>
  </w:num>
  <w:num w:numId="5" w16cid:durableId="984311485">
    <w:abstractNumId w:val="0"/>
  </w:num>
  <w:num w:numId="6" w16cid:durableId="1679043749">
    <w:abstractNumId w:val="2"/>
  </w:num>
  <w:num w:numId="7" w16cid:durableId="607934302">
    <w:abstractNumId w:val="58"/>
  </w:num>
  <w:num w:numId="8" w16cid:durableId="1914005789">
    <w:abstractNumId w:val="40"/>
  </w:num>
  <w:num w:numId="9" w16cid:durableId="499195001">
    <w:abstractNumId w:val="15"/>
  </w:num>
  <w:num w:numId="10" w16cid:durableId="1707094864">
    <w:abstractNumId w:val="35"/>
  </w:num>
  <w:num w:numId="11" w16cid:durableId="1807359720">
    <w:abstractNumId w:val="54"/>
  </w:num>
  <w:num w:numId="12" w16cid:durableId="102923241">
    <w:abstractNumId w:val="52"/>
    <w:lvlOverride w:ilvl="0">
      <w:startOverride w:val="1"/>
    </w:lvlOverride>
    <w:lvlOverride w:ilvl="1"/>
    <w:lvlOverride w:ilvl="2"/>
    <w:lvlOverride w:ilvl="3"/>
    <w:lvlOverride w:ilvl="4"/>
    <w:lvlOverride w:ilvl="5"/>
    <w:lvlOverride w:ilvl="6"/>
    <w:lvlOverride w:ilvl="7"/>
    <w:lvlOverride w:ilvl="8"/>
  </w:num>
  <w:num w:numId="13" w16cid:durableId="458228751">
    <w:abstractNumId w:val="33"/>
  </w:num>
  <w:num w:numId="14" w16cid:durableId="235282958">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7334095">
    <w:abstractNumId w:val="19"/>
  </w:num>
  <w:num w:numId="16" w16cid:durableId="100338867">
    <w:abstractNumId w:val="7"/>
  </w:num>
  <w:num w:numId="17" w16cid:durableId="78215216">
    <w:abstractNumId w:val="46"/>
  </w:num>
  <w:num w:numId="18" w16cid:durableId="209150425">
    <w:abstractNumId w:val="45"/>
  </w:num>
  <w:num w:numId="19" w16cid:durableId="1840776476">
    <w:abstractNumId w:val="53"/>
  </w:num>
  <w:num w:numId="20" w16cid:durableId="9090546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57432255">
    <w:abstractNumId w:val="60"/>
  </w:num>
  <w:num w:numId="22" w16cid:durableId="98640134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50776572">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30355495">
    <w:abstractNumId w:val="4"/>
  </w:num>
  <w:num w:numId="25" w16cid:durableId="1949237418">
    <w:abstractNumId w:val="6"/>
  </w:num>
  <w:num w:numId="26" w16cid:durableId="191503390">
    <w:abstractNumId w:val="8"/>
  </w:num>
  <w:num w:numId="27" w16cid:durableId="1825513314">
    <w:abstractNumId w:val="9"/>
  </w:num>
  <w:num w:numId="28" w16cid:durableId="1501236062">
    <w:abstractNumId w:val="10"/>
  </w:num>
  <w:num w:numId="29" w16cid:durableId="1851137672">
    <w:abstractNumId w:val="12"/>
  </w:num>
  <w:num w:numId="30" w16cid:durableId="111948591">
    <w:abstractNumId w:val="14"/>
  </w:num>
  <w:num w:numId="31" w16cid:durableId="1076128157">
    <w:abstractNumId w:val="21"/>
  </w:num>
  <w:num w:numId="32" w16cid:durableId="405349462">
    <w:abstractNumId w:val="24"/>
  </w:num>
  <w:num w:numId="33" w16cid:durableId="843983124">
    <w:abstractNumId w:val="25"/>
  </w:num>
  <w:num w:numId="34" w16cid:durableId="1420634131">
    <w:abstractNumId w:val="26"/>
  </w:num>
  <w:num w:numId="35" w16cid:durableId="1735739595">
    <w:abstractNumId w:val="31"/>
  </w:num>
  <w:num w:numId="36" w16cid:durableId="816386792">
    <w:abstractNumId w:val="42"/>
  </w:num>
  <w:num w:numId="37" w16cid:durableId="436144415">
    <w:abstractNumId w:val="44"/>
  </w:num>
  <w:num w:numId="38" w16cid:durableId="1025641764">
    <w:abstractNumId w:val="49"/>
  </w:num>
  <w:num w:numId="39" w16cid:durableId="983046056">
    <w:abstractNumId w:val="56"/>
  </w:num>
  <w:num w:numId="40" w16cid:durableId="564991187">
    <w:abstractNumId w:val="57"/>
  </w:num>
  <w:num w:numId="41" w16cid:durableId="201092457">
    <w:abstractNumId w:val="32"/>
  </w:num>
  <w:num w:numId="42" w16cid:durableId="624655523">
    <w:abstractNumId w:val="48"/>
  </w:num>
  <w:num w:numId="43" w16cid:durableId="275452867">
    <w:abstractNumId w:val="50"/>
  </w:num>
  <w:num w:numId="44" w16cid:durableId="2001234475">
    <w:abstractNumId w:val="52"/>
  </w:num>
  <w:num w:numId="45" w16cid:durableId="282730016">
    <w:abstractNumId w:val="29"/>
  </w:num>
  <w:num w:numId="46" w16cid:durableId="2029136605">
    <w:abstractNumId w:val="51"/>
    <w:lvlOverride w:ilvl="0">
      <w:lvl w:ilvl="0">
        <w:start w:val="1"/>
        <w:numFmt w:val="decimal"/>
        <w:pStyle w:val="12"/>
        <w:lvlText w:val="%1"/>
        <w:lvlJc w:val="left"/>
        <w:pPr>
          <w:ind w:left="432" w:hanging="432"/>
        </w:pPr>
        <w:rPr>
          <w:b w:val="0"/>
        </w:rPr>
      </w:lvl>
    </w:lvlOverride>
    <w:lvlOverride w:ilvl="1">
      <w:lvl w:ilvl="1">
        <w:start w:val="1"/>
        <w:numFmt w:val="decimal"/>
        <w:pStyle w:val="20"/>
        <w:lvlText w:val="%1.%2"/>
        <w:lvlJc w:val="left"/>
        <w:pPr>
          <w:ind w:left="576" w:hanging="576"/>
        </w:pPr>
      </w:lvl>
    </w:lvlOverride>
    <w:lvlOverride w:ilvl="2">
      <w:lvl w:ilvl="2">
        <w:start w:val="1"/>
        <w:numFmt w:val="decimal"/>
        <w:lvlText w:val="%1.%2.%3"/>
        <w:lvlJc w:val="left"/>
        <w:pPr>
          <w:ind w:left="720" w:hanging="720"/>
        </w:pPr>
      </w:lvl>
    </w:lvlOverride>
    <w:lvlOverride w:ilvl="3">
      <w:lvl w:ilvl="3">
        <w:start w:val="1"/>
        <w:numFmt w:val="decimal"/>
        <w:pStyle w:val="40"/>
        <w:lvlText w:val="%1.%2.%3.%4"/>
        <w:lvlJc w:val="left"/>
        <w:pPr>
          <w:ind w:left="864" w:hanging="864"/>
        </w:pPr>
      </w:lvl>
    </w:lvlOverride>
    <w:lvlOverride w:ilvl="4">
      <w:lvl w:ilvl="4">
        <w:start w:val="1"/>
        <w:numFmt w:val="decimal"/>
        <w:pStyle w:val="50"/>
        <w:lvlText w:val="%1.%2.%3.%4.%5"/>
        <w:lvlJc w:val="left"/>
        <w:pPr>
          <w:ind w:left="1008" w:hanging="1008"/>
        </w:pPr>
      </w:lvl>
    </w:lvlOverride>
    <w:lvlOverride w:ilvl="5">
      <w:lvl w:ilvl="5">
        <w:start w:val="1"/>
        <w:numFmt w:val="decimal"/>
        <w:pStyle w:val="6"/>
        <w:lvlText w:val="%1.%2.%3.%4.%5.%6"/>
        <w:lvlJc w:val="left"/>
        <w:pPr>
          <w:ind w:left="1152" w:hanging="1152"/>
        </w:pPr>
      </w:lvl>
    </w:lvlOverride>
    <w:lvlOverride w:ilvl="6">
      <w:lvl w:ilvl="6">
        <w:start w:val="1"/>
        <w:numFmt w:val="decimal"/>
        <w:pStyle w:val="7"/>
        <w:lvlText w:val="%1.%2.%3.%4.%5.%6.%7"/>
        <w:lvlJc w:val="left"/>
        <w:pPr>
          <w:ind w:left="1296" w:hanging="1296"/>
        </w:pPr>
      </w:lvl>
    </w:lvlOverride>
    <w:lvlOverride w:ilvl="7">
      <w:lvl w:ilvl="7">
        <w:start w:val="1"/>
        <w:numFmt w:val="decimal"/>
        <w:pStyle w:val="8"/>
        <w:lvlText w:val="%1.%2.%3.%4.%5.%6.%7.%8"/>
        <w:lvlJc w:val="left"/>
        <w:pPr>
          <w:ind w:left="1440" w:hanging="1440"/>
        </w:pPr>
      </w:lvl>
    </w:lvlOverride>
    <w:lvlOverride w:ilvl="8">
      <w:lvl w:ilvl="8">
        <w:start w:val="1"/>
        <w:numFmt w:val="decimal"/>
        <w:pStyle w:val="9"/>
        <w:lvlText w:val="%1.%2.%3.%4.%5.%6.%7.%8.%9"/>
        <w:lvlJc w:val="left"/>
        <w:pPr>
          <w:ind w:left="1584" w:hanging="1584"/>
        </w:pPr>
      </w:lvl>
    </w:lvlOverride>
  </w:num>
  <w:num w:numId="47" w16cid:durableId="9533052">
    <w:abstractNumId w:val="20"/>
  </w:num>
  <w:num w:numId="48" w16cid:durableId="1578858730">
    <w:abstractNumId w:val="37"/>
  </w:num>
  <w:num w:numId="49" w16cid:durableId="262492632">
    <w:abstractNumId w:val="17"/>
  </w:num>
  <w:num w:numId="50" w16cid:durableId="27530038">
    <w:abstractNumId w:val="34"/>
  </w:num>
  <w:num w:numId="51" w16cid:durableId="1919170173">
    <w:abstractNumId w:val="38"/>
  </w:num>
  <w:num w:numId="52" w16cid:durableId="1100488469">
    <w:abstractNumId w:val="36"/>
  </w:num>
  <w:num w:numId="53" w16cid:durableId="161893711">
    <w:abstractNumId w:val="41"/>
  </w:num>
  <w:num w:numId="54" w16cid:durableId="1464227204">
    <w:abstractNumId w:val="16"/>
  </w:num>
  <w:num w:numId="55" w16cid:durableId="207450752">
    <w:abstractNumId w:val="43"/>
  </w:num>
  <w:num w:numId="56" w16cid:durableId="323895999">
    <w:abstractNumId w:val="30"/>
  </w:num>
  <w:num w:numId="57" w16cid:durableId="166021709">
    <w:abstractNumId w:val="23"/>
  </w:num>
  <w:num w:numId="58" w16cid:durableId="171381658">
    <w:abstractNumId w:val="13"/>
  </w:num>
  <w:num w:numId="59" w16cid:durableId="91824393">
    <w:abstractNumId w:val="28"/>
  </w:num>
  <w:num w:numId="60" w16cid:durableId="156773166">
    <w:abstractNumId w:val="18"/>
  </w:num>
  <w:num w:numId="61" w16cid:durableId="132912379">
    <w:abstractNumId w:val="27"/>
  </w:num>
  <w:num w:numId="62" w16cid:durableId="537744036">
    <w:abstractNumId w:val="55"/>
  </w:num>
  <w:num w:numId="63" w16cid:durableId="881137273">
    <w:abstractNumId w:val="5"/>
  </w:num>
  <w:num w:numId="64" w16cid:durableId="1736510841">
    <w:abstractNumId w:val="47"/>
  </w:num>
  <w:num w:numId="65" w16cid:durableId="1172523966">
    <w:abstractNumId w:val="2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540D"/>
    <w:rsid w:val="00022E3C"/>
    <w:rsid w:val="0002545F"/>
    <w:rsid w:val="000355BC"/>
    <w:rsid w:val="0005256D"/>
    <w:rsid w:val="00064D97"/>
    <w:rsid w:val="000754A2"/>
    <w:rsid w:val="00077868"/>
    <w:rsid w:val="00090EA3"/>
    <w:rsid w:val="00091943"/>
    <w:rsid w:val="000C39C3"/>
    <w:rsid w:val="000C47AD"/>
    <w:rsid w:val="000D0799"/>
    <w:rsid w:val="00115A80"/>
    <w:rsid w:val="0011710A"/>
    <w:rsid w:val="00125798"/>
    <w:rsid w:val="00132F5D"/>
    <w:rsid w:val="001376D2"/>
    <w:rsid w:val="001435E0"/>
    <w:rsid w:val="0014658A"/>
    <w:rsid w:val="00146680"/>
    <w:rsid w:val="001512AF"/>
    <w:rsid w:val="00153AD2"/>
    <w:rsid w:val="00157561"/>
    <w:rsid w:val="0017196B"/>
    <w:rsid w:val="001838C8"/>
    <w:rsid w:val="00185EC7"/>
    <w:rsid w:val="001C1323"/>
    <w:rsid w:val="001C27C6"/>
    <w:rsid w:val="001C5153"/>
    <w:rsid w:val="001C64E2"/>
    <w:rsid w:val="001D208C"/>
    <w:rsid w:val="001E21BF"/>
    <w:rsid w:val="001E6F2B"/>
    <w:rsid w:val="001E7B14"/>
    <w:rsid w:val="00206DEC"/>
    <w:rsid w:val="002140D6"/>
    <w:rsid w:val="00225032"/>
    <w:rsid w:val="002278F2"/>
    <w:rsid w:val="00232457"/>
    <w:rsid w:val="0023639B"/>
    <w:rsid w:val="0024029B"/>
    <w:rsid w:val="00246837"/>
    <w:rsid w:val="002528F9"/>
    <w:rsid w:val="00252A77"/>
    <w:rsid w:val="0026190E"/>
    <w:rsid w:val="00263F81"/>
    <w:rsid w:val="002811E8"/>
    <w:rsid w:val="0029079C"/>
    <w:rsid w:val="00291DDE"/>
    <w:rsid w:val="002A0E37"/>
    <w:rsid w:val="002A60B4"/>
    <w:rsid w:val="002A7499"/>
    <w:rsid w:val="002C4A67"/>
    <w:rsid w:val="002C63AD"/>
    <w:rsid w:val="002D10EE"/>
    <w:rsid w:val="002D50B8"/>
    <w:rsid w:val="002E1235"/>
    <w:rsid w:val="002F19D4"/>
    <w:rsid w:val="002F2DEC"/>
    <w:rsid w:val="00302AFC"/>
    <w:rsid w:val="00331447"/>
    <w:rsid w:val="00333D4E"/>
    <w:rsid w:val="0033485D"/>
    <w:rsid w:val="00341855"/>
    <w:rsid w:val="00343668"/>
    <w:rsid w:val="00343AC3"/>
    <w:rsid w:val="00344BC3"/>
    <w:rsid w:val="00354A06"/>
    <w:rsid w:val="00365E94"/>
    <w:rsid w:val="003724C5"/>
    <w:rsid w:val="003761E8"/>
    <w:rsid w:val="00377401"/>
    <w:rsid w:val="00381204"/>
    <w:rsid w:val="00390070"/>
    <w:rsid w:val="003A38C5"/>
    <w:rsid w:val="003C38D5"/>
    <w:rsid w:val="003F3CA0"/>
    <w:rsid w:val="0040579C"/>
    <w:rsid w:val="00407352"/>
    <w:rsid w:val="00412F48"/>
    <w:rsid w:val="004232E6"/>
    <w:rsid w:val="00440BA4"/>
    <w:rsid w:val="00444BEA"/>
    <w:rsid w:val="004457BF"/>
    <w:rsid w:val="0045363F"/>
    <w:rsid w:val="00453B36"/>
    <w:rsid w:val="00456501"/>
    <w:rsid w:val="00462C6A"/>
    <w:rsid w:val="0046492A"/>
    <w:rsid w:val="00493DE1"/>
    <w:rsid w:val="004A2624"/>
    <w:rsid w:val="004B1EF7"/>
    <w:rsid w:val="004B2618"/>
    <w:rsid w:val="004B5DF4"/>
    <w:rsid w:val="004B7064"/>
    <w:rsid w:val="004D13CD"/>
    <w:rsid w:val="004D7B9D"/>
    <w:rsid w:val="004E1656"/>
    <w:rsid w:val="004F4CA6"/>
    <w:rsid w:val="004F657B"/>
    <w:rsid w:val="004F69C9"/>
    <w:rsid w:val="0050124E"/>
    <w:rsid w:val="00502CD3"/>
    <w:rsid w:val="005115BD"/>
    <w:rsid w:val="00523322"/>
    <w:rsid w:val="005268D7"/>
    <w:rsid w:val="00526C15"/>
    <w:rsid w:val="005444F8"/>
    <w:rsid w:val="00554F5D"/>
    <w:rsid w:val="005578AF"/>
    <w:rsid w:val="00561546"/>
    <w:rsid w:val="005702F4"/>
    <w:rsid w:val="0058755C"/>
    <w:rsid w:val="0059385F"/>
    <w:rsid w:val="005A0C90"/>
    <w:rsid w:val="005A6AE2"/>
    <w:rsid w:val="005E4505"/>
    <w:rsid w:val="005E730F"/>
    <w:rsid w:val="00604ADD"/>
    <w:rsid w:val="0061379F"/>
    <w:rsid w:val="006173C3"/>
    <w:rsid w:val="0063387C"/>
    <w:rsid w:val="00637354"/>
    <w:rsid w:val="00643456"/>
    <w:rsid w:val="00645F72"/>
    <w:rsid w:val="006468C6"/>
    <w:rsid w:val="00660467"/>
    <w:rsid w:val="006666C7"/>
    <w:rsid w:val="006824EF"/>
    <w:rsid w:val="00687B16"/>
    <w:rsid w:val="006A46E6"/>
    <w:rsid w:val="006A4FFA"/>
    <w:rsid w:val="006B3143"/>
    <w:rsid w:val="006B614E"/>
    <w:rsid w:val="006B7B26"/>
    <w:rsid w:val="006D7DA8"/>
    <w:rsid w:val="006E4D14"/>
    <w:rsid w:val="006F4425"/>
    <w:rsid w:val="006F5E97"/>
    <w:rsid w:val="006F64DB"/>
    <w:rsid w:val="00736310"/>
    <w:rsid w:val="007466D5"/>
    <w:rsid w:val="00746BB3"/>
    <w:rsid w:val="00746E0C"/>
    <w:rsid w:val="00753F2D"/>
    <w:rsid w:val="007576F0"/>
    <w:rsid w:val="00757A2E"/>
    <w:rsid w:val="0078429E"/>
    <w:rsid w:val="007878D9"/>
    <w:rsid w:val="007905C8"/>
    <w:rsid w:val="007B02C5"/>
    <w:rsid w:val="007B16BC"/>
    <w:rsid w:val="007D554D"/>
    <w:rsid w:val="007F46C8"/>
    <w:rsid w:val="00807428"/>
    <w:rsid w:val="00810FC5"/>
    <w:rsid w:val="00811BFC"/>
    <w:rsid w:val="00812D40"/>
    <w:rsid w:val="0082463C"/>
    <w:rsid w:val="00827002"/>
    <w:rsid w:val="00844A39"/>
    <w:rsid w:val="00845812"/>
    <w:rsid w:val="008505E0"/>
    <w:rsid w:val="00852B9A"/>
    <w:rsid w:val="00855AD7"/>
    <w:rsid w:val="00867DEC"/>
    <w:rsid w:val="0087412A"/>
    <w:rsid w:val="00884AFD"/>
    <w:rsid w:val="00885226"/>
    <w:rsid w:val="00886375"/>
    <w:rsid w:val="00887D09"/>
    <w:rsid w:val="008A34D1"/>
    <w:rsid w:val="008B0477"/>
    <w:rsid w:val="008B54EF"/>
    <w:rsid w:val="008B78AB"/>
    <w:rsid w:val="008B7D25"/>
    <w:rsid w:val="008C103B"/>
    <w:rsid w:val="008E45F9"/>
    <w:rsid w:val="008E4FF4"/>
    <w:rsid w:val="008E5622"/>
    <w:rsid w:val="009160AD"/>
    <w:rsid w:val="00921A06"/>
    <w:rsid w:val="00927469"/>
    <w:rsid w:val="009323A8"/>
    <w:rsid w:val="00937B2F"/>
    <w:rsid w:val="00941FAD"/>
    <w:rsid w:val="00952B27"/>
    <w:rsid w:val="00952F74"/>
    <w:rsid w:val="0095699C"/>
    <w:rsid w:val="009704F8"/>
    <w:rsid w:val="009768B0"/>
    <w:rsid w:val="0098064D"/>
    <w:rsid w:val="00984E41"/>
    <w:rsid w:val="00991E09"/>
    <w:rsid w:val="00992FEE"/>
    <w:rsid w:val="009A0710"/>
    <w:rsid w:val="009D5D43"/>
    <w:rsid w:val="009F06D7"/>
    <w:rsid w:val="00A00245"/>
    <w:rsid w:val="00A04276"/>
    <w:rsid w:val="00A10339"/>
    <w:rsid w:val="00A14DEA"/>
    <w:rsid w:val="00A16FBE"/>
    <w:rsid w:val="00A358E2"/>
    <w:rsid w:val="00A50061"/>
    <w:rsid w:val="00A60FC9"/>
    <w:rsid w:val="00A63391"/>
    <w:rsid w:val="00A73351"/>
    <w:rsid w:val="00A75B0B"/>
    <w:rsid w:val="00A75E95"/>
    <w:rsid w:val="00A904A0"/>
    <w:rsid w:val="00AA6C51"/>
    <w:rsid w:val="00AB7AEF"/>
    <w:rsid w:val="00AC040B"/>
    <w:rsid w:val="00AD08B8"/>
    <w:rsid w:val="00B14318"/>
    <w:rsid w:val="00B245FA"/>
    <w:rsid w:val="00B304D7"/>
    <w:rsid w:val="00B337A0"/>
    <w:rsid w:val="00B36D94"/>
    <w:rsid w:val="00B641C8"/>
    <w:rsid w:val="00B66735"/>
    <w:rsid w:val="00B82653"/>
    <w:rsid w:val="00B867A5"/>
    <w:rsid w:val="00B871D3"/>
    <w:rsid w:val="00BA7E0C"/>
    <w:rsid w:val="00BB7FC1"/>
    <w:rsid w:val="00BC3D84"/>
    <w:rsid w:val="00BC5C12"/>
    <w:rsid w:val="00BE1A37"/>
    <w:rsid w:val="00BE7D69"/>
    <w:rsid w:val="00BF1DD1"/>
    <w:rsid w:val="00BF3387"/>
    <w:rsid w:val="00BF7E60"/>
    <w:rsid w:val="00C040B2"/>
    <w:rsid w:val="00C04D86"/>
    <w:rsid w:val="00C12DA8"/>
    <w:rsid w:val="00C216B9"/>
    <w:rsid w:val="00C25ADB"/>
    <w:rsid w:val="00C36AF4"/>
    <w:rsid w:val="00C41C65"/>
    <w:rsid w:val="00C42B5A"/>
    <w:rsid w:val="00C457CD"/>
    <w:rsid w:val="00C51DF2"/>
    <w:rsid w:val="00C55290"/>
    <w:rsid w:val="00C6115C"/>
    <w:rsid w:val="00C618A8"/>
    <w:rsid w:val="00C67E74"/>
    <w:rsid w:val="00C73BB9"/>
    <w:rsid w:val="00C816DA"/>
    <w:rsid w:val="00C870FE"/>
    <w:rsid w:val="00C90CA1"/>
    <w:rsid w:val="00C95C5E"/>
    <w:rsid w:val="00CA1B40"/>
    <w:rsid w:val="00CA747D"/>
    <w:rsid w:val="00CC7385"/>
    <w:rsid w:val="00CD2EED"/>
    <w:rsid w:val="00CD4ED1"/>
    <w:rsid w:val="00CF629E"/>
    <w:rsid w:val="00CF6F66"/>
    <w:rsid w:val="00D05276"/>
    <w:rsid w:val="00D1145E"/>
    <w:rsid w:val="00D30127"/>
    <w:rsid w:val="00D402E1"/>
    <w:rsid w:val="00D501EB"/>
    <w:rsid w:val="00D51956"/>
    <w:rsid w:val="00D60502"/>
    <w:rsid w:val="00D6113E"/>
    <w:rsid w:val="00D67C86"/>
    <w:rsid w:val="00DA356B"/>
    <w:rsid w:val="00DA56E4"/>
    <w:rsid w:val="00DB3833"/>
    <w:rsid w:val="00DE1DA1"/>
    <w:rsid w:val="00DE233A"/>
    <w:rsid w:val="00DF7511"/>
    <w:rsid w:val="00E03008"/>
    <w:rsid w:val="00E04F5F"/>
    <w:rsid w:val="00E112D6"/>
    <w:rsid w:val="00E16BB4"/>
    <w:rsid w:val="00E21E55"/>
    <w:rsid w:val="00E23685"/>
    <w:rsid w:val="00E40995"/>
    <w:rsid w:val="00E52591"/>
    <w:rsid w:val="00E52CB3"/>
    <w:rsid w:val="00E653FA"/>
    <w:rsid w:val="00E660A6"/>
    <w:rsid w:val="00E74840"/>
    <w:rsid w:val="00EA1776"/>
    <w:rsid w:val="00EA23EF"/>
    <w:rsid w:val="00EA24A5"/>
    <w:rsid w:val="00EB7E5B"/>
    <w:rsid w:val="00EC743A"/>
    <w:rsid w:val="00ED1DD2"/>
    <w:rsid w:val="00ED7E7A"/>
    <w:rsid w:val="00EE07E9"/>
    <w:rsid w:val="00EE2D27"/>
    <w:rsid w:val="00EE2E08"/>
    <w:rsid w:val="00EE5979"/>
    <w:rsid w:val="00EF4E82"/>
    <w:rsid w:val="00EF798D"/>
    <w:rsid w:val="00F3540D"/>
    <w:rsid w:val="00F362F0"/>
    <w:rsid w:val="00F516B6"/>
    <w:rsid w:val="00F5251B"/>
    <w:rsid w:val="00F62FD9"/>
    <w:rsid w:val="00F776EC"/>
    <w:rsid w:val="00F82BBC"/>
    <w:rsid w:val="00F94F57"/>
    <w:rsid w:val="00F96BF7"/>
    <w:rsid w:val="00FD3756"/>
    <w:rsid w:val="00FF0A60"/>
    <w:rsid w:val="00FF1819"/>
    <w:rsid w:val="00FF1F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FF5E1"/>
  <w15:docId w15:val="{CDA9926C-71B4-4CBC-89B9-E814B9320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qFormat="1"/>
    <w:lsdException w:name="footer" w:semiHidden="1"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iPriority="99" w:unhideWhenUsed="1"/>
    <w:lsdException w:name="List Continue 5" w:semiHidden="1" w:uiPriority="99"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99"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a">
    <w:name w:val="Normal"/>
    <w:qFormat/>
  </w:style>
  <w:style w:type="paragraph" w:styleId="12">
    <w:name w:val="heading 1"/>
    <w:aliases w:val="Заголовок 1 Знак Знак Знак Знак Знак,Заголовок 1 Знак Знак,H1,новая страница,íîâàÿ ñòðàíèöà, Знак Знак Знак Знак, Знак Знак Знак Знак Знак,Знак Знак Знак Знак Знак,Пункт общий,Engineer Z 1,Engineer Main 1,Заголовок 1 (табл),заголовок 1 Знак"/>
    <w:basedOn w:val="aa"/>
    <w:next w:val="aa"/>
    <w:link w:val="17"/>
    <w:uiPriority w:val="9"/>
    <w:qFormat/>
    <w:rsid w:val="00BB7FC1"/>
    <w:pPr>
      <w:keepLines/>
      <w:numPr>
        <w:numId w:val="2"/>
      </w:numPr>
      <w:spacing w:before="240" w:after="0" w:line="480" w:lineRule="auto"/>
      <w:jc w:val="both"/>
      <w:outlineLvl w:val="0"/>
    </w:pPr>
    <w:rPr>
      <w:rFonts w:ascii="Times New Roman" w:eastAsiaTheme="majorEastAsia" w:hAnsi="Times New Roman" w:cstheme="majorBidi"/>
      <w:sz w:val="28"/>
      <w:szCs w:val="32"/>
      <w:lang w:eastAsia="ru-RU"/>
    </w:rPr>
  </w:style>
  <w:style w:type="paragraph" w:styleId="20">
    <w:name w:val="heading 2"/>
    <w:aliases w:val="H2,h2,Знак2, Знак Знак Знак, Знак2,Знак2 Знак Знак Знак,ГЛАВА,Заголовок 2 Знак Знак,Заголовок 2 Знак1 Знак Знак1 Знак,Заголовок 2 Знак Знак Знак Знак1 Знак,Часть"/>
    <w:basedOn w:val="aa"/>
    <w:next w:val="aa"/>
    <w:link w:val="22"/>
    <w:uiPriority w:val="9"/>
    <w:unhideWhenUsed/>
    <w:qFormat/>
    <w:rsid w:val="00BB7FC1"/>
    <w:pPr>
      <w:keepLines/>
      <w:numPr>
        <w:ilvl w:val="1"/>
        <w:numId w:val="2"/>
      </w:numPr>
      <w:spacing w:before="40" w:after="0" w:line="360" w:lineRule="auto"/>
      <w:jc w:val="both"/>
      <w:outlineLvl w:val="1"/>
    </w:pPr>
    <w:rPr>
      <w:rFonts w:ascii="Times New Roman" w:eastAsiaTheme="majorEastAsia" w:hAnsi="Times New Roman" w:cstheme="majorBidi"/>
      <w:color w:val="000000" w:themeColor="text1"/>
      <w:sz w:val="28"/>
      <w:szCs w:val="26"/>
      <w:lang w:eastAsia="ru-RU"/>
    </w:rPr>
  </w:style>
  <w:style w:type="paragraph" w:styleId="33">
    <w:name w:val="heading 3"/>
    <w:aliases w:val="caption,H3,h3,Знак,Знак3,Знак1 Знак Знак Знак,Знак1 Знак Знак,Таблица - Название объекта,!! Object Novogor !!,Caption Char,Caption Char1 Char1 Char Char,Caption Char Char2 Char1 Char Char,Caption Char Char Char1 Char Char Char,Знак13, Знак3"/>
    <w:basedOn w:val="aa"/>
    <w:next w:val="aa"/>
    <w:link w:val="34"/>
    <w:uiPriority w:val="9"/>
    <w:unhideWhenUsed/>
    <w:qFormat/>
    <w:rsid w:val="00BB7FC1"/>
    <w:pPr>
      <w:keepLines/>
      <w:spacing w:before="40" w:after="0" w:line="360" w:lineRule="auto"/>
      <w:jc w:val="both"/>
      <w:outlineLvl w:val="2"/>
    </w:pPr>
    <w:rPr>
      <w:rFonts w:ascii="Times New Roman" w:eastAsiaTheme="majorEastAsia" w:hAnsi="Times New Roman" w:cstheme="majorBidi"/>
      <w:sz w:val="28"/>
      <w:szCs w:val="24"/>
      <w:lang w:eastAsia="ru-RU"/>
    </w:rPr>
  </w:style>
  <w:style w:type="paragraph" w:styleId="40">
    <w:name w:val="heading 4"/>
    <w:basedOn w:val="aa"/>
    <w:next w:val="aa"/>
    <w:link w:val="41"/>
    <w:uiPriority w:val="9"/>
    <w:unhideWhenUsed/>
    <w:qFormat/>
    <w:rsid w:val="00BB7FC1"/>
    <w:pPr>
      <w:keepNext/>
      <w:keepLines/>
      <w:numPr>
        <w:ilvl w:val="3"/>
        <w:numId w:val="2"/>
      </w:numPr>
      <w:spacing w:before="40" w:after="0" w:line="360" w:lineRule="auto"/>
      <w:outlineLvl w:val="3"/>
    </w:pPr>
    <w:rPr>
      <w:rFonts w:asciiTheme="majorHAnsi" w:eastAsiaTheme="majorEastAsia" w:hAnsiTheme="majorHAnsi" w:cstheme="majorBidi"/>
      <w:i/>
      <w:iCs/>
      <w:color w:val="365F91" w:themeColor="accent1" w:themeShade="BF"/>
      <w:sz w:val="28"/>
      <w:lang w:eastAsia="ru-RU"/>
    </w:rPr>
  </w:style>
  <w:style w:type="paragraph" w:styleId="50">
    <w:name w:val="heading 5"/>
    <w:aliases w:val="Underline"/>
    <w:basedOn w:val="aa"/>
    <w:next w:val="aa"/>
    <w:link w:val="52"/>
    <w:uiPriority w:val="9"/>
    <w:unhideWhenUsed/>
    <w:qFormat/>
    <w:rsid w:val="00BB7FC1"/>
    <w:pPr>
      <w:keepNext/>
      <w:keepLines/>
      <w:numPr>
        <w:ilvl w:val="4"/>
        <w:numId w:val="2"/>
      </w:numPr>
      <w:spacing w:before="40" w:after="0" w:line="360" w:lineRule="auto"/>
      <w:outlineLvl w:val="4"/>
    </w:pPr>
    <w:rPr>
      <w:rFonts w:asciiTheme="majorHAnsi" w:eastAsiaTheme="majorEastAsia" w:hAnsiTheme="majorHAnsi" w:cstheme="majorBidi"/>
      <w:color w:val="365F91" w:themeColor="accent1" w:themeShade="BF"/>
      <w:sz w:val="28"/>
      <w:lang w:eastAsia="ru-RU"/>
    </w:rPr>
  </w:style>
  <w:style w:type="paragraph" w:styleId="6">
    <w:name w:val="heading 6"/>
    <w:basedOn w:val="aa"/>
    <w:next w:val="aa"/>
    <w:link w:val="60"/>
    <w:uiPriority w:val="9"/>
    <w:unhideWhenUsed/>
    <w:qFormat/>
    <w:rsid w:val="00BB7FC1"/>
    <w:pPr>
      <w:keepNext/>
      <w:keepLines/>
      <w:numPr>
        <w:ilvl w:val="5"/>
        <w:numId w:val="2"/>
      </w:numPr>
      <w:spacing w:before="40" w:after="0" w:line="360" w:lineRule="auto"/>
      <w:outlineLvl w:val="5"/>
    </w:pPr>
    <w:rPr>
      <w:rFonts w:asciiTheme="majorHAnsi" w:eastAsiaTheme="majorEastAsia" w:hAnsiTheme="majorHAnsi" w:cstheme="majorBidi"/>
      <w:color w:val="243F60" w:themeColor="accent1" w:themeShade="7F"/>
      <w:sz w:val="28"/>
      <w:lang w:eastAsia="ru-RU"/>
    </w:rPr>
  </w:style>
  <w:style w:type="paragraph" w:styleId="7">
    <w:name w:val="heading 7"/>
    <w:aliases w:val="Заголовок x.x"/>
    <w:basedOn w:val="aa"/>
    <w:next w:val="aa"/>
    <w:link w:val="70"/>
    <w:uiPriority w:val="9"/>
    <w:unhideWhenUsed/>
    <w:qFormat/>
    <w:rsid w:val="00BB7FC1"/>
    <w:pPr>
      <w:keepNext/>
      <w:keepLines/>
      <w:numPr>
        <w:ilvl w:val="6"/>
        <w:numId w:val="2"/>
      </w:numPr>
      <w:spacing w:before="40" w:after="0" w:line="360" w:lineRule="auto"/>
      <w:outlineLvl w:val="6"/>
    </w:pPr>
    <w:rPr>
      <w:rFonts w:asciiTheme="majorHAnsi" w:eastAsiaTheme="majorEastAsia" w:hAnsiTheme="majorHAnsi" w:cstheme="majorBidi"/>
      <w:i/>
      <w:iCs/>
      <w:color w:val="243F60" w:themeColor="accent1" w:themeShade="7F"/>
      <w:sz w:val="28"/>
      <w:lang w:eastAsia="ru-RU"/>
    </w:rPr>
  </w:style>
  <w:style w:type="paragraph" w:styleId="8">
    <w:name w:val="heading 8"/>
    <w:basedOn w:val="aa"/>
    <w:next w:val="aa"/>
    <w:link w:val="80"/>
    <w:uiPriority w:val="9"/>
    <w:unhideWhenUsed/>
    <w:qFormat/>
    <w:rsid w:val="00BB7FC1"/>
    <w:pPr>
      <w:keepNext/>
      <w:keepLines/>
      <w:numPr>
        <w:ilvl w:val="7"/>
        <w:numId w:val="2"/>
      </w:numPr>
      <w:spacing w:before="40" w:after="0" w:line="360" w:lineRule="auto"/>
      <w:outlineLvl w:val="7"/>
    </w:pPr>
    <w:rPr>
      <w:rFonts w:asciiTheme="majorHAnsi" w:eastAsiaTheme="majorEastAsia" w:hAnsiTheme="majorHAnsi" w:cstheme="majorBidi"/>
      <w:color w:val="272727" w:themeColor="text1" w:themeTint="D8"/>
      <w:sz w:val="21"/>
      <w:szCs w:val="21"/>
      <w:lang w:eastAsia="ru-RU"/>
    </w:rPr>
  </w:style>
  <w:style w:type="paragraph" w:styleId="9">
    <w:name w:val="heading 9"/>
    <w:basedOn w:val="aa"/>
    <w:next w:val="aa"/>
    <w:link w:val="90"/>
    <w:uiPriority w:val="9"/>
    <w:unhideWhenUsed/>
    <w:qFormat/>
    <w:rsid w:val="00BB7FC1"/>
    <w:pPr>
      <w:keepNext/>
      <w:keepLines/>
      <w:numPr>
        <w:ilvl w:val="8"/>
        <w:numId w:val="2"/>
      </w:numPr>
      <w:spacing w:before="40" w:after="0" w:line="360" w:lineRule="auto"/>
      <w:outlineLvl w:val="8"/>
    </w:pPr>
    <w:rPr>
      <w:rFonts w:asciiTheme="majorHAnsi" w:eastAsiaTheme="majorEastAsia" w:hAnsiTheme="majorHAnsi" w:cstheme="majorBidi"/>
      <w:i/>
      <w:iCs/>
      <w:color w:val="272727" w:themeColor="text1" w:themeTint="D8"/>
      <w:sz w:val="21"/>
      <w:szCs w:val="21"/>
      <w:lang w:eastAsia="ru-RU"/>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table" w:styleId="ae">
    <w:name w:val="Table Grid"/>
    <w:aliases w:val="Table Grid Report,ТАБЛИЦА ДЛЯ ЗАПИСОК"/>
    <w:basedOn w:val="ac"/>
    <w:uiPriority w:val="59"/>
    <w:rsid w:val="00344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
    <w:name w:val="Заголовок 1 Знак"/>
    <w:aliases w:val="Заголовок 1 Знак Знак Знак Знак Знак Знак,Заголовок 1 Знак Знак Знак1,H1 Знак1,новая страница Знак,íîâàÿ ñòðàíèöà Знак, Знак Знак Знак Знак Знак1, Знак Знак Знак Знак Знак Знак,Знак Знак Знак Знак Знак Знак1,Пункт общий Знак"/>
    <w:basedOn w:val="ab"/>
    <w:link w:val="12"/>
    <w:uiPriority w:val="9"/>
    <w:rsid w:val="00BB7FC1"/>
    <w:rPr>
      <w:rFonts w:ascii="Times New Roman" w:eastAsiaTheme="majorEastAsia" w:hAnsi="Times New Roman" w:cstheme="majorBidi"/>
      <w:sz w:val="28"/>
      <w:szCs w:val="32"/>
      <w:lang w:eastAsia="ru-RU"/>
    </w:rPr>
  </w:style>
  <w:style w:type="character" w:customStyle="1" w:styleId="22">
    <w:name w:val="Заголовок 2 Знак"/>
    <w:aliases w:val="H2 Знак1,h2 Знак,Знак2 Знак, Знак Знак Знак Знак1, Знак2 Знак,Знак2 Знак Знак Знак Знак,ГЛАВА Знак,Заголовок 2 Знак Знак Знак,Заголовок 2 Знак1 Знак Знак1 Знак Знак,Заголовок 2 Знак Знак Знак Знак1 Знак Знак,Часть Знак"/>
    <w:basedOn w:val="ab"/>
    <w:link w:val="20"/>
    <w:uiPriority w:val="9"/>
    <w:rsid w:val="00BB7FC1"/>
    <w:rPr>
      <w:rFonts w:ascii="Times New Roman" w:eastAsiaTheme="majorEastAsia" w:hAnsi="Times New Roman" w:cstheme="majorBidi"/>
      <w:color w:val="000000" w:themeColor="text1"/>
      <w:sz w:val="28"/>
      <w:szCs w:val="26"/>
      <w:lang w:eastAsia="ru-RU"/>
    </w:rPr>
  </w:style>
  <w:style w:type="character" w:customStyle="1" w:styleId="34">
    <w:name w:val="Заголовок 3 Знак"/>
    <w:aliases w:val="caption Знак,H3 Знак,h3 Знак,Знак Знак,Знак3 Знак,Знак1 Знак Знак Знак Знак,Знак1 Знак Знак Знак1,Таблица - Название объекта Знак,!! Object Novogor !! Знак,Caption Char Знак,Caption Char1 Char1 Char Char Знак,Знак13 Знак, Знак3 Знак"/>
    <w:basedOn w:val="ab"/>
    <w:link w:val="33"/>
    <w:uiPriority w:val="35"/>
    <w:rsid w:val="00BB7FC1"/>
    <w:rPr>
      <w:rFonts w:ascii="Times New Roman" w:eastAsiaTheme="majorEastAsia" w:hAnsi="Times New Roman" w:cstheme="majorBidi"/>
      <w:sz w:val="28"/>
      <w:szCs w:val="24"/>
      <w:lang w:eastAsia="ru-RU"/>
    </w:rPr>
  </w:style>
  <w:style w:type="character" w:customStyle="1" w:styleId="41">
    <w:name w:val="Заголовок 4 Знак"/>
    <w:basedOn w:val="ab"/>
    <w:link w:val="40"/>
    <w:uiPriority w:val="9"/>
    <w:rsid w:val="00BB7FC1"/>
    <w:rPr>
      <w:rFonts w:asciiTheme="majorHAnsi" w:eastAsiaTheme="majorEastAsia" w:hAnsiTheme="majorHAnsi" w:cstheme="majorBidi"/>
      <w:i/>
      <w:iCs/>
      <w:color w:val="365F91" w:themeColor="accent1" w:themeShade="BF"/>
      <w:sz w:val="28"/>
      <w:lang w:eastAsia="ru-RU"/>
    </w:rPr>
  </w:style>
  <w:style w:type="character" w:customStyle="1" w:styleId="52">
    <w:name w:val="Заголовок 5 Знак"/>
    <w:aliases w:val="Underline Знак"/>
    <w:basedOn w:val="ab"/>
    <w:link w:val="50"/>
    <w:uiPriority w:val="9"/>
    <w:rsid w:val="00BB7FC1"/>
    <w:rPr>
      <w:rFonts w:asciiTheme="majorHAnsi" w:eastAsiaTheme="majorEastAsia" w:hAnsiTheme="majorHAnsi" w:cstheme="majorBidi"/>
      <w:color w:val="365F91" w:themeColor="accent1" w:themeShade="BF"/>
      <w:sz w:val="28"/>
      <w:lang w:eastAsia="ru-RU"/>
    </w:rPr>
  </w:style>
  <w:style w:type="character" w:customStyle="1" w:styleId="60">
    <w:name w:val="Заголовок 6 Знак"/>
    <w:basedOn w:val="ab"/>
    <w:link w:val="6"/>
    <w:uiPriority w:val="9"/>
    <w:rsid w:val="00BB7FC1"/>
    <w:rPr>
      <w:rFonts w:asciiTheme="majorHAnsi" w:eastAsiaTheme="majorEastAsia" w:hAnsiTheme="majorHAnsi" w:cstheme="majorBidi"/>
      <w:color w:val="243F60" w:themeColor="accent1" w:themeShade="7F"/>
      <w:sz w:val="28"/>
      <w:lang w:eastAsia="ru-RU"/>
    </w:rPr>
  </w:style>
  <w:style w:type="character" w:customStyle="1" w:styleId="70">
    <w:name w:val="Заголовок 7 Знак"/>
    <w:aliases w:val="Заголовок x.x Знак"/>
    <w:basedOn w:val="ab"/>
    <w:link w:val="7"/>
    <w:uiPriority w:val="9"/>
    <w:rsid w:val="00BB7FC1"/>
    <w:rPr>
      <w:rFonts w:asciiTheme="majorHAnsi" w:eastAsiaTheme="majorEastAsia" w:hAnsiTheme="majorHAnsi" w:cstheme="majorBidi"/>
      <w:i/>
      <w:iCs/>
      <w:color w:val="243F60" w:themeColor="accent1" w:themeShade="7F"/>
      <w:sz w:val="28"/>
      <w:lang w:eastAsia="ru-RU"/>
    </w:rPr>
  </w:style>
  <w:style w:type="character" w:customStyle="1" w:styleId="80">
    <w:name w:val="Заголовок 8 Знак"/>
    <w:basedOn w:val="ab"/>
    <w:link w:val="8"/>
    <w:uiPriority w:val="9"/>
    <w:rsid w:val="00BB7FC1"/>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b"/>
    <w:link w:val="9"/>
    <w:uiPriority w:val="9"/>
    <w:rsid w:val="00BB7FC1"/>
    <w:rPr>
      <w:rFonts w:asciiTheme="majorHAnsi" w:eastAsiaTheme="majorEastAsia" w:hAnsiTheme="majorHAnsi" w:cstheme="majorBidi"/>
      <w:i/>
      <w:iCs/>
      <w:color w:val="272727" w:themeColor="text1" w:themeTint="D8"/>
      <w:sz w:val="21"/>
      <w:szCs w:val="21"/>
      <w:lang w:eastAsia="ru-RU"/>
    </w:rPr>
  </w:style>
  <w:style w:type="character" w:styleId="af">
    <w:name w:val="Hyperlink"/>
    <w:basedOn w:val="ab"/>
    <w:uiPriority w:val="99"/>
    <w:unhideWhenUsed/>
    <w:rsid w:val="00BB7FC1"/>
    <w:rPr>
      <w:color w:val="0000FF" w:themeColor="hyperlink"/>
      <w:u w:val="single"/>
    </w:rPr>
  </w:style>
  <w:style w:type="character" w:styleId="af0">
    <w:name w:val="FollowedHyperlink"/>
    <w:uiPriority w:val="99"/>
    <w:unhideWhenUsed/>
    <w:rsid w:val="00BB7FC1"/>
    <w:rPr>
      <w:color w:val="800080"/>
      <w:u w:val="single"/>
    </w:rPr>
  </w:style>
  <w:style w:type="character" w:styleId="HTML">
    <w:name w:val="HTML Acronym"/>
    <w:basedOn w:val="ab"/>
    <w:semiHidden/>
    <w:unhideWhenUsed/>
    <w:rsid w:val="00BB7FC1"/>
    <w:rPr>
      <w:lang w:val="ru-RU" w:eastAsia="x-none"/>
    </w:rPr>
  </w:style>
  <w:style w:type="paragraph" w:styleId="HTML0">
    <w:name w:val="HTML Address"/>
    <w:basedOn w:val="aa"/>
    <w:link w:val="HTML1"/>
    <w:semiHidden/>
    <w:unhideWhenUsed/>
    <w:rsid w:val="00BB7FC1"/>
    <w:pPr>
      <w:spacing w:after="0" w:line="360" w:lineRule="auto"/>
      <w:ind w:left="1080" w:firstLine="709"/>
      <w:jc w:val="both"/>
    </w:pPr>
    <w:rPr>
      <w:rFonts w:ascii="Arial" w:eastAsia="Times New Roman" w:hAnsi="Arial" w:cs="Arial"/>
      <w:i/>
      <w:iCs/>
      <w:spacing w:val="-5"/>
      <w:sz w:val="20"/>
      <w:szCs w:val="20"/>
    </w:rPr>
  </w:style>
  <w:style w:type="character" w:customStyle="1" w:styleId="HTML1">
    <w:name w:val="Адрес HTML Знак"/>
    <w:basedOn w:val="ab"/>
    <w:link w:val="HTML0"/>
    <w:semiHidden/>
    <w:rsid w:val="00BB7FC1"/>
    <w:rPr>
      <w:rFonts w:ascii="Arial" w:eastAsia="Times New Roman" w:hAnsi="Arial" w:cs="Arial"/>
      <w:i/>
      <w:iCs/>
      <w:spacing w:val="-5"/>
      <w:sz w:val="20"/>
      <w:szCs w:val="20"/>
    </w:rPr>
  </w:style>
  <w:style w:type="character" w:styleId="HTML2">
    <w:name w:val="HTML Cite"/>
    <w:basedOn w:val="ab"/>
    <w:semiHidden/>
    <w:unhideWhenUsed/>
    <w:rsid w:val="00BB7FC1"/>
    <w:rPr>
      <w:i/>
      <w:iCs/>
      <w:lang w:val="ru-RU" w:eastAsia="x-none"/>
    </w:rPr>
  </w:style>
  <w:style w:type="character" w:styleId="HTML3">
    <w:name w:val="HTML Code"/>
    <w:basedOn w:val="ab"/>
    <w:uiPriority w:val="99"/>
    <w:unhideWhenUsed/>
    <w:rsid w:val="00BB7FC1"/>
    <w:rPr>
      <w:rFonts w:ascii="Courier New" w:eastAsia="Times New Roman" w:hAnsi="Courier New" w:cs="Courier New" w:hint="default"/>
      <w:sz w:val="20"/>
      <w:szCs w:val="20"/>
      <w:lang w:val="ru-RU" w:eastAsia="x-none"/>
    </w:rPr>
  </w:style>
  <w:style w:type="character" w:styleId="HTML4">
    <w:name w:val="HTML Definition"/>
    <w:basedOn w:val="ab"/>
    <w:semiHidden/>
    <w:unhideWhenUsed/>
    <w:rsid w:val="00BB7FC1"/>
    <w:rPr>
      <w:i/>
      <w:iCs/>
      <w:lang w:val="ru-RU" w:eastAsia="x-none"/>
    </w:rPr>
  </w:style>
  <w:style w:type="character" w:styleId="af1">
    <w:name w:val="Emphasis"/>
    <w:qFormat/>
    <w:rsid w:val="00BB7FC1"/>
    <w:rPr>
      <w:i/>
      <w:iCs w:val="0"/>
    </w:rPr>
  </w:style>
  <w:style w:type="character" w:customStyle="1" w:styleId="113">
    <w:name w:val="Заголовок 1 Знак1"/>
    <w:aliases w:val="Заголовок 1 Знак Знак Знак Знак Знак Знак1,Заголовок 1 Знак Знак Знак,H1 Знак,новая страница Знак1,íîâàÿ ñòðàíèöà Знак1"/>
    <w:uiPriority w:val="99"/>
    <w:locked/>
    <w:rsid w:val="00BB7FC1"/>
    <w:rPr>
      <w:rFonts w:ascii="Arial" w:eastAsia="MS Mincho" w:hAnsi="Arial" w:cs="Arial" w:hint="default"/>
      <w:b/>
      <w:bCs/>
      <w:kern w:val="32"/>
      <w:sz w:val="32"/>
      <w:szCs w:val="32"/>
      <w:lang w:eastAsia="ja-JP"/>
    </w:rPr>
  </w:style>
  <w:style w:type="character" w:customStyle="1" w:styleId="210">
    <w:name w:val="Заголовок 2 Знак1"/>
    <w:aliases w:val="H2 Знак,h2 Знак1,Знак2 Знак1,h2 Знак Знак,Reset numbering Знак1"/>
    <w:uiPriority w:val="9"/>
    <w:semiHidden/>
    <w:rsid w:val="00BB7FC1"/>
    <w:rPr>
      <w:b/>
      <w:bCs/>
      <w:sz w:val="24"/>
      <w:szCs w:val="24"/>
      <w:lang w:val="ru-RU" w:eastAsia="ru-RU" w:bidi="ar-SA"/>
    </w:rPr>
  </w:style>
  <w:style w:type="character" w:customStyle="1" w:styleId="310">
    <w:name w:val="Заголовок 3 Знак1"/>
    <w:aliases w:val="H3 Знак1,h3 Знак1,Знак Знак1,Знак3 Знак1"/>
    <w:uiPriority w:val="99"/>
    <w:rsid w:val="00BB7FC1"/>
    <w:rPr>
      <w:rFonts w:ascii="Cambria" w:eastAsia="Times New Roman" w:hAnsi="Cambria" w:cs="Times New Roman" w:hint="default"/>
      <w:b/>
      <w:bCs/>
      <w:color w:val="4F81BD"/>
      <w:sz w:val="24"/>
      <w:szCs w:val="24"/>
    </w:rPr>
  </w:style>
  <w:style w:type="character" w:customStyle="1" w:styleId="510">
    <w:name w:val="Заголовок 5 Знак1"/>
    <w:aliases w:val="Underline Знак1"/>
    <w:semiHidden/>
    <w:rsid w:val="00BB7FC1"/>
    <w:rPr>
      <w:rFonts w:ascii="Cambria" w:eastAsia="Times New Roman" w:hAnsi="Cambria" w:cs="Times New Roman" w:hint="default"/>
      <w:color w:val="243F60"/>
      <w:sz w:val="24"/>
      <w:szCs w:val="24"/>
    </w:rPr>
  </w:style>
  <w:style w:type="character" w:styleId="HTML5">
    <w:name w:val="HTML Keyboard"/>
    <w:basedOn w:val="ab"/>
    <w:semiHidden/>
    <w:unhideWhenUsed/>
    <w:rsid w:val="00BB7FC1"/>
    <w:rPr>
      <w:rFonts w:ascii="Courier New" w:eastAsia="Times New Roman" w:hAnsi="Courier New" w:cs="Courier New" w:hint="default"/>
      <w:sz w:val="20"/>
      <w:szCs w:val="20"/>
      <w:lang w:val="ru-RU" w:eastAsia="x-none"/>
    </w:rPr>
  </w:style>
  <w:style w:type="paragraph" w:styleId="HTML6">
    <w:name w:val="HTML Preformatted"/>
    <w:basedOn w:val="aa"/>
    <w:link w:val="HTML7"/>
    <w:unhideWhenUsed/>
    <w:rsid w:val="00BB7F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7">
    <w:name w:val="Стандартный HTML Знак"/>
    <w:basedOn w:val="ab"/>
    <w:link w:val="HTML6"/>
    <w:rsid w:val="00BB7FC1"/>
    <w:rPr>
      <w:rFonts w:ascii="Courier New" w:eastAsia="Times New Roman" w:hAnsi="Courier New" w:cs="Times New Roman"/>
      <w:sz w:val="20"/>
      <w:szCs w:val="20"/>
      <w:lang w:val="x-none" w:eastAsia="x-none"/>
    </w:rPr>
  </w:style>
  <w:style w:type="character" w:styleId="HTML8">
    <w:name w:val="HTML Sample"/>
    <w:basedOn w:val="ab"/>
    <w:semiHidden/>
    <w:unhideWhenUsed/>
    <w:rsid w:val="00BB7FC1"/>
    <w:rPr>
      <w:rFonts w:ascii="Courier New" w:eastAsia="Times New Roman" w:hAnsi="Courier New" w:cs="Courier New" w:hint="default"/>
      <w:lang w:val="ru-RU" w:eastAsia="x-none"/>
    </w:rPr>
  </w:style>
  <w:style w:type="character" w:styleId="HTML9">
    <w:name w:val="HTML Typewriter"/>
    <w:basedOn w:val="ab"/>
    <w:semiHidden/>
    <w:unhideWhenUsed/>
    <w:rsid w:val="00BB7FC1"/>
    <w:rPr>
      <w:rFonts w:ascii="Courier New" w:eastAsia="Times New Roman" w:hAnsi="Courier New" w:cs="Courier New" w:hint="default"/>
      <w:sz w:val="20"/>
      <w:szCs w:val="20"/>
      <w:lang w:val="ru-RU" w:eastAsia="x-none"/>
    </w:rPr>
  </w:style>
  <w:style w:type="character" w:styleId="HTMLa">
    <w:name w:val="HTML Variable"/>
    <w:basedOn w:val="ab"/>
    <w:semiHidden/>
    <w:unhideWhenUsed/>
    <w:rsid w:val="00BB7FC1"/>
    <w:rPr>
      <w:i/>
      <w:iCs/>
      <w:lang w:val="ru-RU" w:eastAsia="x-none"/>
    </w:rPr>
  </w:style>
  <w:style w:type="character" w:customStyle="1" w:styleId="af2">
    <w:name w:val="Обычный (Интернет) Знак"/>
    <w:aliases w:val="Обычный (Web) Знак,Обычный (Web)1 Знак,Обычный (веб)3 Знак,Обычный (веб) Знак1 Знак,Обычный (веб) Знак Знак1 Знак,Обычный (веб) Знак Знак Знак Знак1,Знак Знак1 Знак Знак Знак,Обычный (веб) Знак Знак Знак Знак Знак,Знак4 Зна Знак"/>
    <w:link w:val="af3"/>
    <w:uiPriority w:val="99"/>
    <w:locked/>
    <w:rsid w:val="00554F5D"/>
    <w:rPr>
      <w:rFonts w:ascii="Times New Roman" w:eastAsia="Times New Roman" w:hAnsi="Times New Roman" w:cs="Times New Roman"/>
      <w:sz w:val="24"/>
      <w:szCs w:val="24"/>
      <w:lang w:val="x-none" w:eastAsia="x-none"/>
    </w:rPr>
  </w:style>
  <w:style w:type="paragraph" w:styleId="af3">
    <w:name w:val="Normal (Web)"/>
    <w:aliases w:val="Обычный (Web),Обычный (Web)1,Обычный (веб)3,Обычный (веб) Знак1,Обычный (веб) Знак Знак1,Обычный (веб) Знак Знак Знак,Знак Знак1 Знак Знак,Обычный (веб) Знак Знак Знак Знак,Знак4 Зна,Знак2 Знак2 Знак Знак"/>
    <w:basedOn w:val="12"/>
    <w:next w:val="aa"/>
    <w:link w:val="af2"/>
    <w:autoRedefine/>
    <w:uiPriority w:val="99"/>
    <w:unhideWhenUsed/>
    <w:qFormat/>
    <w:rsid w:val="00554F5D"/>
    <w:pPr>
      <w:keepNext/>
      <w:numPr>
        <w:numId w:val="0"/>
      </w:numPr>
      <w:spacing w:before="0" w:line="240" w:lineRule="auto"/>
      <w:jc w:val="center"/>
      <w:outlineLvl w:val="9"/>
    </w:pPr>
    <w:rPr>
      <w:rFonts w:eastAsia="Times New Roman" w:cs="Times New Roman"/>
      <w:sz w:val="24"/>
      <w:szCs w:val="24"/>
      <w:lang w:val="x-none" w:eastAsia="x-none"/>
    </w:rPr>
  </w:style>
  <w:style w:type="character" w:customStyle="1" w:styleId="18">
    <w:name w:val="Оглавление 1 Знак"/>
    <w:basedOn w:val="ab"/>
    <w:link w:val="19"/>
    <w:uiPriority w:val="39"/>
    <w:locked/>
    <w:rsid w:val="00185EC7"/>
    <w:rPr>
      <w:rFonts w:ascii="Times New Roman" w:eastAsia="Times New Roman" w:hAnsi="Times New Roman" w:cs="Times New Roman"/>
      <w:bCs/>
      <w:caps/>
      <w:noProof/>
      <w:sz w:val="28"/>
      <w:szCs w:val="28"/>
      <w:lang w:eastAsia="ru-RU"/>
    </w:rPr>
  </w:style>
  <w:style w:type="character" w:customStyle="1" w:styleId="35">
    <w:name w:val="Оглавление 3 Знак"/>
    <w:basedOn w:val="ab"/>
    <w:link w:val="37"/>
    <w:locked/>
    <w:rsid w:val="00BB7FC1"/>
    <w:rPr>
      <w:rFonts w:ascii="Times New Roman" w:eastAsia="Times New Roman" w:hAnsi="Times New Roman" w:cstheme="minorHAnsi"/>
      <w:sz w:val="20"/>
      <w:szCs w:val="20"/>
      <w:lang w:eastAsia="ru-RU"/>
    </w:rPr>
  </w:style>
  <w:style w:type="character" w:customStyle="1" w:styleId="af4">
    <w:name w:val="Обычный отступ Знак"/>
    <w:link w:val="af5"/>
    <w:locked/>
    <w:rsid w:val="00BB7FC1"/>
    <w:rPr>
      <w:rFonts w:ascii="Times New Roman" w:eastAsia="Times New Roman" w:hAnsi="Times New Roman" w:cs="Times New Roman"/>
      <w:sz w:val="24"/>
      <w:szCs w:val="20"/>
      <w:lang w:val="x-none" w:eastAsia="x-none"/>
    </w:rPr>
  </w:style>
  <w:style w:type="character" w:customStyle="1" w:styleId="af6">
    <w:name w:val="Текст сноски Знак"/>
    <w:aliases w:val="Table_Footnote_last Знак Знак1,Table_Footnote_last Знак Знак Знак,Table_Footnote_last Знак1,Знак Знак Знак Знак1,Знак Знак Знак Знак Знак Знак Знак Знак Знак Знак Знак Знак Знак Знак Знак Знак Знак Знак Знак Знак Знак Знак"/>
    <w:link w:val="af7"/>
    <w:uiPriority w:val="99"/>
    <w:locked/>
    <w:rsid w:val="00BB7FC1"/>
    <w:rPr>
      <w:rFonts w:ascii="TimesET" w:hAnsi="TimesET" w:cs="TimesET"/>
      <w:kern w:val="24"/>
    </w:rPr>
  </w:style>
  <w:style w:type="paragraph" w:styleId="af7">
    <w:name w:val="footnote text"/>
    <w:aliases w:val="Table_Footnote_last Знак,Table_Footnote_last Знак Знак,Table_Footnote_last,Знак Знак Знак,Знак Знак Знак Знак Знак Знак Знак Знак Знак Знак Знак Знак Знак Знак Знак Знак Знак Знак Знак Знак Знак,Текст сноски Знак1 Знак"/>
    <w:basedOn w:val="aa"/>
    <w:link w:val="af6"/>
    <w:uiPriority w:val="99"/>
    <w:unhideWhenUsed/>
    <w:qFormat/>
    <w:rsid w:val="00BB7FC1"/>
    <w:pPr>
      <w:keepLines/>
      <w:spacing w:before="120" w:after="120" w:line="240" w:lineRule="auto"/>
      <w:ind w:firstLine="567"/>
      <w:jc w:val="both"/>
    </w:pPr>
    <w:rPr>
      <w:rFonts w:ascii="TimesET" w:hAnsi="TimesET" w:cs="TimesET"/>
      <w:kern w:val="24"/>
    </w:rPr>
  </w:style>
  <w:style w:type="character" w:customStyle="1" w:styleId="1a">
    <w:name w:val="Текст сноски Знак1"/>
    <w:aliases w:val="Table_Footnote_last Знак Знак2,Table_Footnote_last Знак Знак Знак1,Table_Footnote_last Знак2,Знак Знак Знак Знак,Знак Знак Знак Знак Знак Знак Знак Знак Знак Знак Знак Знак Знак Знак Знак Знак Знак Знак Знак Знак Знак Знак1"/>
    <w:basedOn w:val="ab"/>
    <w:uiPriority w:val="99"/>
    <w:rsid w:val="00BB7FC1"/>
    <w:rPr>
      <w:sz w:val="20"/>
      <w:szCs w:val="20"/>
    </w:rPr>
  </w:style>
  <w:style w:type="character" w:customStyle="1" w:styleId="af8">
    <w:name w:val="Текст примечания Знак"/>
    <w:basedOn w:val="ab"/>
    <w:link w:val="af9"/>
    <w:locked/>
    <w:rsid w:val="00BB7FC1"/>
    <w:rPr>
      <w:rFonts w:ascii="Times New Roman" w:eastAsia="Times New Roman" w:hAnsi="Times New Roman" w:cs="Times New Roman"/>
      <w:sz w:val="20"/>
      <w:szCs w:val="20"/>
      <w:lang w:val="x-none" w:eastAsia="x-none"/>
    </w:rPr>
  </w:style>
  <w:style w:type="character" w:customStyle="1" w:styleId="afa">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b"/>
    <w:link w:val="afb"/>
    <w:uiPriority w:val="99"/>
    <w:locked/>
    <w:rsid w:val="00BB7FC1"/>
    <w:rPr>
      <w:rFonts w:ascii="Times New Roman" w:eastAsia="Times New Roman" w:hAnsi="Times New Roman" w:cs="Times New Roman"/>
      <w:sz w:val="26"/>
      <w:szCs w:val="20"/>
      <w:lang w:val="x-none" w:eastAsia="x-none"/>
    </w:rPr>
  </w:style>
  <w:style w:type="paragraph" w:styleId="afb">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a"/>
    <w:link w:val="afa"/>
    <w:uiPriority w:val="99"/>
    <w:unhideWhenUsed/>
    <w:qFormat/>
    <w:rsid w:val="00BB7FC1"/>
    <w:pPr>
      <w:tabs>
        <w:tab w:val="center" w:pos="4677"/>
        <w:tab w:val="right" w:pos="9355"/>
      </w:tabs>
      <w:spacing w:after="0" w:line="240" w:lineRule="auto"/>
      <w:ind w:firstLine="709"/>
      <w:jc w:val="both"/>
    </w:pPr>
    <w:rPr>
      <w:rFonts w:ascii="Times New Roman" w:eastAsia="Times New Roman" w:hAnsi="Times New Roman" w:cs="Times New Roman"/>
      <w:sz w:val="26"/>
      <w:szCs w:val="20"/>
      <w:lang w:val="x-none" w:eastAsia="x-none"/>
    </w:rPr>
  </w:style>
  <w:style w:type="character" w:customStyle="1" w:styleId="1b">
    <w:name w:val="Верхний колонтитул Знак1"/>
    <w:aliases w:val="Верхний колонтитул Знак1 Знак2 Знак Знак Знак Знак Знак1,Верхний колонтитул Знак Знак Знак1 Знак Знак Знак Знак Знак1,Верхний колонтитул Знак1 Знак Знак Знак2 Знак Знак Знак Знак Знак1"/>
    <w:basedOn w:val="ab"/>
    <w:uiPriority w:val="99"/>
    <w:rsid w:val="00BB7FC1"/>
  </w:style>
  <w:style w:type="character" w:customStyle="1" w:styleId="afc">
    <w:name w:val="Нижний колонтитул Знак"/>
    <w:aliases w:val=" Знак Знак, Знак6 Знак, Знак14 Знак,Знак6 Знак"/>
    <w:basedOn w:val="ab"/>
    <w:link w:val="afd"/>
    <w:uiPriority w:val="99"/>
    <w:locked/>
    <w:rsid w:val="00BB7FC1"/>
    <w:rPr>
      <w:rFonts w:ascii="Times New Roman" w:eastAsia="Times New Roman" w:hAnsi="Times New Roman" w:cs="Times New Roman"/>
      <w:sz w:val="26"/>
      <w:szCs w:val="20"/>
      <w:lang w:val="x-none" w:eastAsia="x-none"/>
    </w:rPr>
  </w:style>
  <w:style w:type="character" w:customStyle="1" w:styleId="afe">
    <w:name w:val="Текст концевой сноски Знак"/>
    <w:basedOn w:val="ab"/>
    <w:link w:val="aff"/>
    <w:locked/>
    <w:rsid w:val="00BB7FC1"/>
    <w:rPr>
      <w:rFonts w:ascii="Times New Roman" w:eastAsia="Times New Roman" w:hAnsi="Times New Roman" w:cs="Times New Roman"/>
      <w:sz w:val="20"/>
      <w:szCs w:val="20"/>
      <w:lang w:val="x-none" w:eastAsia="x-none"/>
    </w:rPr>
  </w:style>
  <w:style w:type="character" w:customStyle="1" w:styleId="aff0">
    <w:name w:val="Маркированный список Знак"/>
    <w:basedOn w:val="1c"/>
    <w:link w:val="a0"/>
    <w:locked/>
    <w:rsid w:val="00BB7FC1"/>
    <w:rPr>
      <w:rFonts w:ascii="Times New Roman" w:eastAsia="Times New Roman" w:hAnsi="Times New Roman" w:cs="Times New Roman"/>
      <w:sz w:val="28"/>
      <w:szCs w:val="24"/>
      <w:lang w:eastAsia="ru-RU"/>
    </w:rPr>
  </w:style>
  <w:style w:type="paragraph" w:styleId="aff1">
    <w:name w:val="List"/>
    <w:aliases w:val="List Char"/>
    <w:basedOn w:val="aa"/>
    <w:link w:val="aff2"/>
    <w:unhideWhenUsed/>
    <w:rsid w:val="00BB7FC1"/>
    <w:pPr>
      <w:spacing w:line="360" w:lineRule="auto"/>
      <w:ind w:left="283" w:hanging="283"/>
      <w:contextualSpacing/>
    </w:pPr>
    <w:rPr>
      <w:rFonts w:ascii="Times New Roman" w:eastAsia="Times New Roman" w:hAnsi="Times New Roman" w:cs="Times New Roman"/>
      <w:sz w:val="28"/>
      <w:lang w:eastAsia="ru-RU"/>
    </w:rPr>
  </w:style>
  <w:style w:type="paragraph" w:styleId="a">
    <w:name w:val="List Number"/>
    <w:basedOn w:val="aa"/>
    <w:unhideWhenUsed/>
    <w:rsid w:val="00BB7FC1"/>
    <w:pPr>
      <w:numPr>
        <w:numId w:val="6"/>
      </w:numPr>
      <w:spacing w:line="360" w:lineRule="auto"/>
      <w:contextualSpacing/>
    </w:pPr>
    <w:rPr>
      <w:rFonts w:ascii="Times New Roman" w:eastAsia="Times New Roman" w:hAnsi="Times New Roman" w:cs="Times New Roman"/>
      <w:sz w:val="28"/>
      <w:lang w:eastAsia="ru-RU"/>
    </w:rPr>
  </w:style>
  <w:style w:type="character" w:customStyle="1" w:styleId="1d">
    <w:name w:val="Заголовок Знак1"/>
    <w:aliases w:val="Заголовок2 Знак,Название1 Знак,Название таблица Знак1"/>
    <w:link w:val="aff3"/>
    <w:locked/>
    <w:rsid w:val="00BB7FC1"/>
    <w:rPr>
      <w:rFonts w:ascii="Times New Roman" w:eastAsia="Times New Roman" w:hAnsi="Times New Roman" w:cs="Times New Roman"/>
      <w:sz w:val="24"/>
      <w:szCs w:val="20"/>
      <w:lang w:val="x-none" w:eastAsia="x-none"/>
    </w:rPr>
  </w:style>
  <w:style w:type="paragraph" w:styleId="aff3">
    <w:name w:val="Title"/>
    <w:aliases w:val="Заголовок2,Название1,Название таблица"/>
    <w:basedOn w:val="aa"/>
    <w:link w:val="1d"/>
    <w:qFormat/>
    <w:rsid w:val="00BB7FC1"/>
    <w:pPr>
      <w:spacing w:after="0" w:line="240" w:lineRule="auto"/>
      <w:jc w:val="center"/>
    </w:pPr>
    <w:rPr>
      <w:rFonts w:ascii="Times New Roman" w:eastAsia="Times New Roman" w:hAnsi="Times New Roman" w:cs="Times New Roman"/>
      <w:sz w:val="24"/>
      <w:szCs w:val="20"/>
      <w:lang w:val="x-none" w:eastAsia="x-none"/>
    </w:rPr>
  </w:style>
  <w:style w:type="character" w:customStyle="1" w:styleId="aff4">
    <w:name w:val="Заголовок Знак"/>
    <w:aliases w:val="Название Знак1,Заголовок2 Знак1,Название1 Знак1,Знак Знак12 Знак,Название таблица Знак"/>
    <w:basedOn w:val="ab"/>
    <w:rsid w:val="00BB7FC1"/>
    <w:rPr>
      <w:rFonts w:asciiTheme="majorHAnsi" w:eastAsiaTheme="majorEastAsia" w:hAnsiTheme="majorHAnsi" w:cstheme="majorBidi"/>
      <w:spacing w:val="-10"/>
      <w:kern w:val="28"/>
      <w:sz w:val="56"/>
      <w:szCs w:val="56"/>
    </w:rPr>
  </w:style>
  <w:style w:type="character" w:customStyle="1" w:styleId="aff5">
    <w:name w:val="Прощание Знак"/>
    <w:basedOn w:val="ab"/>
    <w:link w:val="aff6"/>
    <w:semiHidden/>
    <w:locked/>
    <w:rsid w:val="00BB7FC1"/>
    <w:rPr>
      <w:rFonts w:ascii="Arial" w:eastAsia="Times New Roman" w:hAnsi="Arial" w:cs="Arial"/>
      <w:spacing w:val="-5"/>
      <w:sz w:val="20"/>
      <w:szCs w:val="20"/>
    </w:rPr>
  </w:style>
  <w:style w:type="character" w:customStyle="1" w:styleId="aff7">
    <w:name w:val="Подпись Знак"/>
    <w:basedOn w:val="ab"/>
    <w:link w:val="aff8"/>
    <w:locked/>
    <w:rsid w:val="00BB7FC1"/>
    <w:rPr>
      <w:rFonts w:ascii="Times New Roman" w:eastAsia="Times New Roman" w:hAnsi="Times New Roman" w:cs="Times New Roman"/>
      <w:sz w:val="24"/>
      <w:szCs w:val="20"/>
      <w:lang w:val="x-none" w:eastAsia="x-none"/>
    </w:rPr>
  </w:style>
  <w:style w:type="character" w:customStyle="1" w:styleId="aff9">
    <w:name w:val="Основной текст Знак"/>
    <w:aliases w:val="Основной текст Знак Знак Знак Знак2,Основной текст Знак Знак Знак Знак Знак,Oaaee?iue Знак,Oaaee?iue1 Знак,Oaaee?iue2 Знак,Oaaee?iue3 Знак,Oaaee?iue4 Знак,Oaaee?iue5 Знак,Oaaee?iue11 Знак,Oaaee?iue21 Знак,Oaaee?iue31 Знак, Знак1 Знак"/>
    <w:basedOn w:val="ab"/>
    <w:link w:val="affa"/>
    <w:locked/>
    <w:rsid w:val="00BB7FC1"/>
    <w:rPr>
      <w:rFonts w:ascii="Times New Roman" w:eastAsia="Times New Roman" w:hAnsi="Times New Roman" w:cs="Times New Roman"/>
      <w:sz w:val="26"/>
      <w:szCs w:val="26"/>
      <w:lang w:val="x-none" w:eastAsia="x-none"/>
    </w:rPr>
  </w:style>
  <w:style w:type="paragraph" w:styleId="affa">
    <w:name w:val="Body Text"/>
    <w:aliases w:val="Основной текст Знак Знак Знак,Основной текст Знак Знак Знак Знак,Oaaee?iue,Oaaee?iue1,Oaaee?iue2,Oaaee?iue3,Oaaee?iue4,Oaaee?iue5,Oaaee?iue11,Oaaee?iue21,Oaaee?iue31,Oaaee?iue41,Табличный,Табличный1,Табличный2,Табличный3,Табличный4, Знак1"/>
    <w:basedOn w:val="aa"/>
    <w:link w:val="aff9"/>
    <w:unhideWhenUsed/>
    <w:qFormat/>
    <w:rsid w:val="00BB7FC1"/>
    <w:pPr>
      <w:spacing w:before="120" w:after="120" w:line="360" w:lineRule="auto"/>
      <w:ind w:firstLine="425"/>
      <w:jc w:val="both"/>
    </w:pPr>
    <w:rPr>
      <w:rFonts w:ascii="Times New Roman" w:eastAsia="Times New Roman" w:hAnsi="Times New Roman" w:cs="Times New Roman"/>
      <w:sz w:val="26"/>
      <w:szCs w:val="26"/>
      <w:lang w:val="x-none" w:eastAsia="x-none"/>
    </w:rPr>
  </w:style>
  <w:style w:type="character" w:customStyle="1" w:styleId="1e">
    <w:name w:val="Основной текст Знак1"/>
    <w:aliases w:val="Основной текст Знак Знак Знак Знак1,Основной текст Знак Знак Знак Знак Знак1,Основной текст Знак Знак Знак Знак Знак Знак,TabelTekst Знак1,text Знак1,Body Text2 Знак1,Char Знак1,Main text Знак1,Body Text Char2 Char Знак1"/>
    <w:basedOn w:val="ab"/>
    <w:rsid w:val="00BB7FC1"/>
  </w:style>
  <w:style w:type="character" w:customStyle="1" w:styleId="affb">
    <w:name w:val="Основной текст с отступом Знак"/>
    <w:basedOn w:val="ab"/>
    <w:link w:val="affc"/>
    <w:locked/>
    <w:rsid w:val="00BB7FC1"/>
    <w:rPr>
      <w:rFonts w:ascii="Times New Roman" w:eastAsia="Times New Roman" w:hAnsi="Times New Roman" w:cs="Times New Roman"/>
      <w:sz w:val="24"/>
      <w:szCs w:val="20"/>
      <w:lang w:eastAsia="ru-RU"/>
    </w:rPr>
  </w:style>
  <w:style w:type="paragraph" w:styleId="affd">
    <w:name w:val="List Continue"/>
    <w:basedOn w:val="aa"/>
    <w:unhideWhenUsed/>
    <w:rsid w:val="00BB7FC1"/>
    <w:pPr>
      <w:spacing w:after="120" w:line="360" w:lineRule="auto"/>
      <w:ind w:left="283" w:firstLine="709"/>
      <w:contextualSpacing/>
    </w:pPr>
    <w:rPr>
      <w:rFonts w:ascii="Times New Roman" w:eastAsia="Times New Roman" w:hAnsi="Times New Roman" w:cs="Times New Roman"/>
      <w:sz w:val="28"/>
      <w:lang w:eastAsia="ru-RU"/>
    </w:rPr>
  </w:style>
  <w:style w:type="character" w:customStyle="1" w:styleId="affe">
    <w:name w:val="Шапка Знак"/>
    <w:basedOn w:val="ab"/>
    <w:link w:val="afff"/>
    <w:locked/>
    <w:rsid w:val="00BB7FC1"/>
    <w:rPr>
      <w:rFonts w:ascii="NTHelvetica/Cyrillic" w:eastAsia="Times New Roman" w:hAnsi="NTHelvetica/Cyrillic" w:cs="Times New Roman"/>
      <w:sz w:val="16"/>
      <w:szCs w:val="20"/>
      <w:shd w:val="pct20" w:color="auto" w:fill="auto"/>
      <w:lang w:val="x-none" w:eastAsia="x-none"/>
    </w:rPr>
  </w:style>
  <w:style w:type="character" w:customStyle="1" w:styleId="afff0">
    <w:name w:val="Подзаголовок Знак"/>
    <w:basedOn w:val="ab"/>
    <w:link w:val="afff1"/>
    <w:locked/>
    <w:rsid w:val="00BB7FC1"/>
    <w:rPr>
      <w:rFonts w:ascii="Times New Roman" w:eastAsia="Times New Roman" w:hAnsi="Times New Roman" w:cs="Times New Roman"/>
      <w:sz w:val="24"/>
      <w:szCs w:val="20"/>
      <w:lang w:val="x-none" w:eastAsia="x-none"/>
    </w:rPr>
  </w:style>
  <w:style w:type="character" w:customStyle="1" w:styleId="afff2">
    <w:name w:val="Приветствие Знак"/>
    <w:basedOn w:val="ab"/>
    <w:link w:val="afff3"/>
    <w:semiHidden/>
    <w:locked/>
    <w:rsid w:val="00BB7FC1"/>
    <w:rPr>
      <w:rFonts w:ascii="Arial" w:eastAsia="Times New Roman" w:hAnsi="Arial" w:cs="Arial"/>
      <w:spacing w:val="-5"/>
      <w:sz w:val="20"/>
      <w:szCs w:val="20"/>
    </w:rPr>
  </w:style>
  <w:style w:type="character" w:customStyle="1" w:styleId="afff4">
    <w:name w:val="Дата Знак"/>
    <w:basedOn w:val="ab"/>
    <w:link w:val="afff5"/>
    <w:locked/>
    <w:rsid w:val="00BB7FC1"/>
    <w:rPr>
      <w:rFonts w:ascii="Arial" w:eastAsia="Times New Roman" w:hAnsi="Arial" w:cs="Arial"/>
      <w:spacing w:val="-5"/>
      <w:sz w:val="20"/>
      <w:szCs w:val="20"/>
    </w:rPr>
  </w:style>
  <w:style w:type="character" w:customStyle="1" w:styleId="afff6">
    <w:name w:val="Красная строка Знак"/>
    <w:basedOn w:val="aff9"/>
    <w:link w:val="afff7"/>
    <w:locked/>
    <w:rsid w:val="00BB7FC1"/>
    <w:rPr>
      <w:rFonts w:ascii="Times New Roman" w:eastAsia="Calibri" w:hAnsi="Times New Roman" w:cs="Times New Roman"/>
      <w:sz w:val="24"/>
      <w:szCs w:val="24"/>
      <w:lang w:val="x-none" w:eastAsia="x-none"/>
    </w:rPr>
  </w:style>
  <w:style w:type="paragraph" w:styleId="affc">
    <w:name w:val="Body Text Indent"/>
    <w:basedOn w:val="aa"/>
    <w:link w:val="affb"/>
    <w:unhideWhenUsed/>
    <w:rsid w:val="00BB7FC1"/>
    <w:pPr>
      <w:spacing w:after="120" w:line="360" w:lineRule="auto"/>
      <w:ind w:left="283" w:firstLine="709"/>
    </w:pPr>
    <w:rPr>
      <w:rFonts w:ascii="Times New Roman" w:eastAsia="Times New Roman" w:hAnsi="Times New Roman" w:cs="Times New Roman"/>
      <w:sz w:val="24"/>
      <w:szCs w:val="20"/>
      <w:lang w:eastAsia="ru-RU"/>
    </w:rPr>
  </w:style>
  <w:style w:type="character" w:customStyle="1" w:styleId="1f">
    <w:name w:val="Основной текст с отступом Знак1"/>
    <w:basedOn w:val="ab"/>
    <w:rsid w:val="00BB7FC1"/>
  </w:style>
  <w:style w:type="character" w:customStyle="1" w:styleId="24">
    <w:name w:val="Красная строка 2 Знак"/>
    <w:basedOn w:val="affb"/>
    <w:link w:val="25"/>
    <w:locked/>
    <w:rsid w:val="00BB7FC1"/>
    <w:rPr>
      <w:rFonts w:ascii="Times New Roman" w:eastAsia="Times New Roman" w:hAnsi="Times New Roman" w:cs="Times New Roman"/>
      <w:sz w:val="24"/>
      <w:szCs w:val="24"/>
      <w:lang w:val="x-none" w:eastAsia="x-none"/>
    </w:rPr>
  </w:style>
  <w:style w:type="character" w:customStyle="1" w:styleId="afff8">
    <w:name w:val="Заголовок записки Знак"/>
    <w:basedOn w:val="ab"/>
    <w:link w:val="afff9"/>
    <w:semiHidden/>
    <w:locked/>
    <w:rsid w:val="00BB7FC1"/>
    <w:rPr>
      <w:rFonts w:ascii="Arial" w:eastAsia="Times New Roman" w:hAnsi="Arial" w:cs="Arial"/>
      <w:spacing w:val="-5"/>
      <w:sz w:val="20"/>
      <w:szCs w:val="20"/>
    </w:rPr>
  </w:style>
  <w:style w:type="character" w:customStyle="1" w:styleId="26">
    <w:name w:val="Основной текст 2 Знак"/>
    <w:basedOn w:val="ab"/>
    <w:link w:val="27"/>
    <w:locked/>
    <w:rsid w:val="00BB7FC1"/>
    <w:rPr>
      <w:rFonts w:ascii="Times New Roman" w:eastAsia="Times New Roman" w:hAnsi="Times New Roman" w:cs="Times New Roman"/>
      <w:sz w:val="26"/>
      <w:szCs w:val="21"/>
      <w:lang w:val="x-none" w:eastAsia="x-none"/>
    </w:rPr>
  </w:style>
  <w:style w:type="character" w:customStyle="1" w:styleId="38">
    <w:name w:val="Основной текст 3 Знак"/>
    <w:basedOn w:val="ab"/>
    <w:link w:val="39"/>
    <w:uiPriority w:val="99"/>
    <w:locked/>
    <w:rsid w:val="00BB7FC1"/>
    <w:rPr>
      <w:rFonts w:ascii="Times New Roman" w:eastAsia="Times New Roman" w:hAnsi="Times New Roman" w:cs="Times New Roman"/>
      <w:sz w:val="16"/>
      <w:szCs w:val="16"/>
      <w:lang w:val="x-none" w:eastAsia="x-none"/>
    </w:rPr>
  </w:style>
  <w:style w:type="character" w:customStyle="1" w:styleId="28">
    <w:name w:val="Основной текст с отступом 2 Знак"/>
    <w:aliases w:val="Основной текст с отступом 2 Знак Знак Знак Знак Знак Знак1,Основной текст с отступом 22 Знак1,Основной текст с отступом 2 Знак Знак Знак3 Знак Знак Знак1,Основной текст с отступом 2 Знак Знак Знак Знак Знак1"/>
    <w:basedOn w:val="ab"/>
    <w:link w:val="2a"/>
    <w:locked/>
    <w:rsid w:val="00BB7FC1"/>
    <w:rPr>
      <w:rFonts w:ascii="Arial" w:eastAsia="Times New Roman" w:hAnsi="Arial" w:cs="Times New Roman"/>
      <w:sz w:val="20"/>
      <w:szCs w:val="20"/>
      <w:lang w:val="x-none" w:eastAsia="x-none"/>
    </w:rPr>
  </w:style>
  <w:style w:type="paragraph" w:styleId="2a">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Основной текст с отступом 2 Знак Знак Знак Знак,Знак1 Знак1"/>
    <w:basedOn w:val="aa"/>
    <w:link w:val="28"/>
    <w:unhideWhenUsed/>
    <w:qFormat/>
    <w:rsid w:val="00BB7FC1"/>
    <w:pPr>
      <w:widowControl w:val="0"/>
      <w:autoSpaceDE w:val="0"/>
      <w:autoSpaceDN w:val="0"/>
      <w:adjustRightInd w:val="0"/>
      <w:spacing w:after="120" w:line="480" w:lineRule="auto"/>
      <w:ind w:left="283"/>
    </w:pPr>
    <w:rPr>
      <w:rFonts w:ascii="Arial" w:eastAsia="Times New Roman" w:hAnsi="Arial" w:cs="Times New Roman"/>
      <w:sz w:val="20"/>
      <w:szCs w:val="20"/>
      <w:lang w:val="x-none" w:eastAsia="x-none"/>
    </w:rPr>
  </w:style>
  <w:style w:type="character" w:customStyle="1" w:styleId="212">
    <w:name w:val="Основной текст с отступом 2 Знак1"/>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Основной текст с отступом 2 Знак Знак Знак Знак Знак2"/>
    <w:basedOn w:val="ab"/>
    <w:rsid w:val="00BB7FC1"/>
  </w:style>
  <w:style w:type="character" w:customStyle="1" w:styleId="3a">
    <w:name w:val="Основной текст с отступом 3 Знак"/>
    <w:basedOn w:val="ab"/>
    <w:link w:val="3b"/>
    <w:locked/>
    <w:rsid w:val="00BB7FC1"/>
    <w:rPr>
      <w:rFonts w:ascii="Times New Roman" w:eastAsia="Times New Roman" w:hAnsi="Times New Roman" w:cs="Times New Roman"/>
      <w:sz w:val="16"/>
      <w:szCs w:val="16"/>
      <w:lang w:val="x-none" w:eastAsia="x-none"/>
    </w:rPr>
  </w:style>
  <w:style w:type="character" w:customStyle="1" w:styleId="afffa">
    <w:name w:val="Схема документа Знак"/>
    <w:basedOn w:val="ab"/>
    <w:link w:val="afffb"/>
    <w:uiPriority w:val="99"/>
    <w:locked/>
    <w:rsid w:val="00BB7FC1"/>
    <w:rPr>
      <w:rFonts w:ascii="Tahoma" w:eastAsia="Calibri" w:hAnsi="Tahoma" w:cs="Times New Roman"/>
      <w:sz w:val="16"/>
      <w:szCs w:val="16"/>
      <w:lang w:val="x-none" w:eastAsia="x-none"/>
    </w:rPr>
  </w:style>
  <w:style w:type="character" w:customStyle="1" w:styleId="afffc">
    <w:name w:val="Текст Знак"/>
    <w:aliases w:val="Знак7 Знак"/>
    <w:link w:val="afffd"/>
    <w:locked/>
    <w:rsid w:val="00BB7FC1"/>
    <w:rPr>
      <w:rFonts w:ascii="Courier New" w:hAnsi="Courier New" w:cs="Courier New"/>
    </w:rPr>
  </w:style>
  <w:style w:type="paragraph" w:styleId="afffd">
    <w:name w:val="Plain Text"/>
    <w:aliases w:val="Знак7"/>
    <w:basedOn w:val="aa"/>
    <w:link w:val="afffc"/>
    <w:unhideWhenUsed/>
    <w:qFormat/>
    <w:rsid w:val="00BB7FC1"/>
    <w:pPr>
      <w:spacing w:after="0" w:line="240" w:lineRule="auto"/>
    </w:pPr>
    <w:rPr>
      <w:rFonts w:ascii="Courier New" w:hAnsi="Courier New" w:cs="Courier New"/>
    </w:rPr>
  </w:style>
  <w:style w:type="character" w:customStyle="1" w:styleId="1f0">
    <w:name w:val="Текст Знак1"/>
    <w:aliases w:val="Знак7 Знак1,Знак Знак Знак Знак Знак Знак Знак Знак Знак Знак1"/>
    <w:basedOn w:val="ab"/>
    <w:rsid w:val="00BB7FC1"/>
    <w:rPr>
      <w:rFonts w:ascii="Consolas" w:hAnsi="Consolas"/>
      <w:sz w:val="21"/>
      <w:szCs w:val="21"/>
    </w:rPr>
  </w:style>
  <w:style w:type="character" w:customStyle="1" w:styleId="afffe">
    <w:name w:val="Электронная подпись Знак"/>
    <w:basedOn w:val="ab"/>
    <w:link w:val="affff"/>
    <w:semiHidden/>
    <w:locked/>
    <w:rsid w:val="00BB7FC1"/>
    <w:rPr>
      <w:rFonts w:ascii="Arial" w:eastAsia="Times New Roman" w:hAnsi="Arial" w:cs="Arial"/>
      <w:spacing w:val="-5"/>
      <w:sz w:val="20"/>
      <w:szCs w:val="20"/>
    </w:rPr>
  </w:style>
  <w:style w:type="paragraph" w:styleId="af9">
    <w:name w:val="annotation text"/>
    <w:basedOn w:val="aa"/>
    <w:link w:val="af8"/>
    <w:unhideWhenUsed/>
    <w:rsid w:val="00BB7FC1"/>
    <w:pPr>
      <w:spacing w:line="240" w:lineRule="auto"/>
      <w:ind w:firstLine="709"/>
    </w:pPr>
    <w:rPr>
      <w:rFonts w:ascii="Times New Roman" w:eastAsia="Times New Roman" w:hAnsi="Times New Roman" w:cs="Times New Roman"/>
      <w:sz w:val="20"/>
      <w:szCs w:val="20"/>
      <w:lang w:val="x-none" w:eastAsia="x-none"/>
    </w:rPr>
  </w:style>
  <w:style w:type="character" w:customStyle="1" w:styleId="1f1">
    <w:name w:val="Текст примечания Знак1"/>
    <w:basedOn w:val="ab"/>
    <w:uiPriority w:val="99"/>
    <w:semiHidden/>
    <w:rsid w:val="00BB7FC1"/>
    <w:rPr>
      <w:sz w:val="20"/>
      <w:szCs w:val="20"/>
    </w:rPr>
  </w:style>
  <w:style w:type="character" w:customStyle="1" w:styleId="affff0">
    <w:name w:val="Тема примечания Знак"/>
    <w:basedOn w:val="af8"/>
    <w:link w:val="affff1"/>
    <w:locked/>
    <w:rsid w:val="00BB7FC1"/>
    <w:rPr>
      <w:rFonts w:ascii="Times New Roman" w:eastAsia="Times New Roman" w:hAnsi="Times New Roman" w:cs="Times New Roman"/>
      <w:b/>
      <w:bCs/>
      <w:sz w:val="20"/>
      <w:szCs w:val="20"/>
      <w:lang w:val="x-none" w:eastAsia="x-none"/>
    </w:rPr>
  </w:style>
  <w:style w:type="character" w:customStyle="1" w:styleId="affff2">
    <w:name w:val="Текст выноски Знак"/>
    <w:aliases w:val=" Знак5 Знак"/>
    <w:basedOn w:val="ab"/>
    <w:link w:val="affff3"/>
    <w:locked/>
    <w:rsid w:val="00BB7FC1"/>
    <w:rPr>
      <w:rFonts w:ascii="Tahoma" w:eastAsia="Times New Roman" w:hAnsi="Tahoma" w:cs="Times New Roman"/>
      <w:sz w:val="16"/>
      <w:szCs w:val="16"/>
      <w:lang w:val="x-none" w:eastAsia="x-none"/>
    </w:rPr>
  </w:style>
  <w:style w:type="paragraph" w:styleId="affff4">
    <w:name w:val="No Spacing"/>
    <w:aliases w:val="Заголовок1,Title"/>
    <w:link w:val="affff5"/>
    <w:qFormat/>
    <w:rsid w:val="00BB7FC1"/>
    <w:pPr>
      <w:spacing w:after="0" w:line="240" w:lineRule="auto"/>
      <w:ind w:firstLine="709"/>
      <w:jc w:val="center"/>
    </w:pPr>
    <w:rPr>
      <w:rFonts w:ascii="Times New Roman" w:eastAsia="Times New Roman" w:hAnsi="Times New Roman" w:cs="Times New Roman"/>
      <w:b/>
      <w:sz w:val="28"/>
      <w:lang w:eastAsia="ru-RU"/>
    </w:rPr>
  </w:style>
  <w:style w:type="character" w:customStyle="1" w:styleId="affff6">
    <w:name w:val="Абзац списка Знак"/>
    <w:aliases w:val="ПАРАГРАФ Знак,Маркер Знак,Список - нумерованный абзац Знак,List Paragraph Знак,название Знак,Bullet List Знак,FooterText Знак,numbered Знак,SL_Абзац списка Знак,f_Абзац 1 Знак,Bullet Number Знак,Нумерованый список Знак,lp1 Знак"/>
    <w:link w:val="affff7"/>
    <w:uiPriority w:val="1"/>
    <w:locked/>
    <w:rsid w:val="00BB7FC1"/>
    <w:rPr>
      <w:rFonts w:ascii="Times New Roman" w:eastAsia="Times New Roman" w:hAnsi="Times New Roman" w:cs="Times New Roman"/>
      <w:noProof/>
      <w:sz w:val="20"/>
      <w:szCs w:val="20"/>
      <w:lang w:eastAsia="ru-RU"/>
    </w:rPr>
  </w:style>
  <w:style w:type="paragraph" w:customStyle="1" w:styleId="Default">
    <w:name w:val="Default"/>
    <w:qFormat/>
    <w:rsid w:val="00BB7FC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font5">
    <w:name w:val="font5"/>
    <w:basedOn w:val="aa"/>
    <w:qFormat/>
    <w:rsid w:val="00BB7FC1"/>
    <w:pPr>
      <w:spacing w:before="100" w:beforeAutospacing="1" w:after="100" w:afterAutospacing="1" w:line="240" w:lineRule="auto"/>
    </w:pPr>
    <w:rPr>
      <w:rFonts w:ascii="Calibri" w:eastAsia="Times New Roman" w:hAnsi="Calibri" w:cs="Times New Roman"/>
      <w:i/>
      <w:iCs/>
      <w:color w:val="000000"/>
      <w:sz w:val="18"/>
      <w:szCs w:val="18"/>
      <w:lang w:eastAsia="ru-RU"/>
    </w:rPr>
  </w:style>
  <w:style w:type="paragraph" w:customStyle="1" w:styleId="xl77">
    <w:name w:val="xl77"/>
    <w:basedOn w:val="aa"/>
    <w:qFormat/>
    <w:rsid w:val="00BB7FC1"/>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a"/>
    <w:qFormat/>
    <w:rsid w:val="00BB7FC1"/>
    <w:pPr>
      <w:pBdr>
        <w:top w:val="single" w:sz="8" w:space="0" w:color="auto"/>
        <w:left w:val="single" w:sz="8" w:space="0" w:color="auto"/>
        <w:right w:val="single" w:sz="8" w:space="0" w:color="auto"/>
      </w:pBdr>
      <w:shd w:val="clear" w:color="auto" w:fill="FFFFFF"/>
      <w:spacing w:before="100" w:beforeAutospacing="1" w:after="100" w:afterAutospacing="1" w:line="240" w:lineRule="auto"/>
      <w:jc w:val="center"/>
    </w:pPr>
    <w:rPr>
      <w:rFonts w:ascii="Calibri" w:eastAsia="Times New Roman" w:hAnsi="Calibri" w:cs="Times New Roman"/>
      <w:sz w:val="18"/>
      <w:szCs w:val="18"/>
      <w:lang w:eastAsia="ru-RU"/>
    </w:rPr>
  </w:style>
  <w:style w:type="paragraph" w:customStyle="1" w:styleId="xl79">
    <w:name w:val="xl79"/>
    <w:basedOn w:val="aa"/>
    <w:qFormat/>
    <w:rsid w:val="00BB7FC1"/>
    <w:pPr>
      <w:pBdr>
        <w:top w:val="single" w:sz="8" w:space="0" w:color="auto"/>
        <w:left w:val="single" w:sz="8" w:space="0" w:color="auto"/>
        <w:bottom w:val="single" w:sz="8" w:space="0" w:color="auto"/>
      </w:pBdr>
      <w:shd w:val="clear" w:color="auto" w:fill="FFFFFF"/>
      <w:spacing w:before="100" w:beforeAutospacing="1" w:after="100" w:afterAutospacing="1" w:line="240" w:lineRule="auto"/>
      <w:jc w:val="center"/>
    </w:pPr>
    <w:rPr>
      <w:rFonts w:ascii="Calibri" w:eastAsia="Times New Roman" w:hAnsi="Calibri" w:cs="Times New Roman"/>
      <w:sz w:val="18"/>
      <w:szCs w:val="18"/>
      <w:lang w:eastAsia="ru-RU"/>
    </w:rPr>
  </w:style>
  <w:style w:type="paragraph" w:customStyle="1" w:styleId="xl80">
    <w:name w:val="xl80"/>
    <w:basedOn w:val="aa"/>
    <w:qFormat/>
    <w:rsid w:val="00BB7FC1"/>
    <w:pPr>
      <w:pBdr>
        <w:top w:val="single" w:sz="8" w:space="0" w:color="auto"/>
        <w:bottom w:val="single" w:sz="8" w:space="0" w:color="auto"/>
      </w:pBdr>
      <w:shd w:val="clear" w:color="auto" w:fill="FFFFFF"/>
      <w:spacing w:before="100" w:beforeAutospacing="1" w:after="100" w:afterAutospacing="1" w:line="240" w:lineRule="auto"/>
      <w:jc w:val="center"/>
    </w:pPr>
    <w:rPr>
      <w:rFonts w:ascii="Calibri" w:eastAsia="Times New Roman" w:hAnsi="Calibri" w:cs="Times New Roman"/>
      <w:sz w:val="18"/>
      <w:szCs w:val="18"/>
      <w:lang w:eastAsia="ru-RU"/>
    </w:rPr>
  </w:style>
  <w:style w:type="paragraph" w:customStyle="1" w:styleId="xl81">
    <w:name w:val="xl81"/>
    <w:basedOn w:val="aa"/>
    <w:qFormat/>
    <w:rsid w:val="00BB7FC1"/>
    <w:pPr>
      <w:pBdr>
        <w:top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Calibri" w:eastAsia="Times New Roman" w:hAnsi="Calibri" w:cs="Times New Roman"/>
      <w:sz w:val="18"/>
      <w:szCs w:val="18"/>
      <w:lang w:eastAsia="ru-RU"/>
    </w:rPr>
  </w:style>
  <w:style w:type="paragraph" w:customStyle="1" w:styleId="xl82">
    <w:name w:val="xl82"/>
    <w:basedOn w:val="aa"/>
    <w:qFormat/>
    <w:rsid w:val="00BB7FC1"/>
    <w:pPr>
      <w:pBdr>
        <w:left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Calibri" w:eastAsia="Times New Roman" w:hAnsi="Calibri" w:cs="Times New Roman"/>
      <w:sz w:val="18"/>
      <w:szCs w:val="18"/>
      <w:lang w:eastAsia="ru-RU"/>
    </w:rPr>
  </w:style>
  <w:style w:type="paragraph" w:customStyle="1" w:styleId="xl83">
    <w:name w:val="xl83"/>
    <w:basedOn w:val="aa"/>
    <w:qFormat/>
    <w:rsid w:val="00BB7FC1"/>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Calibri" w:eastAsia="Times New Roman" w:hAnsi="Calibri" w:cs="Times New Roman"/>
      <w:color w:val="000000"/>
      <w:sz w:val="18"/>
      <w:szCs w:val="18"/>
      <w:lang w:eastAsia="ru-RU"/>
    </w:rPr>
  </w:style>
  <w:style w:type="paragraph" w:customStyle="1" w:styleId="xl84">
    <w:name w:val="xl84"/>
    <w:basedOn w:val="aa"/>
    <w:qFormat/>
    <w:rsid w:val="00BB7FC1"/>
    <w:pPr>
      <w:pBdr>
        <w:top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Calibri" w:eastAsia="Times New Roman" w:hAnsi="Calibri" w:cs="Times New Roman"/>
      <w:color w:val="000000"/>
      <w:sz w:val="18"/>
      <w:szCs w:val="18"/>
      <w:lang w:eastAsia="ru-RU"/>
    </w:rPr>
  </w:style>
  <w:style w:type="paragraph" w:customStyle="1" w:styleId="xl85">
    <w:name w:val="xl85"/>
    <w:basedOn w:val="aa"/>
    <w:qFormat/>
    <w:rsid w:val="00BB7FC1"/>
    <w:pPr>
      <w:pBdr>
        <w:top w:val="single" w:sz="8" w:space="0" w:color="auto"/>
        <w:left w:val="single" w:sz="8" w:space="0" w:color="auto"/>
        <w:bottom w:val="single" w:sz="8" w:space="0" w:color="auto"/>
      </w:pBdr>
      <w:shd w:val="clear" w:color="auto" w:fill="FFFFFF"/>
      <w:spacing w:before="100" w:beforeAutospacing="1" w:after="100" w:afterAutospacing="1" w:line="240" w:lineRule="auto"/>
      <w:jc w:val="center"/>
    </w:pPr>
    <w:rPr>
      <w:rFonts w:ascii="Calibri" w:eastAsia="Times New Roman" w:hAnsi="Calibri" w:cs="Times New Roman"/>
      <w:color w:val="000000"/>
      <w:sz w:val="18"/>
      <w:szCs w:val="18"/>
      <w:lang w:eastAsia="ru-RU"/>
    </w:rPr>
  </w:style>
  <w:style w:type="paragraph" w:customStyle="1" w:styleId="xl86">
    <w:name w:val="xl86"/>
    <w:basedOn w:val="aa"/>
    <w:qFormat/>
    <w:rsid w:val="00BB7FC1"/>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Calibri" w:eastAsia="Times New Roman" w:hAnsi="Calibri" w:cs="Times New Roman"/>
      <w:color w:val="000000"/>
      <w:sz w:val="18"/>
      <w:szCs w:val="18"/>
      <w:lang w:eastAsia="ru-RU"/>
    </w:rPr>
  </w:style>
  <w:style w:type="paragraph" w:customStyle="1" w:styleId="xl87">
    <w:name w:val="xl87"/>
    <w:basedOn w:val="aa"/>
    <w:qFormat/>
    <w:rsid w:val="00BB7FC1"/>
    <w:pPr>
      <w:pBdr>
        <w:top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Calibri" w:eastAsia="Times New Roman" w:hAnsi="Calibri" w:cs="Times New Roman"/>
      <w:color w:val="000000"/>
      <w:sz w:val="18"/>
      <w:szCs w:val="18"/>
      <w:lang w:eastAsia="ru-RU"/>
    </w:rPr>
  </w:style>
  <w:style w:type="paragraph" w:customStyle="1" w:styleId="xl88">
    <w:name w:val="xl88"/>
    <w:basedOn w:val="aa"/>
    <w:qFormat/>
    <w:rsid w:val="00BB7FC1"/>
    <w:pPr>
      <w:pBdr>
        <w:top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Calibri" w:eastAsia="Times New Roman" w:hAnsi="Calibri" w:cs="Times New Roman"/>
      <w:color w:val="000000"/>
      <w:sz w:val="18"/>
      <w:szCs w:val="18"/>
      <w:lang w:eastAsia="ru-RU"/>
    </w:rPr>
  </w:style>
  <w:style w:type="paragraph" w:customStyle="1" w:styleId="xl89">
    <w:name w:val="xl89"/>
    <w:basedOn w:val="aa"/>
    <w:qFormat/>
    <w:rsid w:val="00BB7FC1"/>
    <w:pPr>
      <w:pBdr>
        <w:top w:val="single" w:sz="8" w:space="0" w:color="auto"/>
        <w:bottom w:val="single" w:sz="8" w:space="0" w:color="auto"/>
      </w:pBdr>
      <w:shd w:val="clear" w:color="auto" w:fill="FFFFFF"/>
      <w:spacing w:before="100" w:beforeAutospacing="1" w:after="100" w:afterAutospacing="1" w:line="240" w:lineRule="auto"/>
      <w:jc w:val="center"/>
    </w:pPr>
    <w:rPr>
      <w:rFonts w:ascii="Calibri" w:eastAsia="Times New Roman" w:hAnsi="Calibri" w:cs="Times New Roman"/>
      <w:color w:val="000000"/>
      <w:sz w:val="18"/>
      <w:szCs w:val="18"/>
      <w:lang w:eastAsia="ru-RU"/>
    </w:rPr>
  </w:style>
  <w:style w:type="paragraph" w:customStyle="1" w:styleId="xl90">
    <w:name w:val="xl90"/>
    <w:basedOn w:val="aa"/>
    <w:qFormat/>
    <w:rsid w:val="00BB7FC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1">
    <w:name w:val="xl91"/>
    <w:basedOn w:val="aa"/>
    <w:qFormat/>
    <w:rsid w:val="00BB7FC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a"/>
    <w:qFormat/>
    <w:rsid w:val="00BB7FC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3">
    <w:name w:val="xl93"/>
    <w:basedOn w:val="aa"/>
    <w:qFormat/>
    <w:rsid w:val="00BB7FC1"/>
    <w:pPr>
      <w:pBdr>
        <w:top w:val="single" w:sz="8"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4">
    <w:name w:val="xl94"/>
    <w:basedOn w:val="aa"/>
    <w:qFormat/>
    <w:rsid w:val="00BB7F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5">
    <w:name w:val="xl95"/>
    <w:basedOn w:val="aa"/>
    <w:qFormat/>
    <w:rsid w:val="00BB7FC1"/>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6">
    <w:name w:val="xl96"/>
    <w:basedOn w:val="aa"/>
    <w:qFormat/>
    <w:rsid w:val="00BB7F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7">
    <w:name w:val="xl97"/>
    <w:basedOn w:val="aa"/>
    <w:qFormat/>
    <w:rsid w:val="00BB7F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8">
    <w:name w:val="xl98"/>
    <w:basedOn w:val="aa"/>
    <w:qFormat/>
    <w:rsid w:val="00BB7FC1"/>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9">
    <w:name w:val="xl99"/>
    <w:basedOn w:val="aa"/>
    <w:qFormat/>
    <w:rsid w:val="00BB7FC1"/>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0">
    <w:name w:val="xl100"/>
    <w:basedOn w:val="aa"/>
    <w:qFormat/>
    <w:rsid w:val="00BB7FC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1">
    <w:name w:val="xl101"/>
    <w:basedOn w:val="aa"/>
    <w:qFormat/>
    <w:rsid w:val="00BB7FC1"/>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
    <w:name w:val="xl102"/>
    <w:basedOn w:val="aa"/>
    <w:qFormat/>
    <w:rsid w:val="00BB7FC1"/>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
    <w:name w:val="xl103"/>
    <w:basedOn w:val="aa"/>
    <w:qFormat/>
    <w:rsid w:val="00BB7F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4">
    <w:name w:val="xl104"/>
    <w:basedOn w:val="aa"/>
    <w:qFormat/>
    <w:rsid w:val="00BB7F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a"/>
    <w:qFormat/>
    <w:rsid w:val="00BB7FC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a"/>
    <w:qFormat/>
    <w:rsid w:val="00BB7FC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7">
    <w:name w:val="xl107"/>
    <w:basedOn w:val="aa"/>
    <w:qFormat/>
    <w:rsid w:val="00BB7F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8">
    <w:name w:val="xl108"/>
    <w:basedOn w:val="aa"/>
    <w:qFormat/>
    <w:rsid w:val="00BB7FC1"/>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9">
    <w:name w:val="xl109"/>
    <w:basedOn w:val="aa"/>
    <w:qFormat/>
    <w:rsid w:val="00BB7FC1"/>
    <w:pPr>
      <w:pBdr>
        <w:top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10">
    <w:name w:val="xl110"/>
    <w:basedOn w:val="aa"/>
    <w:qFormat/>
    <w:rsid w:val="00BB7FC1"/>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11">
    <w:name w:val="xl111"/>
    <w:basedOn w:val="aa"/>
    <w:qFormat/>
    <w:rsid w:val="00BB7FC1"/>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12">
    <w:name w:val="xl112"/>
    <w:basedOn w:val="aa"/>
    <w:qFormat/>
    <w:rsid w:val="00BB7FC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13">
    <w:name w:val="xl113"/>
    <w:basedOn w:val="aa"/>
    <w:qFormat/>
    <w:rsid w:val="00BB7F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ConsPlusNonformat">
    <w:name w:val="ConsPlusNonformat"/>
    <w:qFormat/>
    <w:rsid w:val="00BB7FC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f2">
    <w:name w:val="Абзац списка1"/>
    <w:basedOn w:val="aa"/>
    <w:qFormat/>
    <w:rsid w:val="00BB7FC1"/>
    <w:pPr>
      <w:spacing w:before="120"/>
      <w:ind w:left="720" w:firstLine="425"/>
      <w:contextualSpacing/>
      <w:jc w:val="both"/>
    </w:pPr>
    <w:rPr>
      <w:rFonts w:ascii="Calibri" w:eastAsia="Times New Roman" w:hAnsi="Calibri" w:cs="Times New Roman"/>
      <w:lang w:eastAsia="ru-RU"/>
    </w:rPr>
  </w:style>
  <w:style w:type="character" w:customStyle="1" w:styleId="Bodytext">
    <w:name w:val="Body text_"/>
    <w:link w:val="91"/>
    <w:locked/>
    <w:rsid w:val="00BB7FC1"/>
    <w:rPr>
      <w:shd w:val="clear" w:color="auto" w:fill="FFFFFF"/>
    </w:rPr>
  </w:style>
  <w:style w:type="paragraph" w:customStyle="1" w:styleId="91">
    <w:name w:val="Основной текст9"/>
    <w:basedOn w:val="aa"/>
    <w:link w:val="Bodytext"/>
    <w:qFormat/>
    <w:rsid w:val="00BB7FC1"/>
    <w:pPr>
      <w:shd w:val="clear" w:color="auto" w:fill="FFFFFF"/>
      <w:spacing w:after="0" w:line="480" w:lineRule="exact"/>
      <w:ind w:hanging="380"/>
    </w:pPr>
  </w:style>
  <w:style w:type="character" w:customStyle="1" w:styleId="affff8">
    <w:name w:val="Основной текст_"/>
    <w:link w:val="71"/>
    <w:locked/>
    <w:rsid w:val="00BB7FC1"/>
    <w:rPr>
      <w:rFonts w:ascii="Arial" w:eastAsia="Times New Roman" w:hAnsi="Arial" w:cs="Arial"/>
      <w:shd w:val="clear" w:color="auto" w:fill="FFFFFF"/>
    </w:rPr>
  </w:style>
  <w:style w:type="paragraph" w:customStyle="1" w:styleId="71">
    <w:name w:val="Основной текст7"/>
    <w:basedOn w:val="aa"/>
    <w:link w:val="affff8"/>
    <w:uiPriority w:val="99"/>
    <w:qFormat/>
    <w:rsid w:val="00BB7FC1"/>
    <w:pPr>
      <w:widowControl w:val="0"/>
      <w:shd w:val="clear" w:color="auto" w:fill="FFFFFF"/>
      <w:spacing w:before="4380" w:after="0" w:line="240" w:lineRule="atLeast"/>
      <w:jc w:val="center"/>
    </w:pPr>
    <w:rPr>
      <w:rFonts w:ascii="Arial" w:eastAsia="Times New Roman" w:hAnsi="Arial" w:cs="Arial"/>
    </w:rPr>
  </w:style>
  <w:style w:type="paragraph" w:customStyle="1" w:styleId="ConsPlusNormal">
    <w:name w:val="ConsPlusNormal"/>
    <w:link w:val="ConsPlusNormal0"/>
    <w:qFormat/>
    <w:rsid w:val="00BB7FC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Bodytext3">
    <w:name w:val="Body text (3)_"/>
    <w:link w:val="Bodytext30"/>
    <w:locked/>
    <w:rsid w:val="00BB7FC1"/>
    <w:rPr>
      <w:sz w:val="27"/>
      <w:szCs w:val="27"/>
      <w:shd w:val="clear" w:color="auto" w:fill="FFFFFF"/>
    </w:rPr>
  </w:style>
  <w:style w:type="paragraph" w:customStyle="1" w:styleId="Bodytext30">
    <w:name w:val="Body text (3)"/>
    <w:basedOn w:val="aa"/>
    <w:link w:val="Bodytext3"/>
    <w:qFormat/>
    <w:rsid w:val="00BB7FC1"/>
    <w:pPr>
      <w:shd w:val="clear" w:color="auto" w:fill="FFFFFF"/>
      <w:spacing w:after="2160" w:line="0" w:lineRule="atLeast"/>
      <w:ind w:hanging="2100"/>
      <w:jc w:val="center"/>
    </w:pPr>
    <w:rPr>
      <w:sz w:val="27"/>
      <w:szCs w:val="27"/>
    </w:rPr>
  </w:style>
  <w:style w:type="paragraph" w:customStyle="1" w:styleId="font6">
    <w:name w:val="font6"/>
    <w:basedOn w:val="aa"/>
    <w:qFormat/>
    <w:rsid w:val="00BB7FC1"/>
    <w:pPr>
      <w:spacing w:before="100" w:beforeAutospacing="1" w:after="100" w:afterAutospacing="1" w:line="240" w:lineRule="auto"/>
    </w:pPr>
    <w:rPr>
      <w:rFonts w:ascii="Calibri" w:eastAsia="Times New Roman" w:hAnsi="Calibri" w:cs="Times New Roman"/>
      <w:sz w:val="16"/>
      <w:szCs w:val="16"/>
      <w:lang w:eastAsia="ru-RU"/>
    </w:rPr>
  </w:style>
  <w:style w:type="paragraph" w:customStyle="1" w:styleId="xl114">
    <w:name w:val="xl114"/>
    <w:basedOn w:val="aa"/>
    <w:qFormat/>
    <w:rsid w:val="00BB7FC1"/>
    <w:pPr>
      <w:pBdr>
        <w:top w:val="single" w:sz="8" w:space="0" w:color="000000"/>
        <w:left w:val="single" w:sz="8" w:space="0" w:color="000000"/>
        <w:right w:val="single" w:sz="8" w:space="0" w:color="000000"/>
      </w:pBdr>
      <w:spacing w:before="100" w:beforeAutospacing="1" w:after="100" w:afterAutospacing="1" w:line="240" w:lineRule="auto"/>
      <w:jc w:val="center"/>
    </w:pPr>
    <w:rPr>
      <w:rFonts w:ascii="Calibri" w:eastAsia="Times New Roman" w:hAnsi="Calibri" w:cs="Times New Roman"/>
      <w:sz w:val="16"/>
      <w:szCs w:val="16"/>
      <w:lang w:eastAsia="ru-RU"/>
    </w:rPr>
  </w:style>
  <w:style w:type="paragraph" w:customStyle="1" w:styleId="xl115">
    <w:name w:val="xl115"/>
    <w:basedOn w:val="aa"/>
    <w:qFormat/>
    <w:rsid w:val="00BB7FC1"/>
    <w:pPr>
      <w:pBdr>
        <w:left w:val="single" w:sz="8" w:space="0" w:color="000000"/>
        <w:bottom w:val="single" w:sz="8" w:space="0" w:color="000000"/>
        <w:right w:val="single" w:sz="8" w:space="0" w:color="000000"/>
      </w:pBdr>
      <w:spacing w:before="100" w:beforeAutospacing="1" w:after="100" w:afterAutospacing="1" w:line="240" w:lineRule="auto"/>
      <w:jc w:val="center"/>
    </w:pPr>
    <w:rPr>
      <w:rFonts w:ascii="Calibri" w:eastAsia="Times New Roman" w:hAnsi="Calibri" w:cs="Times New Roman"/>
      <w:sz w:val="16"/>
      <w:szCs w:val="16"/>
      <w:lang w:eastAsia="ru-RU"/>
    </w:rPr>
  </w:style>
  <w:style w:type="paragraph" w:customStyle="1" w:styleId="xl116">
    <w:name w:val="xl116"/>
    <w:basedOn w:val="aa"/>
    <w:qFormat/>
    <w:rsid w:val="00BB7FC1"/>
    <w:pPr>
      <w:pBdr>
        <w:top w:val="single" w:sz="8" w:space="0" w:color="000000"/>
        <w:left w:val="single" w:sz="8" w:space="0" w:color="000000"/>
        <w:right w:val="single" w:sz="8" w:space="0" w:color="000000"/>
      </w:pBdr>
      <w:spacing w:before="100" w:beforeAutospacing="1" w:after="100" w:afterAutospacing="1" w:line="240" w:lineRule="auto"/>
      <w:jc w:val="center"/>
    </w:pPr>
    <w:rPr>
      <w:rFonts w:ascii="Calibri" w:eastAsia="Times New Roman" w:hAnsi="Calibri" w:cs="Times New Roman"/>
      <w:sz w:val="16"/>
      <w:szCs w:val="16"/>
      <w:lang w:eastAsia="ru-RU"/>
    </w:rPr>
  </w:style>
  <w:style w:type="paragraph" w:customStyle="1" w:styleId="xl117">
    <w:name w:val="xl117"/>
    <w:basedOn w:val="aa"/>
    <w:qFormat/>
    <w:rsid w:val="00BB7FC1"/>
    <w:pPr>
      <w:pBdr>
        <w:left w:val="single" w:sz="8" w:space="0" w:color="000000"/>
        <w:bottom w:val="single" w:sz="8" w:space="0" w:color="000000"/>
        <w:right w:val="single" w:sz="8" w:space="0" w:color="000000"/>
      </w:pBdr>
      <w:spacing w:before="100" w:beforeAutospacing="1" w:after="100" w:afterAutospacing="1" w:line="240" w:lineRule="auto"/>
      <w:jc w:val="center"/>
    </w:pPr>
    <w:rPr>
      <w:rFonts w:ascii="Calibri" w:eastAsia="Times New Roman" w:hAnsi="Calibri" w:cs="Times New Roman"/>
      <w:sz w:val="16"/>
      <w:szCs w:val="16"/>
      <w:lang w:eastAsia="ru-RU"/>
    </w:rPr>
  </w:style>
  <w:style w:type="paragraph" w:customStyle="1" w:styleId="ConsPlusTitle">
    <w:name w:val="ConsPlusTitle"/>
    <w:qFormat/>
    <w:rsid w:val="00BB7FC1"/>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qFormat/>
    <w:rsid w:val="00BB7FC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9">
    <w:name w:val="Обычный текст"/>
    <w:basedOn w:val="aa"/>
    <w:uiPriority w:val="99"/>
    <w:qFormat/>
    <w:rsid w:val="00BB7FC1"/>
    <w:pPr>
      <w:spacing w:after="0" w:line="240" w:lineRule="auto"/>
      <w:ind w:left="397" w:hanging="397"/>
      <w:jc w:val="both"/>
    </w:pPr>
    <w:rPr>
      <w:rFonts w:ascii="Times New Roman" w:eastAsia="Times New Roman" w:hAnsi="Times New Roman" w:cs="Arial"/>
      <w:sz w:val="24"/>
      <w:szCs w:val="20"/>
    </w:rPr>
  </w:style>
  <w:style w:type="character" w:customStyle="1" w:styleId="affffa">
    <w:name w:val="Название таблицы Знак"/>
    <w:link w:val="affffb"/>
    <w:locked/>
    <w:rsid w:val="00BB7FC1"/>
    <w:rPr>
      <w:b/>
      <w:bCs/>
      <w:sz w:val="24"/>
      <w:szCs w:val="24"/>
    </w:rPr>
  </w:style>
  <w:style w:type="paragraph" w:customStyle="1" w:styleId="affffb">
    <w:name w:val="Название таблицы"/>
    <w:basedOn w:val="aa"/>
    <w:link w:val="affffa"/>
    <w:qFormat/>
    <w:rsid w:val="00BB7FC1"/>
    <w:pPr>
      <w:tabs>
        <w:tab w:val="num" w:pos="360"/>
      </w:tabs>
      <w:spacing w:after="160" w:line="240" w:lineRule="exact"/>
    </w:pPr>
    <w:rPr>
      <w:b/>
      <w:bCs/>
      <w:sz w:val="24"/>
      <w:szCs w:val="24"/>
    </w:rPr>
  </w:style>
  <w:style w:type="character" w:customStyle="1" w:styleId="affffc">
    <w:name w:val="Обычный ТКП Знак"/>
    <w:link w:val="affffd"/>
    <w:locked/>
    <w:rsid w:val="00BB7FC1"/>
    <w:rPr>
      <w:sz w:val="24"/>
    </w:rPr>
  </w:style>
  <w:style w:type="paragraph" w:customStyle="1" w:styleId="affffd">
    <w:name w:val="Обычный ТКП"/>
    <w:basedOn w:val="aa"/>
    <w:link w:val="affffc"/>
    <w:qFormat/>
    <w:rsid w:val="00BB7FC1"/>
    <w:pPr>
      <w:suppressAutoHyphens/>
      <w:spacing w:after="0" w:line="360" w:lineRule="auto"/>
      <w:ind w:left="57" w:right="-2" w:firstLine="709"/>
      <w:jc w:val="both"/>
    </w:pPr>
    <w:rPr>
      <w:sz w:val="24"/>
    </w:rPr>
  </w:style>
  <w:style w:type="paragraph" w:customStyle="1" w:styleId="affffe">
    <w:name w:val="Табл крупная по центру"/>
    <w:basedOn w:val="affffd"/>
    <w:uiPriority w:val="99"/>
    <w:qFormat/>
    <w:rsid w:val="00BB7FC1"/>
    <w:pPr>
      <w:snapToGrid w:val="0"/>
      <w:spacing w:line="240" w:lineRule="exact"/>
      <w:ind w:left="0" w:right="0" w:firstLine="0"/>
      <w:jc w:val="center"/>
    </w:pPr>
    <w:rPr>
      <w:color w:val="000000"/>
      <w:sz w:val="22"/>
    </w:rPr>
  </w:style>
  <w:style w:type="paragraph" w:customStyle="1" w:styleId="xl63">
    <w:name w:val="xl63"/>
    <w:basedOn w:val="aa"/>
    <w:qFormat/>
    <w:rsid w:val="00BB7F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a"/>
    <w:qFormat/>
    <w:rsid w:val="00BB7FC1"/>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65">
    <w:name w:val="xl65"/>
    <w:basedOn w:val="aa"/>
    <w:qFormat/>
    <w:rsid w:val="00BB7FC1"/>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66">
    <w:name w:val="xl66"/>
    <w:basedOn w:val="aa"/>
    <w:qFormat/>
    <w:rsid w:val="00BB7FC1"/>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67">
    <w:name w:val="xl67"/>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8">
    <w:name w:val="xl68"/>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9">
    <w:name w:val="xl69"/>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a"/>
    <w:qFormat/>
    <w:rsid w:val="00BB7FC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2">
    <w:name w:val="xl72"/>
    <w:basedOn w:val="aa"/>
    <w:qFormat/>
    <w:rsid w:val="00BB7FC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3">
    <w:name w:val="xl73"/>
    <w:basedOn w:val="aa"/>
    <w:qFormat/>
    <w:rsid w:val="00BB7FC1"/>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
    <w:name w:val="xl74"/>
    <w:basedOn w:val="aa"/>
    <w:qFormat/>
    <w:rsid w:val="00BB7FC1"/>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
    <w:name w:val="xl75"/>
    <w:basedOn w:val="aa"/>
    <w:qFormat/>
    <w:rsid w:val="00BB7FC1"/>
    <w:pPr>
      <w:shd w:val="clear" w:color="auto" w:fill="FFCC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
    <w:name w:val="xl76"/>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character" w:customStyle="1" w:styleId="afffff">
    <w:name w:val="Просто текст Знак"/>
    <w:link w:val="afffff0"/>
    <w:locked/>
    <w:rsid w:val="00BB7FC1"/>
    <w:rPr>
      <w:rFonts w:ascii="Arial" w:hAnsi="Arial" w:cs="Arial"/>
      <w:szCs w:val="24"/>
    </w:rPr>
  </w:style>
  <w:style w:type="paragraph" w:customStyle="1" w:styleId="afffff0">
    <w:name w:val="Просто текст"/>
    <w:basedOn w:val="affa"/>
    <w:link w:val="afffff"/>
    <w:qFormat/>
    <w:rsid w:val="00BB7FC1"/>
    <w:pPr>
      <w:spacing w:before="60" w:after="60" w:line="260" w:lineRule="atLeast"/>
      <w:ind w:firstLine="0"/>
    </w:pPr>
    <w:rPr>
      <w:rFonts w:ascii="Arial" w:eastAsiaTheme="minorHAnsi" w:hAnsi="Arial" w:cs="Arial"/>
      <w:sz w:val="22"/>
      <w:szCs w:val="24"/>
      <w:lang w:val="ru-RU" w:eastAsia="en-US"/>
    </w:rPr>
  </w:style>
  <w:style w:type="paragraph" w:customStyle="1" w:styleId="CharChar">
    <w:name w:val="Char Char Знак Знак Знак Знак Знак Знак"/>
    <w:basedOn w:val="aa"/>
    <w:uiPriority w:val="99"/>
    <w:qFormat/>
    <w:rsid w:val="00BB7FC1"/>
    <w:pPr>
      <w:spacing w:after="160" w:line="240" w:lineRule="exact"/>
    </w:pPr>
    <w:rPr>
      <w:rFonts w:ascii="Verdana" w:eastAsia="Times New Roman" w:hAnsi="Verdana" w:cs="Verdana"/>
      <w:sz w:val="20"/>
      <w:szCs w:val="20"/>
      <w:lang w:val="en-US"/>
    </w:rPr>
  </w:style>
  <w:style w:type="paragraph" w:customStyle="1" w:styleId="afffff1">
    <w:name w:val="Для таблицы"/>
    <w:basedOn w:val="aa"/>
    <w:next w:val="aa"/>
    <w:qFormat/>
    <w:rsid w:val="00BB7FC1"/>
    <w:pPr>
      <w:spacing w:after="0" w:line="240" w:lineRule="auto"/>
      <w:jc w:val="center"/>
    </w:pPr>
    <w:rPr>
      <w:rFonts w:ascii="Times New Roman" w:eastAsia="Calibri" w:hAnsi="Times New Roman" w:cs="Times New Roman"/>
      <w:sz w:val="20"/>
    </w:rPr>
  </w:style>
  <w:style w:type="paragraph" w:customStyle="1" w:styleId="afffff2">
    <w:name w:val="для таблицы шапка"/>
    <w:basedOn w:val="afffff1"/>
    <w:qFormat/>
    <w:rsid w:val="00BB7FC1"/>
    <w:rPr>
      <w:b/>
      <w:lang w:eastAsia="ru-RU"/>
    </w:rPr>
  </w:style>
  <w:style w:type="paragraph" w:customStyle="1" w:styleId="1f3">
    <w:name w:val="1 подзаголовки таблиц"/>
    <w:basedOn w:val="aa"/>
    <w:uiPriority w:val="99"/>
    <w:qFormat/>
    <w:rsid w:val="00BB7FC1"/>
    <w:pPr>
      <w:spacing w:after="0" w:line="240" w:lineRule="auto"/>
      <w:jc w:val="center"/>
    </w:pPr>
    <w:rPr>
      <w:rFonts w:ascii="Calibri" w:eastAsia="Times New Roman" w:hAnsi="Calibri" w:cs="Times New Roman"/>
      <w:b/>
      <w:bCs/>
      <w:sz w:val="24"/>
      <w:szCs w:val="24"/>
      <w:lang w:eastAsia="ar-SA"/>
    </w:rPr>
  </w:style>
  <w:style w:type="paragraph" w:customStyle="1" w:styleId="1f4">
    <w:name w:val="1 стиль таблицы"/>
    <w:basedOn w:val="aa"/>
    <w:uiPriority w:val="99"/>
    <w:qFormat/>
    <w:rsid w:val="00BB7FC1"/>
    <w:pPr>
      <w:spacing w:after="0" w:line="240" w:lineRule="auto"/>
      <w:jc w:val="center"/>
    </w:pPr>
    <w:rPr>
      <w:rFonts w:ascii="Calibri" w:eastAsia="Times New Roman" w:hAnsi="Calibri" w:cs="Times New Roman"/>
      <w:sz w:val="24"/>
      <w:szCs w:val="24"/>
      <w:lang w:eastAsia="ar-SA"/>
    </w:rPr>
  </w:style>
  <w:style w:type="paragraph" w:customStyle="1" w:styleId="1f5">
    <w:name w:val="1 стиль таблицы по левому краю"/>
    <w:basedOn w:val="1f4"/>
    <w:uiPriority w:val="99"/>
    <w:qFormat/>
    <w:rsid w:val="00BB7FC1"/>
    <w:pPr>
      <w:jc w:val="left"/>
    </w:pPr>
  </w:style>
  <w:style w:type="paragraph" w:customStyle="1" w:styleId="1f6">
    <w:name w:val="1 Основной текст"/>
    <w:basedOn w:val="aa"/>
    <w:uiPriority w:val="99"/>
    <w:qFormat/>
    <w:rsid w:val="00BB7FC1"/>
    <w:pPr>
      <w:spacing w:after="0"/>
      <w:ind w:firstLine="709"/>
      <w:jc w:val="both"/>
    </w:pPr>
    <w:rPr>
      <w:rFonts w:ascii="Calibri" w:eastAsia="Times New Roman" w:hAnsi="Calibri" w:cs="Times New Roman"/>
      <w:sz w:val="24"/>
      <w:szCs w:val="24"/>
      <w:lang w:eastAsia="ar-SA"/>
    </w:rPr>
  </w:style>
  <w:style w:type="paragraph" w:customStyle="1" w:styleId="1f7">
    <w:name w:val="1 жирный текст"/>
    <w:basedOn w:val="aa"/>
    <w:uiPriority w:val="99"/>
    <w:qFormat/>
    <w:rsid w:val="00BB7FC1"/>
    <w:pPr>
      <w:spacing w:after="0" w:line="312" w:lineRule="auto"/>
      <w:ind w:firstLine="709"/>
    </w:pPr>
    <w:rPr>
      <w:rFonts w:ascii="Calibri" w:eastAsia="Times New Roman" w:hAnsi="Calibri" w:cs="Times New Roman"/>
      <w:b/>
      <w:bCs/>
      <w:sz w:val="24"/>
      <w:szCs w:val="24"/>
      <w:lang w:eastAsia="ru-RU"/>
    </w:rPr>
  </w:style>
  <w:style w:type="paragraph" w:customStyle="1" w:styleId="textn">
    <w:name w:val="textn"/>
    <w:basedOn w:val="aa"/>
    <w:uiPriority w:val="99"/>
    <w:qFormat/>
    <w:rsid w:val="00BB7F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a"/>
    <w:uiPriority w:val="99"/>
    <w:qFormat/>
    <w:rsid w:val="00BB7FC1"/>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font8">
    <w:name w:val="font8"/>
    <w:basedOn w:val="aa"/>
    <w:uiPriority w:val="99"/>
    <w:qFormat/>
    <w:rsid w:val="00BB7FC1"/>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font9">
    <w:name w:val="font9"/>
    <w:basedOn w:val="aa"/>
    <w:uiPriority w:val="99"/>
    <w:qFormat/>
    <w:rsid w:val="00BB7FC1"/>
    <w:pPr>
      <w:spacing w:before="100" w:beforeAutospacing="1" w:after="100" w:afterAutospacing="1" w:line="240" w:lineRule="auto"/>
    </w:pPr>
    <w:rPr>
      <w:rFonts w:ascii="Arial CYR" w:eastAsia="Times New Roman" w:hAnsi="Arial CYR" w:cs="Arial CYR"/>
      <w:sz w:val="18"/>
      <w:szCs w:val="18"/>
      <w:lang w:eastAsia="ru-RU"/>
    </w:rPr>
  </w:style>
  <w:style w:type="paragraph" w:customStyle="1" w:styleId="font10">
    <w:name w:val="font10"/>
    <w:basedOn w:val="aa"/>
    <w:qFormat/>
    <w:rsid w:val="00BB7FC1"/>
    <w:pPr>
      <w:spacing w:before="100" w:beforeAutospacing="1" w:after="100" w:afterAutospacing="1" w:line="240" w:lineRule="auto"/>
    </w:pPr>
    <w:rPr>
      <w:rFonts w:ascii="Arial CYR" w:eastAsia="Times New Roman" w:hAnsi="Arial CYR" w:cs="Arial CYR"/>
      <w:sz w:val="14"/>
      <w:szCs w:val="14"/>
      <w:lang w:eastAsia="ru-RU"/>
    </w:rPr>
  </w:style>
  <w:style w:type="paragraph" w:customStyle="1" w:styleId="font11">
    <w:name w:val="font11"/>
    <w:basedOn w:val="aa"/>
    <w:qFormat/>
    <w:rsid w:val="00BB7FC1"/>
    <w:pPr>
      <w:spacing w:before="100" w:beforeAutospacing="1" w:after="100" w:afterAutospacing="1" w:line="240" w:lineRule="auto"/>
    </w:pPr>
    <w:rPr>
      <w:rFonts w:ascii="Arial CYR" w:eastAsia="Times New Roman" w:hAnsi="Arial CYR" w:cs="Arial CYR"/>
      <w:sz w:val="14"/>
      <w:szCs w:val="14"/>
      <w:lang w:eastAsia="ru-RU"/>
    </w:rPr>
  </w:style>
  <w:style w:type="paragraph" w:customStyle="1" w:styleId="font12">
    <w:name w:val="font12"/>
    <w:basedOn w:val="aa"/>
    <w:qFormat/>
    <w:rsid w:val="00BB7FC1"/>
    <w:pPr>
      <w:spacing w:before="100" w:beforeAutospacing="1" w:after="100" w:afterAutospacing="1" w:line="240" w:lineRule="auto"/>
    </w:pPr>
    <w:rPr>
      <w:rFonts w:ascii="Arial CYR" w:eastAsia="Times New Roman" w:hAnsi="Arial CYR" w:cs="Arial CYR"/>
      <w:sz w:val="18"/>
      <w:szCs w:val="18"/>
      <w:lang w:eastAsia="ru-RU"/>
    </w:rPr>
  </w:style>
  <w:style w:type="paragraph" w:customStyle="1" w:styleId="font13">
    <w:name w:val="font13"/>
    <w:basedOn w:val="aa"/>
    <w:qFormat/>
    <w:rsid w:val="00BB7FC1"/>
    <w:pPr>
      <w:spacing w:before="100" w:beforeAutospacing="1" w:after="100" w:afterAutospacing="1" w:line="240" w:lineRule="auto"/>
    </w:pPr>
    <w:rPr>
      <w:rFonts w:ascii="Arial CYR" w:eastAsia="Times New Roman" w:hAnsi="Arial CYR" w:cs="Arial CYR"/>
      <w:b/>
      <w:bCs/>
      <w:sz w:val="18"/>
      <w:szCs w:val="18"/>
      <w:lang w:eastAsia="ru-RU"/>
    </w:rPr>
  </w:style>
  <w:style w:type="paragraph" w:customStyle="1" w:styleId="font14">
    <w:name w:val="font14"/>
    <w:basedOn w:val="aa"/>
    <w:qFormat/>
    <w:rsid w:val="00BB7FC1"/>
    <w:pPr>
      <w:spacing w:before="100" w:beforeAutospacing="1" w:after="100" w:afterAutospacing="1" w:line="240" w:lineRule="auto"/>
    </w:pPr>
    <w:rPr>
      <w:rFonts w:ascii="Arial CYR" w:eastAsia="Times New Roman" w:hAnsi="Arial CYR" w:cs="Arial CYR"/>
      <w:b/>
      <w:bCs/>
      <w:sz w:val="18"/>
      <w:szCs w:val="18"/>
      <w:lang w:eastAsia="ru-RU"/>
    </w:rPr>
  </w:style>
  <w:style w:type="paragraph" w:customStyle="1" w:styleId="font15">
    <w:name w:val="font15"/>
    <w:basedOn w:val="aa"/>
    <w:qFormat/>
    <w:rsid w:val="00BB7FC1"/>
    <w:pPr>
      <w:spacing w:before="100" w:beforeAutospacing="1" w:after="100" w:afterAutospacing="1" w:line="240" w:lineRule="auto"/>
    </w:pPr>
    <w:rPr>
      <w:rFonts w:ascii="Arial CYR" w:eastAsia="Times New Roman" w:hAnsi="Arial CYR" w:cs="Arial CYR"/>
      <w:b/>
      <w:bCs/>
      <w:lang w:eastAsia="ru-RU"/>
    </w:rPr>
  </w:style>
  <w:style w:type="paragraph" w:customStyle="1" w:styleId="font16">
    <w:name w:val="font16"/>
    <w:basedOn w:val="aa"/>
    <w:qFormat/>
    <w:rsid w:val="00BB7FC1"/>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font17">
    <w:name w:val="font17"/>
    <w:basedOn w:val="aa"/>
    <w:uiPriority w:val="99"/>
    <w:qFormat/>
    <w:rsid w:val="00BB7FC1"/>
    <w:pPr>
      <w:spacing w:before="100" w:beforeAutospacing="1" w:after="100" w:afterAutospacing="1" w:line="240" w:lineRule="auto"/>
    </w:pPr>
    <w:rPr>
      <w:rFonts w:ascii="Arial CYR" w:eastAsia="Times New Roman" w:hAnsi="Arial CYR" w:cs="Arial CYR"/>
      <w:b/>
      <w:bCs/>
      <w:lang w:eastAsia="ru-RU"/>
    </w:rPr>
  </w:style>
  <w:style w:type="paragraph" w:customStyle="1" w:styleId="font18">
    <w:name w:val="font18"/>
    <w:basedOn w:val="aa"/>
    <w:uiPriority w:val="99"/>
    <w:qFormat/>
    <w:rsid w:val="00BB7FC1"/>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font19">
    <w:name w:val="font19"/>
    <w:basedOn w:val="aa"/>
    <w:uiPriority w:val="99"/>
    <w:qFormat/>
    <w:rsid w:val="00BB7FC1"/>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font20">
    <w:name w:val="font20"/>
    <w:basedOn w:val="aa"/>
    <w:uiPriority w:val="99"/>
    <w:qFormat/>
    <w:rsid w:val="00BB7FC1"/>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font21">
    <w:name w:val="font21"/>
    <w:basedOn w:val="aa"/>
    <w:uiPriority w:val="99"/>
    <w:qFormat/>
    <w:rsid w:val="00BB7FC1"/>
    <w:pPr>
      <w:spacing w:before="100" w:beforeAutospacing="1" w:after="100" w:afterAutospacing="1" w:line="240" w:lineRule="auto"/>
    </w:pPr>
    <w:rPr>
      <w:rFonts w:ascii="Arial CYR" w:eastAsia="Times New Roman" w:hAnsi="Arial CYR" w:cs="Arial CYR"/>
      <w:b/>
      <w:bCs/>
      <w:sz w:val="14"/>
      <w:szCs w:val="14"/>
      <w:lang w:eastAsia="ru-RU"/>
    </w:rPr>
  </w:style>
  <w:style w:type="paragraph" w:customStyle="1" w:styleId="font22">
    <w:name w:val="font22"/>
    <w:basedOn w:val="aa"/>
    <w:uiPriority w:val="99"/>
    <w:qFormat/>
    <w:rsid w:val="00BB7FC1"/>
    <w:pPr>
      <w:spacing w:before="100" w:beforeAutospacing="1" w:after="100" w:afterAutospacing="1" w:line="240" w:lineRule="auto"/>
    </w:pPr>
    <w:rPr>
      <w:rFonts w:ascii="Arial CYR" w:eastAsia="Times New Roman" w:hAnsi="Arial CYR" w:cs="Arial CYR"/>
      <w:b/>
      <w:bCs/>
      <w:sz w:val="14"/>
      <w:szCs w:val="14"/>
      <w:lang w:eastAsia="ru-RU"/>
    </w:rPr>
  </w:style>
  <w:style w:type="paragraph" w:customStyle="1" w:styleId="font23">
    <w:name w:val="font23"/>
    <w:basedOn w:val="aa"/>
    <w:uiPriority w:val="99"/>
    <w:qFormat/>
    <w:rsid w:val="00BB7FC1"/>
    <w:pPr>
      <w:spacing w:before="100" w:beforeAutospacing="1" w:after="100" w:afterAutospacing="1" w:line="240" w:lineRule="auto"/>
    </w:pPr>
    <w:rPr>
      <w:rFonts w:ascii="Arial CYR" w:eastAsia="Times New Roman" w:hAnsi="Arial CYR" w:cs="Arial CYR"/>
      <w:b/>
      <w:bCs/>
      <w:lang w:eastAsia="ru-RU"/>
    </w:rPr>
  </w:style>
  <w:style w:type="paragraph" w:customStyle="1" w:styleId="font24">
    <w:name w:val="font24"/>
    <w:basedOn w:val="aa"/>
    <w:uiPriority w:val="99"/>
    <w:qFormat/>
    <w:rsid w:val="00BB7FC1"/>
    <w:pPr>
      <w:spacing w:before="100" w:beforeAutospacing="1" w:after="100" w:afterAutospacing="1" w:line="240" w:lineRule="auto"/>
    </w:pPr>
    <w:rPr>
      <w:rFonts w:ascii="Arial CYR" w:eastAsia="Times New Roman" w:hAnsi="Arial CYR" w:cs="Arial CYR"/>
      <w:b/>
      <w:bCs/>
      <w:sz w:val="14"/>
      <w:szCs w:val="14"/>
      <w:lang w:eastAsia="ru-RU"/>
    </w:rPr>
  </w:style>
  <w:style w:type="paragraph" w:customStyle="1" w:styleId="font25">
    <w:name w:val="font25"/>
    <w:basedOn w:val="aa"/>
    <w:uiPriority w:val="99"/>
    <w:qFormat/>
    <w:rsid w:val="00BB7FC1"/>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font26">
    <w:name w:val="font26"/>
    <w:basedOn w:val="aa"/>
    <w:uiPriority w:val="99"/>
    <w:qFormat/>
    <w:rsid w:val="00BB7FC1"/>
    <w:pPr>
      <w:spacing w:before="100" w:beforeAutospacing="1" w:after="100" w:afterAutospacing="1" w:line="240" w:lineRule="auto"/>
    </w:pPr>
    <w:rPr>
      <w:rFonts w:ascii="Times New Roman" w:eastAsia="Times New Roman" w:hAnsi="Times New Roman" w:cs="Times New Roman"/>
      <w:b/>
      <w:bCs/>
      <w:color w:val="FF0000"/>
      <w:sz w:val="20"/>
      <w:szCs w:val="20"/>
      <w:lang w:eastAsia="ru-RU"/>
    </w:rPr>
  </w:style>
  <w:style w:type="paragraph" w:customStyle="1" w:styleId="xl118">
    <w:name w:val="xl118"/>
    <w:basedOn w:val="aa"/>
    <w:qFormat/>
    <w:rsid w:val="00BB7FC1"/>
    <w:pPr>
      <w:pBdr>
        <w:top w:val="single" w:sz="4" w:space="0" w:color="808080"/>
        <w:left w:val="single" w:sz="4" w:space="0" w:color="808080"/>
        <w:right w:val="single" w:sz="4" w:space="0" w:color="808080"/>
      </w:pBdr>
      <w:shd w:val="clear" w:color="auto" w:fill="FFFFFF"/>
      <w:spacing w:before="100" w:beforeAutospacing="1" w:after="100" w:afterAutospacing="1" w:line="240" w:lineRule="auto"/>
      <w:jc w:val="center"/>
    </w:pPr>
    <w:rPr>
      <w:rFonts w:ascii="Arial CYR" w:eastAsia="Times New Roman" w:hAnsi="Arial CYR" w:cs="Arial CYR"/>
      <w:sz w:val="18"/>
      <w:szCs w:val="18"/>
      <w:lang w:eastAsia="ru-RU"/>
    </w:rPr>
  </w:style>
  <w:style w:type="paragraph" w:customStyle="1" w:styleId="xl119">
    <w:name w:val="xl119"/>
    <w:basedOn w:val="aa"/>
    <w:qFormat/>
    <w:rsid w:val="00BB7FC1"/>
    <w:pPr>
      <w:pBdr>
        <w:top w:val="single" w:sz="4" w:space="0" w:color="808080"/>
        <w:left w:val="single" w:sz="4" w:space="0" w:color="808080"/>
        <w:right w:val="single" w:sz="4" w:space="0" w:color="808080"/>
      </w:pBdr>
      <w:shd w:val="clear" w:color="auto" w:fill="FFFFFF"/>
      <w:spacing w:before="100" w:beforeAutospacing="1" w:after="100" w:afterAutospacing="1" w:line="240" w:lineRule="auto"/>
      <w:jc w:val="center"/>
    </w:pPr>
    <w:rPr>
      <w:rFonts w:ascii="Arial CYR" w:eastAsia="Times New Roman" w:hAnsi="Arial CYR" w:cs="Arial CYR"/>
      <w:sz w:val="18"/>
      <w:szCs w:val="18"/>
      <w:lang w:eastAsia="ru-RU"/>
    </w:rPr>
  </w:style>
  <w:style w:type="paragraph" w:customStyle="1" w:styleId="xl120">
    <w:name w:val="xl120"/>
    <w:basedOn w:val="aa"/>
    <w:qFormat/>
    <w:rsid w:val="00BB7FC1"/>
    <w:pPr>
      <w:pBdr>
        <w:top w:val="single" w:sz="4" w:space="0" w:color="808080"/>
        <w:left w:val="single" w:sz="4" w:space="0" w:color="808080"/>
        <w:right w:val="single" w:sz="4" w:space="0" w:color="808080"/>
      </w:pBdr>
      <w:shd w:val="clear" w:color="auto" w:fill="FFFFFF"/>
      <w:spacing w:before="100" w:beforeAutospacing="1" w:after="100" w:afterAutospacing="1" w:line="240" w:lineRule="auto"/>
    </w:pPr>
    <w:rPr>
      <w:rFonts w:ascii="Arial CYR" w:eastAsia="Times New Roman" w:hAnsi="Arial CYR" w:cs="Arial CYR"/>
      <w:sz w:val="18"/>
      <w:szCs w:val="18"/>
      <w:lang w:eastAsia="ru-RU"/>
    </w:rPr>
  </w:style>
  <w:style w:type="paragraph" w:customStyle="1" w:styleId="xl121">
    <w:name w:val="xl121"/>
    <w:basedOn w:val="aa"/>
    <w:qFormat/>
    <w:rsid w:val="00BB7FC1"/>
    <w:pPr>
      <w:pBdr>
        <w:top w:val="single" w:sz="4" w:space="0" w:color="808080"/>
        <w:left w:val="single" w:sz="4" w:space="0" w:color="808080"/>
        <w:right w:val="single" w:sz="4" w:space="0" w:color="808080"/>
      </w:pBdr>
      <w:shd w:val="clear" w:color="auto" w:fill="FFFFFF"/>
      <w:spacing w:before="100" w:beforeAutospacing="1" w:after="100" w:afterAutospacing="1" w:line="240" w:lineRule="auto"/>
    </w:pPr>
    <w:rPr>
      <w:rFonts w:ascii="Arial CYR" w:eastAsia="Times New Roman" w:hAnsi="Arial CYR" w:cs="Arial CYR"/>
      <w:sz w:val="18"/>
      <w:szCs w:val="18"/>
      <w:lang w:eastAsia="ru-RU"/>
    </w:rPr>
  </w:style>
  <w:style w:type="paragraph" w:customStyle="1" w:styleId="xl122">
    <w:name w:val="xl122"/>
    <w:basedOn w:val="aa"/>
    <w:qFormat/>
    <w:rsid w:val="00BB7FC1"/>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jc w:val="center"/>
    </w:pPr>
    <w:rPr>
      <w:rFonts w:ascii="Arial CYR" w:eastAsia="Times New Roman" w:hAnsi="Arial CYR" w:cs="Arial CYR"/>
      <w:color w:val="FF0000"/>
      <w:sz w:val="18"/>
      <w:szCs w:val="18"/>
      <w:lang w:eastAsia="ru-RU"/>
    </w:rPr>
  </w:style>
  <w:style w:type="paragraph" w:customStyle="1" w:styleId="xl123">
    <w:name w:val="xl123"/>
    <w:basedOn w:val="aa"/>
    <w:qFormat/>
    <w:rsid w:val="00BB7FC1"/>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jc w:val="center"/>
    </w:pPr>
    <w:rPr>
      <w:rFonts w:ascii="Arial CYR" w:eastAsia="Times New Roman" w:hAnsi="Arial CYR" w:cs="Arial CYR"/>
      <w:color w:val="FF0000"/>
      <w:sz w:val="18"/>
      <w:szCs w:val="18"/>
      <w:lang w:eastAsia="ru-RU"/>
    </w:rPr>
  </w:style>
  <w:style w:type="paragraph" w:customStyle="1" w:styleId="xl124">
    <w:name w:val="xl124"/>
    <w:basedOn w:val="aa"/>
    <w:qFormat/>
    <w:rsid w:val="00BB7FC1"/>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jc w:val="center"/>
    </w:pPr>
    <w:rPr>
      <w:rFonts w:ascii="Arial CYR" w:eastAsia="Times New Roman" w:hAnsi="Arial CYR" w:cs="Arial CYR"/>
      <w:sz w:val="18"/>
      <w:szCs w:val="18"/>
      <w:lang w:eastAsia="ru-RU"/>
    </w:rPr>
  </w:style>
  <w:style w:type="paragraph" w:customStyle="1" w:styleId="xl125">
    <w:name w:val="xl125"/>
    <w:basedOn w:val="aa"/>
    <w:qFormat/>
    <w:rsid w:val="00BB7FC1"/>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26">
    <w:name w:val="xl126"/>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sz w:val="14"/>
      <w:szCs w:val="14"/>
      <w:lang w:eastAsia="ru-RU"/>
    </w:rPr>
  </w:style>
  <w:style w:type="paragraph" w:customStyle="1" w:styleId="xl127">
    <w:name w:val="xl127"/>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sz w:val="14"/>
      <w:szCs w:val="14"/>
      <w:lang w:eastAsia="ru-RU"/>
    </w:rPr>
  </w:style>
  <w:style w:type="paragraph" w:customStyle="1" w:styleId="xl128">
    <w:name w:val="xl128"/>
    <w:basedOn w:val="aa"/>
    <w:qFormat/>
    <w:rsid w:val="00BB7FC1"/>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jc w:val="center"/>
    </w:pPr>
    <w:rPr>
      <w:rFonts w:ascii="Arial CYR" w:eastAsia="Times New Roman" w:hAnsi="Arial CYR" w:cs="Arial CYR"/>
      <w:sz w:val="14"/>
      <w:szCs w:val="14"/>
      <w:lang w:eastAsia="ru-RU"/>
    </w:rPr>
  </w:style>
  <w:style w:type="paragraph" w:customStyle="1" w:styleId="xl129">
    <w:name w:val="xl129"/>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24"/>
      <w:szCs w:val="24"/>
      <w:lang w:eastAsia="ru-RU"/>
    </w:rPr>
  </w:style>
  <w:style w:type="paragraph" w:customStyle="1" w:styleId="xl130">
    <w:name w:val="xl130"/>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1">
    <w:name w:val="xl131"/>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24"/>
      <w:szCs w:val="24"/>
      <w:lang w:eastAsia="ru-RU"/>
    </w:rPr>
  </w:style>
  <w:style w:type="paragraph" w:customStyle="1" w:styleId="xl132">
    <w:name w:val="xl132"/>
    <w:basedOn w:val="aa"/>
    <w:qFormat/>
    <w:rsid w:val="00BB7FC1"/>
    <w:pPr>
      <w:pBdr>
        <w:top w:val="single" w:sz="4" w:space="0" w:color="969696"/>
        <w:left w:val="single" w:sz="4" w:space="0" w:color="969696"/>
        <w:bottom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18"/>
      <w:szCs w:val="18"/>
      <w:lang w:eastAsia="ru-RU"/>
    </w:rPr>
  </w:style>
  <w:style w:type="paragraph" w:customStyle="1" w:styleId="xl133">
    <w:name w:val="xl133"/>
    <w:basedOn w:val="aa"/>
    <w:qFormat/>
    <w:rsid w:val="00BB7FC1"/>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18"/>
      <w:szCs w:val="18"/>
      <w:lang w:eastAsia="ru-RU"/>
    </w:rPr>
  </w:style>
  <w:style w:type="paragraph" w:customStyle="1" w:styleId="xl134">
    <w:name w:val="xl134"/>
    <w:basedOn w:val="aa"/>
    <w:qFormat/>
    <w:rsid w:val="00BB7FC1"/>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18"/>
      <w:szCs w:val="18"/>
      <w:lang w:eastAsia="ru-RU"/>
    </w:rPr>
  </w:style>
  <w:style w:type="paragraph" w:customStyle="1" w:styleId="xl135">
    <w:name w:val="xl135"/>
    <w:basedOn w:val="aa"/>
    <w:qFormat/>
    <w:rsid w:val="00BB7FC1"/>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jc w:val="center"/>
    </w:pPr>
    <w:rPr>
      <w:rFonts w:ascii="Arial CYR" w:eastAsia="Times New Roman" w:hAnsi="Arial CYR" w:cs="Arial CYR"/>
      <w:b/>
      <w:bCs/>
      <w:sz w:val="18"/>
      <w:szCs w:val="18"/>
      <w:lang w:eastAsia="ru-RU"/>
    </w:rPr>
  </w:style>
  <w:style w:type="paragraph" w:customStyle="1" w:styleId="xl136">
    <w:name w:val="xl136"/>
    <w:basedOn w:val="aa"/>
    <w:qFormat/>
    <w:rsid w:val="00BB7FC1"/>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sz w:val="18"/>
      <w:szCs w:val="18"/>
      <w:lang w:eastAsia="ru-RU"/>
    </w:rPr>
  </w:style>
  <w:style w:type="paragraph" w:customStyle="1" w:styleId="xl137">
    <w:name w:val="xl137"/>
    <w:basedOn w:val="aa"/>
    <w:qFormat/>
    <w:rsid w:val="00BB7FC1"/>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jc w:val="center"/>
    </w:pPr>
    <w:rPr>
      <w:rFonts w:ascii="Arial CYR" w:eastAsia="Times New Roman" w:hAnsi="Arial CYR" w:cs="Arial CYR"/>
      <w:sz w:val="18"/>
      <w:szCs w:val="18"/>
      <w:lang w:eastAsia="ru-RU"/>
    </w:rPr>
  </w:style>
  <w:style w:type="paragraph" w:customStyle="1" w:styleId="xl138">
    <w:name w:val="xl138"/>
    <w:basedOn w:val="aa"/>
    <w:qFormat/>
    <w:rsid w:val="00BB7FC1"/>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sz w:val="18"/>
      <w:szCs w:val="18"/>
      <w:lang w:eastAsia="ru-RU"/>
    </w:rPr>
  </w:style>
  <w:style w:type="paragraph" w:customStyle="1" w:styleId="xl139">
    <w:name w:val="xl139"/>
    <w:basedOn w:val="aa"/>
    <w:qFormat/>
    <w:rsid w:val="00BB7FC1"/>
    <w:pPr>
      <w:pBdr>
        <w:top w:val="single" w:sz="4" w:space="0" w:color="808080"/>
        <w:left w:val="single" w:sz="4" w:space="0" w:color="808080"/>
        <w:bottom w:val="single" w:sz="4" w:space="0" w:color="808080"/>
        <w:right w:val="single" w:sz="4" w:space="0" w:color="808080"/>
      </w:pBdr>
      <w:shd w:val="clear" w:color="auto" w:fill="FFFF00"/>
      <w:spacing w:before="100" w:beforeAutospacing="1" w:after="100" w:afterAutospacing="1" w:line="240" w:lineRule="auto"/>
      <w:jc w:val="center"/>
    </w:pPr>
    <w:rPr>
      <w:rFonts w:ascii="Arial CYR" w:eastAsia="Times New Roman" w:hAnsi="Arial CYR" w:cs="Arial CYR"/>
      <w:b/>
      <w:bCs/>
      <w:sz w:val="18"/>
      <w:szCs w:val="18"/>
      <w:u w:val="single"/>
      <w:lang w:eastAsia="ru-RU"/>
    </w:rPr>
  </w:style>
  <w:style w:type="paragraph" w:customStyle="1" w:styleId="xl140">
    <w:name w:val="xl140"/>
    <w:basedOn w:val="aa"/>
    <w:qFormat/>
    <w:rsid w:val="00BB7FC1"/>
    <w:pPr>
      <w:pBdr>
        <w:top w:val="single" w:sz="4" w:space="0" w:color="808080"/>
        <w:left w:val="single" w:sz="4" w:space="0" w:color="808080"/>
        <w:bottom w:val="single" w:sz="4" w:space="0" w:color="auto"/>
        <w:right w:val="single" w:sz="4" w:space="0" w:color="808080"/>
      </w:pBdr>
      <w:shd w:val="clear" w:color="auto" w:fill="FFFF00"/>
      <w:spacing w:before="100" w:beforeAutospacing="1" w:after="100" w:afterAutospacing="1" w:line="240" w:lineRule="auto"/>
      <w:jc w:val="center"/>
    </w:pPr>
    <w:rPr>
      <w:rFonts w:ascii="Arial CYR" w:eastAsia="Times New Roman" w:hAnsi="Arial CYR" w:cs="Arial CYR"/>
      <w:b/>
      <w:bCs/>
      <w:sz w:val="18"/>
      <w:szCs w:val="18"/>
      <w:u w:val="single"/>
      <w:lang w:eastAsia="ru-RU"/>
    </w:rPr>
  </w:style>
  <w:style w:type="paragraph" w:customStyle="1" w:styleId="xl141">
    <w:name w:val="xl141"/>
    <w:basedOn w:val="aa"/>
    <w:qFormat/>
    <w:rsid w:val="00BB7FC1"/>
    <w:pPr>
      <w:pBdr>
        <w:top w:val="single" w:sz="4" w:space="0" w:color="808080"/>
        <w:left w:val="single" w:sz="4" w:space="0" w:color="808080"/>
        <w:bottom w:val="single" w:sz="4" w:space="0" w:color="808080"/>
      </w:pBdr>
      <w:shd w:val="clear" w:color="auto" w:fill="FFFFFF"/>
      <w:spacing w:before="100" w:beforeAutospacing="1" w:after="100" w:afterAutospacing="1" w:line="240" w:lineRule="auto"/>
      <w:jc w:val="center"/>
    </w:pPr>
    <w:rPr>
      <w:rFonts w:ascii="Arial CYR" w:eastAsia="Times New Roman" w:hAnsi="Arial CYR" w:cs="Arial CYR"/>
      <w:b/>
      <w:bCs/>
      <w:sz w:val="18"/>
      <w:szCs w:val="18"/>
      <w:lang w:eastAsia="ru-RU"/>
    </w:rPr>
  </w:style>
  <w:style w:type="paragraph" w:customStyle="1" w:styleId="xl142">
    <w:name w:val="xl142"/>
    <w:basedOn w:val="aa"/>
    <w:qFormat/>
    <w:rsid w:val="00BB7FC1"/>
    <w:pPr>
      <w:pBdr>
        <w:top w:val="single" w:sz="4" w:space="0" w:color="808080"/>
        <w:bottom w:val="single" w:sz="4" w:space="0" w:color="808080"/>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3">
    <w:name w:val="xl143"/>
    <w:basedOn w:val="aa"/>
    <w:qFormat/>
    <w:rsid w:val="00BB7FC1"/>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4">
    <w:name w:val="xl144"/>
    <w:basedOn w:val="aa"/>
    <w:qFormat/>
    <w:rsid w:val="00BB7FC1"/>
    <w:pPr>
      <w:pBdr>
        <w:top w:val="single" w:sz="4" w:space="0" w:color="auto"/>
        <w:bottom w:val="single" w:sz="4" w:space="0" w:color="969696"/>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45">
    <w:name w:val="xl145"/>
    <w:basedOn w:val="aa"/>
    <w:qFormat/>
    <w:rsid w:val="00BB7FC1"/>
    <w:pPr>
      <w:pBdr>
        <w:top w:val="single" w:sz="4" w:space="0" w:color="auto"/>
        <w:bottom w:val="single" w:sz="4" w:space="0" w:color="969696"/>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6">
    <w:name w:val="xl146"/>
    <w:basedOn w:val="aa"/>
    <w:qFormat/>
    <w:rsid w:val="00BB7FC1"/>
    <w:pPr>
      <w:pBdr>
        <w:top w:val="single" w:sz="4" w:space="0" w:color="auto"/>
        <w:bottom w:val="single" w:sz="4" w:space="0" w:color="969696"/>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7">
    <w:name w:val="xl147"/>
    <w:basedOn w:val="aa"/>
    <w:qFormat/>
    <w:rsid w:val="00BB7FC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8">
    <w:name w:val="xl148"/>
    <w:basedOn w:val="aa"/>
    <w:qFormat/>
    <w:rsid w:val="00BB7F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9">
    <w:name w:val="xl149"/>
    <w:basedOn w:val="aa"/>
    <w:qFormat/>
    <w:rsid w:val="00BB7FC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0">
    <w:name w:val="xl150"/>
    <w:basedOn w:val="aa"/>
    <w:qFormat/>
    <w:rsid w:val="00BB7FC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1">
    <w:name w:val="xl151"/>
    <w:basedOn w:val="aa"/>
    <w:qFormat/>
    <w:rsid w:val="00BB7F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2">
    <w:name w:val="xl152"/>
    <w:basedOn w:val="aa"/>
    <w:qFormat/>
    <w:rsid w:val="00BB7FC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3">
    <w:name w:val="xl153"/>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54">
    <w:name w:val="xl154"/>
    <w:basedOn w:val="aa"/>
    <w:qFormat/>
    <w:rsid w:val="00BB7FC1"/>
    <w:pPr>
      <w:pBdr>
        <w:top w:val="single" w:sz="4" w:space="0" w:color="969696"/>
        <w:left w:val="single" w:sz="4" w:space="0" w:color="969696"/>
        <w:bottom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14"/>
      <w:szCs w:val="14"/>
      <w:lang w:eastAsia="ru-RU"/>
    </w:rPr>
  </w:style>
  <w:style w:type="paragraph" w:customStyle="1" w:styleId="xl155">
    <w:name w:val="xl155"/>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14"/>
      <w:szCs w:val="14"/>
      <w:lang w:eastAsia="ru-RU"/>
    </w:rPr>
  </w:style>
  <w:style w:type="paragraph" w:customStyle="1" w:styleId="xl156">
    <w:name w:val="xl156"/>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Times New Roman" w:eastAsia="Times New Roman" w:hAnsi="Times New Roman" w:cs="Times New Roman"/>
      <w:b/>
      <w:bCs/>
      <w:sz w:val="14"/>
      <w:szCs w:val="14"/>
      <w:lang w:eastAsia="ru-RU"/>
    </w:rPr>
  </w:style>
  <w:style w:type="paragraph" w:customStyle="1" w:styleId="xl157">
    <w:name w:val="xl157"/>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58">
    <w:name w:val="xl158"/>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59">
    <w:name w:val="xl159"/>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14"/>
      <w:szCs w:val="14"/>
      <w:lang w:eastAsia="ru-RU"/>
    </w:rPr>
  </w:style>
  <w:style w:type="paragraph" w:customStyle="1" w:styleId="xl160">
    <w:name w:val="xl160"/>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pPr>
    <w:rPr>
      <w:rFonts w:ascii="Times New Roman" w:eastAsia="Times New Roman" w:hAnsi="Times New Roman" w:cs="Times New Roman"/>
      <w:b/>
      <w:bCs/>
      <w:sz w:val="14"/>
      <w:szCs w:val="14"/>
      <w:lang w:eastAsia="ru-RU"/>
    </w:rPr>
  </w:style>
  <w:style w:type="paragraph" w:customStyle="1" w:styleId="xl161">
    <w:name w:val="xl161"/>
    <w:basedOn w:val="aa"/>
    <w:qFormat/>
    <w:rsid w:val="00BB7FC1"/>
    <w:pPr>
      <w:pBdr>
        <w:top w:val="single" w:sz="8" w:space="0" w:color="auto"/>
        <w:left w:val="single" w:sz="8"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62">
    <w:name w:val="xl162"/>
    <w:basedOn w:val="aa"/>
    <w:qFormat/>
    <w:rsid w:val="00BB7FC1"/>
    <w:pPr>
      <w:pBdr>
        <w:top w:val="single" w:sz="8"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3">
    <w:name w:val="xl163"/>
    <w:basedOn w:val="aa"/>
    <w:qFormat/>
    <w:rsid w:val="00BB7FC1"/>
    <w:pPr>
      <w:pBdr>
        <w:top w:val="single" w:sz="8"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4">
    <w:name w:val="xl164"/>
    <w:basedOn w:val="aa"/>
    <w:qFormat/>
    <w:rsid w:val="00BB7FC1"/>
    <w:pPr>
      <w:pBdr>
        <w:top w:val="single" w:sz="8"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5">
    <w:name w:val="xl165"/>
    <w:basedOn w:val="aa"/>
    <w:qFormat/>
    <w:rsid w:val="00BB7FC1"/>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6">
    <w:name w:val="xl166"/>
    <w:basedOn w:val="aa"/>
    <w:qFormat/>
    <w:rsid w:val="00BB7FC1"/>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7">
    <w:name w:val="xl167"/>
    <w:basedOn w:val="aa"/>
    <w:qFormat/>
    <w:rsid w:val="00BB7FC1"/>
    <w:pPr>
      <w:pBdr>
        <w:top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8">
    <w:name w:val="xl168"/>
    <w:basedOn w:val="aa"/>
    <w:qFormat/>
    <w:rsid w:val="00BB7FC1"/>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69">
    <w:name w:val="xl169"/>
    <w:basedOn w:val="aa"/>
    <w:qFormat/>
    <w:rsid w:val="00BB7FC1"/>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70">
    <w:name w:val="xl170"/>
    <w:basedOn w:val="aa"/>
    <w:qFormat/>
    <w:rsid w:val="00BB7FC1"/>
    <w:pPr>
      <w:pBdr>
        <w:top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71">
    <w:name w:val="xl171"/>
    <w:basedOn w:val="aa"/>
    <w:qFormat/>
    <w:rsid w:val="00BB7FC1"/>
    <w:pPr>
      <w:pBdr>
        <w:top w:val="single" w:sz="8"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2">
    <w:name w:val="xl172"/>
    <w:basedOn w:val="aa"/>
    <w:qFormat/>
    <w:rsid w:val="00BB7FC1"/>
    <w:pPr>
      <w:pBdr>
        <w:top w:val="single" w:sz="8" w:space="0" w:color="auto"/>
        <w:bottom w:val="single" w:sz="4" w:space="0" w:color="auto"/>
        <w:righ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3">
    <w:name w:val="xl173"/>
    <w:basedOn w:val="aa"/>
    <w:qFormat/>
    <w:rsid w:val="00BB7FC1"/>
    <w:pPr>
      <w:pBdr>
        <w:top w:val="single" w:sz="8" w:space="0" w:color="auto"/>
        <w:lef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74">
    <w:name w:val="xl174"/>
    <w:basedOn w:val="aa"/>
    <w:qFormat/>
    <w:rsid w:val="00BB7FC1"/>
    <w:pPr>
      <w:pBdr>
        <w:top w:val="single" w:sz="8"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5">
    <w:name w:val="xl175"/>
    <w:basedOn w:val="aa"/>
    <w:qFormat/>
    <w:rsid w:val="00BB7FC1"/>
    <w:pPr>
      <w:pBdr>
        <w:top w:val="single" w:sz="8" w:space="0" w:color="auto"/>
        <w:left w:val="single" w:sz="8" w:space="0" w:color="auto"/>
        <w:bottom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76">
    <w:name w:val="xl176"/>
    <w:basedOn w:val="aa"/>
    <w:qFormat/>
    <w:rsid w:val="00BB7FC1"/>
    <w:pPr>
      <w:pBdr>
        <w:top w:val="single" w:sz="8" w:space="0" w:color="auto"/>
        <w:bottom w:val="single" w:sz="8"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7">
    <w:name w:val="xl177"/>
    <w:basedOn w:val="aa"/>
    <w:qFormat/>
    <w:rsid w:val="00BB7FC1"/>
    <w:pPr>
      <w:pBdr>
        <w:top w:val="single" w:sz="8" w:space="0" w:color="auto"/>
        <w:left w:val="single" w:sz="8" w:space="0" w:color="auto"/>
        <w:bottom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78">
    <w:name w:val="xl178"/>
    <w:basedOn w:val="aa"/>
    <w:qFormat/>
    <w:rsid w:val="00BB7FC1"/>
    <w:pPr>
      <w:pBdr>
        <w:top w:val="single" w:sz="8" w:space="0" w:color="auto"/>
        <w:bottom w:val="single" w:sz="8"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9">
    <w:name w:val="xl179"/>
    <w:basedOn w:val="aa"/>
    <w:qFormat/>
    <w:rsid w:val="00BB7FC1"/>
    <w:pPr>
      <w:pBdr>
        <w:top w:val="single" w:sz="4" w:space="0" w:color="auto"/>
        <w:lef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0">
    <w:name w:val="xl180"/>
    <w:basedOn w:val="aa"/>
    <w:qFormat/>
    <w:rsid w:val="00BB7FC1"/>
    <w:pPr>
      <w:pBdr>
        <w:top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1">
    <w:name w:val="xl181"/>
    <w:basedOn w:val="aa"/>
    <w:qFormat/>
    <w:rsid w:val="00BB7FC1"/>
    <w:pPr>
      <w:pBdr>
        <w:top w:val="single" w:sz="4"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2">
    <w:name w:val="xl182"/>
    <w:basedOn w:val="aa"/>
    <w:qFormat/>
    <w:rsid w:val="00BB7FC1"/>
    <w:pPr>
      <w:pBdr>
        <w:lef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3">
    <w:name w:val="xl183"/>
    <w:basedOn w:val="aa"/>
    <w:qFormat/>
    <w:rsid w:val="00BB7FC1"/>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4">
    <w:name w:val="xl184"/>
    <w:basedOn w:val="aa"/>
    <w:qFormat/>
    <w:rsid w:val="00BB7FC1"/>
    <w:pPr>
      <w:pBdr>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5">
    <w:name w:val="xl185"/>
    <w:basedOn w:val="aa"/>
    <w:qFormat/>
    <w:rsid w:val="00BB7FC1"/>
    <w:pPr>
      <w:pBdr>
        <w:left w:val="single" w:sz="8" w:space="0" w:color="808080"/>
        <w:bottom w:val="single" w:sz="4" w:space="0" w:color="808080"/>
      </w:pBdr>
      <w:shd w:val="clear" w:color="auto" w:fill="FFFFFF"/>
      <w:spacing w:before="100" w:beforeAutospacing="1" w:after="100" w:afterAutospacing="1" w:line="240" w:lineRule="auto"/>
      <w:jc w:val="center"/>
    </w:pPr>
    <w:rPr>
      <w:rFonts w:ascii="Arial CYR" w:eastAsia="Times New Roman" w:hAnsi="Arial CYR" w:cs="Arial CYR"/>
      <w:b/>
      <w:bCs/>
      <w:sz w:val="18"/>
      <w:szCs w:val="18"/>
      <w:lang w:eastAsia="ru-RU"/>
    </w:rPr>
  </w:style>
  <w:style w:type="paragraph" w:customStyle="1" w:styleId="xl186">
    <w:name w:val="xl186"/>
    <w:basedOn w:val="aa"/>
    <w:qFormat/>
    <w:rsid w:val="00BB7FC1"/>
    <w:pPr>
      <w:pBdr>
        <w:bottom w:val="single" w:sz="4" w:space="0" w:color="80808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7">
    <w:name w:val="xl187"/>
    <w:basedOn w:val="aa"/>
    <w:qFormat/>
    <w:rsid w:val="00BB7FC1"/>
    <w:pPr>
      <w:pBdr>
        <w:top w:val="single" w:sz="4" w:space="0" w:color="808080"/>
        <w:left w:val="single" w:sz="4" w:space="0" w:color="808080"/>
        <w:bottom w:val="single" w:sz="4" w:space="0" w:color="808080"/>
      </w:pBdr>
      <w:shd w:val="clear" w:color="auto" w:fill="FFFFFF"/>
      <w:spacing w:before="100" w:beforeAutospacing="1" w:after="100" w:afterAutospacing="1" w:line="240" w:lineRule="auto"/>
      <w:jc w:val="center"/>
    </w:pPr>
    <w:rPr>
      <w:rFonts w:ascii="Arial CYR" w:eastAsia="Times New Roman" w:hAnsi="Arial CYR" w:cs="Arial CYR"/>
      <w:b/>
      <w:bCs/>
      <w:color w:val="FF0000"/>
      <w:sz w:val="18"/>
      <w:szCs w:val="18"/>
      <w:lang w:eastAsia="ru-RU"/>
    </w:rPr>
  </w:style>
  <w:style w:type="paragraph" w:customStyle="1" w:styleId="xl188">
    <w:name w:val="xl188"/>
    <w:basedOn w:val="aa"/>
    <w:qFormat/>
    <w:rsid w:val="00BB7FC1"/>
    <w:pPr>
      <w:pBdr>
        <w:top w:val="single" w:sz="4" w:space="0" w:color="808080"/>
        <w:bottom w:val="single" w:sz="4" w:space="0" w:color="808080"/>
      </w:pBdr>
      <w:shd w:val="clear" w:color="auto" w:fill="FFFFFF"/>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89">
    <w:name w:val="xl189"/>
    <w:basedOn w:val="aa"/>
    <w:qFormat/>
    <w:rsid w:val="00BB7FC1"/>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90">
    <w:name w:val="xl190"/>
    <w:basedOn w:val="aa"/>
    <w:qFormat/>
    <w:rsid w:val="00BB7FC1"/>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1">
    <w:name w:val="xl191"/>
    <w:basedOn w:val="aa"/>
    <w:qFormat/>
    <w:rsid w:val="00BB7FC1"/>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92">
    <w:name w:val="xl192"/>
    <w:basedOn w:val="aa"/>
    <w:qFormat/>
    <w:rsid w:val="00BB7FC1"/>
    <w:pPr>
      <w:pBdr>
        <w:top w:val="single" w:sz="4" w:space="0" w:color="auto"/>
        <w:left w:val="single" w:sz="8" w:space="0" w:color="auto"/>
        <w:bottom w:val="single" w:sz="4" w:space="0" w:color="969696"/>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14"/>
      <w:szCs w:val="14"/>
      <w:lang w:eastAsia="ru-RU"/>
    </w:rPr>
  </w:style>
  <w:style w:type="paragraph" w:customStyle="1" w:styleId="xl193">
    <w:name w:val="xl193"/>
    <w:basedOn w:val="aa"/>
    <w:qFormat/>
    <w:rsid w:val="00BB7FC1"/>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
    <w:name w:val="xl194"/>
    <w:basedOn w:val="aa"/>
    <w:qFormat/>
    <w:rsid w:val="00BB7FC1"/>
    <w:pPr>
      <w:pBdr>
        <w:top w:val="single" w:sz="4" w:space="0" w:color="auto"/>
        <w:left w:val="single" w:sz="4" w:space="0" w:color="969696"/>
        <w:bottom w:val="single" w:sz="4" w:space="0" w:color="969696"/>
        <w:right w:val="single" w:sz="8" w:space="0" w:color="auto"/>
      </w:pBdr>
      <w:shd w:val="clear" w:color="auto" w:fill="FFFFFF"/>
      <w:spacing w:before="100" w:beforeAutospacing="1" w:after="100" w:afterAutospacing="1" w:line="240" w:lineRule="auto"/>
      <w:jc w:val="center"/>
    </w:pPr>
    <w:rPr>
      <w:rFonts w:ascii="Arial CYR" w:eastAsia="Times New Roman" w:hAnsi="Arial CYR" w:cs="Arial CYR"/>
      <w:b/>
      <w:bCs/>
      <w:sz w:val="14"/>
      <w:szCs w:val="14"/>
      <w:lang w:eastAsia="ru-RU"/>
    </w:rPr>
  </w:style>
  <w:style w:type="paragraph" w:customStyle="1" w:styleId="xl195">
    <w:name w:val="xl195"/>
    <w:basedOn w:val="aa"/>
    <w:qFormat/>
    <w:rsid w:val="00BB7FC1"/>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6">
    <w:name w:val="xl196"/>
    <w:basedOn w:val="aa"/>
    <w:qFormat/>
    <w:rsid w:val="00BB7FC1"/>
    <w:pPr>
      <w:pBdr>
        <w:left w:val="single" w:sz="8" w:space="0" w:color="auto"/>
        <w:bottom w:val="single" w:sz="4" w:space="0" w:color="969696"/>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14"/>
      <w:szCs w:val="14"/>
      <w:lang w:eastAsia="ru-RU"/>
    </w:rPr>
  </w:style>
  <w:style w:type="paragraph" w:customStyle="1" w:styleId="xl197">
    <w:name w:val="xl197"/>
    <w:basedOn w:val="aa"/>
    <w:qFormat/>
    <w:rsid w:val="00BB7FC1"/>
    <w:pPr>
      <w:pBdr>
        <w:left w:val="single" w:sz="4" w:space="0" w:color="969696"/>
      </w:pBdr>
      <w:shd w:val="clear" w:color="auto" w:fill="FFFFFF"/>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198">
    <w:name w:val="xl198"/>
    <w:basedOn w:val="aa"/>
    <w:qFormat/>
    <w:rsid w:val="00BB7FC1"/>
    <w:pPr>
      <w:shd w:val="clear" w:color="auto" w:fill="FFFFFF"/>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199">
    <w:name w:val="xl199"/>
    <w:basedOn w:val="aa"/>
    <w:uiPriority w:val="99"/>
    <w:qFormat/>
    <w:rsid w:val="00BB7FC1"/>
    <w:pPr>
      <w:pBdr>
        <w:right w:val="single" w:sz="8" w:space="0" w:color="auto"/>
      </w:pBdr>
      <w:shd w:val="clear" w:color="auto" w:fill="FFFFFF"/>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200">
    <w:name w:val="xl200"/>
    <w:basedOn w:val="aa"/>
    <w:uiPriority w:val="99"/>
    <w:qFormat/>
    <w:rsid w:val="00BB7FC1"/>
    <w:pPr>
      <w:pBdr>
        <w:left w:val="single" w:sz="4" w:space="0" w:color="969696"/>
      </w:pBdr>
      <w:shd w:val="clear" w:color="auto" w:fill="FFFFFF"/>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201">
    <w:name w:val="xl201"/>
    <w:basedOn w:val="aa"/>
    <w:uiPriority w:val="99"/>
    <w:qFormat/>
    <w:rsid w:val="00BB7FC1"/>
    <w:pPr>
      <w:pBdr>
        <w:left w:val="single" w:sz="8" w:space="0" w:color="auto"/>
        <w:bottom w:val="single" w:sz="4" w:space="0" w:color="969696"/>
        <w:right w:val="single" w:sz="4" w:space="0" w:color="969696"/>
      </w:pBdr>
      <w:shd w:val="clear" w:color="auto" w:fill="FFFFFF"/>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202">
    <w:name w:val="xl202"/>
    <w:basedOn w:val="aa"/>
    <w:uiPriority w:val="99"/>
    <w:qFormat/>
    <w:rsid w:val="00BB7FC1"/>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203">
    <w:name w:val="xl203"/>
    <w:basedOn w:val="aa"/>
    <w:uiPriority w:val="99"/>
    <w:qFormat/>
    <w:rsid w:val="00BB7FC1"/>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04">
    <w:name w:val="xl204"/>
    <w:basedOn w:val="aa"/>
    <w:uiPriority w:val="99"/>
    <w:qFormat/>
    <w:rsid w:val="00BB7FC1"/>
    <w:pPr>
      <w:pBdr>
        <w:left w:val="single" w:sz="4" w:space="0" w:color="969696"/>
        <w:bottom w:val="single" w:sz="4" w:space="0" w:color="969696"/>
      </w:pBdr>
      <w:shd w:val="clear" w:color="auto" w:fill="FFFFFF"/>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205">
    <w:name w:val="xl205"/>
    <w:basedOn w:val="aa"/>
    <w:uiPriority w:val="99"/>
    <w:qFormat/>
    <w:rsid w:val="00BB7FC1"/>
    <w:pPr>
      <w:pBdr>
        <w:bottom w:val="single" w:sz="4" w:space="0" w:color="969696"/>
      </w:pBdr>
      <w:shd w:val="clear" w:color="auto" w:fill="FFFFFF"/>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206">
    <w:name w:val="xl206"/>
    <w:basedOn w:val="aa"/>
    <w:uiPriority w:val="99"/>
    <w:qFormat/>
    <w:rsid w:val="00BB7FC1"/>
    <w:pPr>
      <w:pBdr>
        <w:bottom w:val="single" w:sz="4" w:space="0" w:color="969696"/>
        <w:right w:val="single" w:sz="8" w:space="0" w:color="auto"/>
      </w:pBdr>
      <w:shd w:val="clear" w:color="auto" w:fill="FFFFFF"/>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207">
    <w:name w:val="xl207"/>
    <w:basedOn w:val="aa"/>
    <w:uiPriority w:val="99"/>
    <w:qFormat/>
    <w:rsid w:val="00BB7FC1"/>
    <w:pPr>
      <w:pBdr>
        <w:top w:val="single" w:sz="4" w:space="0" w:color="808080"/>
        <w:left w:val="single" w:sz="4" w:space="0" w:color="808080"/>
        <w:bottom w:val="single" w:sz="4" w:space="0" w:color="808080"/>
      </w:pBdr>
      <w:shd w:val="clear" w:color="auto" w:fill="FFFFFF"/>
      <w:spacing w:before="100" w:beforeAutospacing="1" w:after="100" w:afterAutospacing="1" w:line="240" w:lineRule="auto"/>
      <w:jc w:val="center"/>
    </w:pPr>
    <w:rPr>
      <w:rFonts w:ascii="Arial CYR" w:eastAsia="Times New Roman" w:hAnsi="Arial CYR" w:cs="Arial CYR"/>
      <w:b/>
      <w:bCs/>
      <w:sz w:val="18"/>
      <w:szCs w:val="18"/>
      <w:lang w:eastAsia="ru-RU"/>
    </w:rPr>
  </w:style>
  <w:style w:type="paragraph" w:customStyle="1" w:styleId="xl208">
    <w:name w:val="xl208"/>
    <w:basedOn w:val="aa"/>
    <w:uiPriority w:val="99"/>
    <w:qFormat/>
    <w:rsid w:val="00BB7FC1"/>
    <w:pPr>
      <w:pBdr>
        <w:top w:val="single" w:sz="4" w:space="0" w:color="808080"/>
        <w:bottom w:val="single" w:sz="4" w:space="0" w:color="808080"/>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09">
    <w:name w:val="xl209"/>
    <w:basedOn w:val="aa"/>
    <w:uiPriority w:val="99"/>
    <w:qFormat/>
    <w:rsid w:val="00BB7FC1"/>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customStyle="1" w:styleId="afffff3">
    <w:name w:val="Абзац Знак"/>
    <w:link w:val="afffff4"/>
    <w:locked/>
    <w:rsid w:val="00BB7FC1"/>
    <w:rPr>
      <w:rFonts w:ascii="Times New Roman" w:eastAsia="Times New Roman" w:hAnsi="Times New Roman" w:cs="Times New Roman"/>
      <w:sz w:val="24"/>
      <w:szCs w:val="24"/>
      <w:lang w:eastAsia="ru-RU"/>
    </w:rPr>
  </w:style>
  <w:style w:type="paragraph" w:customStyle="1" w:styleId="afffff4">
    <w:name w:val="Абзац"/>
    <w:link w:val="afffff3"/>
    <w:qFormat/>
    <w:rsid w:val="00BB7FC1"/>
    <w:pPr>
      <w:spacing w:before="120" w:after="60" w:line="240" w:lineRule="auto"/>
      <w:ind w:firstLine="567"/>
      <w:jc w:val="both"/>
    </w:pPr>
    <w:rPr>
      <w:rFonts w:ascii="Times New Roman" w:eastAsia="Times New Roman" w:hAnsi="Times New Roman" w:cs="Times New Roman"/>
      <w:sz w:val="24"/>
      <w:szCs w:val="24"/>
      <w:lang w:eastAsia="ru-RU"/>
    </w:rPr>
  </w:style>
  <w:style w:type="paragraph" w:customStyle="1" w:styleId="3c">
    <w:name w:val="Пункт 3"/>
    <w:basedOn w:val="33"/>
    <w:qFormat/>
    <w:locked/>
    <w:rsid w:val="00BB7FC1"/>
    <w:pPr>
      <w:keepLines w:val="0"/>
      <w:tabs>
        <w:tab w:val="left" w:pos="1276"/>
        <w:tab w:val="num" w:pos="2160"/>
      </w:tabs>
      <w:spacing w:before="120" w:after="60" w:line="240" w:lineRule="auto"/>
      <w:ind w:left="567"/>
    </w:pPr>
    <w:rPr>
      <w:rFonts w:eastAsia="Times New Roman" w:cs="Times New Roman"/>
      <w:bCs/>
      <w:sz w:val="26"/>
      <w:lang w:val="x-none" w:eastAsia="x-none"/>
    </w:rPr>
  </w:style>
  <w:style w:type="character" w:customStyle="1" w:styleId="2b">
    <w:name w:val="Заголовок_подзаголовок_2 Знак"/>
    <w:link w:val="2c"/>
    <w:locked/>
    <w:rsid w:val="00BB7FC1"/>
    <w:rPr>
      <w:rFonts w:ascii="Times New Roman" w:eastAsia="Times New Roman" w:hAnsi="Times New Roman" w:cs="Times New Roman"/>
      <w:b/>
      <w:bCs/>
      <w:sz w:val="24"/>
      <w:szCs w:val="24"/>
      <w:lang w:eastAsia="ru-RU"/>
    </w:rPr>
  </w:style>
  <w:style w:type="paragraph" w:customStyle="1" w:styleId="2c">
    <w:name w:val="Заголовок_подзаголовок_2"/>
    <w:next w:val="afffff4"/>
    <w:link w:val="2b"/>
    <w:qFormat/>
    <w:rsid w:val="00BB7FC1"/>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1f8">
    <w:name w:val="Список_маркерный_1_уровень Знак"/>
    <w:link w:val="16"/>
    <w:locked/>
    <w:rsid w:val="00BB7FC1"/>
    <w:rPr>
      <w:rFonts w:ascii="Times New Roman" w:eastAsia="Times New Roman" w:hAnsi="Times New Roman" w:cs="Times New Roman"/>
      <w:sz w:val="24"/>
      <w:szCs w:val="24"/>
      <w:lang w:eastAsia="ru-RU"/>
    </w:rPr>
  </w:style>
  <w:style w:type="paragraph" w:customStyle="1" w:styleId="16">
    <w:name w:val="Список_маркерный_1_уровень"/>
    <w:link w:val="1f8"/>
    <w:qFormat/>
    <w:rsid w:val="00BB7FC1"/>
    <w:pPr>
      <w:numPr>
        <w:numId w:val="7"/>
      </w:numPr>
      <w:snapToGrid w:val="0"/>
      <w:spacing w:before="60" w:after="100" w:line="240" w:lineRule="auto"/>
      <w:jc w:val="both"/>
    </w:pPr>
    <w:rPr>
      <w:rFonts w:ascii="Times New Roman" w:eastAsia="Times New Roman" w:hAnsi="Times New Roman" w:cs="Times New Roman"/>
      <w:sz w:val="24"/>
      <w:szCs w:val="24"/>
      <w:lang w:eastAsia="ru-RU"/>
    </w:rPr>
  </w:style>
  <w:style w:type="character" w:customStyle="1" w:styleId="1f9">
    <w:name w:val="Заголовок_подзаголовок_1 Знак"/>
    <w:link w:val="1fa"/>
    <w:locked/>
    <w:rsid w:val="00BB7FC1"/>
    <w:rPr>
      <w:rFonts w:ascii="Times New Roman" w:eastAsia="Times New Roman" w:hAnsi="Times New Roman" w:cs="Times New Roman"/>
      <w:b/>
      <w:bCs/>
      <w:sz w:val="24"/>
      <w:szCs w:val="24"/>
      <w:u w:val="single"/>
      <w:lang w:eastAsia="ru-RU"/>
    </w:rPr>
  </w:style>
  <w:style w:type="paragraph" w:customStyle="1" w:styleId="1fa">
    <w:name w:val="Заголовок_подзаголовок_1"/>
    <w:next w:val="afffff4"/>
    <w:link w:val="1f9"/>
    <w:qFormat/>
    <w:rsid w:val="00BB7FC1"/>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afffff5">
    <w:name w:val="Таблица_номер_таблицы Знак"/>
    <w:link w:val="afffff6"/>
    <w:locked/>
    <w:rsid w:val="00BB7FC1"/>
    <w:rPr>
      <w:rFonts w:ascii="Times New Roman" w:eastAsia="Times New Roman" w:hAnsi="Times New Roman" w:cs="Times New Roman"/>
      <w:bCs/>
      <w:sz w:val="24"/>
      <w:szCs w:val="20"/>
      <w:lang w:eastAsia="ru-RU"/>
    </w:rPr>
  </w:style>
  <w:style w:type="paragraph" w:customStyle="1" w:styleId="afffff6">
    <w:name w:val="Таблица_номер_таблицы"/>
    <w:link w:val="afffff5"/>
    <w:qFormat/>
    <w:rsid w:val="00BB7FC1"/>
    <w:pPr>
      <w:keepNext/>
      <w:spacing w:after="0" w:line="240" w:lineRule="auto"/>
      <w:jc w:val="right"/>
    </w:pPr>
    <w:rPr>
      <w:rFonts w:ascii="Times New Roman" w:eastAsia="Times New Roman" w:hAnsi="Times New Roman" w:cs="Times New Roman"/>
      <w:bCs/>
      <w:sz w:val="24"/>
      <w:szCs w:val="20"/>
      <w:lang w:eastAsia="ru-RU"/>
    </w:rPr>
  </w:style>
  <w:style w:type="character" w:customStyle="1" w:styleId="afffff7">
    <w:name w:val="Таблица_название_таблицы Знак"/>
    <w:link w:val="afffff8"/>
    <w:locked/>
    <w:rsid w:val="00BB7FC1"/>
    <w:rPr>
      <w:rFonts w:ascii="Times New Roman" w:eastAsia="Times New Roman" w:hAnsi="Times New Roman" w:cs="Times New Roman"/>
      <w:bCs/>
      <w:sz w:val="24"/>
      <w:szCs w:val="20"/>
      <w:lang w:eastAsia="ru-RU"/>
    </w:rPr>
  </w:style>
  <w:style w:type="paragraph" w:customStyle="1" w:styleId="afffff8">
    <w:name w:val="Таблица_название_таблицы"/>
    <w:next w:val="afffff4"/>
    <w:link w:val="afffff7"/>
    <w:qFormat/>
    <w:rsid w:val="00BB7FC1"/>
    <w:pPr>
      <w:keepNext/>
      <w:spacing w:after="120" w:line="240" w:lineRule="auto"/>
      <w:jc w:val="center"/>
    </w:pPr>
    <w:rPr>
      <w:rFonts w:ascii="Times New Roman" w:eastAsia="Times New Roman" w:hAnsi="Times New Roman" w:cs="Times New Roman"/>
      <w:bCs/>
      <w:sz w:val="24"/>
      <w:szCs w:val="20"/>
      <w:lang w:eastAsia="ru-RU"/>
    </w:rPr>
  </w:style>
  <w:style w:type="character" w:customStyle="1" w:styleId="114">
    <w:name w:val="Табличный_таблица_11 Знак"/>
    <w:link w:val="115"/>
    <w:locked/>
    <w:rsid w:val="00BB7FC1"/>
    <w:rPr>
      <w:rFonts w:ascii="Times New Roman" w:eastAsia="Times New Roman" w:hAnsi="Times New Roman" w:cs="Times New Roman"/>
      <w:sz w:val="20"/>
      <w:szCs w:val="20"/>
      <w:lang w:eastAsia="ru-RU"/>
    </w:rPr>
  </w:style>
  <w:style w:type="paragraph" w:customStyle="1" w:styleId="115">
    <w:name w:val="Табличный_таблица_11"/>
    <w:link w:val="114"/>
    <w:qFormat/>
    <w:rsid w:val="00BB7FC1"/>
    <w:pPr>
      <w:spacing w:after="0" w:line="240" w:lineRule="auto"/>
      <w:jc w:val="center"/>
    </w:pPr>
    <w:rPr>
      <w:rFonts w:ascii="Times New Roman" w:eastAsia="Times New Roman" w:hAnsi="Times New Roman" w:cs="Times New Roman"/>
      <w:sz w:val="20"/>
      <w:szCs w:val="20"/>
      <w:lang w:eastAsia="ru-RU"/>
    </w:rPr>
  </w:style>
  <w:style w:type="character" w:customStyle="1" w:styleId="116">
    <w:name w:val="Табличный_боковик_11 Знак"/>
    <w:link w:val="117"/>
    <w:locked/>
    <w:rsid w:val="00BB7FC1"/>
    <w:rPr>
      <w:rFonts w:ascii="Times New Roman" w:eastAsia="Times New Roman" w:hAnsi="Times New Roman" w:cs="Times New Roman"/>
      <w:sz w:val="20"/>
      <w:szCs w:val="24"/>
      <w:lang w:eastAsia="ru-RU"/>
    </w:rPr>
  </w:style>
  <w:style w:type="paragraph" w:customStyle="1" w:styleId="117">
    <w:name w:val="Табличный_боковик_11"/>
    <w:link w:val="116"/>
    <w:qFormat/>
    <w:rsid w:val="00BB7FC1"/>
    <w:pPr>
      <w:spacing w:after="0" w:line="240" w:lineRule="auto"/>
    </w:pPr>
    <w:rPr>
      <w:rFonts w:ascii="Times New Roman" w:eastAsia="Times New Roman" w:hAnsi="Times New Roman" w:cs="Times New Roman"/>
      <w:sz w:val="20"/>
      <w:szCs w:val="24"/>
      <w:lang w:eastAsia="ru-RU"/>
    </w:rPr>
  </w:style>
  <w:style w:type="paragraph" w:customStyle="1" w:styleId="textindent">
    <w:name w:val="textindent"/>
    <w:basedOn w:val="aa"/>
    <w:qFormat/>
    <w:rsid w:val="00BB7F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cell0">
    <w:name w:val="conspluscell"/>
    <w:basedOn w:val="aa"/>
    <w:qFormat/>
    <w:rsid w:val="00BB7F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d">
    <w:name w:val="2 Глава раздела Знак"/>
    <w:link w:val="2e"/>
    <w:locked/>
    <w:rsid w:val="00BB7FC1"/>
    <w:rPr>
      <w:rFonts w:ascii="Times New Roman" w:eastAsia="Times New Roman" w:hAnsi="Times New Roman" w:cs="Times New Roman"/>
      <w:bCs/>
      <w:noProof/>
      <w:sz w:val="28"/>
      <w:szCs w:val="26"/>
      <w:lang w:val="x-none" w:eastAsia="x-none"/>
    </w:rPr>
  </w:style>
  <w:style w:type="paragraph" w:customStyle="1" w:styleId="2e">
    <w:name w:val="2 Глава раздела"/>
    <w:basedOn w:val="afb"/>
    <w:link w:val="2d"/>
    <w:qFormat/>
    <w:rsid w:val="00BB7FC1"/>
    <w:pPr>
      <w:spacing w:before="120" w:after="120" w:line="360" w:lineRule="auto"/>
      <w:ind w:firstLine="425"/>
      <w:jc w:val="center"/>
    </w:pPr>
    <w:rPr>
      <w:bCs/>
      <w:noProof/>
      <w:sz w:val="28"/>
      <w:szCs w:val="26"/>
    </w:rPr>
  </w:style>
  <w:style w:type="character" w:customStyle="1" w:styleId="afffff9">
    <w:name w:val="_Обычный Знак"/>
    <w:link w:val="afffffa"/>
    <w:locked/>
    <w:rsid w:val="00BB7FC1"/>
    <w:rPr>
      <w:rFonts w:ascii="Times New Roman" w:eastAsia="Calibri" w:hAnsi="Times New Roman" w:cs="Times New Roman"/>
      <w:iCs/>
      <w:sz w:val="26"/>
      <w:szCs w:val="26"/>
    </w:rPr>
  </w:style>
  <w:style w:type="paragraph" w:customStyle="1" w:styleId="afffffa">
    <w:name w:val="_Обычный"/>
    <w:basedOn w:val="aa"/>
    <w:link w:val="afffff9"/>
    <w:qFormat/>
    <w:rsid w:val="00BB7FC1"/>
    <w:pPr>
      <w:spacing w:after="0" w:line="360" w:lineRule="auto"/>
      <w:ind w:firstLine="709"/>
      <w:jc w:val="both"/>
    </w:pPr>
    <w:rPr>
      <w:rFonts w:ascii="Times New Roman" w:eastAsia="Calibri" w:hAnsi="Times New Roman" w:cs="Times New Roman"/>
      <w:iCs/>
      <w:sz w:val="26"/>
      <w:szCs w:val="26"/>
    </w:rPr>
  </w:style>
  <w:style w:type="character" w:customStyle="1" w:styleId="00">
    <w:name w:val="00_Обычный текст Знак"/>
    <w:link w:val="000"/>
    <w:locked/>
    <w:rsid w:val="00BB7FC1"/>
    <w:rPr>
      <w:rFonts w:ascii="Times New Roman" w:hAnsi="Times New Roman" w:cs="Times New Roman"/>
      <w:sz w:val="26"/>
      <w:szCs w:val="26"/>
    </w:rPr>
  </w:style>
  <w:style w:type="paragraph" w:customStyle="1" w:styleId="000">
    <w:name w:val="00_Обычный текст"/>
    <w:basedOn w:val="aa"/>
    <w:link w:val="00"/>
    <w:qFormat/>
    <w:rsid w:val="00BB7FC1"/>
    <w:pPr>
      <w:snapToGrid w:val="0"/>
      <w:spacing w:after="0" w:line="360" w:lineRule="auto"/>
      <w:ind w:firstLine="709"/>
      <w:contextualSpacing/>
      <w:jc w:val="both"/>
    </w:pPr>
    <w:rPr>
      <w:rFonts w:ascii="Times New Roman" w:hAnsi="Times New Roman" w:cs="Times New Roman"/>
      <w:sz w:val="26"/>
      <w:szCs w:val="26"/>
    </w:rPr>
  </w:style>
  <w:style w:type="character" w:customStyle="1" w:styleId="118">
    <w:name w:val="1_1 Список ненумерной Знак"/>
    <w:link w:val="110"/>
    <w:locked/>
    <w:rsid w:val="00BB7FC1"/>
    <w:rPr>
      <w:rFonts w:ascii="Times New Roman" w:hAnsi="Times New Roman"/>
      <w:sz w:val="26"/>
      <w:szCs w:val="26"/>
      <w:lang w:val="x-none"/>
    </w:rPr>
  </w:style>
  <w:style w:type="paragraph" w:customStyle="1" w:styleId="110">
    <w:name w:val="1_1 Список ненумерной"/>
    <w:basedOn w:val="aa"/>
    <w:link w:val="118"/>
    <w:qFormat/>
    <w:rsid w:val="00BB7FC1"/>
    <w:pPr>
      <w:numPr>
        <w:numId w:val="8"/>
      </w:numPr>
      <w:snapToGrid w:val="0"/>
      <w:spacing w:after="40" w:line="360" w:lineRule="auto"/>
      <w:ind w:left="0" w:firstLine="709"/>
      <w:contextualSpacing/>
      <w:jc w:val="both"/>
    </w:pPr>
    <w:rPr>
      <w:rFonts w:ascii="Times New Roman" w:hAnsi="Times New Roman"/>
      <w:sz w:val="26"/>
      <w:szCs w:val="26"/>
      <w:lang w:val="x-none"/>
    </w:rPr>
  </w:style>
  <w:style w:type="character" w:customStyle="1" w:styleId="afffffb">
    <w:name w:val="_Таблица Знак"/>
    <w:link w:val="afffffc"/>
    <w:locked/>
    <w:rsid w:val="00BB7FC1"/>
    <w:rPr>
      <w:rFonts w:ascii="Times New Roman" w:eastAsia="Calibri" w:hAnsi="Times New Roman" w:cs="Times New Roman"/>
      <w:b/>
      <w:sz w:val="28"/>
      <w:szCs w:val="26"/>
    </w:rPr>
  </w:style>
  <w:style w:type="paragraph" w:customStyle="1" w:styleId="afffffc">
    <w:name w:val="_Таблица"/>
    <w:basedOn w:val="aa"/>
    <w:link w:val="afffffb"/>
    <w:autoRedefine/>
    <w:qFormat/>
    <w:rsid w:val="00BB7FC1"/>
    <w:pPr>
      <w:keepNext/>
      <w:framePr w:hSpace="180" w:wrap="around" w:vAnchor="text" w:hAnchor="text" w:xAlign="center" w:y="1"/>
      <w:tabs>
        <w:tab w:val="left" w:pos="1985"/>
      </w:tabs>
      <w:spacing w:after="0" w:line="360" w:lineRule="auto"/>
      <w:ind w:right="-1"/>
      <w:jc w:val="both"/>
    </w:pPr>
    <w:rPr>
      <w:rFonts w:ascii="Times New Roman" w:eastAsia="Calibri" w:hAnsi="Times New Roman" w:cs="Times New Roman"/>
      <w:b/>
      <w:sz w:val="28"/>
      <w:szCs w:val="26"/>
    </w:rPr>
  </w:style>
  <w:style w:type="paragraph" w:customStyle="1" w:styleId="130">
    <w:name w:val="Основной текст13"/>
    <w:basedOn w:val="aa"/>
    <w:qFormat/>
    <w:rsid w:val="00BB7FC1"/>
    <w:pPr>
      <w:widowControl w:val="0"/>
      <w:shd w:val="clear" w:color="auto" w:fill="FFFFFF"/>
      <w:spacing w:before="720" w:after="0" w:line="480" w:lineRule="exact"/>
      <w:ind w:hanging="420"/>
      <w:jc w:val="both"/>
    </w:pPr>
    <w:rPr>
      <w:rFonts w:ascii="Times New Roman" w:eastAsia="Times New Roman" w:hAnsi="Times New Roman" w:cs="Times New Roman"/>
      <w:color w:val="000000"/>
      <w:sz w:val="27"/>
      <w:szCs w:val="27"/>
      <w:lang w:eastAsia="ru-RU"/>
    </w:rPr>
  </w:style>
  <w:style w:type="character" w:customStyle="1" w:styleId="afffffd">
    <w:name w:val="Колонтитул_"/>
    <w:link w:val="afffffe"/>
    <w:locked/>
    <w:rsid w:val="00BB7FC1"/>
    <w:rPr>
      <w:rFonts w:ascii="Times New Roman" w:hAnsi="Times New Roman" w:cs="Times New Roman"/>
      <w:sz w:val="27"/>
      <w:szCs w:val="27"/>
      <w:shd w:val="clear" w:color="auto" w:fill="FFFFFF"/>
    </w:rPr>
  </w:style>
  <w:style w:type="paragraph" w:customStyle="1" w:styleId="afffffe">
    <w:name w:val="Колонтитул"/>
    <w:basedOn w:val="aa"/>
    <w:link w:val="afffffd"/>
    <w:qFormat/>
    <w:rsid w:val="00BB7FC1"/>
    <w:pPr>
      <w:widowControl w:val="0"/>
      <w:shd w:val="clear" w:color="auto" w:fill="FFFFFF"/>
      <w:spacing w:after="0" w:line="0" w:lineRule="atLeast"/>
    </w:pPr>
    <w:rPr>
      <w:rFonts w:ascii="Times New Roman" w:hAnsi="Times New Roman" w:cs="Times New Roman"/>
      <w:sz w:val="27"/>
      <w:szCs w:val="27"/>
    </w:rPr>
  </w:style>
  <w:style w:type="paragraph" w:customStyle="1" w:styleId="44">
    <w:name w:val="Основной текст4"/>
    <w:basedOn w:val="aa"/>
    <w:qFormat/>
    <w:rsid w:val="00BB7FC1"/>
    <w:pPr>
      <w:widowControl w:val="0"/>
      <w:shd w:val="clear" w:color="auto" w:fill="FFFFFF"/>
      <w:spacing w:before="240" w:after="0" w:line="209" w:lineRule="exact"/>
      <w:jc w:val="center"/>
    </w:pPr>
    <w:rPr>
      <w:rFonts w:ascii="Times New Roman" w:eastAsia="Times New Roman" w:hAnsi="Times New Roman" w:cs="Times New Roman"/>
      <w:color w:val="000000"/>
      <w:sz w:val="18"/>
      <w:szCs w:val="18"/>
      <w:lang w:eastAsia="ru-RU"/>
    </w:rPr>
  </w:style>
  <w:style w:type="character" w:customStyle="1" w:styleId="3Exact">
    <w:name w:val="Основной текст (3) Exact"/>
    <w:link w:val="3d"/>
    <w:locked/>
    <w:rsid w:val="00BB7FC1"/>
    <w:rPr>
      <w:rFonts w:ascii="Times New Roman" w:hAnsi="Times New Roman" w:cs="Times New Roman"/>
      <w:sz w:val="18"/>
      <w:szCs w:val="18"/>
      <w:shd w:val="clear" w:color="auto" w:fill="FFFFFF"/>
    </w:rPr>
  </w:style>
  <w:style w:type="paragraph" w:customStyle="1" w:styleId="3d">
    <w:name w:val="Основной текст (3)"/>
    <w:basedOn w:val="aa"/>
    <w:link w:val="3Exact"/>
    <w:qFormat/>
    <w:rsid w:val="00BB7FC1"/>
    <w:pPr>
      <w:widowControl w:val="0"/>
      <w:shd w:val="clear" w:color="auto" w:fill="FFFFFF"/>
      <w:spacing w:after="0" w:line="0" w:lineRule="atLeast"/>
    </w:pPr>
    <w:rPr>
      <w:rFonts w:ascii="Times New Roman" w:hAnsi="Times New Roman" w:cs="Times New Roman"/>
      <w:sz w:val="18"/>
      <w:szCs w:val="18"/>
    </w:rPr>
  </w:style>
  <w:style w:type="paragraph" w:customStyle="1" w:styleId="3e">
    <w:name w:val="Основной текст3"/>
    <w:basedOn w:val="aa"/>
    <w:qFormat/>
    <w:rsid w:val="00BB7FC1"/>
    <w:pPr>
      <w:widowControl w:val="0"/>
      <w:shd w:val="clear" w:color="auto" w:fill="FFFFFF"/>
      <w:spacing w:after="120" w:line="212" w:lineRule="exact"/>
      <w:jc w:val="center"/>
    </w:pPr>
    <w:rPr>
      <w:rFonts w:ascii="Times New Roman" w:eastAsia="Times New Roman" w:hAnsi="Times New Roman" w:cs="Times New Roman"/>
      <w:color w:val="000000"/>
      <w:sz w:val="19"/>
      <w:szCs w:val="19"/>
      <w:lang w:eastAsia="ru-RU"/>
    </w:rPr>
  </w:style>
  <w:style w:type="paragraph" w:customStyle="1" w:styleId="213">
    <w:name w:val="Основной текст с отступом 21"/>
    <w:basedOn w:val="aa"/>
    <w:qFormat/>
    <w:rsid w:val="00BB7FC1"/>
    <w:pPr>
      <w:spacing w:before="240" w:after="0" w:line="240" w:lineRule="auto"/>
      <w:ind w:firstLine="567"/>
      <w:jc w:val="both"/>
    </w:pPr>
    <w:rPr>
      <w:rFonts w:ascii="Times New Roman" w:eastAsia="Times New Roman" w:hAnsi="Times New Roman" w:cs="Times New Roman"/>
      <w:sz w:val="28"/>
      <w:szCs w:val="20"/>
      <w:lang w:eastAsia="ru-RU"/>
    </w:rPr>
  </w:style>
  <w:style w:type="paragraph" w:customStyle="1" w:styleId="BodyText21">
    <w:name w:val="Body Text 21"/>
    <w:basedOn w:val="aa"/>
    <w:qFormat/>
    <w:rsid w:val="00BB7FC1"/>
    <w:pPr>
      <w:spacing w:after="0" w:line="240" w:lineRule="auto"/>
      <w:jc w:val="both"/>
    </w:pPr>
    <w:rPr>
      <w:rFonts w:ascii="Times New Roman" w:eastAsia="Times New Roman" w:hAnsi="Times New Roman" w:cs="Times New Roman"/>
      <w:sz w:val="24"/>
      <w:szCs w:val="20"/>
      <w:lang w:eastAsia="ru-RU"/>
    </w:rPr>
  </w:style>
  <w:style w:type="paragraph" w:customStyle="1" w:styleId="214">
    <w:name w:val="Основной текст 21"/>
    <w:basedOn w:val="aa"/>
    <w:qFormat/>
    <w:rsid w:val="00BB7FC1"/>
    <w:pPr>
      <w:overflowPunct w:val="0"/>
      <w:autoSpaceDE w:val="0"/>
      <w:autoSpaceDN w:val="0"/>
      <w:adjustRightInd w:val="0"/>
      <w:spacing w:after="0" w:line="240" w:lineRule="auto"/>
      <w:jc w:val="both"/>
    </w:pPr>
    <w:rPr>
      <w:rFonts w:ascii="Times New Roman" w:eastAsia="Times New Roman" w:hAnsi="Times New Roman" w:cs="Times New Roman"/>
      <w:sz w:val="24"/>
      <w:szCs w:val="20"/>
      <w:lang w:eastAsia="ru-RU"/>
    </w:rPr>
  </w:style>
  <w:style w:type="paragraph" w:customStyle="1" w:styleId="2f">
    <w:name w:val="Обычный2"/>
    <w:basedOn w:val="aa"/>
    <w:autoRedefine/>
    <w:qFormat/>
    <w:rsid w:val="00BB7FC1"/>
    <w:pPr>
      <w:widowControl w:val="0"/>
      <w:tabs>
        <w:tab w:val="left" w:pos="513"/>
      </w:tabs>
      <w:suppressAutoHyphens/>
      <w:adjustRightInd w:val="0"/>
      <w:spacing w:after="0" w:line="240" w:lineRule="auto"/>
      <w:ind w:firstLine="570"/>
      <w:jc w:val="both"/>
    </w:pPr>
    <w:rPr>
      <w:rFonts w:ascii="Times New Roman" w:eastAsia="MS Mincho" w:hAnsi="Times New Roman" w:cs="Times New Roman"/>
      <w:color w:val="800000"/>
      <w:sz w:val="24"/>
      <w:szCs w:val="24"/>
      <w:lang w:eastAsia="ja-JP"/>
    </w:rPr>
  </w:style>
  <w:style w:type="paragraph" w:customStyle="1" w:styleId="affffff">
    <w:name w:val="Содержание"/>
    <w:basedOn w:val="aa"/>
    <w:link w:val="affffff0"/>
    <w:qFormat/>
    <w:rsid w:val="00BB7FC1"/>
    <w:pPr>
      <w:tabs>
        <w:tab w:val="right" w:leader="dot" w:pos="9356"/>
      </w:tabs>
      <w:spacing w:after="0" w:line="360" w:lineRule="auto"/>
    </w:pPr>
    <w:rPr>
      <w:rFonts w:ascii="Times New Roman" w:eastAsia="Times New Roman" w:hAnsi="Times New Roman" w:cs="Times New Roman"/>
      <w:b/>
      <w:caps/>
      <w:sz w:val="24"/>
      <w:szCs w:val="20"/>
      <w:lang w:eastAsia="ru-RU"/>
    </w:rPr>
  </w:style>
  <w:style w:type="paragraph" w:customStyle="1" w:styleId="230">
    <w:name w:val="Основной текст с отступом 23"/>
    <w:basedOn w:val="aa"/>
    <w:qFormat/>
    <w:rsid w:val="00BB7FC1"/>
    <w:pPr>
      <w:overflowPunct w:val="0"/>
      <w:autoSpaceDE w:val="0"/>
      <w:autoSpaceDN w:val="0"/>
      <w:adjustRightInd w:val="0"/>
      <w:spacing w:before="240" w:after="0" w:line="240" w:lineRule="auto"/>
      <w:ind w:firstLine="567"/>
      <w:jc w:val="both"/>
    </w:pPr>
    <w:rPr>
      <w:rFonts w:ascii="Times New Roman" w:eastAsia="Times New Roman" w:hAnsi="Times New Roman" w:cs="Times New Roman"/>
      <w:sz w:val="28"/>
      <w:szCs w:val="20"/>
      <w:lang w:eastAsia="ru-RU"/>
    </w:rPr>
  </w:style>
  <w:style w:type="paragraph" w:customStyle="1" w:styleId="Iacaaieaoaaeeou">
    <w:name w:val="Iacaaiea oaaeeou"/>
    <w:basedOn w:val="affa"/>
    <w:qFormat/>
    <w:rsid w:val="00BB7FC1"/>
    <w:pPr>
      <w:overflowPunct w:val="0"/>
      <w:autoSpaceDE w:val="0"/>
      <w:autoSpaceDN w:val="0"/>
      <w:adjustRightInd w:val="0"/>
      <w:spacing w:before="0" w:after="0" w:line="240" w:lineRule="auto"/>
      <w:ind w:left="720" w:firstLine="0"/>
      <w:jc w:val="center"/>
    </w:pPr>
    <w:rPr>
      <w:b/>
      <w:sz w:val="24"/>
      <w:szCs w:val="20"/>
    </w:rPr>
  </w:style>
  <w:style w:type="paragraph" w:customStyle="1" w:styleId="Noeeu1">
    <w:name w:val="Noeeu1"/>
    <w:basedOn w:val="aa"/>
    <w:qFormat/>
    <w:rsid w:val="00BB7FC1"/>
    <w:pPr>
      <w:overflowPunct w:val="0"/>
      <w:autoSpaceDE w:val="0"/>
      <w:autoSpaceDN w:val="0"/>
      <w:adjustRightInd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100">
    <w:name w:val="Стиль Основной текст + по ширине Первая строка:  1 см После:  0 пт"/>
    <w:basedOn w:val="affa"/>
    <w:qFormat/>
    <w:rsid w:val="00BB7FC1"/>
    <w:pPr>
      <w:overflowPunct w:val="0"/>
      <w:autoSpaceDE w:val="0"/>
      <w:autoSpaceDN w:val="0"/>
      <w:adjustRightInd w:val="0"/>
      <w:spacing w:before="0" w:after="0"/>
      <w:ind w:firstLine="567"/>
    </w:pPr>
    <w:rPr>
      <w:sz w:val="24"/>
      <w:szCs w:val="20"/>
    </w:rPr>
  </w:style>
  <w:style w:type="paragraph" w:customStyle="1" w:styleId="1fb">
    <w:name w:val="Заголовок 1 с Нум"/>
    <w:basedOn w:val="12"/>
    <w:qFormat/>
    <w:rsid w:val="00BB7FC1"/>
    <w:pPr>
      <w:keepNext/>
      <w:keepLines w:val="0"/>
      <w:numPr>
        <w:numId w:val="0"/>
      </w:numPr>
      <w:spacing w:after="60" w:line="240" w:lineRule="auto"/>
      <w:jc w:val="left"/>
    </w:pPr>
    <w:rPr>
      <w:rFonts w:eastAsia="Times New Roman" w:cs="Arial"/>
      <w:b/>
      <w:bCs/>
      <w:kern w:val="32"/>
      <w:sz w:val="24"/>
      <w:lang w:val="x-none" w:eastAsia="x-none"/>
    </w:rPr>
  </w:style>
  <w:style w:type="paragraph" w:customStyle="1" w:styleId="affffff1">
    <w:name w:val="ВВедение"/>
    <w:basedOn w:val="aa"/>
    <w:qFormat/>
    <w:rsid w:val="00BB7FC1"/>
    <w:pPr>
      <w:spacing w:before="120" w:after="120" w:line="240" w:lineRule="auto"/>
      <w:ind w:left="709" w:hanging="709"/>
      <w:jc w:val="both"/>
    </w:pPr>
    <w:rPr>
      <w:rFonts w:ascii="Times New Roman" w:eastAsia="Times New Roman" w:hAnsi="Times New Roman" w:cs="Times New Roman"/>
      <w:b/>
      <w:bCs/>
      <w:sz w:val="28"/>
      <w:szCs w:val="20"/>
      <w:lang w:eastAsia="ru-RU"/>
    </w:rPr>
  </w:style>
  <w:style w:type="paragraph" w:customStyle="1" w:styleId="12562">
    <w:name w:val="Стиль По ширине Первая строка:  125 см Перед:  6 пт После:  2 пт"/>
    <w:basedOn w:val="aa"/>
    <w:qFormat/>
    <w:rsid w:val="00BB7FC1"/>
    <w:pPr>
      <w:spacing w:before="40" w:after="40" w:line="240" w:lineRule="auto"/>
      <w:ind w:firstLine="709"/>
      <w:jc w:val="both"/>
    </w:pPr>
    <w:rPr>
      <w:rFonts w:ascii="Times New Roman" w:eastAsia="Times New Roman" w:hAnsi="Times New Roman" w:cs="Times New Roman"/>
      <w:sz w:val="24"/>
      <w:szCs w:val="20"/>
      <w:lang w:eastAsia="ru-RU"/>
    </w:rPr>
  </w:style>
  <w:style w:type="paragraph" w:customStyle="1" w:styleId="12521">
    <w:name w:val="Стиль По ширине Первая строка:  125 см После:  2 пт1"/>
    <w:basedOn w:val="aa"/>
    <w:qFormat/>
    <w:rsid w:val="00BB7FC1"/>
    <w:pPr>
      <w:spacing w:after="40" w:line="240" w:lineRule="auto"/>
      <w:ind w:firstLine="709"/>
      <w:jc w:val="both"/>
    </w:pPr>
    <w:rPr>
      <w:rFonts w:ascii="Times New Roman" w:eastAsia="Times New Roman" w:hAnsi="Times New Roman" w:cs="Times New Roman"/>
      <w:sz w:val="24"/>
      <w:szCs w:val="20"/>
      <w:lang w:eastAsia="ru-RU"/>
    </w:rPr>
  </w:style>
  <w:style w:type="paragraph" w:customStyle="1" w:styleId="1fc">
    <w:name w:val="Текст1"/>
    <w:basedOn w:val="aa"/>
    <w:qFormat/>
    <w:rsid w:val="00BB7FC1"/>
    <w:pPr>
      <w:spacing w:after="0" w:line="240" w:lineRule="auto"/>
      <w:ind w:firstLine="709"/>
      <w:jc w:val="both"/>
    </w:pPr>
    <w:rPr>
      <w:rFonts w:ascii="Times New Roman" w:eastAsia="Times New Roman" w:hAnsi="Times New Roman" w:cs="Times New Roman"/>
      <w:sz w:val="24"/>
      <w:szCs w:val="20"/>
      <w:lang w:eastAsia="ru-RU"/>
    </w:rPr>
  </w:style>
  <w:style w:type="paragraph" w:styleId="27">
    <w:name w:val="Body Text 2"/>
    <w:basedOn w:val="aa"/>
    <w:link w:val="26"/>
    <w:unhideWhenUsed/>
    <w:rsid w:val="00BB7FC1"/>
    <w:pPr>
      <w:spacing w:after="120" w:line="480" w:lineRule="auto"/>
      <w:ind w:firstLine="709"/>
    </w:pPr>
    <w:rPr>
      <w:rFonts w:ascii="Times New Roman" w:eastAsia="Times New Roman" w:hAnsi="Times New Roman" w:cs="Times New Roman"/>
      <w:sz w:val="26"/>
      <w:szCs w:val="21"/>
      <w:lang w:val="x-none" w:eastAsia="x-none"/>
    </w:rPr>
  </w:style>
  <w:style w:type="character" w:customStyle="1" w:styleId="215">
    <w:name w:val="Основной текст 2 Знак1"/>
    <w:basedOn w:val="ab"/>
    <w:semiHidden/>
    <w:rsid w:val="00BB7FC1"/>
  </w:style>
  <w:style w:type="paragraph" w:customStyle="1" w:styleId="affffff2">
    <w:name w:val="Название закона"/>
    <w:basedOn w:val="aa"/>
    <w:next w:val="27"/>
    <w:qFormat/>
    <w:rsid w:val="00BB7FC1"/>
    <w:pPr>
      <w:spacing w:after="0" w:line="240" w:lineRule="auto"/>
      <w:jc w:val="center"/>
    </w:pPr>
    <w:rPr>
      <w:rFonts w:ascii="Times New Roman" w:eastAsia="Times New Roman" w:hAnsi="Times New Roman" w:cs="Times New Roman"/>
      <w:b/>
      <w:sz w:val="24"/>
      <w:szCs w:val="24"/>
      <w:lang w:eastAsia="ru-RU"/>
    </w:rPr>
  </w:style>
  <w:style w:type="paragraph" w:customStyle="1" w:styleId="311">
    <w:name w:val="Основной текст с отступом 31"/>
    <w:basedOn w:val="aa"/>
    <w:qFormat/>
    <w:rsid w:val="00BB7FC1"/>
    <w:pPr>
      <w:overflowPunct w:val="0"/>
      <w:autoSpaceDE w:val="0"/>
      <w:autoSpaceDN w:val="0"/>
      <w:adjustRightInd w:val="0"/>
      <w:spacing w:after="0" w:line="240" w:lineRule="auto"/>
      <w:ind w:firstLine="720"/>
      <w:jc w:val="both"/>
    </w:pPr>
    <w:rPr>
      <w:rFonts w:ascii="AcademyACTT" w:eastAsia="Times New Roman" w:hAnsi="AcademyACTT" w:cs="Times New Roman"/>
      <w:sz w:val="28"/>
      <w:szCs w:val="20"/>
      <w:lang w:val="en-US" w:eastAsia="ru-RU"/>
    </w:rPr>
  </w:style>
  <w:style w:type="paragraph" w:customStyle="1" w:styleId="312">
    <w:name w:val="Основной текст 31"/>
    <w:basedOn w:val="aa"/>
    <w:qFormat/>
    <w:rsid w:val="00BB7FC1"/>
    <w:pPr>
      <w:overflowPunct w:val="0"/>
      <w:autoSpaceDE w:val="0"/>
      <w:autoSpaceDN w:val="0"/>
      <w:adjustRightInd w:val="0"/>
      <w:spacing w:after="0" w:line="240" w:lineRule="auto"/>
      <w:jc w:val="center"/>
    </w:pPr>
    <w:rPr>
      <w:rFonts w:ascii="Times New Roman" w:eastAsia="Times New Roman" w:hAnsi="Times New Roman" w:cs="Times New Roman"/>
      <w:b/>
      <w:sz w:val="24"/>
      <w:szCs w:val="20"/>
      <w:lang w:eastAsia="ru-RU"/>
    </w:rPr>
  </w:style>
  <w:style w:type="character" w:customStyle="1" w:styleId="1fd">
    <w:name w:val="Стиль1 Знак"/>
    <w:basedOn w:val="ab"/>
    <w:link w:val="1fe"/>
    <w:uiPriority w:val="99"/>
    <w:locked/>
    <w:rsid w:val="00BB7FC1"/>
    <w:rPr>
      <w:rFonts w:ascii="Times New Roman" w:eastAsia="Times New Roman" w:hAnsi="Times New Roman" w:cs="Times New Roman"/>
      <w:sz w:val="24"/>
      <w:szCs w:val="20"/>
      <w:lang w:eastAsia="ru-RU"/>
    </w:rPr>
  </w:style>
  <w:style w:type="paragraph" w:customStyle="1" w:styleId="1fe">
    <w:name w:val="Стиль1"/>
    <w:basedOn w:val="aa"/>
    <w:link w:val="1fd"/>
    <w:uiPriority w:val="99"/>
    <w:qFormat/>
    <w:rsid w:val="00BB7FC1"/>
    <w:pPr>
      <w:spacing w:after="0" w:line="240" w:lineRule="auto"/>
      <w:ind w:firstLine="720"/>
      <w:jc w:val="both"/>
    </w:pPr>
    <w:rPr>
      <w:rFonts w:ascii="Times New Roman" w:eastAsia="Times New Roman" w:hAnsi="Times New Roman" w:cs="Times New Roman"/>
      <w:sz w:val="24"/>
      <w:szCs w:val="20"/>
      <w:lang w:eastAsia="ru-RU"/>
    </w:rPr>
  </w:style>
  <w:style w:type="paragraph" w:customStyle="1" w:styleId="1ff">
    <w:name w:val="Обычный (веб)1"/>
    <w:basedOn w:val="aa"/>
    <w:qFormat/>
    <w:rsid w:val="00BB7FC1"/>
    <w:pPr>
      <w:overflowPunct w:val="0"/>
      <w:autoSpaceDE w:val="0"/>
      <w:autoSpaceDN w:val="0"/>
      <w:adjustRightInd w:val="0"/>
      <w:spacing w:before="100" w:after="100" w:line="240" w:lineRule="auto"/>
    </w:pPr>
    <w:rPr>
      <w:rFonts w:ascii="Times New Roman" w:eastAsia="Times New Roman" w:hAnsi="Times New Roman" w:cs="Times New Roman"/>
      <w:color w:val="000000"/>
      <w:sz w:val="24"/>
      <w:szCs w:val="20"/>
      <w:lang w:eastAsia="ru-RU"/>
    </w:rPr>
  </w:style>
  <w:style w:type="paragraph" w:customStyle="1" w:styleId="1ff0">
    <w:name w:val="1"/>
    <w:basedOn w:val="aa"/>
    <w:next w:val="af3"/>
    <w:uiPriority w:val="99"/>
    <w:qFormat/>
    <w:rsid w:val="00BB7FC1"/>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24">
    <w:name w:val="xl24"/>
    <w:basedOn w:val="aa"/>
    <w:qFormat/>
    <w:rsid w:val="00BB7FC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affffff3">
    <w:name w:val="Основной"/>
    <w:basedOn w:val="aa"/>
    <w:link w:val="affffff4"/>
    <w:qFormat/>
    <w:rsid w:val="00BB7FC1"/>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212pt">
    <w:name w:val="Заголовок 2 + 12 pt Знак Знак Знак"/>
    <w:link w:val="212pt0"/>
    <w:locked/>
    <w:rsid w:val="00BB7FC1"/>
    <w:rPr>
      <w:b/>
      <w:bCs/>
      <w:sz w:val="24"/>
    </w:rPr>
  </w:style>
  <w:style w:type="paragraph" w:customStyle="1" w:styleId="212pt0">
    <w:name w:val="Заголовок 2 + 12 pt Знак Знак"/>
    <w:basedOn w:val="aa"/>
    <w:next w:val="aa"/>
    <w:link w:val="212pt"/>
    <w:autoRedefine/>
    <w:qFormat/>
    <w:rsid w:val="00BB7FC1"/>
    <w:pPr>
      <w:keepNext/>
      <w:spacing w:after="0" w:line="240" w:lineRule="auto"/>
      <w:jc w:val="center"/>
      <w:outlineLvl w:val="0"/>
    </w:pPr>
    <w:rPr>
      <w:b/>
      <w:bCs/>
      <w:sz w:val="24"/>
    </w:rPr>
  </w:style>
  <w:style w:type="paragraph" w:customStyle="1" w:styleId="212pt1">
    <w:name w:val="Заголовок 2 + 12 pt"/>
    <w:basedOn w:val="aa"/>
    <w:next w:val="aa"/>
    <w:autoRedefine/>
    <w:qFormat/>
    <w:rsid w:val="00BB7FC1"/>
    <w:pPr>
      <w:keepNext/>
      <w:spacing w:after="120" w:line="240" w:lineRule="auto"/>
      <w:jc w:val="center"/>
      <w:outlineLvl w:val="0"/>
    </w:pPr>
    <w:rPr>
      <w:rFonts w:ascii="Times New Roman" w:eastAsia="Times New Roman" w:hAnsi="Times New Roman" w:cs="Times New Roman"/>
      <w:bCs/>
      <w:sz w:val="20"/>
      <w:szCs w:val="20"/>
      <w:lang w:eastAsia="ru-RU"/>
    </w:rPr>
  </w:style>
  <w:style w:type="paragraph" w:customStyle="1" w:styleId="2TimesNewRoman">
    <w:name w:val="Стиль Заголовок 2 + Times New Roman по центру"/>
    <w:basedOn w:val="20"/>
    <w:next w:val="affa"/>
    <w:autoRedefine/>
    <w:qFormat/>
    <w:rsid w:val="00BB7FC1"/>
    <w:pPr>
      <w:keepNext/>
      <w:keepLines w:val="0"/>
      <w:numPr>
        <w:numId w:val="1"/>
      </w:numPr>
      <w:spacing w:before="240" w:after="60" w:line="240" w:lineRule="auto"/>
      <w:ind w:left="1702" w:firstLine="0"/>
      <w:jc w:val="center"/>
    </w:pPr>
    <w:rPr>
      <w:rFonts w:eastAsia="Times New Roman" w:cs="Times New Roman"/>
      <w:bCs/>
      <w:iCs/>
      <w:color w:val="auto"/>
      <w:szCs w:val="20"/>
      <w:lang w:val="x-none" w:eastAsia="x-none"/>
    </w:rPr>
  </w:style>
  <w:style w:type="paragraph" w:customStyle="1" w:styleId="212pt2">
    <w:name w:val="Заголовок 2 + 12 pt Знак"/>
    <w:basedOn w:val="aa"/>
    <w:next w:val="aa"/>
    <w:autoRedefine/>
    <w:qFormat/>
    <w:rsid w:val="00BB7FC1"/>
    <w:pPr>
      <w:keepNext/>
      <w:spacing w:after="0" w:line="240" w:lineRule="auto"/>
      <w:jc w:val="center"/>
      <w:outlineLvl w:val="0"/>
    </w:pPr>
    <w:rPr>
      <w:rFonts w:ascii="Times New Roman" w:eastAsia="Times New Roman" w:hAnsi="Times New Roman" w:cs="Times New Roman"/>
      <w:bCs/>
      <w:sz w:val="20"/>
      <w:szCs w:val="20"/>
      <w:lang w:eastAsia="ru-RU"/>
    </w:rPr>
  </w:style>
  <w:style w:type="paragraph" w:customStyle="1" w:styleId="xl25">
    <w:name w:val="xl25"/>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6">
    <w:name w:val="xl26"/>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
    <w:name w:val="xl28"/>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9">
    <w:name w:val="xl29"/>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0">
    <w:name w:val="xl30"/>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
    <w:name w:val="xl31"/>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2">
    <w:name w:val="xl32"/>
    <w:basedOn w:val="aa"/>
    <w:qFormat/>
    <w:rsid w:val="00BB7F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3">
    <w:name w:val="xl33"/>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4">
    <w:name w:val="xl34"/>
    <w:basedOn w:val="aa"/>
    <w:qFormat/>
    <w:rsid w:val="00BB7F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5">
    <w:name w:val="xl35"/>
    <w:basedOn w:val="aa"/>
    <w:qFormat/>
    <w:rsid w:val="00BB7F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6">
    <w:name w:val="xl36"/>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37">
    <w:name w:val="xl37"/>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38">
    <w:name w:val="xl38"/>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
    <w:name w:val="xl39"/>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
    <w:name w:val="xl40"/>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1">
    <w:name w:val="xl41"/>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42">
    <w:name w:val="xl42"/>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3">
    <w:name w:val="xl43"/>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44">
    <w:name w:val="xl44"/>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45">
    <w:name w:val="xl45"/>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7">
    <w:name w:val="xl47"/>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
    <w:name w:val="xl48"/>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9">
    <w:name w:val="xl49"/>
    <w:basedOn w:val="aa"/>
    <w:qFormat/>
    <w:rsid w:val="00BB7F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0">
    <w:name w:val="xl50"/>
    <w:basedOn w:val="aa"/>
    <w:qFormat/>
    <w:rsid w:val="00BB7F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1">
    <w:name w:val="xl51"/>
    <w:basedOn w:val="aa"/>
    <w:qFormat/>
    <w:rsid w:val="00BB7F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
    <w:name w:val="xl52"/>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3">
    <w:name w:val="xl53"/>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4">
    <w:name w:val="xl54"/>
    <w:basedOn w:val="aa"/>
    <w:qFormat/>
    <w:rsid w:val="00BB7FC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5">
    <w:name w:val="xl55"/>
    <w:basedOn w:val="aa"/>
    <w:qFormat/>
    <w:rsid w:val="00BB7FC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1ff1">
    <w:name w:val="Знак Знак Знак1 Знак Знак Знак Знак Знак Знак Знак Знак Знак Знак"/>
    <w:basedOn w:val="aa"/>
    <w:next w:val="20"/>
    <w:autoRedefine/>
    <w:qFormat/>
    <w:rsid w:val="00BB7FC1"/>
    <w:pPr>
      <w:spacing w:after="160" w:line="240" w:lineRule="exact"/>
      <w:jc w:val="right"/>
    </w:pPr>
    <w:rPr>
      <w:rFonts w:ascii="Times New Roman" w:eastAsia="Times New Roman" w:hAnsi="Times New Roman" w:cs="Times New Roman"/>
      <w:noProof/>
      <w:sz w:val="24"/>
      <w:szCs w:val="24"/>
      <w:lang w:val="en-US"/>
    </w:rPr>
  </w:style>
  <w:style w:type="paragraph" w:customStyle="1" w:styleId="1ff2">
    <w:name w:val="Знак Знак Знак1 Знак Знак Знак Знак Знак Знак Знак Знак Знак Знак Знак Знак Знак Знак Знак Знак Знак Знак Знак Знак Знак Знак Знак Знак Знак"/>
    <w:basedOn w:val="aa"/>
    <w:next w:val="20"/>
    <w:autoRedefine/>
    <w:qFormat/>
    <w:rsid w:val="00BB7FC1"/>
    <w:pPr>
      <w:spacing w:after="160" w:line="240" w:lineRule="exact"/>
      <w:jc w:val="right"/>
    </w:pPr>
    <w:rPr>
      <w:rFonts w:ascii="Times New Roman" w:eastAsia="Times New Roman" w:hAnsi="Times New Roman" w:cs="Times New Roman"/>
      <w:noProof/>
      <w:sz w:val="24"/>
      <w:szCs w:val="24"/>
      <w:lang w:val="en-US"/>
    </w:rPr>
  </w:style>
  <w:style w:type="paragraph" w:customStyle="1" w:styleId="1ff3">
    <w:name w:val="Знак Знак Знак1 Знак"/>
    <w:basedOn w:val="aa"/>
    <w:next w:val="20"/>
    <w:autoRedefine/>
    <w:uiPriority w:val="99"/>
    <w:qFormat/>
    <w:rsid w:val="00BB7FC1"/>
    <w:pPr>
      <w:spacing w:after="160" w:line="240" w:lineRule="exact"/>
      <w:jc w:val="right"/>
    </w:pPr>
    <w:rPr>
      <w:rFonts w:ascii="Times New Roman" w:eastAsia="Times New Roman" w:hAnsi="Times New Roman" w:cs="Times New Roman"/>
      <w:noProof/>
      <w:sz w:val="24"/>
      <w:szCs w:val="24"/>
      <w:lang w:val="en-US"/>
    </w:rPr>
  </w:style>
  <w:style w:type="paragraph" w:customStyle="1" w:styleId="a3">
    <w:name w:val="Заголовок для СТП"/>
    <w:basedOn w:val="aa"/>
    <w:qFormat/>
    <w:rsid w:val="00BB7FC1"/>
    <w:pPr>
      <w:numPr>
        <w:numId w:val="9"/>
      </w:num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1ff4">
    <w:name w:val="1 Знак"/>
    <w:basedOn w:val="aa"/>
    <w:qFormat/>
    <w:rsid w:val="00BB7FC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5">
    <w:name w:val="Знак4"/>
    <w:basedOn w:val="aa"/>
    <w:qFormat/>
    <w:rsid w:val="00BB7FC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20">
    <w:name w:val="Знак22"/>
    <w:basedOn w:val="aa"/>
    <w:next w:val="20"/>
    <w:autoRedefine/>
    <w:qFormat/>
    <w:rsid w:val="00BB7FC1"/>
    <w:pPr>
      <w:spacing w:after="160" w:line="240" w:lineRule="exact"/>
      <w:jc w:val="right"/>
    </w:pPr>
    <w:rPr>
      <w:rFonts w:ascii="Times New Roman" w:eastAsia="Times New Roman" w:hAnsi="Times New Roman" w:cs="Times New Roman"/>
      <w:noProof/>
      <w:sz w:val="24"/>
      <w:szCs w:val="24"/>
      <w:lang w:val="en-US"/>
    </w:rPr>
  </w:style>
  <w:style w:type="character" w:customStyle="1" w:styleId="1111">
    <w:name w:val="1.1.1.1_ норм Знак"/>
    <w:link w:val="11110"/>
    <w:locked/>
    <w:rsid w:val="00BB7FC1"/>
    <w:rPr>
      <w:rFonts w:ascii="Times New Roman" w:eastAsia="Times New Roman" w:hAnsi="Times New Roman" w:cs="Times New Roman"/>
      <w:bCs/>
      <w:sz w:val="24"/>
      <w:szCs w:val="24"/>
      <w:lang w:val="x-none" w:bidi="en-US"/>
    </w:rPr>
  </w:style>
  <w:style w:type="paragraph" w:customStyle="1" w:styleId="11110">
    <w:name w:val="1.1.1.1_ норм"/>
    <w:basedOn w:val="aa"/>
    <w:link w:val="1111"/>
    <w:autoRedefine/>
    <w:qFormat/>
    <w:rsid w:val="00BB7FC1"/>
    <w:pPr>
      <w:keepNext/>
      <w:spacing w:after="0" w:line="360" w:lineRule="auto"/>
      <w:ind w:firstLine="709"/>
      <w:jc w:val="both"/>
      <w:outlineLvl w:val="3"/>
    </w:pPr>
    <w:rPr>
      <w:rFonts w:ascii="Times New Roman" w:eastAsia="Times New Roman" w:hAnsi="Times New Roman" w:cs="Times New Roman"/>
      <w:bCs/>
      <w:sz w:val="24"/>
      <w:szCs w:val="24"/>
      <w:lang w:val="x-none" w:bidi="en-US"/>
    </w:rPr>
  </w:style>
  <w:style w:type="paragraph" w:customStyle="1" w:styleId="119">
    <w:name w:val="Текст11"/>
    <w:basedOn w:val="aa"/>
    <w:qFormat/>
    <w:rsid w:val="00BB7FC1"/>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3110">
    <w:name w:val="Основной текст с отступом 311"/>
    <w:basedOn w:val="aa"/>
    <w:qFormat/>
    <w:rsid w:val="00BB7FC1"/>
    <w:pPr>
      <w:overflowPunct w:val="0"/>
      <w:autoSpaceDE w:val="0"/>
      <w:autoSpaceDN w:val="0"/>
      <w:adjustRightInd w:val="0"/>
      <w:spacing w:after="0" w:line="240" w:lineRule="auto"/>
      <w:ind w:firstLine="720"/>
      <w:jc w:val="both"/>
    </w:pPr>
    <w:rPr>
      <w:rFonts w:ascii="AcademyACTT" w:eastAsia="Times New Roman" w:hAnsi="AcademyACTT" w:cs="Times New Roman"/>
      <w:sz w:val="28"/>
      <w:szCs w:val="20"/>
      <w:lang w:val="en-US" w:eastAsia="ru-RU"/>
    </w:rPr>
  </w:style>
  <w:style w:type="paragraph" w:customStyle="1" w:styleId="2110">
    <w:name w:val="Основной текст 211"/>
    <w:basedOn w:val="aa"/>
    <w:qFormat/>
    <w:rsid w:val="00BB7FC1"/>
    <w:pPr>
      <w:overflowPunct w:val="0"/>
      <w:autoSpaceDE w:val="0"/>
      <w:autoSpaceDN w:val="0"/>
      <w:adjustRightInd w:val="0"/>
      <w:spacing w:before="120" w:after="0" w:line="240" w:lineRule="auto"/>
      <w:ind w:firstLine="709"/>
      <w:jc w:val="both"/>
    </w:pPr>
    <w:rPr>
      <w:rFonts w:ascii="Times New Roman" w:eastAsia="Times New Roman" w:hAnsi="Times New Roman" w:cs="Times New Roman"/>
      <w:sz w:val="24"/>
      <w:szCs w:val="20"/>
      <w:lang w:eastAsia="ru-RU"/>
    </w:rPr>
  </w:style>
  <w:style w:type="paragraph" w:customStyle="1" w:styleId="3111">
    <w:name w:val="Основной текст 311"/>
    <w:basedOn w:val="aa"/>
    <w:qFormat/>
    <w:rsid w:val="00BB7FC1"/>
    <w:pPr>
      <w:overflowPunct w:val="0"/>
      <w:autoSpaceDE w:val="0"/>
      <w:autoSpaceDN w:val="0"/>
      <w:adjustRightInd w:val="0"/>
      <w:spacing w:after="0" w:line="240" w:lineRule="auto"/>
      <w:jc w:val="center"/>
    </w:pPr>
    <w:rPr>
      <w:rFonts w:ascii="Times New Roman" w:eastAsia="Times New Roman" w:hAnsi="Times New Roman" w:cs="Times New Roman"/>
      <w:b/>
      <w:sz w:val="24"/>
      <w:szCs w:val="20"/>
      <w:lang w:eastAsia="ru-RU"/>
    </w:rPr>
  </w:style>
  <w:style w:type="paragraph" w:customStyle="1" w:styleId="11a">
    <w:name w:val="Обычный (веб)11"/>
    <w:basedOn w:val="aa"/>
    <w:qFormat/>
    <w:rsid w:val="00BB7FC1"/>
    <w:pPr>
      <w:overflowPunct w:val="0"/>
      <w:autoSpaceDE w:val="0"/>
      <w:autoSpaceDN w:val="0"/>
      <w:adjustRightInd w:val="0"/>
      <w:spacing w:before="100" w:after="100" w:line="240" w:lineRule="auto"/>
    </w:pPr>
    <w:rPr>
      <w:rFonts w:ascii="Times New Roman" w:eastAsia="Times New Roman" w:hAnsi="Times New Roman" w:cs="Times New Roman"/>
      <w:color w:val="000000"/>
      <w:sz w:val="24"/>
      <w:szCs w:val="20"/>
      <w:lang w:eastAsia="ru-RU"/>
    </w:rPr>
  </w:style>
  <w:style w:type="character" w:customStyle="1" w:styleId="affffff5">
    <w:name w:val="Основной текст с точкой Знак"/>
    <w:link w:val="a6"/>
    <w:locked/>
    <w:rsid w:val="00BB7FC1"/>
    <w:rPr>
      <w:rFonts w:ascii="Times New Roman" w:eastAsia="Times New Roman" w:hAnsi="Times New Roman" w:cs="Times New Roman"/>
      <w:sz w:val="24"/>
      <w:lang w:val="x-none" w:eastAsia="x-none"/>
    </w:rPr>
  </w:style>
  <w:style w:type="paragraph" w:customStyle="1" w:styleId="a6">
    <w:name w:val="Основной текст с точкой"/>
    <w:basedOn w:val="affc"/>
    <w:link w:val="affffff5"/>
    <w:qFormat/>
    <w:rsid w:val="00BB7FC1"/>
    <w:pPr>
      <w:numPr>
        <w:numId w:val="10"/>
      </w:numPr>
      <w:tabs>
        <w:tab w:val="left" w:pos="851"/>
      </w:tabs>
      <w:overflowPunct w:val="0"/>
      <w:autoSpaceDE w:val="0"/>
      <w:autoSpaceDN w:val="0"/>
      <w:adjustRightInd w:val="0"/>
      <w:spacing w:before="60" w:after="0" w:line="240" w:lineRule="auto"/>
      <w:jc w:val="both"/>
    </w:pPr>
    <w:rPr>
      <w:szCs w:val="22"/>
      <w:lang w:val="x-none" w:eastAsia="x-none"/>
    </w:rPr>
  </w:style>
  <w:style w:type="paragraph" w:customStyle="1" w:styleId="Oaaeeiuenoeeu">
    <w:name w:val="Oaaee?iue noeeu"/>
    <w:basedOn w:val="aa"/>
    <w:qFormat/>
    <w:rsid w:val="00BB7FC1"/>
    <w:pPr>
      <w:overflowPunct w:val="0"/>
      <w:autoSpaceDE w:val="0"/>
      <w:autoSpaceDN w:val="0"/>
      <w:adjustRightInd w:val="0"/>
      <w:spacing w:after="0" w:line="240" w:lineRule="auto"/>
      <w:jc w:val="center"/>
    </w:pPr>
    <w:rPr>
      <w:rFonts w:ascii="Times New Roman" w:eastAsia="Times New Roman" w:hAnsi="Times New Roman" w:cs="Times New Roman"/>
      <w:szCs w:val="20"/>
      <w:lang w:eastAsia="ru-RU"/>
    </w:rPr>
  </w:style>
  <w:style w:type="paragraph" w:customStyle="1" w:styleId="affffff6">
    <w:name w:val="Краткий обратный адрес"/>
    <w:basedOn w:val="aa"/>
    <w:qFormat/>
    <w:rsid w:val="00BB7FC1"/>
    <w:pPr>
      <w:overflowPunct w:val="0"/>
      <w:autoSpaceDE w:val="0"/>
      <w:autoSpaceDN w:val="0"/>
      <w:adjustRightInd w:val="0"/>
      <w:spacing w:after="0" w:line="240" w:lineRule="auto"/>
    </w:pPr>
    <w:rPr>
      <w:rFonts w:ascii="Times New Roman" w:eastAsia="Times New Roman" w:hAnsi="Times New Roman" w:cs="Times New Roman"/>
      <w:sz w:val="24"/>
      <w:szCs w:val="20"/>
      <w:lang w:eastAsia="ru-RU"/>
    </w:rPr>
  </w:style>
  <w:style w:type="paragraph" w:customStyle="1" w:styleId="podzag">
    <w:name w:val="podzag"/>
    <w:basedOn w:val="aa"/>
    <w:qFormat/>
    <w:rsid w:val="00BB7FC1"/>
    <w:pPr>
      <w:spacing w:before="100" w:after="100" w:line="240" w:lineRule="auto"/>
    </w:pPr>
    <w:rPr>
      <w:rFonts w:ascii="Arial Unicode MS" w:eastAsia="Arial Unicode MS" w:hAnsi="Arial Unicode MS" w:cs="Times New Roman"/>
      <w:sz w:val="24"/>
      <w:szCs w:val="20"/>
      <w:lang w:eastAsia="ru-RU"/>
    </w:rPr>
  </w:style>
  <w:style w:type="paragraph" w:customStyle="1" w:styleId="ConsNormal">
    <w:name w:val="ConsNormal"/>
    <w:qFormat/>
    <w:rsid w:val="00BB7FC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qFormat/>
    <w:rsid w:val="00BB7FC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qFormat/>
    <w:rsid w:val="00BB7FC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ff7">
    <w:name w:val="Эко_№_таб"/>
    <w:basedOn w:val="aa"/>
    <w:next w:val="aa"/>
    <w:qFormat/>
    <w:rsid w:val="00BB7FC1"/>
    <w:pPr>
      <w:tabs>
        <w:tab w:val="num" w:pos="1260"/>
      </w:tabs>
      <w:spacing w:before="120" w:after="0" w:line="240" w:lineRule="auto"/>
      <w:ind w:firstLine="709"/>
      <w:jc w:val="right"/>
    </w:pPr>
    <w:rPr>
      <w:rFonts w:ascii="Times New Roman" w:eastAsia="Times New Roman" w:hAnsi="Times New Roman" w:cs="Times New Roman"/>
      <w:i/>
      <w:sz w:val="24"/>
      <w:szCs w:val="20"/>
      <w:lang w:eastAsia="ru-RU"/>
    </w:rPr>
  </w:style>
  <w:style w:type="paragraph" w:customStyle="1" w:styleId="a9">
    <w:name w:val="Эко_булет"/>
    <w:basedOn w:val="aa"/>
    <w:next w:val="aa"/>
    <w:qFormat/>
    <w:rsid w:val="00BB7FC1"/>
    <w:pPr>
      <w:numPr>
        <w:numId w:val="11"/>
      </w:numPr>
      <w:spacing w:before="120" w:after="0" w:line="240" w:lineRule="auto"/>
      <w:jc w:val="both"/>
    </w:pPr>
    <w:rPr>
      <w:rFonts w:ascii="Times New Roman" w:eastAsia="Times New Roman" w:hAnsi="Times New Roman" w:cs="Times New Roman"/>
      <w:sz w:val="24"/>
      <w:szCs w:val="20"/>
      <w:lang w:eastAsia="ru-RU"/>
    </w:rPr>
  </w:style>
  <w:style w:type="paragraph" w:customStyle="1" w:styleId="affffff8">
    <w:name w:val="Эко_таб"/>
    <w:basedOn w:val="aa"/>
    <w:qFormat/>
    <w:rsid w:val="00BB7FC1"/>
    <w:pPr>
      <w:spacing w:before="120" w:after="120" w:line="240" w:lineRule="auto"/>
      <w:jc w:val="center"/>
    </w:pPr>
    <w:rPr>
      <w:rFonts w:ascii="Times New Roman" w:eastAsia="Times New Roman" w:hAnsi="Times New Roman" w:cs="Times New Roman"/>
      <w:b/>
      <w:i/>
      <w:sz w:val="24"/>
      <w:szCs w:val="20"/>
      <w:lang w:eastAsia="ru-RU"/>
    </w:rPr>
  </w:style>
  <w:style w:type="paragraph" w:customStyle="1" w:styleId="affffff9">
    <w:name w:val="Таблица"/>
    <w:basedOn w:val="aa"/>
    <w:link w:val="affffffa"/>
    <w:qFormat/>
    <w:rsid w:val="00BB7FC1"/>
    <w:pPr>
      <w:spacing w:after="0" w:line="240" w:lineRule="auto"/>
      <w:jc w:val="center"/>
    </w:pPr>
    <w:rPr>
      <w:rFonts w:ascii="Times New Roman" w:eastAsia="Times New Roman" w:hAnsi="Times New Roman" w:cs="Times New Roman"/>
      <w:sz w:val="20"/>
      <w:szCs w:val="20"/>
      <w:lang w:eastAsia="ru-RU"/>
    </w:rPr>
  </w:style>
  <w:style w:type="paragraph" w:customStyle="1" w:styleId="150">
    <w:name w:val="Шанпар1.5"/>
    <w:basedOn w:val="aa"/>
    <w:qFormat/>
    <w:rsid w:val="00BB7FC1"/>
    <w:pPr>
      <w:spacing w:before="120" w:after="0" w:line="360" w:lineRule="auto"/>
      <w:ind w:firstLine="720"/>
      <w:jc w:val="both"/>
    </w:pPr>
    <w:rPr>
      <w:rFonts w:ascii="Times New Roman" w:eastAsia="Times New Roman" w:hAnsi="Times New Roman" w:cs="Times New Roman"/>
      <w:sz w:val="24"/>
      <w:szCs w:val="20"/>
      <w:lang w:eastAsia="ru-RU"/>
    </w:rPr>
  </w:style>
  <w:style w:type="paragraph" w:customStyle="1" w:styleId="Bullet1">
    <w:name w:val="Bullet 1"/>
    <w:basedOn w:val="aa"/>
    <w:qFormat/>
    <w:rsid w:val="00BB7FC1"/>
    <w:pPr>
      <w:tabs>
        <w:tab w:val="num" w:pos="720"/>
      </w:tabs>
      <w:spacing w:before="120" w:after="0" w:line="240" w:lineRule="atLeast"/>
      <w:ind w:left="720" w:hanging="360"/>
      <w:jc w:val="both"/>
    </w:pPr>
    <w:rPr>
      <w:rFonts w:ascii="Times New Roman" w:eastAsia="Times New Roman" w:hAnsi="Times New Roman" w:cs="Times New Roman"/>
      <w:szCs w:val="20"/>
      <w:lang w:val="en-AU" w:eastAsia="ru-RU"/>
    </w:rPr>
  </w:style>
  <w:style w:type="paragraph" w:customStyle="1" w:styleId="affffffb">
    <w:name w:val="Обычный для таблицы"/>
    <w:basedOn w:val="aa"/>
    <w:qFormat/>
    <w:rsid w:val="00BB7FC1"/>
    <w:pPr>
      <w:spacing w:before="120" w:after="120" w:line="240" w:lineRule="auto"/>
      <w:jc w:val="center"/>
    </w:pPr>
    <w:rPr>
      <w:rFonts w:ascii="Times New Roman" w:eastAsia="Times New Roman" w:hAnsi="Times New Roman" w:cs="Times New Roman"/>
      <w:sz w:val="24"/>
      <w:szCs w:val="24"/>
      <w:lang w:eastAsia="ru-RU"/>
    </w:rPr>
  </w:style>
  <w:style w:type="paragraph" w:customStyle="1" w:styleId="solo11">
    <w:name w:val="solo11"/>
    <w:basedOn w:val="aa"/>
    <w:qFormat/>
    <w:rsid w:val="00BB7FC1"/>
    <w:pPr>
      <w:overflowPunct w:val="0"/>
      <w:autoSpaceDE w:val="0"/>
      <w:autoSpaceDN w:val="0"/>
      <w:adjustRightInd w:val="0"/>
      <w:spacing w:after="0" w:line="240" w:lineRule="atLeast"/>
      <w:ind w:firstLine="720"/>
      <w:jc w:val="both"/>
    </w:pPr>
    <w:rPr>
      <w:rFonts w:ascii="Times New Roman CYR" w:eastAsia="Times New Roman" w:hAnsi="Times New Roman CYR" w:cs="Times New Roman"/>
      <w:sz w:val="24"/>
      <w:szCs w:val="20"/>
      <w:lang w:eastAsia="ru-RU"/>
    </w:rPr>
  </w:style>
  <w:style w:type="paragraph" w:customStyle="1" w:styleId="BodyTextIndent1">
    <w:name w:val="Body Text Indent1"/>
    <w:basedOn w:val="aa"/>
    <w:semiHidden/>
    <w:qFormat/>
    <w:rsid w:val="00BB7FC1"/>
    <w:pPr>
      <w:spacing w:after="0" w:line="240" w:lineRule="auto"/>
      <w:ind w:firstLine="567"/>
      <w:jc w:val="both"/>
    </w:pPr>
    <w:rPr>
      <w:rFonts w:ascii="Times New Roman" w:eastAsia="Times New Roman" w:hAnsi="Times New Roman" w:cs="Times New Roman"/>
      <w:sz w:val="24"/>
      <w:szCs w:val="20"/>
      <w:lang w:eastAsia="ru-RU"/>
    </w:rPr>
  </w:style>
  <w:style w:type="paragraph" w:customStyle="1" w:styleId="1ff5">
    <w:name w:val="Знак Знак Знак1 Знак Знак Знак Знак"/>
    <w:basedOn w:val="aa"/>
    <w:next w:val="20"/>
    <w:autoRedefine/>
    <w:qFormat/>
    <w:rsid w:val="00BB7FC1"/>
    <w:pPr>
      <w:spacing w:after="160" w:line="240" w:lineRule="exact"/>
      <w:jc w:val="right"/>
    </w:pPr>
    <w:rPr>
      <w:rFonts w:ascii="Times New Roman" w:eastAsia="Times New Roman" w:hAnsi="Times New Roman" w:cs="Times New Roman"/>
      <w:noProof/>
      <w:sz w:val="24"/>
      <w:szCs w:val="24"/>
      <w:lang w:val="en-US"/>
    </w:rPr>
  </w:style>
  <w:style w:type="paragraph" w:customStyle="1" w:styleId="1ff6">
    <w:name w:val="Знак1"/>
    <w:basedOn w:val="aa"/>
    <w:next w:val="20"/>
    <w:autoRedefine/>
    <w:qFormat/>
    <w:rsid w:val="00BB7FC1"/>
    <w:pPr>
      <w:spacing w:after="160" w:line="240" w:lineRule="exact"/>
      <w:jc w:val="right"/>
    </w:pPr>
    <w:rPr>
      <w:rFonts w:ascii="Times New Roman" w:eastAsia="Times New Roman" w:hAnsi="Times New Roman" w:cs="Times New Roman"/>
      <w:noProof/>
      <w:sz w:val="24"/>
      <w:szCs w:val="24"/>
      <w:lang w:val="en-US"/>
    </w:rPr>
  </w:style>
  <w:style w:type="paragraph" w:customStyle="1" w:styleId="affffffc">
    <w:name w:val="Основной жирный"/>
    <w:basedOn w:val="affc"/>
    <w:next w:val="affc"/>
    <w:qFormat/>
    <w:rsid w:val="00BB7FC1"/>
    <w:pPr>
      <w:widowControl w:val="0"/>
      <w:overflowPunct w:val="0"/>
      <w:autoSpaceDE w:val="0"/>
      <w:autoSpaceDN w:val="0"/>
      <w:adjustRightInd w:val="0"/>
      <w:spacing w:before="120" w:after="0" w:line="240" w:lineRule="auto"/>
      <w:ind w:left="425" w:firstLine="425"/>
      <w:jc w:val="both"/>
    </w:pPr>
    <w:rPr>
      <w:b/>
      <w:bCs/>
      <w:szCs w:val="24"/>
      <w:lang w:val="x-none" w:eastAsia="x-none"/>
    </w:rPr>
  </w:style>
  <w:style w:type="paragraph" w:customStyle="1" w:styleId="affffffd">
    <w:name w:val="Îáû÷íûé"/>
    <w:qFormat/>
    <w:rsid w:val="00BB7FC1"/>
    <w:pPr>
      <w:spacing w:after="0" w:line="240" w:lineRule="auto"/>
    </w:pPr>
    <w:rPr>
      <w:rFonts w:ascii="Times New Roman" w:eastAsia="Times New Roman" w:hAnsi="Times New Roman" w:cs="Times New Roman"/>
      <w:sz w:val="24"/>
      <w:szCs w:val="20"/>
      <w:lang w:eastAsia="ru-RU"/>
    </w:rPr>
  </w:style>
  <w:style w:type="paragraph" w:customStyle="1" w:styleId="txt">
    <w:name w:val="txt"/>
    <w:basedOn w:val="aa"/>
    <w:qFormat/>
    <w:rsid w:val="00BB7F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Indent21">
    <w:name w:val="Body Text Indent 21"/>
    <w:basedOn w:val="aa"/>
    <w:qFormat/>
    <w:rsid w:val="00BB7FC1"/>
    <w:pPr>
      <w:overflowPunct w:val="0"/>
      <w:autoSpaceDE w:val="0"/>
      <w:autoSpaceDN w:val="0"/>
      <w:adjustRightInd w:val="0"/>
      <w:spacing w:before="120" w:after="0" w:line="240" w:lineRule="auto"/>
      <w:ind w:firstLine="709"/>
      <w:jc w:val="both"/>
    </w:pPr>
    <w:rPr>
      <w:rFonts w:ascii="Times New Roman" w:eastAsia="Times New Roman" w:hAnsi="Times New Roman" w:cs="Times New Roman"/>
      <w:sz w:val="24"/>
      <w:szCs w:val="20"/>
      <w:lang w:eastAsia="ru-RU"/>
    </w:rPr>
  </w:style>
  <w:style w:type="paragraph" w:styleId="aff8">
    <w:name w:val="Signature"/>
    <w:basedOn w:val="aa"/>
    <w:link w:val="aff7"/>
    <w:unhideWhenUsed/>
    <w:rsid w:val="00BB7FC1"/>
    <w:pPr>
      <w:spacing w:after="0" w:line="240" w:lineRule="auto"/>
      <w:ind w:left="4252" w:firstLine="709"/>
    </w:pPr>
    <w:rPr>
      <w:rFonts w:ascii="Times New Roman" w:eastAsia="Times New Roman" w:hAnsi="Times New Roman" w:cs="Times New Roman"/>
      <w:sz w:val="24"/>
      <w:szCs w:val="20"/>
      <w:lang w:val="x-none" w:eastAsia="x-none"/>
    </w:rPr>
  </w:style>
  <w:style w:type="character" w:customStyle="1" w:styleId="1ff7">
    <w:name w:val="Подпись Знак1"/>
    <w:basedOn w:val="ab"/>
    <w:semiHidden/>
    <w:rsid w:val="00BB7FC1"/>
  </w:style>
  <w:style w:type="paragraph" w:customStyle="1" w:styleId="PP">
    <w:name w:val="Строка PP"/>
    <w:basedOn w:val="aff8"/>
    <w:qFormat/>
    <w:rsid w:val="00BB7FC1"/>
    <w:pPr>
      <w:overflowPunct w:val="0"/>
      <w:autoSpaceDE w:val="0"/>
      <w:autoSpaceDN w:val="0"/>
      <w:adjustRightInd w:val="0"/>
      <w:ind w:firstLine="0"/>
    </w:pPr>
  </w:style>
  <w:style w:type="paragraph" w:customStyle="1" w:styleId="PlainText1">
    <w:name w:val="Plain Text1"/>
    <w:basedOn w:val="aa"/>
    <w:qFormat/>
    <w:rsid w:val="00BB7FC1"/>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BodyText22">
    <w:name w:val="Body Text 22"/>
    <w:basedOn w:val="aa"/>
    <w:qFormat/>
    <w:rsid w:val="00BB7FC1"/>
    <w:pPr>
      <w:spacing w:after="120" w:line="240" w:lineRule="auto"/>
      <w:jc w:val="both"/>
    </w:pPr>
    <w:rPr>
      <w:rFonts w:ascii="Times New Roman" w:eastAsia="Times New Roman" w:hAnsi="Times New Roman" w:cs="Times New Roman"/>
      <w:sz w:val="28"/>
      <w:szCs w:val="20"/>
      <w:lang w:eastAsia="ru-RU"/>
    </w:rPr>
  </w:style>
  <w:style w:type="paragraph" w:customStyle="1" w:styleId="BodyTextIndent22">
    <w:name w:val="Body Text Indent 22"/>
    <w:basedOn w:val="aa"/>
    <w:qFormat/>
    <w:rsid w:val="00BB7FC1"/>
    <w:pPr>
      <w:widowControl w:val="0"/>
      <w:spacing w:after="0" w:line="360" w:lineRule="auto"/>
      <w:ind w:firstLine="720"/>
    </w:pPr>
    <w:rPr>
      <w:rFonts w:ascii="Times New Roman" w:eastAsia="Times New Roman" w:hAnsi="Times New Roman" w:cs="Times New Roman"/>
      <w:sz w:val="24"/>
      <w:szCs w:val="20"/>
      <w:lang w:eastAsia="ru-RU"/>
    </w:rPr>
  </w:style>
  <w:style w:type="paragraph" w:customStyle="1" w:styleId="2f0">
    <w:name w:val="Знак Знак Знак2 Знак"/>
    <w:basedOn w:val="aa"/>
    <w:next w:val="20"/>
    <w:autoRedefine/>
    <w:qFormat/>
    <w:rsid w:val="00BB7FC1"/>
    <w:pPr>
      <w:spacing w:after="160" w:line="240" w:lineRule="exact"/>
      <w:jc w:val="right"/>
    </w:pPr>
    <w:rPr>
      <w:rFonts w:ascii="Times New Roman" w:eastAsia="Times New Roman" w:hAnsi="Times New Roman" w:cs="Times New Roman"/>
      <w:noProof/>
      <w:sz w:val="24"/>
      <w:szCs w:val="24"/>
      <w:lang w:val="en-US"/>
    </w:rPr>
  </w:style>
  <w:style w:type="character" w:customStyle="1" w:styleId="1ff8">
    <w:name w:val="Список нумерованный 1. Знак"/>
    <w:link w:val="13"/>
    <w:locked/>
    <w:rsid w:val="00BB7FC1"/>
    <w:rPr>
      <w:rFonts w:ascii="Times New Roman" w:eastAsia="Times New Roman" w:hAnsi="Times New Roman" w:cs="Times New Roman"/>
      <w:sz w:val="24"/>
      <w:szCs w:val="24"/>
      <w:lang w:val="x-none" w:eastAsia="x-none"/>
    </w:rPr>
  </w:style>
  <w:style w:type="paragraph" w:customStyle="1" w:styleId="13">
    <w:name w:val="Список нумерованный 1."/>
    <w:basedOn w:val="aa"/>
    <w:link w:val="1ff8"/>
    <w:qFormat/>
    <w:rsid w:val="00BB7FC1"/>
    <w:pPr>
      <w:numPr>
        <w:numId w:val="12"/>
      </w:numPr>
      <w:tabs>
        <w:tab w:val="left" w:pos="397"/>
      </w:tabs>
      <w:spacing w:after="0" w:line="360" w:lineRule="auto"/>
      <w:ind w:left="0" w:firstLine="0"/>
      <w:jc w:val="both"/>
    </w:pPr>
    <w:rPr>
      <w:rFonts w:ascii="Times New Roman" w:eastAsia="Times New Roman" w:hAnsi="Times New Roman" w:cs="Times New Roman"/>
      <w:sz w:val="24"/>
      <w:szCs w:val="24"/>
      <w:lang w:val="x-none" w:eastAsia="x-none"/>
    </w:rPr>
  </w:style>
  <w:style w:type="paragraph" w:customStyle="1" w:styleId="Iauiue">
    <w:name w:val="Iau?iue"/>
    <w:qFormat/>
    <w:rsid w:val="00BB7FC1"/>
    <w:pPr>
      <w:overflowPunct w:val="0"/>
      <w:autoSpaceDE w:val="0"/>
      <w:autoSpaceDN w:val="0"/>
      <w:adjustRightInd w:val="0"/>
      <w:spacing w:after="0" w:line="240" w:lineRule="auto"/>
      <w:ind w:firstLine="1134"/>
      <w:jc w:val="both"/>
    </w:pPr>
    <w:rPr>
      <w:rFonts w:ascii="HelvDL" w:eastAsia="Times New Roman" w:hAnsi="HelvDL" w:cs="Times New Roman"/>
      <w:sz w:val="24"/>
      <w:szCs w:val="20"/>
      <w:lang w:eastAsia="ru-RU"/>
    </w:rPr>
  </w:style>
  <w:style w:type="paragraph" w:customStyle="1" w:styleId="2TimesNewRoman12pt60">
    <w:name w:val="Стиль Заголовок 2 + Times New Roman 12 pt Перед:  6 пт После:  0......"/>
    <w:basedOn w:val="aa"/>
    <w:next w:val="affa"/>
    <w:autoRedefine/>
    <w:qFormat/>
    <w:rsid w:val="00BB7FC1"/>
    <w:pPr>
      <w:keepNext/>
      <w:widowControl w:val="0"/>
      <w:autoSpaceDE w:val="0"/>
      <w:autoSpaceDN w:val="0"/>
      <w:adjustRightInd w:val="0"/>
      <w:spacing w:after="0" w:line="240" w:lineRule="auto"/>
      <w:outlineLvl w:val="1"/>
    </w:pPr>
    <w:rPr>
      <w:rFonts w:ascii="Times New Roman" w:eastAsia="Times New Roman" w:hAnsi="Times New Roman" w:cs="Times New Roman"/>
      <w:b/>
      <w:bCs/>
      <w:i/>
      <w:iCs/>
      <w:sz w:val="24"/>
      <w:szCs w:val="20"/>
      <w:lang w:eastAsia="ru-RU"/>
    </w:rPr>
  </w:style>
  <w:style w:type="paragraph" w:customStyle="1" w:styleId="312pt00">
    <w:name w:val="Стиль Заголовок 3 12pt + Перед:  0 пт После:  0 пт"/>
    <w:basedOn w:val="aa"/>
    <w:qFormat/>
    <w:rsid w:val="00BB7FC1"/>
    <w:pPr>
      <w:keepNext/>
      <w:widowControl w:val="0"/>
      <w:autoSpaceDE w:val="0"/>
      <w:autoSpaceDN w:val="0"/>
      <w:adjustRightInd w:val="0"/>
      <w:spacing w:after="0" w:line="240" w:lineRule="auto"/>
      <w:outlineLvl w:val="2"/>
    </w:pPr>
    <w:rPr>
      <w:rFonts w:ascii="Times New Roman" w:eastAsia="Times New Roman" w:hAnsi="Times New Roman" w:cs="Times New Roman"/>
      <w:i/>
      <w:iCs/>
      <w:sz w:val="24"/>
      <w:szCs w:val="20"/>
      <w:lang w:eastAsia="ru-RU"/>
    </w:rPr>
  </w:style>
  <w:style w:type="paragraph" w:customStyle="1" w:styleId="0">
    <w:name w:val="Заголовок 0"/>
    <w:basedOn w:val="12"/>
    <w:autoRedefine/>
    <w:qFormat/>
    <w:rsid w:val="00BB7FC1"/>
    <w:pPr>
      <w:keepNext/>
      <w:keepLines w:val="0"/>
      <w:numPr>
        <w:numId w:val="0"/>
      </w:numPr>
      <w:spacing w:before="0" w:after="360" w:line="360" w:lineRule="auto"/>
      <w:jc w:val="center"/>
    </w:pPr>
    <w:rPr>
      <w:rFonts w:eastAsia="Times New Roman" w:cs="Times New Roman"/>
      <w:b/>
      <w:bCs/>
      <w:szCs w:val="28"/>
      <w:lang w:val="x-none" w:eastAsia="x-none"/>
    </w:rPr>
  </w:style>
  <w:style w:type="paragraph" w:customStyle="1" w:styleId="FR1">
    <w:name w:val="FR1"/>
    <w:qFormat/>
    <w:rsid w:val="00BB7FC1"/>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qFormat/>
    <w:rsid w:val="00BB7FC1"/>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1ff9">
    <w:name w:val="Обычный1"/>
    <w:qFormat/>
    <w:rsid w:val="00BB7FC1"/>
    <w:pPr>
      <w:spacing w:after="0" w:line="240" w:lineRule="auto"/>
    </w:pPr>
    <w:rPr>
      <w:rFonts w:ascii="Times New Roman" w:eastAsia="Times New Roman" w:hAnsi="Times New Roman" w:cs="Times New Roman"/>
      <w:sz w:val="20"/>
      <w:szCs w:val="20"/>
      <w:lang w:eastAsia="ru-RU"/>
    </w:rPr>
  </w:style>
  <w:style w:type="paragraph" w:customStyle="1" w:styleId="ArNar">
    <w:name w:val="Обычный ArNar"/>
    <w:basedOn w:val="aa"/>
    <w:qFormat/>
    <w:rsid w:val="00BB7FC1"/>
    <w:pPr>
      <w:spacing w:after="0" w:line="240" w:lineRule="auto"/>
      <w:ind w:firstLine="709"/>
      <w:jc w:val="both"/>
    </w:pPr>
    <w:rPr>
      <w:rFonts w:ascii="Arial Narrow" w:eastAsia="Times New Roman" w:hAnsi="Arial Narrow" w:cs="Times New Roman"/>
      <w:color w:val="000000"/>
      <w:szCs w:val="20"/>
      <w:lang w:eastAsia="ru-RU"/>
    </w:rPr>
  </w:style>
  <w:style w:type="paragraph" w:customStyle="1" w:styleId="a5">
    <w:name w:val="Список отчета"/>
    <w:basedOn w:val="affa"/>
    <w:qFormat/>
    <w:rsid w:val="00BB7FC1"/>
    <w:pPr>
      <w:numPr>
        <w:numId w:val="13"/>
      </w:numPr>
      <w:tabs>
        <w:tab w:val="clear" w:pos="360"/>
      </w:tabs>
      <w:spacing w:after="0" w:line="312" w:lineRule="auto"/>
      <w:ind w:left="993" w:right="170" w:hanging="425"/>
    </w:pPr>
    <w:rPr>
      <w:spacing w:val="10"/>
      <w:sz w:val="24"/>
      <w:szCs w:val="20"/>
    </w:rPr>
  </w:style>
  <w:style w:type="paragraph" w:customStyle="1" w:styleId="FR4">
    <w:name w:val="FR4"/>
    <w:qFormat/>
    <w:rsid w:val="00BB7FC1"/>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ffe">
    <w:name w:val="Заголовок раздела"/>
    <w:basedOn w:val="aa"/>
    <w:qFormat/>
    <w:rsid w:val="00BB7FC1"/>
    <w:pPr>
      <w:keepNext/>
      <w:keepLines/>
      <w:spacing w:before="120" w:after="160" w:line="240" w:lineRule="auto"/>
      <w:ind w:firstLine="709"/>
      <w:jc w:val="center"/>
    </w:pPr>
    <w:rPr>
      <w:rFonts w:ascii="Arial" w:eastAsia="Times New Roman" w:hAnsi="Arial" w:cs="Times New Roman"/>
      <w:b/>
      <w:i/>
      <w:kern w:val="28"/>
      <w:sz w:val="28"/>
      <w:szCs w:val="20"/>
      <w:lang w:eastAsia="ru-RU"/>
    </w:rPr>
  </w:style>
  <w:style w:type="paragraph" w:customStyle="1" w:styleId="abzac">
    <w:name w:val="abzac"/>
    <w:basedOn w:val="aa"/>
    <w:qFormat/>
    <w:rsid w:val="00BB7FC1"/>
    <w:pPr>
      <w:spacing w:after="0" w:line="240" w:lineRule="auto"/>
      <w:ind w:firstLine="225"/>
      <w:jc w:val="both"/>
    </w:pPr>
    <w:rPr>
      <w:rFonts w:ascii="Times New Roman" w:eastAsia="Times New Roman" w:hAnsi="Times New Roman" w:cs="Times New Roman"/>
      <w:sz w:val="24"/>
      <w:szCs w:val="24"/>
      <w:lang w:eastAsia="ru-RU"/>
    </w:rPr>
  </w:style>
  <w:style w:type="paragraph" w:customStyle="1" w:styleId="a8">
    <w:name w:val="штрих"/>
    <w:basedOn w:val="affa"/>
    <w:qFormat/>
    <w:rsid w:val="00BB7FC1"/>
    <w:pPr>
      <w:numPr>
        <w:numId w:val="14"/>
      </w:numPr>
      <w:tabs>
        <w:tab w:val="clear" w:pos="1429"/>
        <w:tab w:val="num" w:pos="360"/>
      </w:tabs>
      <w:spacing w:before="0" w:after="0" w:line="240" w:lineRule="auto"/>
      <w:ind w:left="924" w:hanging="357"/>
    </w:pPr>
    <w:rPr>
      <w:sz w:val="28"/>
      <w:szCs w:val="28"/>
    </w:rPr>
  </w:style>
  <w:style w:type="paragraph" w:customStyle="1" w:styleId="xl56">
    <w:name w:val="xl56"/>
    <w:basedOn w:val="aa"/>
    <w:qFormat/>
    <w:rsid w:val="00BB7FC1"/>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57">
    <w:name w:val="xl57"/>
    <w:basedOn w:val="aa"/>
    <w:qFormat/>
    <w:rsid w:val="00BB7FC1"/>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8">
    <w:name w:val="xl58"/>
    <w:basedOn w:val="aa"/>
    <w:qFormat/>
    <w:rsid w:val="00BB7FC1"/>
    <w:pPr>
      <w:pBdr>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59">
    <w:name w:val="xl59"/>
    <w:basedOn w:val="aa"/>
    <w:qFormat/>
    <w:rsid w:val="00BB7FC1"/>
    <w:pPr>
      <w:pBdr>
        <w:bottom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60">
    <w:name w:val="xl60"/>
    <w:basedOn w:val="aa"/>
    <w:qFormat/>
    <w:rsid w:val="00BB7FC1"/>
    <w:pPr>
      <w:pBdr>
        <w:bottom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61">
    <w:name w:val="xl61"/>
    <w:basedOn w:val="aa"/>
    <w:qFormat/>
    <w:rsid w:val="00BB7FC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62">
    <w:name w:val="xl62"/>
    <w:basedOn w:val="aa"/>
    <w:qFormat/>
    <w:rsid w:val="00BB7FC1"/>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106">
    <w:name w:val="Стиль Название + не полужирный По ширине Первая строка:  1.06 см..."/>
    <w:basedOn w:val="aff3"/>
    <w:qFormat/>
    <w:rsid w:val="00BB7FC1"/>
    <w:pPr>
      <w:ind w:firstLine="600"/>
      <w:jc w:val="both"/>
    </w:pPr>
    <w:rPr>
      <w:sz w:val="28"/>
    </w:rPr>
  </w:style>
  <w:style w:type="paragraph" w:customStyle="1" w:styleId="141061">
    <w:name w:val="Стиль 14 пт По ширине Первая строка:  1.06 см Междустр.интервал:...1"/>
    <w:basedOn w:val="aa"/>
    <w:qFormat/>
    <w:rsid w:val="00BB7FC1"/>
    <w:pPr>
      <w:shd w:val="clear" w:color="auto" w:fill="FFFFFF"/>
      <w:spacing w:after="0" w:line="240" w:lineRule="auto"/>
      <w:ind w:firstLine="600"/>
      <w:jc w:val="both"/>
    </w:pPr>
    <w:rPr>
      <w:rFonts w:ascii="Times New Roman" w:eastAsia="Times New Roman" w:hAnsi="Times New Roman" w:cs="Times New Roman"/>
      <w:sz w:val="28"/>
      <w:szCs w:val="20"/>
      <w:lang w:eastAsia="ru-RU"/>
    </w:rPr>
  </w:style>
  <w:style w:type="character" w:customStyle="1" w:styleId="afffffff">
    <w:name w:val="Стиль Название + не полужирный Знак"/>
    <w:link w:val="afffffff0"/>
    <w:locked/>
    <w:rsid w:val="00BB7FC1"/>
    <w:rPr>
      <w:rFonts w:ascii="Times New Roman" w:eastAsia="Times New Roman" w:hAnsi="Times New Roman" w:cs="Times New Roman"/>
      <w:sz w:val="28"/>
      <w:szCs w:val="20"/>
      <w:lang w:val="x-none" w:eastAsia="x-none"/>
    </w:rPr>
  </w:style>
  <w:style w:type="paragraph" w:customStyle="1" w:styleId="afffffff0">
    <w:name w:val="Стиль Название + не полужирный"/>
    <w:basedOn w:val="aff3"/>
    <w:link w:val="afffffff"/>
    <w:qFormat/>
    <w:rsid w:val="00BB7FC1"/>
    <w:rPr>
      <w:sz w:val="28"/>
    </w:rPr>
  </w:style>
  <w:style w:type="paragraph" w:customStyle="1" w:styleId="14106005">
    <w:name w:val="Стиль 14 пт По ширине Первая строка:  1.06 см Справа:  0.05 см ..."/>
    <w:basedOn w:val="aa"/>
    <w:qFormat/>
    <w:rsid w:val="00BB7FC1"/>
    <w:pPr>
      <w:spacing w:after="0" w:line="240" w:lineRule="auto"/>
      <w:ind w:right="27" w:firstLine="600"/>
      <w:jc w:val="both"/>
    </w:pPr>
    <w:rPr>
      <w:rFonts w:ascii="Times New Roman" w:eastAsia="Times New Roman" w:hAnsi="Times New Roman" w:cs="Times New Roman"/>
      <w:sz w:val="28"/>
      <w:szCs w:val="20"/>
      <w:lang w:eastAsia="ru-RU"/>
    </w:rPr>
  </w:style>
  <w:style w:type="paragraph" w:customStyle="1" w:styleId="Style2">
    <w:name w:val="Style2"/>
    <w:basedOn w:val="aa"/>
    <w:qFormat/>
    <w:rsid w:val="00BB7FC1"/>
    <w:pPr>
      <w:widowControl w:val="0"/>
      <w:autoSpaceDE w:val="0"/>
      <w:autoSpaceDN w:val="0"/>
      <w:adjustRightInd w:val="0"/>
      <w:spacing w:after="0" w:line="329" w:lineRule="exact"/>
      <w:jc w:val="center"/>
    </w:pPr>
    <w:rPr>
      <w:rFonts w:ascii="Times New Roman" w:eastAsia="Times New Roman" w:hAnsi="Times New Roman" w:cs="Times New Roman"/>
      <w:sz w:val="24"/>
      <w:szCs w:val="24"/>
      <w:lang w:eastAsia="ru-RU"/>
    </w:rPr>
  </w:style>
  <w:style w:type="paragraph" w:customStyle="1" w:styleId="Style3">
    <w:name w:val="Style3"/>
    <w:basedOn w:val="aa"/>
    <w:qFormat/>
    <w:rsid w:val="00BB7FC1"/>
    <w:pPr>
      <w:widowControl w:val="0"/>
      <w:autoSpaceDE w:val="0"/>
      <w:autoSpaceDN w:val="0"/>
      <w:adjustRightInd w:val="0"/>
      <w:spacing w:after="0" w:line="326" w:lineRule="exact"/>
      <w:jc w:val="both"/>
    </w:pPr>
    <w:rPr>
      <w:rFonts w:ascii="Times New Roman" w:eastAsia="Times New Roman" w:hAnsi="Times New Roman" w:cs="Times New Roman"/>
      <w:sz w:val="24"/>
      <w:szCs w:val="24"/>
      <w:lang w:eastAsia="ru-RU"/>
    </w:rPr>
  </w:style>
  <w:style w:type="paragraph" w:customStyle="1" w:styleId="1ffa">
    <w:name w:val="Знак Знак Знак1 Знак Знак Знак Знак Знак Знак Знак Знак Знак Знак Знак Знак Знак"/>
    <w:basedOn w:val="aa"/>
    <w:qFormat/>
    <w:rsid w:val="00BB7FC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0">
    <w:name w:val="Таблица - Текст основной"/>
    <w:basedOn w:val="aa"/>
    <w:qFormat/>
    <w:rsid w:val="00BB7FC1"/>
    <w:pPr>
      <w:widowControl w:val="0"/>
      <w:spacing w:after="0" w:line="240" w:lineRule="auto"/>
    </w:pPr>
    <w:rPr>
      <w:rFonts w:ascii="Arial" w:eastAsia="Times New Roman" w:hAnsi="Arial" w:cs="Arial"/>
      <w:sz w:val="18"/>
      <w:szCs w:val="20"/>
      <w:lang w:eastAsia="ru-RU"/>
    </w:rPr>
  </w:style>
  <w:style w:type="paragraph" w:customStyle="1" w:styleId="-1">
    <w:name w:val="Таблица - Шапка"/>
    <w:basedOn w:val="aa"/>
    <w:qFormat/>
    <w:rsid w:val="00BB7FC1"/>
    <w:pPr>
      <w:spacing w:after="0" w:line="240" w:lineRule="auto"/>
      <w:jc w:val="center"/>
    </w:pPr>
    <w:rPr>
      <w:rFonts w:ascii="Arial" w:eastAsia="Times New Roman" w:hAnsi="Arial" w:cs="Arial"/>
      <w:b/>
      <w:bCs/>
      <w:sz w:val="18"/>
      <w:szCs w:val="20"/>
      <w:lang w:eastAsia="ru-RU"/>
    </w:rPr>
  </w:style>
  <w:style w:type="paragraph" w:customStyle="1" w:styleId="-2">
    <w:name w:val="Таблица - Числа справа"/>
    <w:basedOn w:val="-0"/>
    <w:qFormat/>
    <w:rsid w:val="00BB7FC1"/>
    <w:pPr>
      <w:jc w:val="right"/>
    </w:pPr>
  </w:style>
  <w:style w:type="paragraph" w:customStyle="1" w:styleId="-3">
    <w:name w:val="Таблица - Текст центр"/>
    <w:basedOn w:val="-0"/>
    <w:qFormat/>
    <w:rsid w:val="00BB7FC1"/>
    <w:pPr>
      <w:jc w:val="center"/>
    </w:pPr>
  </w:style>
  <w:style w:type="paragraph" w:customStyle="1" w:styleId="afffffff1">
    <w:name w:val="Нормальный (таблица)"/>
    <w:basedOn w:val="aa"/>
    <w:next w:val="aa"/>
    <w:uiPriority w:val="99"/>
    <w:qFormat/>
    <w:rsid w:val="00BB7FC1"/>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2">
    <w:name w:val="Прижатый влево"/>
    <w:basedOn w:val="aa"/>
    <w:next w:val="aa"/>
    <w:uiPriority w:val="99"/>
    <w:qFormat/>
    <w:rsid w:val="00BB7FC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1Arial">
    <w:name w:val="Заголовок 1+Arial"/>
    <w:aliases w:val="по центру"/>
    <w:basedOn w:val="affc"/>
    <w:qFormat/>
    <w:rsid w:val="00BB7FC1"/>
    <w:pPr>
      <w:overflowPunct w:val="0"/>
      <w:autoSpaceDE w:val="0"/>
      <w:autoSpaceDN w:val="0"/>
      <w:adjustRightInd w:val="0"/>
      <w:spacing w:after="0" w:line="288" w:lineRule="auto"/>
      <w:ind w:left="357" w:hanging="357"/>
      <w:jc w:val="center"/>
    </w:pPr>
    <w:rPr>
      <w:rFonts w:ascii="Arial" w:hAnsi="Arial" w:cs="Arial"/>
      <w:szCs w:val="24"/>
      <w:lang w:val="x-none" w:eastAsia="x-none"/>
    </w:rPr>
  </w:style>
  <w:style w:type="paragraph" w:customStyle="1" w:styleId="1TimesNewRoman12">
    <w:name w:val="Стиль Заголовок 1 + Times New Roman После:  12 пт"/>
    <w:basedOn w:val="12"/>
    <w:qFormat/>
    <w:rsid w:val="00BB7FC1"/>
    <w:pPr>
      <w:keepNext/>
      <w:keepLines w:val="0"/>
      <w:numPr>
        <w:numId w:val="0"/>
      </w:numPr>
      <w:spacing w:after="240" w:line="240" w:lineRule="auto"/>
      <w:jc w:val="left"/>
    </w:pPr>
    <w:rPr>
      <w:rFonts w:eastAsia="Times New Roman" w:cs="Times New Roman"/>
      <w:b/>
      <w:bCs/>
      <w:kern w:val="32"/>
      <w:sz w:val="32"/>
      <w:szCs w:val="20"/>
      <w:lang w:val="x-none" w:eastAsia="x-none"/>
    </w:rPr>
  </w:style>
  <w:style w:type="paragraph" w:customStyle="1" w:styleId="NormalWeb1">
    <w:name w:val="Normal (Web)1"/>
    <w:basedOn w:val="aa"/>
    <w:qFormat/>
    <w:rsid w:val="00BB7FC1"/>
    <w:pPr>
      <w:overflowPunct w:val="0"/>
      <w:autoSpaceDE w:val="0"/>
      <w:autoSpaceDN w:val="0"/>
      <w:adjustRightInd w:val="0"/>
      <w:spacing w:before="100" w:after="100" w:line="240" w:lineRule="auto"/>
    </w:pPr>
    <w:rPr>
      <w:rFonts w:ascii="Times New Roman" w:eastAsia="Times New Roman" w:hAnsi="Times New Roman" w:cs="Times New Roman"/>
      <w:color w:val="000000"/>
      <w:sz w:val="24"/>
      <w:szCs w:val="20"/>
      <w:lang w:eastAsia="ru-RU"/>
    </w:rPr>
  </w:style>
  <w:style w:type="paragraph" w:customStyle="1" w:styleId="BodyText31">
    <w:name w:val="Body Text 31"/>
    <w:basedOn w:val="aa"/>
    <w:qFormat/>
    <w:rsid w:val="00BB7FC1"/>
    <w:pPr>
      <w:overflowPunct w:val="0"/>
      <w:autoSpaceDE w:val="0"/>
      <w:autoSpaceDN w:val="0"/>
      <w:adjustRightInd w:val="0"/>
      <w:spacing w:after="0" w:line="240" w:lineRule="auto"/>
      <w:jc w:val="center"/>
    </w:pPr>
    <w:rPr>
      <w:rFonts w:ascii="Times New Roman" w:eastAsia="Times New Roman" w:hAnsi="Times New Roman" w:cs="Times New Roman"/>
      <w:b/>
      <w:sz w:val="24"/>
      <w:szCs w:val="20"/>
      <w:lang w:eastAsia="ru-RU"/>
    </w:rPr>
  </w:style>
  <w:style w:type="paragraph" w:customStyle="1" w:styleId="BodyTextIndent31">
    <w:name w:val="Body Text Indent 31"/>
    <w:basedOn w:val="aa"/>
    <w:qFormat/>
    <w:rsid w:val="00BB7FC1"/>
    <w:pPr>
      <w:spacing w:after="0" w:line="240" w:lineRule="auto"/>
      <w:ind w:left="855"/>
      <w:jc w:val="both"/>
    </w:pPr>
    <w:rPr>
      <w:rFonts w:ascii="Times New Roman" w:eastAsia="Times New Roman" w:hAnsi="Times New Roman" w:cs="Times New Roman"/>
      <w:sz w:val="28"/>
      <w:szCs w:val="20"/>
      <w:lang w:eastAsia="ru-RU"/>
    </w:rPr>
  </w:style>
  <w:style w:type="paragraph" w:customStyle="1" w:styleId="BodyTextIndent211">
    <w:name w:val="Body Text Indent 211"/>
    <w:basedOn w:val="aa"/>
    <w:qFormat/>
    <w:rsid w:val="00BB7FC1"/>
    <w:pPr>
      <w:spacing w:before="120" w:after="0" w:line="240" w:lineRule="auto"/>
      <w:ind w:firstLine="709"/>
      <w:jc w:val="both"/>
    </w:pPr>
    <w:rPr>
      <w:rFonts w:ascii="Times New Roman" w:eastAsia="Times New Roman" w:hAnsi="Times New Roman" w:cs="Times New Roman"/>
      <w:sz w:val="24"/>
      <w:szCs w:val="20"/>
      <w:lang w:eastAsia="ru-RU"/>
    </w:rPr>
  </w:style>
  <w:style w:type="paragraph" w:customStyle="1" w:styleId="1ffb">
    <w:name w:val="Знак Знак Знак Знак Знак Знак1 Знак"/>
    <w:basedOn w:val="aa"/>
    <w:qFormat/>
    <w:rsid w:val="00BB7FC1"/>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afffffff3">
    <w:name w:val="Список с точкой Знак"/>
    <w:link w:val="a4"/>
    <w:locked/>
    <w:rsid w:val="00BB7FC1"/>
    <w:rPr>
      <w:rFonts w:ascii="Times New Roman" w:eastAsia="Times New Roman" w:hAnsi="Times New Roman" w:cs="Times New Roman"/>
      <w:sz w:val="24"/>
      <w:szCs w:val="24"/>
      <w:lang w:val="x-none" w:eastAsia="x-none"/>
    </w:rPr>
  </w:style>
  <w:style w:type="paragraph" w:customStyle="1" w:styleId="a4">
    <w:name w:val="Список с точкой"/>
    <w:basedOn w:val="aa"/>
    <w:link w:val="afffffff3"/>
    <w:qFormat/>
    <w:rsid w:val="00BB7FC1"/>
    <w:pPr>
      <w:numPr>
        <w:numId w:val="15"/>
      </w:numPr>
      <w:tabs>
        <w:tab w:val="clear" w:pos="360"/>
        <w:tab w:val="num" w:pos="900"/>
      </w:tabs>
      <w:spacing w:after="0" w:line="240" w:lineRule="auto"/>
      <w:ind w:left="900"/>
      <w:jc w:val="both"/>
    </w:pPr>
    <w:rPr>
      <w:rFonts w:ascii="Times New Roman" w:eastAsia="Times New Roman" w:hAnsi="Times New Roman" w:cs="Times New Roman"/>
      <w:sz w:val="24"/>
      <w:szCs w:val="24"/>
      <w:lang w:val="x-none" w:eastAsia="x-none"/>
    </w:rPr>
  </w:style>
  <w:style w:type="character" w:customStyle="1" w:styleId="afffffff4">
    <w:name w:val="Р_Основной текст Знак"/>
    <w:link w:val="afffffff5"/>
    <w:locked/>
    <w:rsid w:val="00BB7FC1"/>
    <w:rPr>
      <w:rFonts w:ascii="Times New Roman" w:eastAsia="Times New Roman" w:hAnsi="Times New Roman" w:cs="Times New Roman"/>
      <w:sz w:val="24"/>
      <w:szCs w:val="24"/>
      <w:lang w:eastAsia="ru-RU"/>
    </w:rPr>
  </w:style>
  <w:style w:type="paragraph" w:customStyle="1" w:styleId="afffffff5">
    <w:name w:val="Р_Основной текст"/>
    <w:link w:val="afffffff4"/>
    <w:qFormat/>
    <w:rsid w:val="00BB7FC1"/>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ff6">
    <w:name w:val="Р_Список с тире Знак Знак"/>
    <w:link w:val="a2"/>
    <w:locked/>
    <w:rsid w:val="00BB7FC1"/>
    <w:rPr>
      <w:rFonts w:ascii="Times New Roman" w:eastAsia="Times New Roman" w:hAnsi="Times New Roman" w:cs="Times New Roman"/>
      <w:sz w:val="24"/>
      <w:szCs w:val="24"/>
      <w:lang w:eastAsia="ru-RU"/>
    </w:rPr>
  </w:style>
  <w:style w:type="paragraph" w:customStyle="1" w:styleId="a2">
    <w:name w:val="Р_Список с тире"/>
    <w:next w:val="afffffff5"/>
    <w:link w:val="afffffff6"/>
    <w:qFormat/>
    <w:rsid w:val="00BB7FC1"/>
    <w:pPr>
      <w:numPr>
        <w:numId w:val="16"/>
      </w:numPr>
      <w:tabs>
        <w:tab w:val="num" w:pos="1200"/>
      </w:tabs>
      <w:spacing w:after="0" w:line="360" w:lineRule="auto"/>
      <w:ind w:left="1200" w:hanging="480"/>
    </w:pPr>
    <w:rPr>
      <w:rFonts w:ascii="Times New Roman" w:eastAsia="Times New Roman" w:hAnsi="Times New Roman" w:cs="Times New Roman"/>
      <w:sz w:val="24"/>
      <w:szCs w:val="24"/>
      <w:lang w:eastAsia="ru-RU"/>
    </w:rPr>
  </w:style>
  <w:style w:type="paragraph" w:customStyle="1" w:styleId="BodyText211">
    <w:name w:val="Body Text 211"/>
    <w:basedOn w:val="aa"/>
    <w:qFormat/>
    <w:rsid w:val="00BB7FC1"/>
    <w:pPr>
      <w:autoSpaceDE w:val="0"/>
      <w:autoSpaceDN w:val="0"/>
      <w:spacing w:before="120" w:after="0" w:line="240" w:lineRule="auto"/>
      <w:ind w:firstLine="709"/>
      <w:jc w:val="both"/>
    </w:pPr>
    <w:rPr>
      <w:rFonts w:ascii="Times New Roman" w:eastAsia="Times New Roman" w:hAnsi="Times New Roman" w:cs="Times New Roman"/>
      <w:sz w:val="28"/>
      <w:szCs w:val="28"/>
      <w:lang w:eastAsia="ru-RU"/>
    </w:rPr>
  </w:style>
  <w:style w:type="paragraph" w:customStyle="1" w:styleId="216">
    <w:name w:val="Знак21"/>
    <w:basedOn w:val="aa"/>
    <w:next w:val="20"/>
    <w:autoRedefine/>
    <w:uiPriority w:val="99"/>
    <w:qFormat/>
    <w:rsid w:val="00BB7FC1"/>
    <w:pPr>
      <w:spacing w:after="160" w:line="240" w:lineRule="exact"/>
      <w:jc w:val="right"/>
    </w:pPr>
    <w:rPr>
      <w:rFonts w:ascii="Times New Roman" w:eastAsia="MS Mincho" w:hAnsi="Times New Roman" w:cs="Times New Roman"/>
      <w:noProof/>
      <w:sz w:val="24"/>
      <w:szCs w:val="24"/>
      <w:lang w:val="en-US"/>
    </w:rPr>
  </w:style>
  <w:style w:type="character" w:customStyle="1" w:styleId="-4">
    <w:name w:val="Таблица - текст основной Знак"/>
    <w:link w:val="-5"/>
    <w:locked/>
    <w:rsid w:val="00BB7FC1"/>
    <w:rPr>
      <w:rFonts w:ascii="Arial" w:eastAsia="Times New Roman" w:hAnsi="Arial" w:cs="Times New Roman"/>
      <w:sz w:val="20"/>
      <w:szCs w:val="20"/>
      <w:lang w:val="x-none" w:eastAsia="x-none"/>
    </w:rPr>
  </w:style>
  <w:style w:type="paragraph" w:customStyle="1" w:styleId="-5">
    <w:name w:val="Таблица - текст основной"/>
    <w:basedOn w:val="affa"/>
    <w:link w:val="-4"/>
    <w:qFormat/>
    <w:rsid w:val="00BB7FC1"/>
    <w:pPr>
      <w:suppressAutoHyphens/>
      <w:spacing w:before="0" w:after="0" w:line="240" w:lineRule="auto"/>
      <w:ind w:firstLine="0"/>
      <w:jc w:val="left"/>
    </w:pPr>
    <w:rPr>
      <w:rFonts w:ascii="Arial" w:hAnsi="Arial"/>
      <w:sz w:val="20"/>
      <w:szCs w:val="20"/>
    </w:rPr>
  </w:style>
  <w:style w:type="paragraph" w:customStyle="1" w:styleId="-6">
    <w:name w:val="Таблица - шапка"/>
    <w:basedOn w:val="aa"/>
    <w:qFormat/>
    <w:rsid w:val="00BB7FC1"/>
    <w:pPr>
      <w:suppressAutoHyphens/>
      <w:spacing w:before="120" w:after="120" w:line="240" w:lineRule="auto"/>
      <w:jc w:val="center"/>
    </w:pPr>
    <w:rPr>
      <w:rFonts w:ascii="Arial" w:eastAsia="Times New Roman" w:hAnsi="Arial" w:cs="Arial"/>
      <w:b/>
      <w:sz w:val="20"/>
      <w:szCs w:val="20"/>
      <w:lang w:eastAsia="ru-RU"/>
    </w:rPr>
  </w:style>
  <w:style w:type="paragraph" w:customStyle="1" w:styleId="i40">
    <w:name w:val="i40"/>
    <w:basedOn w:val="aa"/>
    <w:qFormat/>
    <w:rsid w:val="00BB7FC1"/>
    <w:pPr>
      <w:spacing w:after="0" w:line="240" w:lineRule="auto"/>
      <w:ind w:firstLine="461"/>
      <w:jc w:val="both"/>
    </w:pPr>
    <w:rPr>
      <w:rFonts w:ascii="Times New Roman" w:eastAsia="Times New Roman" w:hAnsi="Times New Roman" w:cs="Times New Roman"/>
      <w:sz w:val="24"/>
      <w:szCs w:val="24"/>
      <w:lang w:eastAsia="ru-RU"/>
    </w:rPr>
  </w:style>
  <w:style w:type="paragraph" w:customStyle="1" w:styleId="afffffff7">
    <w:name w:val="Подзаголовок для СТП"/>
    <w:basedOn w:val="aa"/>
    <w:qFormat/>
    <w:rsid w:val="00BB7FC1"/>
    <w:pPr>
      <w:spacing w:before="240" w:after="240" w:line="240" w:lineRule="auto"/>
      <w:ind w:firstLine="709"/>
      <w:jc w:val="both"/>
    </w:pPr>
    <w:rPr>
      <w:rFonts w:ascii="Times New Roman" w:eastAsia="Times New Roman" w:hAnsi="Times New Roman" w:cs="Times New Roman"/>
      <w:b/>
      <w:bCs/>
      <w:caps/>
      <w:sz w:val="26"/>
      <w:szCs w:val="20"/>
      <w:lang w:eastAsia="ru-RU"/>
    </w:rPr>
  </w:style>
  <w:style w:type="paragraph" w:customStyle="1" w:styleId="afffffff8">
    <w:name w:val="Перечисление"/>
    <w:basedOn w:val="aa"/>
    <w:qFormat/>
    <w:rsid w:val="00BB7FC1"/>
    <w:pPr>
      <w:tabs>
        <w:tab w:val="left" w:pos="567"/>
        <w:tab w:val="num" w:pos="1069"/>
      </w:tabs>
      <w:spacing w:before="120" w:after="40" w:line="240" w:lineRule="auto"/>
      <w:ind w:firstLine="709"/>
      <w:jc w:val="both"/>
    </w:pPr>
    <w:rPr>
      <w:rFonts w:ascii="Times New Roman" w:eastAsia="Times New Roman" w:hAnsi="Times New Roman" w:cs="Times New Roman"/>
      <w:bCs/>
      <w:sz w:val="24"/>
      <w:szCs w:val="24"/>
      <w:lang w:eastAsia="ru-RU"/>
    </w:rPr>
  </w:style>
  <w:style w:type="paragraph" w:customStyle="1" w:styleId="1252">
    <w:name w:val="Стиль По ширине Первая строка:  125 см После:  2 пт"/>
    <w:basedOn w:val="aa"/>
    <w:qFormat/>
    <w:rsid w:val="00BB7FC1"/>
    <w:pPr>
      <w:spacing w:after="40" w:line="240" w:lineRule="auto"/>
      <w:ind w:firstLine="720"/>
      <w:jc w:val="both"/>
    </w:pPr>
    <w:rPr>
      <w:rFonts w:ascii="Times New Roman" w:eastAsia="Times New Roman" w:hAnsi="Times New Roman" w:cs="Times New Roman"/>
      <w:sz w:val="24"/>
      <w:szCs w:val="20"/>
      <w:lang w:eastAsia="ru-RU"/>
    </w:rPr>
  </w:style>
  <w:style w:type="paragraph" w:customStyle="1" w:styleId="afffffff9">
    <w:name w:val="Стиль Стиль полужирный По центру + По ширине"/>
    <w:basedOn w:val="aa"/>
    <w:qFormat/>
    <w:rsid w:val="00BB7FC1"/>
    <w:pPr>
      <w:spacing w:before="240" w:after="240" w:line="240" w:lineRule="auto"/>
      <w:ind w:firstLine="709"/>
      <w:jc w:val="both"/>
    </w:pPr>
    <w:rPr>
      <w:rFonts w:ascii="Times New Roman" w:eastAsia="Times New Roman" w:hAnsi="Times New Roman" w:cs="Times New Roman"/>
      <w:b/>
      <w:bCs/>
      <w:sz w:val="24"/>
      <w:szCs w:val="20"/>
      <w:lang w:eastAsia="ru-RU"/>
    </w:rPr>
  </w:style>
  <w:style w:type="paragraph" w:customStyle="1" w:styleId="afffffffa">
    <w:name w:val="Текст обычный"/>
    <w:basedOn w:val="aa"/>
    <w:qFormat/>
    <w:rsid w:val="00BB7FC1"/>
    <w:pPr>
      <w:spacing w:before="40" w:after="40" w:line="240" w:lineRule="auto"/>
      <w:ind w:firstLine="709"/>
      <w:jc w:val="both"/>
    </w:pPr>
    <w:rPr>
      <w:rFonts w:ascii="Times New Roman" w:eastAsia="Times New Roman" w:hAnsi="Times New Roman" w:cs="Times New Roman"/>
      <w:sz w:val="24"/>
      <w:szCs w:val="24"/>
      <w:lang w:eastAsia="ru-RU"/>
    </w:rPr>
  </w:style>
  <w:style w:type="paragraph" w:customStyle="1" w:styleId="12pt125">
    <w:name w:val="Стиль 12 pt полужирный по центру Первая строка:  125 см Перед:..."/>
    <w:basedOn w:val="aa"/>
    <w:qFormat/>
    <w:rsid w:val="00BB7FC1"/>
    <w:pPr>
      <w:keepNext/>
      <w:keepLines/>
      <w:spacing w:before="120" w:after="120" w:line="240" w:lineRule="auto"/>
      <w:ind w:firstLine="709"/>
      <w:jc w:val="center"/>
    </w:pPr>
    <w:rPr>
      <w:rFonts w:ascii="Times New Roman" w:eastAsia="Times New Roman" w:hAnsi="Times New Roman" w:cs="Times New Roman"/>
      <w:b/>
      <w:bCs/>
      <w:sz w:val="24"/>
      <w:szCs w:val="20"/>
      <w:lang w:eastAsia="ru-RU"/>
    </w:rPr>
  </w:style>
  <w:style w:type="paragraph" w:customStyle="1" w:styleId="Normal1">
    <w:name w:val="Normal1"/>
    <w:qFormat/>
    <w:rsid w:val="00BB7FC1"/>
    <w:pPr>
      <w:spacing w:after="0" w:line="240" w:lineRule="auto"/>
    </w:pPr>
    <w:rPr>
      <w:rFonts w:ascii="Times New Roman" w:eastAsia="Times New Roman" w:hAnsi="Times New Roman" w:cs="Times New Roman"/>
      <w:sz w:val="28"/>
      <w:szCs w:val="20"/>
      <w:lang w:eastAsia="ru-RU"/>
    </w:rPr>
  </w:style>
  <w:style w:type="paragraph" w:customStyle="1" w:styleId="afffffffb">
    <w:name w:val="Основно Знак Знак"/>
    <w:basedOn w:val="aa"/>
    <w:qFormat/>
    <w:rsid w:val="00BB7FC1"/>
    <w:pPr>
      <w:widowControl w:val="0"/>
      <w:spacing w:before="120" w:after="0" w:line="336" w:lineRule="auto"/>
      <w:ind w:firstLine="720"/>
      <w:jc w:val="both"/>
    </w:pPr>
    <w:rPr>
      <w:rFonts w:ascii="Times New Roman" w:eastAsia="Times New Roman" w:hAnsi="Times New Roman" w:cs="Times New Roman"/>
      <w:sz w:val="24"/>
      <w:szCs w:val="24"/>
      <w:lang w:eastAsia="ru-RU"/>
    </w:rPr>
  </w:style>
  <w:style w:type="paragraph" w:customStyle="1" w:styleId="justify1">
    <w:name w:val="justify1"/>
    <w:basedOn w:val="aa"/>
    <w:qFormat/>
    <w:rsid w:val="00BB7FC1"/>
    <w:pPr>
      <w:spacing w:before="100" w:beforeAutospacing="1" w:after="100" w:afterAutospacing="1" w:line="360" w:lineRule="auto"/>
      <w:ind w:firstLine="709"/>
      <w:jc w:val="both"/>
    </w:pPr>
    <w:rPr>
      <w:rFonts w:ascii="Arial Unicode MS" w:eastAsia="Arial Unicode MS" w:hAnsi="Arial Unicode MS" w:cs="Arial Unicode MS"/>
      <w:color w:val="000000"/>
      <w:sz w:val="24"/>
      <w:szCs w:val="24"/>
      <w:lang w:eastAsia="ru-RU"/>
    </w:rPr>
  </w:style>
  <w:style w:type="paragraph" w:customStyle="1" w:styleId="afffffffc">
    <w:name w:val="основной с отступом"/>
    <w:basedOn w:val="affa"/>
    <w:qFormat/>
    <w:rsid w:val="00BB7FC1"/>
    <w:pPr>
      <w:tabs>
        <w:tab w:val="left" w:pos="540"/>
        <w:tab w:val="num" w:pos="851"/>
      </w:tabs>
      <w:spacing w:before="0" w:after="0" w:line="288" w:lineRule="auto"/>
      <w:ind w:firstLine="0"/>
    </w:pPr>
    <w:rPr>
      <w:sz w:val="24"/>
      <w:szCs w:val="24"/>
    </w:rPr>
  </w:style>
  <w:style w:type="paragraph" w:customStyle="1" w:styleId="afffffffd">
    <w:name w:val="Стиль"/>
    <w:qFormat/>
    <w:rsid w:val="00BB7FC1"/>
    <w:pPr>
      <w:widowControl w:val="0"/>
      <w:autoSpaceDE w:val="0"/>
      <w:autoSpaceDN w:val="0"/>
      <w:spacing w:after="0" w:line="240" w:lineRule="auto"/>
      <w:ind w:firstLine="720"/>
      <w:jc w:val="both"/>
    </w:pPr>
    <w:rPr>
      <w:rFonts w:ascii="Times New Roman" w:eastAsia="Times New Roman" w:hAnsi="Times New Roman" w:cs="Times New Roman"/>
      <w:sz w:val="24"/>
      <w:szCs w:val="24"/>
      <w:lang w:val="en-US" w:eastAsia="ru-RU"/>
    </w:rPr>
  </w:style>
  <w:style w:type="paragraph" w:customStyle="1" w:styleId="afffffffe">
    <w:name w:val="Название статьи"/>
    <w:basedOn w:val="27"/>
    <w:qFormat/>
    <w:rsid w:val="00BB7FC1"/>
    <w:pPr>
      <w:widowControl w:val="0"/>
      <w:tabs>
        <w:tab w:val="left" w:pos="576"/>
        <w:tab w:val="left" w:pos="720"/>
        <w:tab w:val="left" w:pos="3744"/>
      </w:tabs>
      <w:spacing w:after="0" w:line="240" w:lineRule="auto"/>
      <w:jc w:val="center"/>
    </w:pPr>
    <w:rPr>
      <w:sz w:val="20"/>
      <w:szCs w:val="20"/>
      <w:u w:val="single"/>
    </w:rPr>
  </w:style>
  <w:style w:type="paragraph" w:customStyle="1" w:styleId="1ffc">
    <w:name w:val="табличный заголовок 1"/>
    <w:basedOn w:val="aa"/>
    <w:qFormat/>
    <w:rsid w:val="00BB7FC1"/>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
    <w:name w:val="Нумерованные заголовки"/>
    <w:basedOn w:val="a"/>
    <w:next w:val="aa"/>
    <w:qFormat/>
    <w:rsid w:val="00BB7FC1"/>
    <w:pPr>
      <w:numPr>
        <w:numId w:val="0"/>
      </w:numPr>
      <w:tabs>
        <w:tab w:val="num" w:pos="360"/>
      </w:tabs>
      <w:spacing w:after="0" w:line="240" w:lineRule="auto"/>
      <w:ind w:left="360" w:firstLine="360"/>
      <w:contextualSpacing w:val="0"/>
      <w:jc w:val="both"/>
    </w:pPr>
    <w:rPr>
      <w:i/>
      <w:sz w:val="24"/>
      <w:szCs w:val="24"/>
    </w:rPr>
  </w:style>
  <w:style w:type="paragraph" w:customStyle="1" w:styleId="affffffff0">
    <w:name w:val="Основно"/>
    <w:basedOn w:val="aa"/>
    <w:qFormat/>
    <w:rsid w:val="00BB7FC1"/>
    <w:pPr>
      <w:widowControl w:val="0"/>
      <w:spacing w:before="120" w:after="0" w:line="336" w:lineRule="auto"/>
      <w:ind w:firstLine="720"/>
      <w:jc w:val="both"/>
    </w:pPr>
    <w:rPr>
      <w:rFonts w:ascii="Times New Roman" w:eastAsia="Times New Roman" w:hAnsi="Times New Roman" w:cs="Times New Roman"/>
      <w:sz w:val="24"/>
      <w:szCs w:val="24"/>
      <w:lang w:eastAsia="ru-RU"/>
    </w:rPr>
  </w:style>
  <w:style w:type="paragraph" w:customStyle="1" w:styleId="affffffff1">
    <w:name w:val="Основно Знак"/>
    <w:basedOn w:val="aa"/>
    <w:qFormat/>
    <w:rsid w:val="00BB7FC1"/>
    <w:pPr>
      <w:widowControl w:val="0"/>
      <w:snapToGrid w:val="0"/>
      <w:spacing w:before="120" w:after="0" w:line="336" w:lineRule="auto"/>
      <w:ind w:firstLine="720"/>
      <w:jc w:val="both"/>
    </w:pPr>
    <w:rPr>
      <w:rFonts w:ascii="Times New Roman" w:eastAsia="Times New Roman" w:hAnsi="Times New Roman" w:cs="Times New Roman"/>
      <w:sz w:val="24"/>
      <w:szCs w:val="24"/>
      <w:lang w:eastAsia="ru-RU"/>
    </w:rPr>
  </w:style>
  <w:style w:type="paragraph" w:customStyle="1" w:styleId="1ffd">
    <w:name w:val="1 Знак Знак Знак Знак Знак Знак Знак Знак Знак Знак Знак Знак Знак"/>
    <w:basedOn w:val="aa"/>
    <w:qFormat/>
    <w:rsid w:val="00BB7FC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1b">
    <w:name w:val="Знак Знак Знак1 Знак Знак Знак Знак Знак Знак Знак Знак Знак Знак1"/>
    <w:basedOn w:val="aa"/>
    <w:next w:val="20"/>
    <w:autoRedefine/>
    <w:qFormat/>
    <w:rsid w:val="00BB7FC1"/>
    <w:pPr>
      <w:spacing w:after="160" w:line="240" w:lineRule="exact"/>
      <w:jc w:val="right"/>
    </w:pPr>
    <w:rPr>
      <w:rFonts w:ascii="Times New Roman" w:eastAsia="Times New Roman" w:hAnsi="Times New Roman" w:cs="Times New Roman"/>
      <w:noProof/>
      <w:sz w:val="24"/>
      <w:szCs w:val="24"/>
      <w:lang w:val="en-US"/>
    </w:rPr>
  </w:style>
  <w:style w:type="paragraph" w:customStyle="1" w:styleId="3f">
    <w:name w:val="Обычный3"/>
    <w:qFormat/>
    <w:rsid w:val="00BB7FC1"/>
    <w:pPr>
      <w:spacing w:after="0" w:line="240" w:lineRule="auto"/>
    </w:pPr>
    <w:rPr>
      <w:rFonts w:ascii="Times New Roman" w:eastAsia="PMingLiU" w:hAnsi="Times New Roman" w:cs="Times New Roman"/>
      <w:sz w:val="24"/>
      <w:szCs w:val="20"/>
      <w:lang w:eastAsia="zh-TW"/>
    </w:rPr>
  </w:style>
  <w:style w:type="paragraph" w:customStyle="1" w:styleId="217">
    <w:name w:val="Знак Знак Знак2 Знак1"/>
    <w:basedOn w:val="aa"/>
    <w:next w:val="20"/>
    <w:autoRedefine/>
    <w:qFormat/>
    <w:rsid w:val="00BB7FC1"/>
    <w:pPr>
      <w:spacing w:after="160" w:line="240" w:lineRule="exact"/>
      <w:jc w:val="right"/>
    </w:pPr>
    <w:rPr>
      <w:rFonts w:ascii="Times New Roman" w:eastAsia="Times New Roman" w:hAnsi="Times New Roman" w:cs="Times New Roman"/>
      <w:noProof/>
      <w:sz w:val="24"/>
      <w:szCs w:val="24"/>
      <w:lang w:val="en-US"/>
    </w:rPr>
  </w:style>
  <w:style w:type="paragraph" w:customStyle="1" w:styleId="1ffe">
    <w:name w:val="Знак Знак Знак1"/>
    <w:basedOn w:val="aa"/>
    <w:qFormat/>
    <w:rsid w:val="00BB7FC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f">
    <w:name w:val="1 Знак Знак Знак Знак"/>
    <w:basedOn w:val="aa"/>
    <w:qFormat/>
    <w:rsid w:val="00BB7FC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12">
    <w:name w:val="Знак Знак Знак1 Знак Знак Знак Знак1"/>
    <w:basedOn w:val="aa"/>
    <w:qFormat/>
    <w:rsid w:val="00BB7FC1"/>
    <w:pPr>
      <w:numPr>
        <w:numId w:val="17"/>
      </w:numPr>
      <w:spacing w:after="160" w:line="240" w:lineRule="exact"/>
      <w:jc w:val="both"/>
    </w:pPr>
    <w:rPr>
      <w:rFonts w:ascii="Verdana" w:eastAsia="Times New Roman" w:hAnsi="Verdana" w:cs="Verdana"/>
      <w:sz w:val="20"/>
      <w:szCs w:val="20"/>
      <w:lang w:val="en-US"/>
    </w:rPr>
  </w:style>
  <w:style w:type="paragraph" w:customStyle="1" w:styleId="Iniiaiieoaenonionooiii2">
    <w:name w:val="Iniiaiie oaeno n ionooiii 2"/>
    <w:basedOn w:val="aa"/>
    <w:qFormat/>
    <w:rsid w:val="00BB7FC1"/>
    <w:pPr>
      <w:widowControl w:val="0"/>
      <w:snapToGrid w:val="0"/>
      <w:spacing w:after="0" w:line="240" w:lineRule="auto"/>
      <w:ind w:right="170" w:firstLine="709"/>
      <w:jc w:val="both"/>
    </w:pPr>
    <w:rPr>
      <w:rFonts w:ascii="Times New Roman" w:eastAsia="Times New Roman" w:hAnsi="Times New Roman" w:cs="Times New Roman"/>
      <w:sz w:val="24"/>
      <w:szCs w:val="24"/>
      <w:lang w:eastAsia="ru-RU"/>
    </w:rPr>
  </w:style>
  <w:style w:type="paragraph" w:customStyle="1" w:styleId="text">
    <w:name w:val="text"/>
    <w:basedOn w:val="aa"/>
    <w:semiHidden/>
    <w:qFormat/>
    <w:rsid w:val="00BB7FC1"/>
    <w:pPr>
      <w:spacing w:before="40" w:after="40" w:line="240" w:lineRule="auto"/>
      <w:ind w:firstLine="315"/>
      <w:jc w:val="both"/>
    </w:pPr>
    <w:rPr>
      <w:rFonts w:ascii="Verdana" w:eastAsia="Times New Roman" w:hAnsi="Verdana" w:cs="Times New Roman"/>
      <w:sz w:val="17"/>
      <w:szCs w:val="17"/>
      <w:lang w:eastAsia="ru-RU"/>
    </w:rPr>
  </w:style>
  <w:style w:type="paragraph" w:customStyle="1" w:styleId="218">
    <w:name w:val="Список 21"/>
    <w:basedOn w:val="aa"/>
    <w:semiHidden/>
    <w:qFormat/>
    <w:rsid w:val="00BB7FC1"/>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11c">
    <w:name w:val="Знак Знак Знак1 Знак1"/>
    <w:basedOn w:val="aa"/>
    <w:next w:val="20"/>
    <w:autoRedefine/>
    <w:uiPriority w:val="99"/>
    <w:semiHidden/>
    <w:qFormat/>
    <w:rsid w:val="00BB7FC1"/>
    <w:pPr>
      <w:spacing w:after="160" w:line="240" w:lineRule="exact"/>
      <w:jc w:val="right"/>
    </w:pPr>
    <w:rPr>
      <w:rFonts w:ascii="Times New Roman" w:eastAsia="Times New Roman" w:hAnsi="Times New Roman" w:cs="Times New Roman"/>
      <w:noProof/>
      <w:sz w:val="24"/>
      <w:szCs w:val="24"/>
      <w:lang w:val="en-US"/>
    </w:rPr>
  </w:style>
  <w:style w:type="paragraph" w:customStyle="1" w:styleId="11d">
    <w:name w:val="Абзац списка11"/>
    <w:basedOn w:val="aa"/>
    <w:semiHidden/>
    <w:qFormat/>
    <w:rsid w:val="00BB7FC1"/>
    <w:pPr>
      <w:overflowPunct w:val="0"/>
      <w:autoSpaceDE w:val="0"/>
      <w:autoSpaceDN w:val="0"/>
      <w:adjustRightInd w:val="0"/>
      <w:spacing w:after="0" w:line="240" w:lineRule="auto"/>
      <w:ind w:left="720"/>
      <w:contextualSpacing/>
    </w:pPr>
    <w:rPr>
      <w:rFonts w:ascii="Times New Roman CYR" w:eastAsia="Times New Roman" w:hAnsi="Times New Roman CYR" w:cs="Times New Roman"/>
      <w:sz w:val="24"/>
      <w:szCs w:val="20"/>
      <w:lang w:eastAsia="ru-RU"/>
    </w:rPr>
  </w:style>
  <w:style w:type="paragraph" w:customStyle="1" w:styleId="affffffff2">
    <w:name w:val="Моноширинный"/>
    <w:basedOn w:val="aa"/>
    <w:next w:val="aa"/>
    <w:semiHidden/>
    <w:qFormat/>
    <w:rsid w:val="00BB7FC1"/>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styleId="a0">
    <w:name w:val="List Bullet"/>
    <w:basedOn w:val="aa"/>
    <w:link w:val="aff0"/>
    <w:unhideWhenUsed/>
    <w:rsid w:val="00BB7FC1"/>
    <w:pPr>
      <w:numPr>
        <w:numId w:val="3"/>
      </w:numPr>
      <w:spacing w:line="360" w:lineRule="auto"/>
      <w:contextualSpacing/>
    </w:pPr>
    <w:rPr>
      <w:rFonts w:ascii="Times New Roman" w:eastAsia="Times New Roman" w:hAnsi="Times New Roman" w:cs="Times New Roman"/>
      <w:sz w:val="28"/>
      <w:szCs w:val="24"/>
      <w:lang w:eastAsia="ru-RU"/>
    </w:rPr>
  </w:style>
  <w:style w:type="paragraph" w:customStyle="1" w:styleId="3f0">
    <w:name w:val="3"/>
    <w:basedOn w:val="a0"/>
    <w:autoRedefine/>
    <w:uiPriority w:val="99"/>
    <w:semiHidden/>
    <w:qFormat/>
    <w:rsid w:val="00BB7FC1"/>
    <w:pPr>
      <w:numPr>
        <w:numId w:val="0"/>
      </w:numPr>
      <w:tabs>
        <w:tab w:val="left" w:pos="1260"/>
      </w:tabs>
      <w:spacing w:after="0" w:line="288" w:lineRule="auto"/>
      <w:ind w:left="1260" w:hanging="180"/>
      <w:contextualSpacing w:val="0"/>
    </w:pPr>
    <w:rPr>
      <w:rFonts w:eastAsia="Arial Unicode MS"/>
      <w:sz w:val="24"/>
    </w:rPr>
  </w:style>
  <w:style w:type="paragraph" w:customStyle="1" w:styleId="46">
    <w:name w:val="4"/>
    <w:basedOn w:val="aa"/>
    <w:uiPriority w:val="99"/>
    <w:semiHidden/>
    <w:qFormat/>
    <w:rsid w:val="00BB7FC1"/>
    <w:pPr>
      <w:tabs>
        <w:tab w:val="num" w:pos="638"/>
        <w:tab w:val="num" w:pos="1429"/>
        <w:tab w:val="left" w:pos="4678"/>
      </w:tabs>
      <w:spacing w:before="120" w:after="120" w:line="360" w:lineRule="auto"/>
      <w:ind w:left="638" w:firstLine="709"/>
      <w:jc w:val="both"/>
    </w:pPr>
    <w:rPr>
      <w:rFonts w:ascii="Times New Roman" w:eastAsia="Times New Roman" w:hAnsi="Times New Roman" w:cs="Times New Roman"/>
      <w:sz w:val="24"/>
      <w:szCs w:val="20"/>
      <w:lang w:eastAsia="ru-RU"/>
    </w:rPr>
  </w:style>
  <w:style w:type="paragraph" w:customStyle="1" w:styleId="2f1">
    <w:name w:val="Абзац списка2"/>
    <w:basedOn w:val="aa"/>
    <w:qFormat/>
    <w:rsid w:val="00BB7FC1"/>
    <w:pPr>
      <w:spacing w:after="0" w:line="240" w:lineRule="auto"/>
      <w:ind w:left="720"/>
    </w:pPr>
    <w:rPr>
      <w:rFonts w:ascii="Times New Roman" w:eastAsia="Times New Roman" w:hAnsi="Times New Roman" w:cs="Times New Roman"/>
      <w:sz w:val="24"/>
      <w:szCs w:val="24"/>
      <w:lang w:eastAsia="ru-RU"/>
    </w:rPr>
  </w:style>
  <w:style w:type="paragraph" w:customStyle="1" w:styleId="MARY2">
    <w:name w:val="MARY заголовок 2"/>
    <w:basedOn w:val="20"/>
    <w:semiHidden/>
    <w:qFormat/>
    <w:rsid w:val="00BB7FC1"/>
    <w:pPr>
      <w:keepNext/>
      <w:keepLines w:val="0"/>
      <w:numPr>
        <w:ilvl w:val="0"/>
        <w:numId w:val="0"/>
      </w:numPr>
      <w:autoSpaceDE w:val="0"/>
      <w:autoSpaceDN w:val="0"/>
      <w:spacing w:before="240" w:after="240" w:line="240" w:lineRule="auto"/>
      <w:ind w:left="567"/>
    </w:pPr>
    <w:rPr>
      <w:rFonts w:eastAsia="Times New Roman" w:cs="Times New Roman"/>
      <w:b/>
      <w:color w:val="auto"/>
      <w:sz w:val="26"/>
      <w:szCs w:val="20"/>
      <w:lang w:val="x-none" w:eastAsia="en-US"/>
    </w:rPr>
  </w:style>
  <w:style w:type="paragraph" w:customStyle="1" w:styleId="affffffff3">
    <w:name w:val="Основной абзац"/>
    <w:basedOn w:val="aa"/>
    <w:qFormat/>
    <w:rsid w:val="00BB7FC1"/>
    <w:pPr>
      <w:spacing w:after="0" w:line="360" w:lineRule="auto"/>
      <w:ind w:firstLine="567"/>
      <w:jc w:val="both"/>
    </w:pPr>
    <w:rPr>
      <w:rFonts w:ascii="Times New Roman" w:eastAsia="Times New Roman" w:hAnsi="Times New Roman" w:cs="Times New Roman"/>
      <w:sz w:val="24"/>
      <w:szCs w:val="20"/>
      <w:lang w:eastAsia="ru-RU"/>
    </w:rPr>
  </w:style>
  <w:style w:type="character" w:customStyle="1" w:styleId="62">
    <w:name w:val="Заголовок №6 (2)_"/>
    <w:link w:val="620"/>
    <w:locked/>
    <w:rsid w:val="00BB7FC1"/>
    <w:rPr>
      <w:rFonts w:ascii="Times New Roman" w:hAnsi="Times New Roman" w:cs="Times New Roman"/>
      <w:i/>
      <w:iCs/>
      <w:sz w:val="27"/>
      <w:szCs w:val="27"/>
      <w:shd w:val="clear" w:color="auto" w:fill="FFFFFF"/>
      <w:lang w:val="en-US"/>
    </w:rPr>
  </w:style>
  <w:style w:type="paragraph" w:customStyle="1" w:styleId="620">
    <w:name w:val="Заголовок №6 (2)"/>
    <w:basedOn w:val="aa"/>
    <w:link w:val="62"/>
    <w:qFormat/>
    <w:rsid w:val="00BB7FC1"/>
    <w:pPr>
      <w:widowControl w:val="0"/>
      <w:shd w:val="clear" w:color="auto" w:fill="FFFFFF"/>
      <w:spacing w:before="420" w:after="720" w:line="0" w:lineRule="atLeast"/>
      <w:jc w:val="both"/>
      <w:outlineLvl w:val="5"/>
    </w:pPr>
    <w:rPr>
      <w:rFonts w:ascii="Times New Roman" w:hAnsi="Times New Roman" w:cs="Times New Roman"/>
      <w:i/>
      <w:iCs/>
      <w:sz w:val="27"/>
      <w:szCs w:val="27"/>
      <w:lang w:val="en-US"/>
    </w:rPr>
  </w:style>
  <w:style w:type="character" w:customStyle="1" w:styleId="affffffff4">
    <w:name w:val="Сноска_"/>
    <w:link w:val="affffffff5"/>
    <w:locked/>
    <w:rsid w:val="00BB7FC1"/>
    <w:rPr>
      <w:rFonts w:ascii="Times New Roman" w:hAnsi="Times New Roman" w:cs="Times New Roman"/>
      <w:b/>
      <w:bCs/>
      <w:shd w:val="clear" w:color="auto" w:fill="FFFFFF"/>
    </w:rPr>
  </w:style>
  <w:style w:type="paragraph" w:customStyle="1" w:styleId="affffffff5">
    <w:name w:val="Сноска"/>
    <w:basedOn w:val="aa"/>
    <w:link w:val="affffffff4"/>
    <w:qFormat/>
    <w:rsid w:val="00BB7FC1"/>
    <w:pPr>
      <w:widowControl w:val="0"/>
      <w:shd w:val="clear" w:color="auto" w:fill="FFFFFF"/>
      <w:spacing w:after="0" w:line="298" w:lineRule="exact"/>
      <w:jc w:val="both"/>
    </w:pPr>
    <w:rPr>
      <w:rFonts w:ascii="Times New Roman" w:hAnsi="Times New Roman" w:cs="Times New Roman"/>
      <w:b/>
      <w:bCs/>
    </w:rPr>
  </w:style>
  <w:style w:type="character" w:customStyle="1" w:styleId="2f2">
    <w:name w:val="Сноска (2)_"/>
    <w:link w:val="2f3"/>
    <w:locked/>
    <w:rsid w:val="00BB7FC1"/>
    <w:rPr>
      <w:rFonts w:ascii="Times New Roman" w:hAnsi="Times New Roman" w:cs="Times New Roman"/>
      <w:sz w:val="23"/>
      <w:szCs w:val="23"/>
      <w:shd w:val="clear" w:color="auto" w:fill="FFFFFF"/>
    </w:rPr>
  </w:style>
  <w:style w:type="paragraph" w:customStyle="1" w:styleId="2f3">
    <w:name w:val="Сноска (2)"/>
    <w:basedOn w:val="aa"/>
    <w:link w:val="2f2"/>
    <w:qFormat/>
    <w:rsid w:val="00BB7FC1"/>
    <w:pPr>
      <w:widowControl w:val="0"/>
      <w:shd w:val="clear" w:color="auto" w:fill="FFFFFF"/>
      <w:spacing w:after="0" w:line="317" w:lineRule="exact"/>
      <w:ind w:firstLine="700"/>
    </w:pPr>
    <w:rPr>
      <w:rFonts w:ascii="Times New Roman" w:hAnsi="Times New Roman" w:cs="Times New Roman"/>
      <w:sz w:val="23"/>
      <w:szCs w:val="23"/>
    </w:rPr>
  </w:style>
  <w:style w:type="paragraph" w:customStyle="1" w:styleId="msonormal0">
    <w:name w:val="msonormal"/>
    <w:basedOn w:val="aa"/>
    <w:qFormat/>
    <w:rsid w:val="00BB7F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ff0">
    <w:name w:val="Для таблицы (приложения 1)"/>
    <w:basedOn w:val="aa"/>
    <w:uiPriority w:val="99"/>
    <w:qFormat/>
    <w:rsid w:val="00BB7FC1"/>
    <w:pPr>
      <w:widowControl w:val="0"/>
      <w:adjustRightInd w:val="0"/>
      <w:spacing w:after="0" w:line="240" w:lineRule="atLeast"/>
    </w:pPr>
    <w:rPr>
      <w:rFonts w:ascii="Arial" w:eastAsia="Times New Roman" w:hAnsi="Arial" w:cs="Times New Roman"/>
      <w:bCs/>
      <w:color w:val="000000"/>
      <w:spacing w:val="-5"/>
      <w:sz w:val="18"/>
    </w:rPr>
  </w:style>
  <w:style w:type="paragraph" w:customStyle="1" w:styleId="TableParagraph">
    <w:name w:val="Table Paragraph"/>
    <w:basedOn w:val="aa"/>
    <w:uiPriority w:val="1"/>
    <w:qFormat/>
    <w:rsid w:val="00BB7FC1"/>
    <w:pPr>
      <w:widowControl w:val="0"/>
      <w:autoSpaceDE w:val="0"/>
      <w:autoSpaceDN w:val="0"/>
      <w:spacing w:after="0" w:line="240" w:lineRule="auto"/>
    </w:pPr>
    <w:rPr>
      <w:rFonts w:ascii="Times New Roman" w:eastAsia="Times New Roman" w:hAnsi="Times New Roman" w:cs="Times New Roman"/>
      <w:lang w:val="en-US"/>
    </w:rPr>
  </w:style>
  <w:style w:type="paragraph" w:customStyle="1" w:styleId="61">
    <w:name w:val="Основной текст6"/>
    <w:basedOn w:val="aa"/>
    <w:qFormat/>
    <w:rsid w:val="00BB7FC1"/>
    <w:pPr>
      <w:widowControl w:val="0"/>
      <w:shd w:val="clear" w:color="auto" w:fill="FFFFFF"/>
      <w:spacing w:after="180" w:line="442" w:lineRule="exact"/>
      <w:ind w:hanging="380"/>
    </w:pPr>
    <w:rPr>
      <w:rFonts w:ascii="Times New Roman" w:eastAsia="Times New Roman" w:hAnsi="Times New Roman" w:cs="Times New Roman"/>
      <w:color w:val="000000"/>
      <w:sz w:val="24"/>
      <w:szCs w:val="24"/>
      <w:lang w:eastAsia="ru-RU"/>
    </w:rPr>
  </w:style>
  <w:style w:type="paragraph" w:customStyle="1" w:styleId="a7">
    <w:name w:val="Рис."/>
    <w:basedOn w:val="aa"/>
    <w:next w:val="aa"/>
    <w:qFormat/>
    <w:rsid w:val="00BB7FC1"/>
    <w:pPr>
      <w:widowControl w:val="0"/>
      <w:numPr>
        <w:numId w:val="18"/>
      </w:numPr>
      <w:suppressAutoHyphens/>
      <w:spacing w:after="0" w:line="240" w:lineRule="auto"/>
      <w:ind w:left="360" w:right="-108"/>
    </w:pPr>
    <w:rPr>
      <w:rFonts w:ascii="Times New Roman" w:eastAsia="Times New Roman" w:hAnsi="Times New Roman" w:cs="Times New Roman"/>
      <w:b/>
      <w:sz w:val="26"/>
      <w:szCs w:val="20"/>
      <w:lang w:eastAsia="ru-RU"/>
    </w:rPr>
  </w:style>
  <w:style w:type="paragraph" w:customStyle="1" w:styleId="xl22">
    <w:name w:val="xl22"/>
    <w:basedOn w:val="aa"/>
    <w:qFormat/>
    <w:rsid w:val="00BB7FC1"/>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paragraph" w:customStyle="1" w:styleId="affffffff6">
    <w:name w:val="Заглавие раздела"/>
    <w:basedOn w:val="20"/>
    <w:semiHidden/>
    <w:qFormat/>
    <w:rsid w:val="00BB7FC1"/>
    <w:pPr>
      <w:keepLines w:val="0"/>
      <w:numPr>
        <w:ilvl w:val="0"/>
        <w:numId w:val="0"/>
      </w:numPr>
      <w:tabs>
        <w:tab w:val="num" w:pos="555"/>
        <w:tab w:val="num" w:pos="1789"/>
      </w:tabs>
      <w:spacing w:before="0" w:after="240"/>
      <w:ind w:left="1789" w:hanging="360"/>
      <w:jc w:val="center"/>
    </w:pPr>
    <w:rPr>
      <w:rFonts w:eastAsia="Times New Roman" w:cs="Times New Roman"/>
      <w:b/>
      <w:i/>
      <w:iCs/>
      <w:color w:val="auto"/>
      <w:sz w:val="24"/>
      <w:szCs w:val="24"/>
    </w:rPr>
  </w:style>
  <w:style w:type="character" w:customStyle="1" w:styleId="1fff1">
    <w:name w:val="Заголовок_1 Знак Знак"/>
    <w:basedOn w:val="ab"/>
    <w:link w:val="1fff2"/>
    <w:semiHidden/>
    <w:locked/>
    <w:rsid w:val="00BB7FC1"/>
    <w:rPr>
      <w:rFonts w:ascii="Times New Roman" w:eastAsia="Times New Roman" w:hAnsi="Times New Roman" w:cs="Times New Roman"/>
      <w:b/>
      <w:caps/>
      <w:sz w:val="24"/>
      <w:szCs w:val="24"/>
      <w:lang w:eastAsia="ru-RU"/>
    </w:rPr>
  </w:style>
  <w:style w:type="paragraph" w:customStyle="1" w:styleId="1fff2">
    <w:name w:val="Заголовок_1 Знак"/>
    <w:basedOn w:val="aa"/>
    <w:link w:val="1fff1"/>
    <w:semiHidden/>
    <w:qFormat/>
    <w:rsid w:val="00BB7FC1"/>
    <w:pPr>
      <w:spacing w:after="0" w:line="360" w:lineRule="auto"/>
      <w:ind w:firstLine="709"/>
      <w:jc w:val="center"/>
    </w:pPr>
    <w:rPr>
      <w:rFonts w:ascii="Times New Roman" w:eastAsia="Times New Roman" w:hAnsi="Times New Roman" w:cs="Times New Roman"/>
      <w:b/>
      <w:caps/>
      <w:sz w:val="24"/>
      <w:szCs w:val="24"/>
      <w:lang w:eastAsia="ru-RU"/>
    </w:rPr>
  </w:style>
  <w:style w:type="paragraph" w:customStyle="1" w:styleId="affffffff7">
    <w:name w:val="Неразрывный основной текст"/>
    <w:basedOn w:val="affa"/>
    <w:semiHidden/>
    <w:qFormat/>
    <w:rsid w:val="00BB7FC1"/>
    <w:pPr>
      <w:keepNext/>
      <w:spacing w:before="0" w:after="240" w:line="240" w:lineRule="atLeast"/>
      <w:ind w:left="1080" w:firstLine="709"/>
    </w:pPr>
    <w:rPr>
      <w:rFonts w:ascii="Arial" w:hAnsi="Arial" w:cs="Arial"/>
      <w:spacing w:val="-5"/>
      <w:sz w:val="20"/>
      <w:szCs w:val="20"/>
      <w:lang w:val="ru-RU" w:eastAsia="en-US"/>
    </w:rPr>
  </w:style>
  <w:style w:type="paragraph" w:customStyle="1" w:styleId="affffffff8">
    <w:name w:val="Рисунок"/>
    <w:basedOn w:val="aa"/>
    <w:next w:val="33"/>
    <w:link w:val="affffffff9"/>
    <w:qFormat/>
    <w:rsid w:val="00BB7FC1"/>
    <w:pPr>
      <w:keepNext/>
      <w:spacing w:after="0" w:line="360" w:lineRule="auto"/>
      <w:ind w:left="1080" w:firstLine="709"/>
      <w:jc w:val="both"/>
    </w:pPr>
    <w:rPr>
      <w:rFonts w:ascii="Arial" w:eastAsia="Times New Roman" w:hAnsi="Arial" w:cs="Arial"/>
      <w:spacing w:val="-5"/>
      <w:sz w:val="20"/>
      <w:szCs w:val="20"/>
    </w:rPr>
  </w:style>
  <w:style w:type="paragraph" w:customStyle="1" w:styleId="affffffffa">
    <w:name w:val="Название части"/>
    <w:basedOn w:val="aa"/>
    <w:semiHidden/>
    <w:qFormat/>
    <w:rsid w:val="00BB7FC1"/>
    <w:pPr>
      <w:shd w:val="solid" w:color="auto" w:fill="auto"/>
      <w:spacing w:after="0" w:line="360" w:lineRule="exact"/>
      <w:ind w:firstLine="709"/>
      <w:jc w:val="center"/>
    </w:pPr>
    <w:rPr>
      <w:rFonts w:ascii="Arial" w:eastAsia="Times New Roman" w:hAnsi="Arial" w:cs="Arial"/>
      <w:color w:val="FFFFFF"/>
      <w:spacing w:val="-16"/>
      <w:sz w:val="26"/>
      <w:szCs w:val="26"/>
    </w:rPr>
  </w:style>
  <w:style w:type="paragraph" w:styleId="afff1">
    <w:name w:val="Subtitle"/>
    <w:basedOn w:val="aa"/>
    <w:next w:val="aa"/>
    <w:link w:val="afff0"/>
    <w:qFormat/>
    <w:rsid w:val="00BB7FC1"/>
    <w:pPr>
      <w:numPr>
        <w:ilvl w:val="1"/>
      </w:numPr>
      <w:spacing w:after="160" w:line="360" w:lineRule="auto"/>
      <w:ind w:firstLine="709"/>
    </w:pPr>
    <w:rPr>
      <w:rFonts w:ascii="Times New Roman" w:eastAsia="Times New Roman" w:hAnsi="Times New Roman" w:cs="Times New Roman"/>
      <w:sz w:val="24"/>
      <w:szCs w:val="20"/>
      <w:lang w:val="x-none" w:eastAsia="x-none"/>
    </w:rPr>
  </w:style>
  <w:style w:type="character" w:customStyle="1" w:styleId="1fff3">
    <w:name w:val="Подзаголовок Знак1"/>
    <w:basedOn w:val="ab"/>
    <w:rsid w:val="00BB7FC1"/>
    <w:rPr>
      <w:rFonts w:eastAsiaTheme="minorEastAsia"/>
      <w:color w:val="5A5A5A" w:themeColor="text1" w:themeTint="A5"/>
      <w:spacing w:val="15"/>
    </w:rPr>
  </w:style>
  <w:style w:type="paragraph" w:customStyle="1" w:styleId="affffffffb">
    <w:name w:val="Подзаголовок главы"/>
    <w:basedOn w:val="afff1"/>
    <w:semiHidden/>
    <w:qFormat/>
    <w:rsid w:val="00BB7FC1"/>
    <w:pPr>
      <w:keepNext/>
      <w:keepLines/>
      <w:numPr>
        <w:ilvl w:val="0"/>
      </w:numPr>
      <w:spacing w:before="60" w:after="120" w:line="340" w:lineRule="atLeast"/>
      <w:ind w:firstLine="709"/>
    </w:pPr>
    <w:rPr>
      <w:rFonts w:ascii="Arial" w:hAnsi="Arial" w:cs="Arial"/>
      <w:spacing w:val="-16"/>
      <w:kern w:val="28"/>
      <w:sz w:val="32"/>
      <w:szCs w:val="32"/>
      <w:lang w:eastAsia="en-US"/>
    </w:rPr>
  </w:style>
  <w:style w:type="paragraph" w:customStyle="1" w:styleId="affffffffc">
    <w:name w:val="Название предприятия"/>
    <w:basedOn w:val="aa"/>
    <w:semiHidden/>
    <w:qFormat/>
    <w:rsid w:val="00BB7FC1"/>
    <w:pPr>
      <w:keepNext/>
      <w:keepLines/>
      <w:spacing w:after="0" w:line="220" w:lineRule="atLeast"/>
      <w:ind w:firstLine="709"/>
      <w:jc w:val="both"/>
    </w:pPr>
    <w:rPr>
      <w:rFonts w:ascii="Arial Black" w:eastAsia="Times New Roman" w:hAnsi="Arial Black" w:cs="Arial Black"/>
      <w:spacing w:val="-25"/>
      <w:kern w:val="28"/>
      <w:sz w:val="32"/>
      <w:szCs w:val="32"/>
    </w:rPr>
  </w:style>
  <w:style w:type="character" w:customStyle="1" w:styleId="1c">
    <w:name w:val="Маркированный_1 Знак"/>
    <w:basedOn w:val="ab"/>
    <w:link w:val="15"/>
    <w:uiPriority w:val="99"/>
    <w:locked/>
    <w:rsid w:val="00BB7FC1"/>
    <w:rPr>
      <w:rFonts w:ascii="Times New Roman" w:eastAsia="Times New Roman" w:hAnsi="Times New Roman" w:cs="Times New Roman"/>
      <w:sz w:val="24"/>
      <w:szCs w:val="24"/>
      <w:lang w:eastAsia="ru-RU"/>
    </w:rPr>
  </w:style>
  <w:style w:type="paragraph" w:customStyle="1" w:styleId="15">
    <w:name w:val="Маркированный_1"/>
    <w:basedOn w:val="aa"/>
    <w:link w:val="1c"/>
    <w:uiPriority w:val="99"/>
    <w:qFormat/>
    <w:rsid w:val="00BB7FC1"/>
    <w:pPr>
      <w:numPr>
        <w:ilvl w:val="1"/>
        <w:numId w:val="19"/>
      </w:numPr>
      <w:tabs>
        <w:tab w:val="left" w:pos="900"/>
      </w:tabs>
      <w:spacing w:after="0" w:line="360" w:lineRule="auto"/>
      <w:ind w:left="0" w:firstLine="720"/>
      <w:jc w:val="both"/>
    </w:pPr>
    <w:rPr>
      <w:rFonts w:ascii="Times New Roman" w:eastAsia="Times New Roman" w:hAnsi="Times New Roman" w:cs="Times New Roman"/>
      <w:sz w:val="24"/>
      <w:szCs w:val="24"/>
      <w:lang w:eastAsia="ru-RU"/>
    </w:rPr>
  </w:style>
  <w:style w:type="paragraph" w:customStyle="1" w:styleId="affffffffd">
    <w:name w:val="Текст таблицы"/>
    <w:basedOn w:val="aa"/>
    <w:semiHidden/>
    <w:qFormat/>
    <w:rsid w:val="00BB7FC1"/>
    <w:pPr>
      <w:spacing w:before="60" w:after="0" w:line="360" w:lineRule="auto"/>
      <w:ind w:firstLine="709"/>
      <w:jc w:val="both"/>
    </w:pPr>
    <w:rPr>
      <w:rFonts w:ascii="Arial" w:eastAsia="Times New Roman" w:hAnsi="Arial" w:cs="Arial"/>
      <w:spacing w:val="-5"/>
      <w:sz w:val="16"/>
      <w:szCs w:val="16"/>
    </w:rPr>
  </w:style>
  <w:style w:type="character" w:customStyle="1" w:styleId="affffffffe">
    <w:name w:val="Подчеркнутый Знак"/>
    <w:basedOn w:val="ab"/>
    <w:link w:val="afffffffff"/>
    <w:semiHidden/>
    <w:locked/>
    <w:rsid w:val="00BB7FC1"/>
    <w:rPr>
      <w:rFonts w:ascii="Times New Roman" w:eastAsia="Times New Roman" w:hAnsi="Times New Roman" w:cs="Times New Roman"/>
      <w:sz w:val="24"/>
      <w:szCs w:val="24"/>
      <w:u w:val="single"/>
      <w:lang w:eastAsia="ru-RU"/>
    </w:rPr>
  </w:style>
  <w:style w:type="paragraph" w:customStyle="1" w:styleId="afffffffff">
    <w:name w:val="Подчеркнутый"/>
    <w:basedOn w:val="aa"/>
    <w:link w:val="affffffffe"/>
    <w:semiHidden/>
    <w:qFormat/>
    <w:rsid w:val="00BB7FC1"/>
    <w:pPr>
      <w:spacing w:after="0" w:line="360" w:lineRule="auto"/>
      <w:ind w:firstLine="709"/>
      <w:jc w:val="both"/>
    </w:pPr>
    <w:rPr>
      <w:rFonts w:ascii="Times New Roman" w:eastAsia="Times New Roman" w:hAnsi="Times New Roman" w:cs="Times New Roman"/>
      <w:sz w:val="24"/>
      <w:szCs w:val="24"/>
      <w:u w:val="single"/>
      <w:lang w:eastAsia="ru-RU"/>
    </w:rPr>
  </w:style>
  <w:style w:type="paragraph" w:customStyle="1" w:styleId="afffffffff0">
    <w:name w:val="Название документа"/>
    <w:basedOn w:val="aa"/>
    <w:semiHidden/>
    <w:qFormat/>
    <w:rsid w:val="00BB7FC1"/>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styleId="afd">
    <w:name w:val="footer"/>
    <w:aliases w:val=" Знак, Знак6, Знак14,Знак6"/>
    <w:basedOn w:val="aa"/>
    <w:link w:val="afc"/>
    <w:unhideWhenUsed/>
    <w:rsid w:val="00BB7FC1"/>
    <w:pPr>
      <w:tabs>
        <w:tab w:val="center" w:pos="4677"/>
        <w:tab w:val="right" w:pos="9355"/>
      </w:tabs>
      <w:spacing w:after="0" w:line="240" w:lineRule="auto"/>
      <w:ind w:firstLine="709"/>
    </w:pPr>
    <w:rPr>
      <w:rFonts w:ascii="Times New Roman" w:eastAsia="Times New Roman" w:hAnsi="Times New Roman" w:cs="Times New Roman"/>
      <w:sz w:val="26"/>
      <w:szCs w:val="20"/>
      <w:lang w:val="x-none" w:eastAsia="x-none"/>
    </w:rPr>
  </w:style>
  <w:style w:type="character" w:customStyle="1" w:styleId="1fff4">
    <w:name w:val="Нижний колонтитул Знак1"/>
    <w:basedOn w:val="ab"/>
    <w:rsid w:val="00BB7FC1"/>
  </w:style>
  <w:style w:type="paragraph" w:customStyle="1" w:styleId="afffffffff1">
    <w:name w:val="Нижний колонтитул (четный)"/>
    <w:basedOn w:val="afd"/>
    <w:semiHidden/>
    <w:qFormat/>
    <w:rsid w:val="00BB7FC1"/>
    <w:pPr>
      <w:keepLines/>
      <w:pBdr>
        <w:top w:val="single" w:sz="6" w:space="2" w:color="auto"/>
      </w:pBdr>
      <w:tabs>
        <w:tab w:val="clear" w:pos="4677"/>
        <w:tab w:val="clear" w:pos="9355"/>
        <w:tab w:val="center" w:pos="4320"/>
        <w:tab w:val="right" w:pos="8640"/>
      </w:tabs>
      <w:spacing w:before="600" w:line="190" w:lineRule="atLeast"/>
      <w:ind w:left="1080"/>
      <w:jc w:val="both"/>
    </w:pPr>
    <w:rPr>
      <w:rFonts w:ascii="Arial" w:hAnsi="Arial" w:cs="Arial"/>
      <w:caps/>
      <w:spacing w:val="-5"/>
      <w:sz w:val="15"/>
      <w:szCs w:val="15"/>
      <w:lang w:eastAsia="en-US"/>
    </w:rPr>
  </w:style>
  <w:style w:type="paragraph" w:customStyle="1" w:styleId="afffffffff2">
    <w:name w:val="Нижний колонтитул (первый)"/>
    <w:basedOn w:val="afd"/>
    <w:semiHidden/>
    <w:qFormat/>
    <w:rsid w:val="00BB7FC1"/>
    <w:pPr>
      <w:keepLines/>
      <w:pBdr>
        <w:top w:val="single" w:sz="6" w:space="2" w:color="auto"/>
      </w:pBdr>
      <w:tabs>
        <w:tab w:val="clear" w:pos="4677"/>
        <w:tab w:val="clear" w:pos="9355"/>
        <w:tab w:val="center" w:pos="4320"/>
        <w:tab w:val="right" w:pos="8640"/>
      </w:tabs>
      <w:spacing w:before="600" w:line="190" w:lineRule="atLeast"/>
      <w:ind w:left="1080"/>
      <w:jc w:val="both"/>
    </w:pPr>
    <w:rPr>
      <w:rFonts w:ascii="Arial" w:hAnsi="Arial" w:cs="Arial"/>
      <w:caps/>
      <w:spacing w:val="-5"/>
      <w:sz w:val="15"/>
      <w:szCs w:val="15"/>
      <w:lang w:eastAsia="en-US"/>
    </w:rPr>
  </w:style>
  <w:style w:type="paragraph" w:customStyle="1" w:styleId="afffffffff3">
    <w:name w:val="Нижний колонтитул (нечетный)"/>
    <w:basedOn w:val="afd"/>
    <w:semiHidden/>
    <w:qFormat/>
    <w:rsid w:val="00BB7FC1"/>
    <w:pPr>
      <w:keepLines/>
      <w:pBdr>
        <w:top w:val="single" w:sz="6" w:space="2" w:color="auto"/>
      </w:pBdr>
      <w:tabs>
        <w:tab w:val="clear" w:pos="4677"/>
        <w:tab w:val="clear" w:pos="9355"/>
        <w:tab w:val="center" w:pos="4320"/>
        <w:tab w:val="right" w:pos="8640"/>
      </w:tabs>
      <w:spacing w:before="600" w:line="190" w:lineRule="atLeast"/>
      <w:ind w:left="1080"/>
      <w:jc w:val="both"/>
    </w:pPr>
    <w:rPr>
      <w:rFonts w:ascii="Arial" w:hAnsi="Arial" w:cs="Arial"/>
      <w:caps/>
      <w:spacing w:val="-5"/>
      <w:sz w:val="15"/>
      <w:szCs w:val="15"/>
      <w:lang w:eastAsia="en-US"/>
    </w:rPr>
  </w:style>
  <w:style w:type="paragraph" w:customStyle="1" w:styleId="afffffffff4">
    <w:name w:val="Подзаголовок части"/>
    <w:basedOn w:val="aa"/>
    <w:next w:val="affa"/>
    <w:semiHidden/>
    <w:qFormat/>
    <w:rsid w:val="00BB7FC1"/>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fffff5">
    <w:name w:val="Обратный адрес"/>
    <w:basedOn w:val="aa"/>
    <w:semiHidden/>
    <w:qFormat/>
    <w:rsid w:val="00BB7FC1"/>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fffff6">
    <w:name w:val="Название раздела"/>
    <w:basedOn w:val="aa"/>
    <w:next w:val="affa"/>
    <w:semiHidden/>
    <w:qFormat/>
    <w:rsid w:val="00BB7FC1"/>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fffff7">
    <w:name w:val="Подзаголовок титульного листа"/>
    <w:basedOn w:val="aa"/>
    <w:next w:val="affa"/>
    <w:semiHidden/>
    <w:qFormat/>
    <w:rsid w:val="00BB7FC1"/>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fffff8">
    <w:name w:val="Обычный в таблице Знак"/>
    <w:basedOn w:val="ab"/>
    <w:link w:val="afffffffff9"/>
    <w:semiHidden/>
    <w:locked/>
    <w:rsid w:val="00BB7FC1"/>
    <w:rPr>
      <w:rFonts w:ascii="Times New Roman" w:eastAsia="Times New Roman" w:hAnsi="Times New Roman" w:cs="Times New Roman"/>
      <w:sz w:val="28"/>
      <w:szCs w:val="28"/>
      <w:lang w:eastAsia="ru-RU"/>
    </w:rPr>
  </w:style>
  <w:style w:type="paragraph" w:customStyle="1" w:styleId="afffffffff9">
    <w:name w:val="Обычный в таблице"/>
    <w:basedOn w:val="aa"/>
    <w:link w:val="afffffffff8"/>
    <w:semiHidden/>
    <w:qFormat/>
    <w:rsid w:val="00BB7FC1"/>
    <w:pPr>
      <w:spacing w:after="0" w:line="360" w:lineRule="auto"/>
      <w:ind w:firstLine="709"/>
      <w:jc w:val="both"/>
    </w:pPr>
    <w:rPr>
      <w:rFonts w:ascii="Times New Roman" w:eastAsia="Times New Roman" w:hAnsi="Times New Roman" w:cs="Times New Roman"/>
      <w:sz w:val="28"/>
      <w:szCs w:val="28"/>
      <w:lang w:eastAsia="ru-RU"/>
    </w:rPr>
  </w:style>
  <w:style w:type="paragraph" w:customStyle="1" w:styleId="afffffffffa">
    <w:name w:val="База заголовка"/>
    <w:basedOn w:val="aa"/>
    <w:next w:val="affa"/>
    <w:semiHidden/>
    <w:qFormat/>
    <w:rsid w:val="00BB7FC1"/>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ffffb">
    <w:name w:val="Цитаты"/>
    <w:basedOn w:val="aa"/>
    <w:semiHidden/>
    <w:qFormat/>
    <w:rsid w:val="00BB7FC1"/>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ffffc">
    <w:name w:val="Заголовок части"/>
    <w:basedOn w:val="aa"/>
    <w:semiHidden/>
    <w:qFormat/>
    <w:rsid w:val="00BB7FC1"/>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ffffd">
    <w:name w:val="Заголовок главы"/>
    <w:basedOn w:val="aa"/>
    <w:semiHidden/>
    <w:qFormat/>
    <w:rsid w:val="00BB7FC1"/>
    <w:pPr>
      <w:spacing w:after="0" w:line="360" w:lineRule="auto"/>
      <w:ind w:firstLine="709"/>
      <w:jc w:val="center"/>
    </w:pPr>
    <w:rPr>
      <w:rFonts w:ascii="Times New Roman" w:eastAsia="Times New Roman" w:hAnsi="Times New Roman" w:cs="Times New Roman"/>
      <w:caps/>
      <w:sz w:val="24"/>
      <w:szCs w:val="24"/>
      <w:lang w:eastAsia="ru-RU"/>
    </w:rPr>
  </w:style>
  <w:style w:type="paragraph" w:customStyle="1" w:styleId="afffffffffe">
    <w:name w:val="База сноски"/>
    <w:basedOn w:val="aa"/>
    <w:semiHidden/>
    <w:qFormat/>
    <w:rsid w:val="00BB7FC1"/>
    <w:pPr>
      <w:keepLines/>
      <w:spacing w:after="0" w:line="200" w:lineRule="atLeast"/>
      <w:ind w:left="1080" w:firstLine="709"/>
      <w:jc w:val="both"/>
    </w:pPr>
    <w:rPr>
      <w:rFonts w:ascii="Arial" w:eastAsia="Times New Roman" w:hAnsi="Arial" w:cs="Arial"/>
      <w:spacing w:val="-5"/>
      <w:sz w:val="16"/>
      <w:szCs w:val="16"/>
    </w:rPr>
  </w:style>
  <w:style w:type="paragraph" w:customStyle="1" w:styleId="affffffffff">
    <w:name w:val="Заголовок титульного листа"/>
    <w:basedOn w:val="afffffffffa"/>
    <w:next w:val="aa"/>
    <w:semiHidden/>
    <w:qFormat/>
    <w:rsid w:val="00BB7FC1"/>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0">
    <w:name w:val="База верхнего колонтитула"/>
    <w:basedOn w:val="aa"/>
    <w:semiHidden/>
    <w:qFormat/>
    <w:rsid w:val="00BB7FC1"/>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fffff1">
    <w:name w:val="Верхний колонтитул (четный)"/>
    <w:basedOn w:val="afb"/>
    <w:semiHidden/>
    <w:qFormat/>
    <w:rsid w:val="00BB7FC1"/>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val="ru-RU" w:eastAsia="en-US"/>
    </w:rPr>
  </w:style>
  <w:style w:type="paragraph" w:customStyle="1" w:styleId="affffffffff2">
    <w:name w:val="Верхний колонтитул (первый)"/>
    <w:basedOn w:val="afb"/>
    <w:semiHidden/>
    <w:qFormat/>
    <w:rsid w:val="00BB7FC1"/>
    <w:pPr>
      <w:keepLines/>
      <w:pBdr>
        <w:top w:val="single" w:sz="6" w:space="2" w:color="auto"/>
      </w:pBdr>
      <w:tabs>
        <w:tab w:val="clear" w:pos="4677"/>
        <w:tab w:val="clear" w:pos="9355"/>
        <w:tab w:val="center" w:pos="4320"/>
        <w:tab w:val="right" w:pos="8640"/>
      </w:tabs>
      <w:spacing w:line="190" w:lineRule="atLeast"/>
      <w:ind w:left="1080"/>
      <w:jc w:val="right"/>
    </w:pPr>
    <w:rPr>
      <w:rFonts w:ascii="Arial" w:hAnsi="Arial" w:cs="Arial"/>
      <w:caps/>
      <w:spacing w:val="-5"/>
      <w:sz w:val="15"/>
      <w:szCs w:val="15"/>
      <w:lang w:val="ru-RU" w:eastAsia="en-US"/>
    </w:rPr>
  </w:style>
  <w:style w:type="paragraph" w:customStyle="1" w:styleId="affffffffff3">
    <w:name w:val="Верхний колонтитул (нечетный)"/>
    <w:basedOn w:val="afb"/>
    <w:semiHidden/>
    <w:qFormat/>
    <w:rsid w:val="00BB7FC1"/>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val="ru-RU" w:eastAsia="en-US"/>
    </w:rPr>
  </w:style>
  <w:style w:type="paragraph" w:customStyle="1" w:styleId="affffffffff4">
    <w:name w:val="База указателя"/>
    <w:basedOn w:val="aa"/>
    <w:semiHidden/>
    <w:qFormat/>
    <w:rsid w:val="00BB7FC1"/>
    <w:pPr>
      <w:spacing w:after="0" w:line="240" w:lineRule="atLeast"/>
      <w:ind w:left="360" w:hanging="360"/>
      <w:jc w:val="both"/>
    </w:pPr>
    <w:rPr>
      <w:rFonts w:ascii="Arial" w:eastAsia="Times New Roman" w:hAnsi="Arial" w:cs="Arial"/>
      <w:spacing w:val="-5"/>
      <w:sz w:val="18"/>
      <w:szCs w:val="18"/>
    </w:rPr>
  </w:style>
  <w:style w:type="paragraph" w:customStyle="1" w:styleId="affffffffff5">
    <w:name w:val="Заголовок таблицы"/>
    <w:basedOn w:val="aa"/>
    <w:link w:val="affffffffff6"/>
    <w:qFormat/>
    <w:rsid w:val="00BB7FC1"/>
    <w:pPr>
      <w:spacing w:before="60" w:after="0" w:line="360" w:lineRule="auto"/>
      <w:ind w:firstLine="709"/>
      <w:jc w:val="center"/>
    </w:pPr>
    <w:rPr>
      <w:rFonts w:ascii="Arial Black" w:eastAsia="Times New Roman" w:hAnsi="Arial Black" w:cs="Arial Black"/>
      <w:spacing w:val="-5"/>
      <w:sz w:val="16"/>
      <w:szCs w:val="16"/>
    </w:rPr>
  </w:style>
  <w:style w:type="paragraph" w:customStyle="1" w:styleId="affffffffff7">
    <w:name w:val="База оглавления"/>
    <w:basedOn w:val="aa"/>
    <w:semiHidden/>
    <w:qFormat/>
    <w:rsid w:val="00BB7FC1"/>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customStyle="1" w:styleId="1fff5">
    <w:name w:val="Название объекта1"/>
    <w:basedOn w:val="aa"/>
    <w:semiHidden/>
    <w:qFormat/>
    <w:rsid w:val="00BB7FC1"/>
    <w:pPr>
      <w:spacing w:after="0" w:line="360" w:lineRule="auto"/>
      <w:ind w:left="1080" w:firstLine="709"/>
      <w:jc w:val="both"/>
    </w:pPr>
    <w:rPr>
      <w:rFonts w:ascii="Arial" w:eastAsia="Times New Roman" w:hAnsi="Arial" w:cs="Arial"/>
      <w:spacing w:val="-5"/>
      <w:sz w:val="20"/>
      <w:szCs w:val="20"/>
      <w:lang w:eastAsia="ru-RU"/>
    </w:rPr>
  </w:style>
  <w:style w:type="paragraph" w:customStyle="1" w:styleId="221">
    <w:name w:val="Основной текст 22"/>
    <w:basedOn w:val="aa"/>
    <w:qFormat/>
    <w:rsid w:val="00BB7FC1"/>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1fff6">
    <w:name w:val="Цитата1"/>
    <w:basedOn w:val="aa"/>
    <w:semiHidden/>
    <w:qFormat/>
    <w:rsid w:val="00BB7FC1"/>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1fff7">
    <w:name w:val="Маркированный список1"/>
    <w:basedOn w:val="aa"/>
    <w:semiHidden/>
    <w:qFormat/>
    <w:rsid w:val="00BB7FC1"/>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fff8">
    <w:name w:val="Нумерованный список1"/>
    <w:basedOn w:val="aa"/>
    <w:semiHidden/>
    <w:qFormat/>
    <w:rsid w:val="00BB7FC1"/>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affffffffff8">
    <w:name w:val="Статья"/>
    <w:basedOn w:val="aa"/>
    <w:semiHidden/>
    <w:qFormat/>
    <w:rsid w:val="00BB7FC1"/>
    <w:pPr>
      <w:spacing w:after="0" w:line="240" w:lineRule="auto"/>
      <w:jc w:val="both"/>
    </w:pPr>
    <w:rPr>
      <w:rFonts w:ascii="Times New Roman" w:eastAsia="Times New Roman" w:hAnsi="Times New Roman" w:cs="Times New Roman"/>
      <w:sz w:val="24"/>
      <w:szCs w:val="24"/>
      <w:lang w:eastAsia="ru-RU"/>
    </w:rPr>
  </w:style>
  <w:style w:type="paragraph" w:customStyle="1" w:styleId="1fff9">
    <w:name w:val="текст 1"/>
    <w:basedOn w:val="aa"/>
    <w:next w:val="aa"/>
    <w:semiHidden/>
    <w:qFormat/>
    <w:rsid w:val="00BB7FC1"/>
    <w:pPr>
      <w:spacing w:after="0" w:line="240" w:lineRule="auto"/>
      <w:ind w:firstLine="540"/>
      <w:jc w:val="both"/>
    </w:pPr>
    <w:rPr>
      <w:rFonts w:ascii="Times New Roman" w:eastAsia="Times New Roman" w:hAnsi="Times New Roman" w:cs="Times New Roman"/>
      <w:sz w:val="20"/>
      <w:szCs w:val="24"/>
      <w:lang w:eastAsia="ru-RU"/>
    </w:rPr>
  </w:style>
  <w:style w:type="paragraph" w:customStyle="1" w:styleId="affffffffff9">
    <w:name w:val="Заголовок таблици"/>
    <w:basedOn w:val="1fff9"/>
    <w:semiHidden/>
    <w:qFormat/>
    <w:rsid w:val="00BB7FC1"/>
    <w:rPr>
      <w:sz w:val="22"/>
    </w:rPr>
  </w:style>
  <w:style w:type="paragraph" w:customStyle="1" w:styleId="affffffffffa">
    <w:name w:val="Номер таблици"/>
    <w:basedOn w:val="aa"/>
    <w:next w:val="aa"/>
    <w:semiHidden/>
    <w:qFormat/>
    <w:rsid w:val="00BB7FC1"/>
    <w:pPr>
      <w:spacing w:after="0" w:line="240" w:lineRule="auto"/>
      <w:jc w:val="right"/>
    </w:pPr>
    <w:rPr>
      <w:rFonts w:ascii="Times New Roman" w:eastAsia="Times New Roman" w:hAnsi="Times New Roman" w:cs="Times New Roman"/>
      <w:b/>
      <w:sz w:val="20"/>
      <w:szCs w:val="24"/>
      <w:lang w:eastAsia="ru-RU"/>
    </w:rPr>
  </w:style>
  <w:style w:type="paragraph" w:customStyle="1" w:styleId="affffffffffb">
    <w:name w:val="Приложение"/>
    <w:basedOn w:val="aa"/>
    <w:next w:val="aa"/>
    <w:semiHidden/>
    <w:qFormat/>
    <w:rsid w:val="00BB7FC1"/>
    <w:pPr>
      <w:spacing w:after="0" w:line="240" w:lineRule="auto"/>
      <w:jc w:val="right"/>
    </w:pPr>
    <w:rPr>
      <w:rFonts w:ascii="Times New Roman" w:eastAsia="Times New Roman" w:hAnsi="Times New Roman" w:cs="Times New Roman"/>
      <w:sz w:val="20"/>
      <w:szCs w:val="24"/>
      <w:lang w:eastAsia="ru-RU"/>
    </w:rPr>
  </w:style>
  <w:style w:type="paragraph" w:customStyle="1" w:styleId="affffffffffc">
    <w:name w:val="Обычный по таблице"/>
    <w:basedOn w:val="aa"/>
    <w:semiHidden/>
    <w:qFormat/>
    <w:rsid w:val="00BB7FC1"/>
    <w:pPr>
      <w:spacing w:after="0" w:line="240" w:lineRule="auto"/>
    </w:pPr>
    <w:rPr>
      <w:rFonts w:ascii="Times New Roman" w:eastAsia="Times New Roman" w:hAnsi="Times New Roman" w:cs="Times New Roman"/>
      <w:sz w:val="24"/>
      <w:szCs w:val="24"/>
      <w:lang w:eastAsia="ru-RU"/>
    </w:rPr>
  </w:style>
  <w:style w:type="paragraph" w:customStyle="1" w:styleId="xl23">
    <w:name w:val="xl23"/>
    <w:basedOn w:val="aa"/>
    <w:qFormat/>
    <w:rsid w:val="00BB7FC1"/>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S1">
    <w:name w:val="S_Заголовок 1"/>
    <w:basedOn w:val="1fff2"/>
    <w:qFormat/>
    <w:rsid w:val="00BB7FC1"/>
    <w:pPr>
      <w:numPr>
        <w:numId w:val="20"/>
      </w:numPr>
      <w:tabs>
        <w:tab w:val="clear" w:pos="360"/>
        <w:tab w:val="num" w:pos="1077"/>
        <w:tab w:val="num" w:pos="3346"/>
      </w:tabs>
      <w:spacing w:line="240" w:lineRule="auto"/>
      <w:ind w:left="1077" w:hanging="368"/>
    </w:pPr>
  </w:style>
  <w:style w:type="paragraph" w:customStyle="1" w:styleId="S20">
    <w:name w:val="S_Заголовок 2"/>
    <w:basedOn w:val="20"/>
    <w:autoRedefine/>
    <w:qFormat/>
    <w:rsid w:val="00BB7FC1"/>
    <w:pPr>
      <w:keepLines w:val="0"/>
      <w:numPr>
        <w:ilvl w:val="0"/>
        <w:numId w:val="0"/>
      </w:numPr>
      <w:spacing w:before="0"/>
      <w:ind w:firstLine="567"/>
    </w:pPr>
    <w:rPr>
      <w:rFonts w:eastAsia="Times New Roman" w:cs="Times New Roman"/>
      <w:color w:val="auto"/>
      <w:szCs w:val="28"/>
    </w:rPr>
  </w:style>
  <w:style w:type="character" w:customStyle="1" w:styleId="S40">
    <w:name w:val="S_Заголовок 4 Знак"/>
    <w:basedOn w:val="ab"/>
    <w:link w:val="S4"/>
    <w:locked/>
    <w:rsid w:val="00BB7FC1"/>
    <w:rPr>
      <w:rFonts w:ascii="Times New Roman" w:eastAsia="Times New Roman" w:hAnsi="Times New Roman" w:cs="Times New Roman"/>
      <w:i/>
      <w:sz w:val="24"/>
      <w:szCs w:val="24"/>
      <w:lang w:eastAsia="ru-RU"/>
    </w:rPr>
  </w:style>
  <w:style w:type="paragraph" w:customStyle="1" w:styleId="S4">
    <w:name w:val="S_Заголовок 4"/>
    <w:basedOn w:val="40"/>
    <w:link w:val="S40"/>
    <w:qFormat/>
    <w:rsid w:val="00BB7FC1"/>
    <w:pPr>
      <w:keepNext w:val="0"/>
      <w:keepLines w:val="0"/>
      <w:numPr>
        <w:numId w:val="20"/>
      </w:numPr>
      <w:spacing w:before="0" w:line="240" w:lineRule="auto"/>
    </w:pPr>
    <w:rPr>
      <w:rFonts w:ascii="Times New Roman" w:eastAsia="Times New Roman" w:hAnsi="Times New Roman" w:cs="Times New Roman"/>
      <w:iCs w:val="0"/>
      <w:color w:val="auto"/>
      <w:sz w:val="24"/>
      <w:szCs w:val="24"/>
    </w:rPr>
  </w:style>
  <w:style w:type="character" w:customStyle="1" w:styleId="S5">
    <w:name w:val="S_Маркированный Знак Знак"/>
    <w:basedOn w:val="aff0"/>
    <w:link w:val="S2"/>
    <w:locked/>
    <w:rsid w:val="00BB7FC1"/>
    <w:rPr>
      <w:rFonts w:ascii="Times New Roman" w:eastAsia="Times New Roman" w:hAnsi="Times New Roman" w:cs="Times New Roman"/>
      <w:sz w:val="24"/>
      <w:szCs w:val="24"/>
      <w:lang w:eastAsia="ru-RU"/>
    </w:rPr>
  </w:style>
  <w:style w:type="paragraph" w:customStyle="1" w:styleId="S2">
    <w:name w:val="S_Маркированный"/>
    <w:basedOn w:val="a0"/>
    <w:link w:val="S5"/>
    <w:autoRedefine/>
    <w:qFormat/>
    <w:rsid w:val="00BB7FC1"/>
    <w:pPr>
      <w:numPr>
        <w:numId w:val="21"/>
      </w:numPr>
      <w:spacing w:after="0"/>
      <w:contextualSpacing w:val="0"/>
      <w:jc w:val="both"/>
    </w:pPr>
    <w:rPr>
      <w:sz w:val="24"/>
    </w:rPr>
  </w:style>
  <w:style w:type="character" w:customStyle="1" w:styleId="S6">
    <w:name w:val="S_Обычный Знак"/>
    <w:basedOn w:val="ab"/>
    <w:link w:val="S7"/>
    <w:locked/>
    <w:rsid w:val="00BB7FC1"/>
    <w:rPr>
      <w:rFonts w:ascii="Times New Roman" w:eastAsia="Times New Roman" w:hAnsi="Times New Roman" w:cs="Times New Roman"/>
      <w:sz w:val="24"/>
      <w:szCs w:val="24"/>
      <w:lang w:eastAsia="ru-RU"/>
    </w:rPr>
  </w:style>
  <w:style w:type="paragraph" w:customStyle="1" w:styleId="S7">
    <w:name w:val="S_Обычный"/>
    <w:basedOn w:val="aa"/>
    <w:link w:val="S6"/>
    <w:qFormat/>
    <w:rsid w:val="00BB7FC1"/>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8">
    <w:name w:val="S_Обычный в таблице Знак"/>
    <w:basedOn w:val="ab"/>
    <w:link w:val="S9"/>
    <w:locked/>
    <w:rsid w:val="00BB7FC1"/>
    <w:rPr>
      <w:rFonts w:ascii="Times New Roman" w:eastAsia="Times New Roman" w:hAnsi="Times New Roman" w:cs="Times New Roman"/>
      <w:sz w:val="24"/>
      <w:szCs w:val="24"/>
      <w:lang w:eastAsia="ru-RU"/>
    </w:rPr>
  </w:style>
  <w:style w:type="paragraph" w:customStyle="1" w:styleId="S9">
    <w:name w:val="S_Обычный в таблице"/>
    <w:basedOn w:val="aa"/>
    <w:link w:val="S8"/>
    <w:qFormat/>
    <w:rsid w:val="00BB7FC1"/>
    <w:pPr>
      <w:spacing w:after="0" w:line="360" w:lineRule="auto"/>
      <w:jc w:val="center"/>
    </w:pPr>
    <w:rPr>
      <w:rFonts w:ascii="Times New Roman" w:eastAsia="Times New Roman" w:hAnsi="Times New Roman" w:cs="Times New Roman"/>
      <w:sz w:val="24"/>
      <w:szCs w:val="24"/>
      <w:lang w:eastAsia="ru-RU"/>
    </w:rPr>
  </w:style>
  <w:style w:type="paragraph" w:customStyle="1" w:styleId="Sa">
    <w:name w:val="S_Титульный"/>
    <w:basedOn w:val="S7"/>
    <w:qFormat/>
    <w:rsid w:val="00BB7FC1"/>
    <w:pPr>
      <w:ind w:left="3240" w:firstLine="0"/>
      <w:jc w:val="right"/>
    </w:pPr>
    <w:rPr>
      <w:b/>
      <w:sz w:val="32"/>
      <w:szCs w:val="32"/>
    </w:rPr>
  </w:style>
  <w:style w:type="paragraph" w:customStyle="1" w:styleId="Sb">
    <w:name w:val="S_Заголовок таблицы"/>
    <w:basedOn w:val="aa"/>
    <w:qFormat/>
    <w:rsid w:val="00BB7FC1"/>
    <w:pPr>
      <w:spacing w:after="0" w:line="360" w:lineRule="auto"/>
      <w:ind w:firstLine="709"/>
      <w:jc w:val="center"/>
    </w:pPr>
    <w:rPr>
      <w:rFonts w:ascii="Times New Roman" w:eastAsia="Times New Roman" w:hAnsi="Times New Roman" w:cs="Times New Roman"/>
      <w:sz w:val="24"/>
      <w:szCs w:val="24"/>
      <w:u w:val="single"/>
      <w:lang w:eastAsia="ru-RU"/>
    </w:rPr>
  </w:style>
  <w:style w:type="paragraph" w:customStyle="1" w:styleId="S0">
    <w:name w:val="S_рисунок"/>
    <w:basedOn w:val="aa"/>
    <w:autoRedefine/>
    <w:qFormat/>
    <w:rsid w:val="00BB7FC1"/>
    <w:pPr>
      <w:numPr>
        <w:numId w:val="22"/>
      </w:numPr>
      <w:spacing w:after="0" w:line="360" w:lineRule="auto"/>
      <w:jc w:val="right"/>
    </w:pPr>
    <w:rPr>
      <w:rFonts w:ascii="Times New Roman" w:eastAsia="Times New Roman" w:hAnsi="Times New Roman" w:cs="Times New Roman"/>
      <w:sz w:val="24"/>
      <w:szCs w:val="24"/>
      <w:lang w:eastAsia="ru-RU"/>
    </w:rPr>
  </w:style>
  <w:style w:type="character" w:customStyle="1" w:styleId="Sc">
    <w:name w:val="S_Таблица Знак Знак"/>
    <w:basedOn w:val="ab"/>
    <w:link w:val="S"/>
    <w:locked/>
    <w:rsid w:val="00BB7FC1"/>
    <w:rPr>
      <w:rFonts w:ascii="Times New Roman" w:eastAsia="Times New Roman" w:hAnsi="Times New Roman" w:cs="Times New Roman"/>
      <w:sz w:val="24"/>
      <w:szCs w:val="24"/>
      <w:lang w:eastAsia="ru-RU"/>
    </w:rPr>
  </w:style>
  <w:style w:type="paragraph" w:customStyle="1" w:styleId="S">
    <w:name w:val="S_Таблица"/>
    <w:basedOn w:val="aa"/>
    <w:link w:val="Sc"/>
    <w:autoRedefine/>
    <w:qFormat/>
    <w:rsid w:val="00BB7FC1"/>
    <w:pPr>
      <w:numPr>
        <w:numId w:val="23"/>
      </w:numPr>
      <w:spacing w:after="0" w:line="360" w:lineRule="auto"/>
      <w:ind w:right="283"/>
      <w:jc w:val="right"/>
    </w:pPr>
    <w:rPr>
      <w:rFonts w:ascii="Times New Roman" w:eastAsia="Times New Roman" w:hAnsi="Times New Roman" w:cs="Times New Roman"/>
      <w:sz w:val="24"/>
      <w:szCs w:val="24"/>
      <w:lang w:eastAsia="ru-RU"/>
    </w:rPr>
  </w:style>
  <w:style w:type="paragraph" w:customStyle="1" w:styleId="affffffffffd">
    <w:name w:val="Т"/>
    <w:basedOn w:val="aa"/>
    <w:autoRedefine/>
    <w:qFormat/>
    <w:rsid w:val="00BB7FC1"/>
    <w:pPr>
      <w:tabs>
        <w:tab w:val="num" w:pos="834"/>
      </w:tabs>
      <w:spacing w:after="0" w:line="360" w:lineRule="auto"/>
      <w:ind w:left="834" w:right="-158" w:hanging="114"/>
      <w:jc w:val="right"/>
    </w:pPr>
    <w:rPr>
      <w:rFonts w:ascii="Times New Roman" w:eastAsia="Times New Roman" w:hAnsi="Times New Roman" w:cs="Times New Roman"/>
      <w:sz w:val="24"/>
      <w:szCs w:val="24"/>
      <w:lang w:eastAsia="ru-RU"/>
    </w:rPr>
  </w:style>
  <w:style w:type="paragraph" w:customStyle="1" w:styleId="affffffffffe">
    <w:name w:val="Осн_текст"/>
    <w:basedOn w:val="aa"/>
    <w:qFormat/>
    <w:rsid w:val="00BB7FC1"/>
    <w:pPr>
      <w:spacing w:before="120" w:after="120" w:line="360" w:lineRule="auto"/>
      <w:ind w:firstLine="709"/>
      <w:jc w:val="both"/>
    </w:pPr>
    <w:rPr>
      <w:rFonts w:ascii="Times New Roman" w:eastAsia="Times New Roman" w:hAnsi="Times New Roman" w:cs="Times New Roman"/>
      <w:sz w:val="26"/>
      <w:szCs w:val="26"/>
      <w:lang w:eastAsia="ru-RU"/>
    </w:rPr>
  </w:style>
  <w:style w:type="paragraph" w:customStyle="1" w:styleId="-S">
    <w:name w:val="- S_Маркированный"/>
    <w:basedOn w:val="aa"/>
    <w:autoRedefine/>
    <w:qFormat/>
    <w:rsid w:val="00BB7FC1"/>
    <w:pPr>
      <w:framePr w:hSpace="180" w:wrap="around" w:vAnchor="text" w:hAnchor="margin" w:xAlign="center" w:y="92"/>
      <w:spacing w:after="0" w:line="240" w:lineRule="auto"/>
    </w:pPr>
    <w:rPr>
      <w:rFonts w:ascii="Times New Roman" w:eastAsia="Times New Roman" w:hAnsi="Times New Roman" w:cs="Times New Roman"/>
      <w:sz w:val="24"/>
      <w:szCs w:val="24"/>
      <w:lang w:eastAsia="ru-RU"/>
    </w:rPr>
  </w:style>
  <w:style w:type="paragraph" w:customStyle="1" w:styleId="-20">
    <w:name w:val="УГТП-Заголовок 2"/>
    <w:basedOn w:val="aa"/>
    <w:semiHidden/>
    <w:qFormat/>
    <w:rsid w:val="00BB7FC1"/>
    <w:pPr>
      <w:spacing w:before="240" w:after="0" w:line="240" w:lineRule="auto"/>
      <w:ind w:left="284" w:right="284" w:firstLine="851"/>
      <w:jc w:val="both"/>
    </w:pPr>
    <w:rPr>
      <w:rFonts w:ascii="Arial" w:eastAsia="Times New Roman" w:hAnsi="Arial" w:cs="Arial"/>
      <w:b/>
      <w:sz w:val="28"/>
      <w:szCs w:val="28"/>
      <w:lang w:eastAsia="ru-RU"/>
    </w:rPr>
  </w:style>
  <w:style w:type="character" w:customStyle="1" w:styleId="Sd">
    <w:name w:val="S_Обычный с подчеркиванием Знак"/>
    <w:basedOn w:val="ab"/>
    <w:link w:val="Se"/>
    <w:locked/>
    <w:rsid w:val="00BB7FC1"/>
    <w:rPr>
      <w:rFonts w:ascii="Times New Roman" w:eastAsia="Times New Roman" w:hAnsi="Times New Roman" w:cs="Times New Roman"/>
      <w:sz w:val="24"/>
      <w:szCs w:val="24"/>
      <w:u w:val="single"/>
      <w:lang w:eastAsia="ru-RU"/>
    </w:rPr>
  </w:style>
  <w:style w:type="paragraph" w:customStyle="1" w:styleId="Se">
    <w:name w:val="S_Обычный с подчеркиванием"/>
    <w:basedOn w:val="aa"/>
    <w:link w:val="Sd"/>
    <w:qFormat/>
    <w:rsid w:val="00BB7FC1"/>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afffffffffff">
    <w:name w:val="мой простой Знак"/>
    <w:link w:val="afffffffffff0"/>
    <w:locked/>
    <w:rsid w:val="00BB7FC1"/>
    <w:rPr>
      <w:rFonts w:ascii="Times New Roman" w:eastAsia="Times New Roman" w:hAnsi="Times New Roman" w:cs="Times New Roman"/>
      <w:sz w:val="24"/>
      <w:szCs w:val="24"/>
      <w:lang w:val="x-none" w:eastAsia="x-none"/>
    </w:rPr>
  </w:style>
  <w:style w:type="paragraph" w:customStyle="1" w:styleId="afffffffffff0">
    <w:name w:val="мой простой"/>
    <w:basedOn w:val="aa"/>
    <w:link w:val="afffffffffff"/>
    <w:qFormat/>
    <w:rsid w:val="00BB7FC1"/>
    <w:pPr>
      <w:spacing w:after="0" w:line="360" w:lineRule="auto"/>
      <w:ind w:left="-113" w:firstLine="851"/>
      <w:jc w:val="both"/>
    </w:pPr>
    <w:rPr>
      <w:rFonts w:ascii="Times New Roman" w:eastAsia="Times New Roman" w:hAnsi="Times New Roman" w:cs="Times New Roman"/>
      <w:sz w:val="24"/>
      <w:szCs w:val="24"/>
      <w:lang w:val="x-none" w:eastAsia="x-none"/>
    </w:rPr>
  </w:style>
  <w:style w:type="character" w:customStyle="1" w:styleId="2f4">
    <w:name w:val="Основной текст (2)_"/>
    <w:basedOn w:val="ab"/>
    <w:link w:val="2f5"/>
    <w:uiPriority w:val="99"/>
    <w:locked/>
    <w:rsid w:val="00BB7FC1"/>
    <w:rPr>
      <w:rFonts w:ascii="Times New Roman" w:hAnsi="Times New Roman" w:cs="Times New Roman"/>
      <w:sz w:val="60"/>
      <w:szCs w:val="60"/>
      <w:shd w:val="clear" w:color="auto" w:fill="FFFFFF"/>
    </w:rPr>
  </w:style>
  <w:style w:type="paragraph" w:customStyle="1" w:styleId="2f5">
    <w:name w:val="Основной текст (2)"/>
    <w:basedOn w:val="aa"/>
    <w:link w:val="2f4"/>
    <w:uiPriority w:val="99"/>
    <w:qFormat/>
    <w:rsid w:val="00BB7FC1"/>
    <w:pPr>
      <w:widowControl w:val="0"/>
      <w:shd w:val="clear" w:color="auto" w:fill="FFFFFF"/>
      <w:spacing w:before="840" w:after="600" w:line="686" w:lineRule="exact"/>
      <w:jc w:val="center"/>
    </w:pPr>
    <w:rPr>
      <w:rFonts w:ascii="Times New Roman" w:hAnsi="Times New Roman" w:cs="Times New Roman"/>
      <w:sz w:val="60"/>
      <w:szCs w:val="60"/>
    </w:rPr>
  </w:style>
  <w:style w:type="character" w:customStyle="1" w:styleId="2f6">
    <w:name w:val="Заголовок №2_"/>
    <w:basedOn w:val="ab"/>
    <w:link w:val="2f7"/>
    <w:locked/>
    <w:rsid w:val="00BB7FC1"/>
    <w:rPr>
      <w:rFonts w:ascii="Times New Roman" w:hAnsi="Times New Roman" w:cs="Times New Roman"/>
      <w:b/>
      <w:bCs/>
      <w:sz w:val="27"/>
      <w:szCs w:val="27"/>
      <w:shd w:val="clear" w:color="auto" w:fill="FFFFFF"/>
    </w:rPr>
  </w:style>
  <w:style w:type="paragraph" w:customStyle="1" w:styleId="2f7">
    <w:name w:val="Заголовок №2"/>
    <w:basedOn w:val="aa"/>
    <w:link w:val="2f6"/>
    <w:qFormat/>
    <w:rsid w:val="00BB7FC1"/>
    <w:pPr>
      <w:widowControl w:val="0"/>
      <w:shd w:val="clear" w:color="auto" w:fill="FFFFFF"/>
      <w:spacing w:after="420" w:line="0" w:lineRule="atLeast"/>
      <w:jc w:val="center"/>
      <w:outlineLvl w:val="1"/>
    </w:pPr>
    <w:rPr>
      <w:rFonts w:ascii="Times New Roman" w:hAnsi="Times New Roman" w:cs="Times New Roman"/>
      <w:b/>
      <w:bCs/>
      <w:sz w:val="27"/>
      <w:szCs w:val="27"/>
    </w:rPr>
  </w:style>
  <w:style w:type="paragraph" w:customStyle="1" w:styleId="1fffa">
    <w:name w:val="Колонтитул1"/>
    <w:basedOn w:val="aa"/>
    <w:qFormat/>
    <w:rsid w:val="00BB7FC1"/>
    <w:pPr>
      <w:widowControl w:val="0"/>
      <w:shd w:val="clear" w:color="auto" w:fill="FFFFFF"/>
      <w:spacing w:after="0" w:line="0" w:lineRule="atLeast"/>
    </w:pPr>
    <w:rPr>
      <w:rFonts w:ascii="Franklin Gothic Heavy" w:eastAsia="Franklin Gothic Heavy" w:hAnsi="Franklin Gothic Heavy" w:cs="Franklin Gothic Heavy"/>
      <w:color w:val="000000"/>
      <w:sz w:val="12"/>
      <w:szCs w:val="12"/>
      <w:lang w:eastAsia="ru-RU"/>
    </w:rPr>
  </w:style>
  <w:style w:type="character" w:customStyle="1" w:styleId="3f1">
    <w:name w:val="Оглавление (3)_"/>
    <w:basedOn w:val="ab"/>
    <w:link w:val="3f2"/>
    <w:locked/>
    <w:rsid w:val="00BB7FC1"/>
    <w:rPr>
      <w:rFonts w:ascii="Times New Roman" w:hAnsi="Times New Roman" w:cs="Times New Roman"/>
      <w:sz w:val="27"/>
      <w:szCs w:val="27"/>
      <w:shd w:val="clear" w:color="auto" w:fill="FFFFFF"/>
    </w:rPr>
  </w:style>
  <w:style w:type="paragraph" w:customStyle="1" w:styleId="3f2">
    <w:name w:val="Оглавление (3)"/>
    <w:basedOn w:val="aa"/>
    <w:link w:val="3f1"/>
    <w:qFormat/>
    <w:rsid w:val="00BB7FC1"/>
    <w:pPr>
      <w:widowControl w:val="0"/>
      <w:shd w:val="clear" w:color="auto" w:fill="FFFFFF"/>
      <w:spacing w:after="0" w:line="274" w:lineRule="exact"/>
      <w:jc w:val="both"/>
    </w:pPr>
    <w:rPr>
      <w:rFonts w:ascii="Times New Roman" w:hAnsi="Times New Roman" w:cs="Times New Roman"/>
      <w:sz w:val="27"/>
      <w:szCs w:val="27"/>
    </w:rPr>
  </w:style>
  <w:style w:type="character" w:customStyle="1" w:styleId="3f3">
    <w:name w:val="Основной текст (3)_"/>
    <w:basedOn w:val="ab"/>
    <w:link w:val="313"/>
    <w:uiPriority w:val="99"/>
    <w:locked/>
    <w:rsid w:val="00BB7FC1"/>
    <w:rPr>
      <w:rFonts w:ascii="Times New Roman" w:hAnsi="Times New Roman" w:cs="Times New Roman"/>
      <w:sz w:val="23"/>
      <w:szCs w:val="23"/>
      <w:shd w:val="clear" w:color="auto" w:fill="FFFFFF"/>
    </w:rPr>
  </w:style>
  <w:style w:type="paragraph" w:customStyle="1" w:styleId="313">
    <w:name w:val="Основной текст (3)1"/>
    <w:basedOn w:val="aa"/>
    <w:link w:val="3f3"/>
    <w:qFormat/>
    <w:rsid w:val="00BB7FC1"/>
    <w:pPr>
      <w:widowControl w:val="0"/>
      <w:shd w:val="clear" w:color="auto" w:fill="FFFFFF"/>
      <w:spacing w:after="0" w:line="274" w:lineRule="exact"/>
      <w:jc w:val="both"/>
    </w:pPr>
    <w:rPr>
      <w:rFonts w:ascii="Times New Roman" w:hAnsi="Times New Roman" w:cs="Times New Roman"/>
      <w:sz w:val="23"/>
      <w:szCs w:val="23"/>
    </w:rPr>
  </w:style>
  <w:style w:type="character" w:customStyle="1" w:styleId="3f4">
    <w:name w:val="Заголовок №3_"/>
    <w:basedOn w:val="ab"/>
    <w:link w:val="3f5"/>
    <w:locked/>
    <w:rsid w:val="00BB7FC1"/>
    <w:rPr>
      <w:rFonts w:ascii="Times New Roman" w:hAnsi="Times New Roman" w:cs="Times New Roman"/>
      <w:sz w:val="27"/>
      <w:szCs w:val="27"/>
      <w:shd w:val="clear" w:color="auto" w:fill="FFFFFF"/>
    </w:rPr>
  </w:style>
  <w:style w:type="paragraph" w:customStyle="1" w:styleId="3f5">
    <w:name w:val="Заголовок №3"/>
    <w:basedOn w:val="aa"/>
    <w:link w:val="3f4"/>
    <w:qFormat/>
    <w:rsid w:val="00BB7FC1"/>
    <w:pPr>
      <w:widowControl w:val="0"/>
      <w:shd w:val="clear" w:color="auto" w:fill="FFFFFF"/>
      <w:spacing w:after="0" w:line="326" w:lineRule="exact"/>
      <w:outlineLvl w:val="2"/>
    </w:pPr>
    <w:rPr>
      <w:rFonts w:ascii="Times New Roman" w:hAnsi="Times New Roman" w:cs="Times New Roman"/>
      <w:sz w:val="27"/>
      <w:szCs w:val="27"/>
    </w:rPr>
  </w:style>
  <w:style w:type="character" w:customStyle="1" w:styleId="1fffb">
    <w:name w:val="Заголовок №1_"/>
    <w:basedOn w:val="ab"/>
    <w:link w:val="1fffc"/>
    <w:uiPriority w:val="99"/>
    <w:locked/>
    <w:rsid w:val="00BB7FC1"/>
    <w:rPr>
      <w:rFonts w:ascii="Times New Roman" w:hAnsi="Times New Roman" w:cs="Times New Roman"/>
      <w:b/>
      <w:bCs/>
      <w:sz w:val="30"/>
      <w:szCs w:val="30"/>
      <w:shd w:val="clear" w:color="auto" w:fill="FFFFFF"/>
    </w:rPr>
  </w:style>
  <w:style w:type="paragraph" w:customStyle="1" w:styleId="1fffc">
    <w:name w:val="Заголовок №1"/>
    <w:basedOn w:val="aa"/>
    <w:link w:val="1fffb"/>
    <w:uiPriority w:val="99"/>
    <w:qFormat/>
    <w:rsid w:val="00BB7FC1"/>
    <w:pPr>
      <w:widowControl w:val="0"/>
      <w:shd w:val="clear" w:color="auto" w:fill="FFFFFF"/>
      <w:spacing w:after="0" w:line="552" w:lineRule="exact"/>
      <w:jc w:val="center"/>
      <w:outlineLvl w:val="0"/>
    </w:pPr>
    <w:rPr>
      <w:rFonts w:ascii="Times New Roman" w:hAnsi="Times New Roman" w:cs="Times New Roman"/>
      <w:b/>
      <w:bCs/>
      <w:sz w:val="30"/>
      <w:szCs w:val="30"/>
    </w:rPr>
  </w:style>
  <w:style w:type="character" w:customStyle="1" w:styleId="47">
    <w:name w:val="Основной текст (4)_"/>
    <w:basedOn w:val="ab"/>
    <w:link w:val="410"/>
    <w:uiPriority w:val="99"/>
    <w:locked/>
    <w:rsid w:val="00BB7FC1"/>
    <w:rPr>
      <w:rFonts w:ascii="Times New Roman" w:hAnsi="Times New Roman" w:cs="Times New Roman"/>
      <w:b/>
      <w:bCs/>
      <w:sz w:val="27"/>
      <w:szCs w:val="27"/>
      <w:shd w:val="clear" w:color="auto" w:fill="FFFFFF"/>
    </w:rPr>
  </w:style>
  <w:style w:type="paragraph" w:customStyle="1" w:styleId="410">
    <w:name w:val="Основной текст (4)1"/>
    <w:basedOn w:val="aa"/>
    <w:link w:val="47"/>
    <w:qFormat/>
    <w:rsid w:val="00BB7FC1"/>
    <w:pPr>
      <w:widowControl w:val="0"/>
      <w:shd w:val="clear" w:color="auto" w:fill="FFFFFF"/>
      <w:spacing w:after="0" w:line="485" w:lineRule="exact"/>
      <w:jc w:val="both"/>
    </w:pPr>
    <w:rPr>
      <w:rFonts w:ascii="Times New Roman" w:hAnsi="Times New Roman" w:cs="Times New Roman"/>
      <w:b/>
      <w:bCs/>
      <w:sz w:val="27"/>
      <w:szCs w:val="27"/>
    </w:rPr>
  </w:style>
  <w:style w:type="character" w:customStyle="1" w:styleId="afffffffffff1">
    <w:name w:val="Подпись к таблице_"/>
    <w:basedOn w:val="ab"/>
    <w:link w:val="afffffffffff2"/>
    <w:uiPriority w:val="99"/>
    <w:locked/>
    <w:rsid w:val="00BB7FC1"/>
    <w:rPr>
      <w:rFonts w:ascii="Times New Roman" w:hAnsi="Times New Roman" w:cs="Times New Roman"/>
      <w:sz w:val="23"/>
      <w:szCs w:val="23"/>
      <w:shd w:val="clear" w:color="auto" w:fill="FFFFFF"/>
    </w:rPr>
  </w:style>
  <w:style w:type="paragraph" w:customStyle="1" w:styleId="afffffffffff2">
    <w:name w:val="Подпись к таблице"/>
    <w:basedOn w:val="aa"/>
    <w:link w:val="afffffffffff1"/>
    <w:uiPriority w:val="99"/>
    <w:qFormat/>
    <w:rsid w:val="00BB7FC1"/>
    <w:pPr>
      <w:widowControl w:val="0"/>
      <w:shd w:val="clear" w:color="auto" w:fill="FFFFFF"/>
      <w:spacing w:after="0" w:line="0" w:lineRule="atLeast"/>
    </w:pPr>
    <w:rPr>
      <w:rFonts w:ascii="Times New Roman" w:hAnsi="Times New Roman" w:cs="Times New Roman"/>
      <w:sz w:val="23"/>
      <w:szCs w:val="23"/>
    </w:rPr>
  </w:style>
  <w:style w:type="character" w:customStyle="1" w:styleId="2f8">
    <w:name w:val="Подпись к картинке (2)_"/>
    <w:basedOn w:val="ab"/>
    <w:link w:val="219"/>
    <w:locked/>
    <w:rsid w:val="00BB7FC1"/>
    <w:rPr>
      <w:rFonts w:ascii="Times New Roman" w:hAnsi="Times New Roman" w:cs="Times New Roman"/>
      <w:i/>
      <w:iCs/>
      <w:spacing w:val="-20"/>
      <w:sz w:val="23"/>
      <w:szCs w:val="23"/>
      <w:shd w:val="clear" w:color="auto" w:fill="FFFFFF"/>
    </w:rPr>
  </w:style>
  <w:style w:type="paragraph" w:customStyle="1" w:styleId="219">
    <w:name w:val="Подпись к картинке (2)1"/>
    <w:basedOn w:val="aa"/>
    <w:link w:val="2f8"/>
    <w:qFormat/>
    <w:rsid w:val="00BB7FC1"/>
    <w:pPr>
      <w:widowControl w:val="0"/>
      <w:shd w:val="clear" w:color="auto" w:fill="FFFFFF"/>
      <w:spacing w:after="0" w:line="0" w:lineRule="atLeast"/>
    </w:pPr>
    <w:rPr>
      <w:rFonts w:ascii="Times New Roman" w:hAnsi="Times New Roman" w:cs="Times New Roman"/>
      <w:i/>
      <w:iCs/>
      <w:spacing w:val="-20"/>
      <w:sz w:val="23"/>
      <w:szCs w:val="23"/>
    </w:rPr>
  </w:style>
  <w:style w:type="character" w:customStyle="1" w:styleId="afffffffffff3">
    <w:name w:val="Подпись к картинке_"/>
    <w:basedOn w:val="ab"/>
    <w:link w:val="afffffffffff4"/>
    <w:locked/>
    <w:rsid w:val="00BB7FC1"/>
    <w:rPr>
      <w:rFonts w:ascii="Times New Roman" w:hAnsi="Times New Roman" w:cs="Times New Roman"/>
      <w:sz w:val="23"/>
      <w:szCs w:val="23"/>
      <w:shd w:val="clear" w:color="auto" w:fill="FFFFFF"/>
    </w:rPr>
  </w:style>
  <w:style w:type="paragraph" w:customStyle="1" w:styleId="afffffffffff4">
    <w:name w:val="Подпись к картинке"/>
    <w:basedOn w:val="aa"/>
    <w:link w:val="afffffffffff3"/>
    <w:qFormat/>
    <w:rsid w:val="00BB7FC1"/>
    <w:pPr>
      <w:widowControl w:val="0"/>
      <w:shd w:val="clear" w:color="auto" w:fill="FFFFFF"/>
      <w:spacing w:after="0" w:line="0" w:lineRule="atLeast"/>
    </w:pPr>
    <w:rPr>
      <w:rFonts w:ascii="Times New Roman" w:hAnsi="Times New Roman" w:cs="Times New Roman"/>
      <w:sz w:val="23"/>
      <w:szCs w:val="23"/>
    </w:rPr>
  </w:style>
  <w:style w:type="character" w:customStyle="1" w:styleId="53">
    <w:name w:val="Основной текст (5)_"/>
    <w:basedOn w:val="ab"/>
    <w:link w:val="511"/>
    <w:locked/>
    <w:rsid w:val="00BB7FC1"/>
    <w:rPr>
      <w:rFonts w:ascii="Franklin Gothic Heavy" w:eastAsia="Franklin Gothic Heavy" w:hAnsi="Franklin Gothic Heavy" w:cs="Franklin Gothic Heavy"/>
      <w:sz w:val="8"/>
      <w:szCs w:val="8"/>
      <w:shd w:val="clear" w:color="auto" w:fill="FFFFFF"/>
    </w:rPr>
  </w:style>
  <w:style w:type="paragraph" w:customStyle="1" w:styleId="511">
    <w:name w:val="Основной текст (5)1"/>
    <w:basedOn w:val="aa"/>
    <w:link w:val="53"/>
    <w:qFormat/>
    <w:rsid w:val="00BB7FC1"/>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6Exact">
    <w:name w:val="Основной текст (6) Exact"/>
    <w:basedOn w:val="ab"/>
    <w:link w:val="63"/>
    <w:locked/>
    <w:rsid w:val="00BB7FC1"/>
    <w:rPr>
      <w:rFonts w:ascii="Franklin Gothic Heavy" w:eastAsia="Franklin Gothic Heavy" w:hAnsi="Franklin Gothic Heavy" w:cs="Franklin Gothic Heavy"/>
      <w:sz w:val="12"/>
      <w:szCs w:val="12"/>
      <w:shd w:val="clear" w:color="auto" w:fill="FFFFFF"/>
    </w:rPr>
  </w:style>
  <w:style w:type="paragraph" w:customStyle="1" w:styleId="63">
    <w:name w:val="Основной текст (6)"/>
    <w:basedOn w:val="aa"/>
    <w:link w:val="6Exact"/>
    <w:qFormat/>
    <w:rsid w:val="00BB7FC1"/>
    <w:pPr>
      <w:widowControl w:val="0"/>
      <w:shd w:val="clear" w:color="auto" w:fill="FFFFFF"/>
      <w:spacing w:after="60" w:line="0" w:lineRule="atLeast"/>
      <w:jc w:val="center"/>
    </w:pPr>
    <w:rPr>
      <w:rFonts w:ascii="Franklin Gothic Heavy" w:eastAsia="Franklin Gothic Heavy" w:hAnsi="Franklin Gothic Heavy" w:cs="Franklin Gothic Heavy"/>
      <w:sz w:val="12"/>
      <w:szCs w:val="12"/>
    </w:rPr>
  </w:style>
  <w:style w:type="character" w:customStyle="1" w:styleId="72">
    <w:name w:val="Основной текст (7)_"/>
    <w:basedOn w:val="ab"/>
    <w:link w:val="710"/>
    <w:uiPriority w:val="99"/>
    <w:locked/>
    <w:rsid w:val="00BB7FC1"/>
    <w:rPr>
      <w:rFonts w:ascii="Times New Roman" w:hAnsi="Times New Roman" w:cs="Times New Roman"/>
      <w:sz w:val="15"/>
      <w:szCs w:val="15"/>
      <w:shd w:val="clear" w:color="auto" w:fill="FFFFFF"/>
    </w:rPr>
  </w:style>
  <w:style w:type="paragraph" w:customStyle="1" w:styleId="710">
    <w:name w:val="Основной текст (7)1"/>
    <w:basedOn w:val="aa"/>
    <w:link w:val="72"/>
    <w:qFormat/>
    <w:rsid w:val="00BB7FC1"/>
    <w:pPr>
      <w:widowControl w:val="0"/>
      <w:shd w:val="clear" w:color="auto" w:fill="FFFFFF"/>
      <w:spacing w:after="0" w:line="202" w:lineRule="exact"/>
    </w:pPr>
    <w:rPr>
      <w:rFonts w:ascii="Times New Roman" w:hAnsi="Times New Roman" w:cs="Times New Roman"/>
      <w:sz w:val="15"/>
      <w:szCs w:val="15"/>
    </w:rPr>
  </w:style>
  <w:style w:type="character" w:customStyle="1" w:styleId="4Exact">
    <w:name w:val="Оглавление (4) Exact"/>
    <w:basedOn w:val="ab"/>
    <w:link w:val="48"/>
    <w:locked/>
    <w:rsid w:val="00BB7FC1"/>
    <w:rPr>
      <w:rFonts w:ascii="Franklin Gothic Heavy" w:eastAsia="Franklin Gothic Heavy" w:hAnsi="Franklin Gothic Heavy" w:cs="Franklin Gothic Heavy"/>
      <w:spacing w:val="2"/>
      <w:sz w:val="8"/>
      <w:szCs w:val="8"/>
      <w:shd w:val="clear" w:color="auto" w:fill="FFFFFF"/>
    </w:rPr>
  </w:style>
  <w:style w:type="paragraph" w:customStyle="1" w:styleId="48">
    <w:name w:val="Оглавление (4)"/>
    <w:basedOn w:val="aa"/>
    <w:link w:val="4Exact"/>
    <w:qFormat/>
    <w:rsid w:val="00BB7FC1"/>
    <w:pPr>
      <w:widowControl w:val="0"/>
      <w:shd w:val="clear" w:color="auto" w:fill="FFFFFF"/>
      <w:spacing w:after="0" w:line="187" w:lineRule="exact"/>
      <w:jc w:val="both"/>
    </w:pPr>
    <w:rPr>
      <w:rFonts w:ascii="Franklin Gothic Heavy" w:eastAsia="Franklin Gothic Heavy" w:hAnsi="Franklin Gothic Heavy" w:cs="Franklin Gothic Heavy"/>
      <w:spacing w:val="2"/>
      <w:sz w:val="8"/>
      <w:szCs w:val="8"/>
    </w:rPr>
  </w:style>
  <w:style w:type="character" w:customStyle="1" w:styleId="8Exact">
    <w:name w:val="Основной текст (8) Exact"/>
    <w:basedOn w:val="ab"/>
    <w:link w:val="81"/>
    <w:locked/>
    <w:rsid w:val="00BB7FC1"/>
    <w:rPr>
      <w:rFonts w:ascii="Times New Roman" w:hAnsi="Times New Roman" w:cs="Times New Roman"/>
      <w:spacing w:val="-5"/>
      <w:sz w:val="8"/>
      <w:szCs w:val="8"/>
      <w:shd w:val="clear" w:color="auto" w:fill="FFFFFF"/>
    </w:rPr>
  </w:style>
  <w:style w:type="paragraph" w:customStyle="1" w:styleId="81">
    <w:name w:val="Основной текст (8)"/>
    <w:basedOn w:val="aa"/>
    <w:link w:val="8Exact"/>
    <w:qFormat/>
    <w:rsid w:val="00BB7FC1"/>
    <w:pPr>
      <w:widowControl w:val="0"/>
      <w:shd w:val="clear" w:color="auto" w:fill="FFFFFF"/>
      <w:spacing w:after="0" w:line="0" w:lineRule="atLeast"/>
    </w:pPr>
    <w:rPr>
      <w:rFonts w:ascii="Times New Roman" w:hAnsi="Times New Roman" w:cs="Times New Roman"/>
      <w:spacing w:val="-5"/>
      <w:sz w:val="8"/>
      <w:szCs w:val="8"/>
    </w:rPr>
  </w:style>
  <w:style w:type="character" w:customStyle="1" w:styleId="9Exact">
    <w:name w:val="Основной текст (9) Exact"/>
    <w:basedOn w:val="ab"/>
    <w:link w:val="92"/>
    <w:locked/>
    <w:rsid w:val="00BB7FC1"/>
    <w:rPr>
      <w:rFonts w:ascii="Arial" w:eastAsia="Arial" w:hAnsi="Arial" w:cs="Arial"/>
      <w:spacing w:val="-2"/>
      <w:sz w:val="8"/>
      <w:szCs w:val="8"/>
      <w:shd w:val="clear" w:color="auto" w:fill="FFFFFF"/>
    </w:rPr>
  </w:style>
  <w:style w:type="paragraph" w:customStyle="1" w:styleId="92">
    <w:name w:val="Основной текст (9)"/>
    <w:basedOn w:val="aa"/>
    <w:link w:val="9Exact"/>
    <w:qFormat/>
    <w:rsid w:val="00BB7FC1"/>
    <w:pPr>
      <w:widowControl w:val="0"/>
      <w:shd w:val="clear" w:color="auto" w:fill="FFFFFF"/>
      <w:spacing w:after="0" w:line="0" w:lineRule="atLeast"/>
    </w:pPr>
    <w:rPr>
      <w:rFonts w:ascii="Arial" w:eastAsia="Arial" w:hAnsi="Arial" w:cs="Arial"/>
      <w:spacing w:val="-2"/>
      <w:sz w:val="8"/>
      <w:szCs w:val="8"/>
    </w:rPr>
  </w:style>
  <w:style w:type="character" w:customStyle="1" w:styleId="10Exact">
    <w:name w:val="Основной текст (10) Exact"/>
    <w:basedOn w:val="ab"/>
    <w:link w:val="101"/>
    <w:locked/>
    <w:rsid w:val="00BB7FC1"/>
    <w:rPr>
      <w:rFonts w:ascii="Bookman Old Style" w:eastAsia="Bookman Old Style" w:hAnsi="Bookman Old Style" w:cs="Bookman Old Style"/>
      <w:spacing w:val="-7"/>
      <w:sz w:val="8"/>
      <w:szCs w:val="8"/>
      <w:shd w:val="clear" w:color="auto" w:fill="FFFFFF"/>
    </w:rPr>
  </w:style>
  <w:style w:type="paragraph" w:customStyle="1" w:styleId="101">
    <w:name w:val="Основной текст (10)"/>
    <w:basedOn w:val="aa"/>
    <w:link w:val="10Exact"/>
    <w:uiPriority w:val="99"/>
    <w:qFormat/>
    <w:rsid w:val="00BB7FC1"/>
    <w:pPr>
      <w:widowControl w:val="0"/>
      <w:shd w:val="clear" w:color="auto" w:fill="FFFFFF"/>
      <w:spacing w:after="0" w:line="0" w:lineRule="atLeast"/>
    </w:pPr>
    <w:rPr>
      <w:rFonts w:ascii="Bookman Old Style" w:eastAsia="Bookman Old Style" w:hAnsi="Bookman Old Style" w:cs="Bookman Old Style"/>
      <w:spacing w:val="-7"/>
      <w:sz w:val="8"/>
      <w:szCs w:val="8"/>
    </w:rPr>
  </w:style>
  <w:style w:type="character" w:customStyle="1" w:styleId="11Exact">
    <w:name w:val="Основной текст (11) Exact"/>
    <w:basedOn w:val="ab"/>
    <w:link w:val="11e"/>
    <w:locked/>
    <w:rsid w:val="00BB7FC1"/>
    <w:rPr>
      <w:rFonts w:ascii="Times New Roman" w:hAnsi="Times New Roman" w:cs="Times New Roman"/>
      <w:sz w:val="8"/>
      <w:szCs w:val="8"/>
      <w:shd w:val="clear" w:color="auto" w:fill="FFFFFF"/>
    </w:rPr>
  </w:style>
  <w:style w:type="paragraph" w:customStyle="1" w:styleId="11e">
    <w:name w:val="Основной текст (11)"/>
    <w:basedOn w:val="aa"/>
    <w:link w:val="11Exact"/>
    <w:qFormat/>
    <w:rsid w:val="00BB7FC1"/>
    <w:pPr>
      <w:widowControl w:val="0"/>
      <w:shd w:val="clear" w:color="auto" w:fill="FFFFFF"/>
      <w:spacing w:after="0" w:line="0" w:lineRule="atLeast"/>
    </w:pPr>
    <w:rPr>
      <w:rFonts w:ascii="Times New Roman" w:hAnsi="Times New Roman" w:cs="Times New Roman"/>
      <w:sz w:val="8"/>
      <w:szCs w:val="8"/>
    </w:rPr>
  </w:style>
  <w:style w:type="character" w:customStyle="1" w:styleId="3f6">
    <w:name w:val="Подпись к картинке (3)_"/>
    <w:basedOn w:val="ab"/>
    <w:link w:val="314"/>
    <w:locked/>
    <w:rsid w:val="00BB7FC1"/>
    <w:rPr>
      <w:rFonts w:ascii="Franklin Gothic Heavy" w:eastAsia="Franklin Gothic Heavy" w:hAnsi="Franklin Gothic Heavy" w:cs="Franklin Gothic Heavy"/>
      <w:sz w:val="8"/>
      <w:szCs w:val="8"/>
      <w:shd w:val="clear" w:color="auto" w:fill="FFFFFF"/>
    </w:rPr>
  </w:style>
  <w:style w:type="paragraph" w:customStyle="1" w:styleId="314">
    <w:name w:val="Подпись к картинке (3)1"/>
    <w:basedOn w:val="aa"/>
    <w:link w:val="3f6"/>
    <w:qFormat/>
    <w:rsid w:val="00BB7FC1"/>
    <w:pPr>
      <w:widowControl w:val="0"/>
      <w:shd w:val="clear" w:color="auto" w:fill="FFFFFF"/>
      <w:spacing w:after="0" w:line="120" w:lineRule="exact"/>
    </w:pPr>
    <w:rPr>
      <w:rFonts w:ascii="Franklin Gothic Heavy" w:eastAsia="Franklin Gothic Heavy" w:hAnsi="Franklin Gothic Heavy" w:cs="Franklin Gothic Heavy"/>
      <w:sz w:val="8"/>
      <w:szCs w:val="8"/>
    </w:rPr>
  </w:style>
  <w:style w:type="character" w:customStyle="1" w:styleId="4a">
    <w:name w:val="Подпись к картинке (4)_"/>
    <w:basedOn w:val="ab"/>
    <w:link w:val="411"/>
    <w:locked/>
    <w:rsid w:val="00BB7FC1"/>
    <w:rPr>
      <w:rFonts w:ascii="Times New Roman" w:hAnsi="Times New Roman" w:cs="Times New Roman"/>
      <w:sz w:val="15"/>
      <w:szCs w:val="15"/>
      <w:shd w:val="clear" w:color="auto" w:fill="FFFFFF"/>
    </w:rPr>
  </w:style>
  <w:style w:type="paragraph" w:customStyle="1" w:styleId="411">
    <w:name w:val="Подпись к картинке (4)1"/>
    <w:basedOn w:val="aa"/>
    <w:link w:val="4a"/>
    <w:qFormat/>
    <w:rsid w:val="00BB7FC1"/>
    <w:pPr>
      <w:widowControl w:val="0"/>
      <w:shd w:val="clear" w:color="auto" w:fill="FFFFFF"/>
      <w:spacing w:after="0" w:line="120" w:lineRule="exact"/>
    </w:pPr>
    <w:rPr>
      <w:rFonts w:ascii="Times New Roman" w:hAnsi="Times New Roman" w:cs="Times New Roman"/>
      <w:sz w:val="15"/>
      <w:szCs w:val="15"/>
    </w:rPr>
  </w:style>
  <w:style w:type="character" w:customStyle="1" w:styleId="120">
    <w:name w:val="Основной текст (12)_"/>
    <w:basedOn w:val="ab"/>
    <w:link w:val="121"/>
    <w:locked/>
    <w:rsid w:val="00BB7FC1"/>
    <w:rPr>
      <w:rFonts w:ascii="Arial" w:eastAsia="Arial" w:hAnsi="Arial" w:cs="Arial"/>
      <w:i/>
      <w:iCs/>
      <w:sz w:val="13"/>
      <w:szCs w:val="13"/>
      <w:shd w:val="clear" w:color="auto" w:fill="FFFFFF"/>
    </w:rPr>
  </w:style>
  <w:style w:type="paragraph" w:customStyle="1" w:styleId="121">
    <w:name w:val="Основной текст (12)1"/>
    <w:basedOn w:val="aa"/>
    <w:link w:val="120"/>
    <w:qFormat/>
    <w:rsid w:val="00BB7FC1"/>
    <w:pPr>
      <w:widowControl w:val="0"/>
      <w:shd w:val="clear" w:color="auto" w:fill="FFFFFF"/>
      <w:spacing w:after="0" w:line="0" w:lineRule="atLeast"/>
    </w:pPr>
    <w:rPr>
      <w:rFonts w:ascii="Arial" w:eastAsia="Arial" w:hAnsi="Arial" w:cs="Arial"/>
      <w:i/>
      <w:iCs/>
      <w:sz w:val="13"/>
      <w:szCs w:val="13"/>
    </w:rPr>
  </w:style>
  <w:style w:type="character" w:customStyle="1" w:styleId="131">
    <w:name w:val="Основной текст (13)_"/>
    <w:basedOn w:val="ab"/>
    <w:link w:val="1310"/>
    <w:locked/>
    <w:rsid w:val="00BB7FC1"/>
    <w:rPr>
      <w:rFonts w:ascii="Franklin Gothic Heavy" w:eastAsia="Franklin Gothic Heavy" w:hAnsi="Franklin Gothic Heavy" w:cs="Franklin Gothic Heavy"/>
      <w:sz w:val="25"/>
      <w:szCs w:val="25"/>
      <w:shd w:val="clear" w:color="auto" w:fill="FFFFFF"/>
    </w:rPr>
  </w:style>
  <w:style w:type="paragraph" w:customStyle="1" w:styleId="1310">
    <w:name w:val="Основной текст (13)1"/>
    <w:basedOn w:val="aa"/>
    <w:link w:val="131"/>
    <w:qFormat/>
    <w:rsid w:val="00BB7FC1"/>
    <w:pPr>
      <w:widowControl w:val="0"/>
      <w:shd w:val="clear" w:color="auto" w:fill="FFFFFF"/>
      <w:spacing w:after="0" w:line="0" w:lineRule="atLeast"/>
    </w:pPr>
    <w:rPr>
      <w:rFonts w:ascii="Franklin Gothic Heavy" w:eastAsia="Franklin Gothic Heavy" w:hAnsi="Franklin Gothic Heavy" w:cs="Franklin Gothic Heavy"/>
      <w:sz w:val="25"/>
      <w:szCs w:val="25"/>
    </w:rPr>
  </w:style>
  <w:style w:type="character" w:customStyle="1" w:styleId="16Exact">
    <w:name w:val="Основной текст (16) Exact"/>
    <w:basedOn w:val="ab"/>
    <w:link w:val="160"/>
    <w:locked/>
    <w:rsid w:val="00BB7FC1"/>
    <w:rPr>
      <w:rFonts w:ascii="Tahoma" w:eastAsia="Tahoma" w:hAnsi="Tahoma" w:cs="Tahoma"/>
      <w:spacing w:val="-2"/>
      <w:sz w:val="8"/>
      <w:szCs w:val="8"/>
      <w:shd w:val="clear" w:color="auto" w:fill="FFFFFF"/>
    </w:rPr>
  </w:style>
  <w:style w:type="paragraph" w:customStyle="1" w:styleId="160">
    <w:name w:val="Основной текст (16)"/>
    <w:basedOn w:val="aa"/>
    <w:link w:val="16Exact"/>
    <w:qFormat/>
    <w:rsid w:val="00BB7FC1"/>
    <w:pPr>
      <w:widowControl w:val="0"/>
      <w:shd w:val="clear" w:color="auto" w:fill="FFFFFF"/>
      <w:spacing w:after="0" w:line="0" w:lineRule="atLeast"/>
    </w:pPr>
    <w:rPr>
      <w:rFonts w:ascii="Tahoma" w:eastAsia="Tahoma" w:hAnsi="Tahoma" w:cs="Tahoma"/>
      <w:spacing w:val="-2"/>
      <w:sz w:val="8"/>
      <w:szCs w:val="8"/>
    </w:rPr>
  </w:style>
  <w:style w:type="character" w:customStyle="1" w:styleId="2f9">
    <w:name w:val="Подпись к таблице (2)_"/>
    <w:basedOn w:val="ab"/>
    <w:link w:val="21a"/>
    <w:locked/>
    <w:rsid w:val="00BB7FC1"/>
    <w:rPr>
      <w:rFonts w:ascii="Franklin Gothic Heavy" w:eastAsia="Franklin Gothic Heavy" w:hAnsi="Franklin Gothic Heavy" w:cs="Franklin Gothic Heavy"/>
      <w:sz w:val="8"/>
      <w:szCs w:val="8"/>
      <w:shd w:val="clear" w:color="auto" w:fill="FFFFFF"/>
    </w:rPr>
  </w:style>
  <w:style w:type="paragraph" w:customStyle="1" w:styleId="21a">
    <w:name w:val="Подпись к таблице (2)1"/>
    <w:basedOn w:val="aa"/>
    <w:link w:val="2f9"/>
    <w:qFormat/>
    <w:rsid w:val="00BB7FC1"/>
    <w:pPr>
      <w:widowControl w:val="0"/>
      <w:shd w:val="clear" w:color="auto" w:fill="FFFFFF"/>
      <w:spacing w:after="0" w:line="134" w:lineRule="exact"/>
    </w:pPr>
    <w:rPr>
      <w:rFonts w:ascii="Franklin Gothic Heavy" w:eastAsia="Franklin Gothic Heavy" w:hAnsi="Franklin Gothic Heavy" w:cs="Franklin Gothic Heavy"/>
      <w:sz w:val="8"/>
      <w:szCs w:val="8"/>
    </w:rPr>
  </w:style>
  <w:style w:type="character" w:customStyle="1" w:styleId="18Exact">
    <w:name w:val="Основной текст (18) Exact"/>
    <w:basedOn w:val="ab"/>
    <w:link w:val="180"/>
    <w:locked/>
    <w:rsid w:val="00BB7FC1"/>
    <w:rPr>
      <w:rFonts w:ascii="Bookman Old Style" w:eastAsia="Bookman Old Style" w:hAnsi="Bookman Old Style" w:cs="Bookman Old Style"/>
      <w:spacing w:val="-1"/>
      <w:sz w:val="8"/>
      <w:szCs w:val="8"/>
      <w:shd w:val="clear" w:color="auto" w:fill="FFFFFF"/>
    </w:rPr>
  </w:style>
  <w:style w:type="paragraph" w:customStyle="1" w:styleId="180">
    <w:name w:val="Основной текст (18)"/>
    <w:basedOn w:val="aa"/>
    <w:link w:val="18Exact"/>
    <w:qFormat/>
    <w:rsid w:val="00BB7FC1"/>
    <w:pPr>
      <w:widowControl w:val="0"/>
      <w:shd w:val="clear" w:color="auto" w:fill="FFFFFF"/>
      <w:spacing w:after="60" w:line="0" w:lineRule="atLeast"/>
    </w:pPr>
    <w:rPr>
      <w:rFonts w:ascii="Bookman Old Style" w:eastAsia="Bookman Old Style" w:hAnsi="Bookman Old Style" w:cs="Bookman Old Style"/>
      <w:spacing w:val="-1"/>
      <w:sz w:val="8"/>
      <w:szCs w:val="8"/>
    </w:rPr>
  </w:style>
  <w:style w:type="character" w:customStyle="1" w:styleId="19Exact">
    <w:name w:val="Основной текст (19) Exact"/>
    <w:basedOn w:val="ab"/>
    <w:link w:val="190"/>
    <w:locked/>
    <w:rsid w:val="00BB7FC1"/>
    <w:rPr>
      <w:rFonts w:ascii="Times New Roman" w:hAnsi="Times New Roman" w:cs="Times New Roman"/>
      <w:spacing w:val="1"/>
      <w:sz w:val="8"/>
      <w:szCs w:val="8"/>
      <w:shd w:val="clear" w:color="auto" w:fill="FFFFFF"/>
    </w:rPr>
  </w:style>
  <w:style w:type="paragraph" w:customStyle="1" w:styleId="190">
    <w:name w:val="Основной текст (19)"/>
    <w:basedOn w:val="aa"/>
    <w:link w:val="19Exact"/>
    <w:qFormat/>
    <w:rsid w:val="00BB7FC1"/>
    <w:pPr>
      <w:widowControl w:val="0"/>
      <w:shd w:val="clear" w:color="auto" w:fill="FFFFFF"/>
      <w:spacing w:after="0" w:line="235" w:lineRule="exact"/>
    </w:pPr>
    <w:rPr>
      <w:rFonts w:ascii="Times New Roman" w:hAnsi="Times New Roman" w:cs="Times New Roman"/>
      <w:spacing w:val="1"/>
      <w:sz w:val="8"/>
      <w:szCs w:val="8"/>
    </w:rPr>
  </w:style>
  <w:style w:type="character" w:customStyle="1" w:styleId="20Exact">
    <w:name w:val="Основной текст (20) Exact"/>
    <w:basedOn w:val="ab"/>
    <w:link w:val="200"/>
    <w:locked/>
    <w:rsid w:val="00BB7FC1"/>
    <w:rPr>
      <w:rFonts w:ascii="Times New Roman" w:hAnsi="Times New Roman" w:cs="Times New Roman"/>
      <w:spacing w:val="-1"/>
      <w:sz w:val="8"/>
      <w:szCs w:val="8"/>
      <w:shd w:val="clear" w:color="auto" w:fill="FFFFFF"/>
    </w:rPr>
  </w:style>
  <w:style w:type="paragraph" w:customStyle="1" w:styleId="200">
    <w:name w:val="Основной текст (20)"/>
    <w:basedOn w:val="aa"/>
    <w:link w:val="20Exact"/>
    <w:qFormat/>
    <w:rsid w:val="00BB7FC1"/>
    <w:pPr>
      <w:widowControl w:val="0"/>
      <w:shd w:val="clear" w:color="auto" w:fill="FFFFFF"/>
      <w:spacing w:after="0" w:line="0" w:lineRule="atLeast"/>
    </w:pPr>
    <w:rPr>
      <w:rFonts w:ascii="Times New Roman" w:hAnsi="Times New Roman" w:cs="Times New Roman"/>
      <w:spacing w:val="-1"/>
      <w:sz w:val="8"/>
      <w:szCs w:val="8"/>
    </w:rPr>
  </w:style>
  <w:style w:type="character" w:customStyle="1" w:styleId="54">
    <w:name w:val="Подпись к картинке (5)_"/>
    <w:basedOn w:val="ab"/>
    <w:link w:val="512"/>
    <w:locked/>
    <w:rsid w:val="00BB7FC1"/>
    <w:rPr>
      <w:rFonts w:ascii="Tahoma" w:eastAsia="Tahoma" w:hAnsi="Tahoma" w:cs="Tahoma"/>
      <w:sz w:val="8"/>
      <w:szCs w:val="8"/>
      <w:shd w:val="clear" w:color="auto" w:fill="FFFFFF"/>
    </w:rPr>
  </w:style>
  <w:style w:type="paragraph" w:customStyle="1" w:styleId="512">
    <w:name w:val="Подпись к картинке (5)1"/>
    <w:basedOn w:val="aa"/>
    <w:link w:val="54"/>
    <w:qFormat/>
    <w:rsid w:val="00BB7FC1"/>
    <w:pPr>
      <w:widowControl w:val="0"/>
      <w:shd w:val="clear" w:color="auto" w:fill="FFFFFF"/>
      <w:spacing w:after="0" w:line="0" w:lineRule="atLeast"/>
    </w:pPr>
    <w:rPr>
      <w:rFonts w:ascii="Tahoma" w:eastAsia="Tahoma" w:hAnsi="Tahoma" w:cs="Tahoma"/>
      <w:sz w:val="8"/>
      <w:szCs w:val="8"/>
    </w:rPr>
  </w:style>
  <w:style w:type="character" w:customStyle="1" w:styleId="21Exact">
    <w:name w:val="Основной текст (21) Exact"/>
    <w:basedOn w:val="ab"/>
    <w:link w:val="21b"/>
    <w:locked/>
    <w:rsid w:val="00BB7FC1"/>
    <w:rPr>
      <w:rFonts w:ascii="Times New Roman" w:hAnsi="Times New Roman" w:cs="Times New Roman"/>
      <w:spacing w:val="3"/>
      <w:sz w:val="8"/>
      <w:szCs w:val="8"/>
      <w:shd w:val="clear" w:color="auto" w:fill="FFFFFF"/>
    </w:rPr>
  </w:style>
  <w:style w:type="paragraph" w:customStyle="1" w:styleId="21b">
    <w:name w:val="Основной текст (21)"/>
    <w:basedOn w:val="aa"/>
    <w:link w:val="21Exact"/>
    <w:qFormat/>
    <w:rsid w:val="00BB7FC1"/>
    <w:pPr>
      <w:widowControl w:val="0"/>
      <w:shd w:val="clear" w:color="auto" w:fill="FFFFFF"/>
      <w:spacing w:after="0" w:line="149" w:lineRule="exact"/>
    </w:pPr>
    <w:rPr>
      <w:rFonts w:ascii="Times New Roman" w:hAnsi="Times New Roman" w:cs="Times New Roman"/>
      <w:spacing w:val="3"/>
      <w:sz w:val="8"/>
      <w:szCs w:val="8"/>
    </w:rPr>
  </w:style>
  <w:style w:type="character" w:customStyle="1" w:styleId="22Exact">
    <w:name w:val="Основной текст (22) Exact"/>
    <w:basedOn w:val="ab"/>
    <w:link w:val="222"/>
    <w:locked/>
    <w:rsid w:val="00BB7FC1"/>
    <w:rPr>
      <w:rFonts w:ascii="Franklin Gothic Heavy" w:eastAsia="Franklin Gothic Heavy" w:hAnsi="Franklin Gothic Heavy" w:cs="Franklin Gothic Heavy"/>
      <w:spacing w:val="1"/>
      <w:sz w:val="8"/>
      <w:szCs w:val="8"/>
      <w:shd w:val="clear" w:color="auto" w:fill="FFFFFF"/>
    </w:rPr>
  </w:style>
  <w:style w:type="paragraph" w:customStyle="1" w:styleId="222">
    <w:name w:val="Основной текст (22)"/>
    <w:basedOn w:val="aa"/>
    <w:link w:val="22Exact"/>
    <w:qFormat/>
    <w:rsid w:val="00BB7FC1"/>
    <w:pPr>
      <w:widowControl w:val="0"/>
      <w:shd w:val="clear" w:color="auto" w:fill="FFFFFF"/>
      <w:spacing w:after="0" w:line="149" w:lineRule="exact"/>
    </w:pPr>
    <w:rPr>
      <w:rFonts w:ascii="Franklin Gothic Heavy" w:eastAsia="Franklin Gothic Heavy" w:hAnsi="Franklin Gothic Heavy" w:cs="Franklin Gothic Heavy"/>
      <w:spacing w:val="1"/>
      <w:sz w:val="8"/>
      <w:szCs w:val="8"/>
    </w:rPr>
  </w:style>
  <w:style w:type="character" w:customStyle="1" w:styleId="23Exact">
    <w:name w:val="Основной текст (23) Exact"/>
    <w:basedOn w:val="ab"/>
    <w:link w:val="232"/>
    <w:locked/>
    <w:rsid w:val="00BB7FC1"/>
    <w:rPr>
      <w:rFonts w:ascii="Franklin Gothic Heavy" w:eastAsia="Franklin Gothic Heavy" w:hAnsi="Franklin Gothic Heavy" w:cs="Franklin Gothic Heavy"/>
      <w:spacing w:val="1"/>
      <w:sz w:val="8"/>
      <w:szCs w:val="8"/>
      <w:shd w:val="clear" w:color="auto" w:fill="FFFFFF"/>
    </w:rPr>
  </w:style>
  <w:style w:type="paragraph" w:customStyle="1" w:styleId="232">
    <w:name w:val="Основной текст (23)"/>
    <w:basedOn w:val="aa"/>
    <w:link w:val="23Exact"/>
    <w:qFormat/>
    <w:rsid w:val="00BB7FC1"/>
    <w:pPr>
      <w:widowControl w:val="0"/>
      <w:shd w:val="clear" w:color="auto" w:fill="FFFFFF"/>
      <w:spacing w:after="0" w:line="149" w:lineRule="exact"/>
    </w:pPr>
    <w:rPr>
      <w:rFonts w:ascii="Franklin Gothic Heavy" w:eastAsia="Franklin Gothic Heavy" w:hAnsi="Franklin Gothic Heavy" w:cs="Franklin Gothic Heavy"/>
      <w:spacing w:val="1"/>
      <w:sz w:val="8"/>
      <w:szCs w:val="8"/>
    </w:rPr>
  </w:style>
  <w:style w:type="character" w:customStyle="1" w:styleId="24Exact">
    <w:name w:val="Основной текст (24) Exact"/>
    <w:basedOn w:val="ab"/>
    <w:link w:val="240"/>
    <w:locked/>
    <w:rsid w:val="00BB7FC1"/>
    <w:rPr>
      <w:rFonts w:ascii="Bookman Old Style" w:eastAsia="Bookman Old Style" w:hAnsi="Bookman Old Style" w:cs="Bookman Old Style"/>
      <w:spacing w:val="-3"/>
      <w:sz w:val="8"/>
      <w:szCs w:val="8"/>
      <w:shd w:val="clear" w:color="auto" w:fill="FFFFFF"/>
    </w:rPr>
  </w:style>
  <w:style w:type="paragraph" w:customStyle="1" w:styleId="240">
    <w:name w:val="Основной текст (24)"/>
    <w:basedOn w:val="aa"/>
    <w:link w:val="24Exact"/>
    <w:qFormat/>
    <w:rsid w:val="00BB7FC1"/>
    <w:pPr>
      <w:widowControl w:val="0"/>
      <w:shd w:val="clear" w:color="auto" w:fill="FFFFFF"/>
      <w:spacing w:after="0" w:line="149" w:lineRule="exact"/>
    </w:pPr>
    <w:rPr>
      <w:rFonts w:ascii="Bookman Old Style" w:eastAsia="Bookman Old Style" w:hAnsi="Bookman Old Style" w:cs="Bookman Old Style"/>
      <w:spacing w:val="-3"/>
      <w:sz w:val="8"/>
      <w:szCs w:val="8"/>
    </w:rPr>
  </w:style>
  <w:style w:type="character" w:customStyle="1" w:styleId="25Exact">
    <w:name w:val="Основной текст (25) Exact"/>
    <w:basedOn w:val="ab"/>
    <w:link w:val="250"/>
    <w:locked/>
    <w:rsid w:val="00BB7FC1"/>
    <w:rPr>
      <w:rFonts w:ascii="Book Antiqua" w:eastAsia="Book Antiqua" w:hAnsi="Book Antiqua" w:cs="Book Antiqua"/>
      <w:w w:val="150"/>
      <w:sz w:val="8"/>
      <w:szCs w:val="8"/>
      <w:shd w:val="clear" w:color="auto" w:fill="FFFFFF"/>
    </w:rPr>
  </w:style>
  <w:style w:type="paragraph" w:customStyle="1" w:styleId="250">
    <w:name w:val="Основной текст (25)"/>
    <w:basedOn w:val="aa"/>
    <w:link w:val="25Exact"/>
    <w:qFormat/>
    <w:rsid w:val="00BB7FC1"/>
    <w:pPr>
      <w:widowControl w:val="0"/>
      <w:shd w:val="clear" w:color="auto" w:fill="FFFFFF"/>
      <w:spacing w:after="0" w:line="149" w:lineRule="exact"/>
    </w:pPr>
    <w:rPr>
      <w:rFonts w:ascii="Book Antiqua" w:eastAsia="Book Antiqua" w:hAnsi="Book Antiqua" w:cs="Book Antiqua"/>
      <w:w w:val="150"/>
      <w:sz w:val="8"/>
      <w:szCs w:val="8"/>
    </w:rPr>
  </w:style>
  <w:style w:type="character" w:customStyle="1" w:styleId="26Exact">
    <w:name w:val="Основной текст (26) Exact"/>
    <w:basedOn w:val="ab"/>
    <w:link w:val="260"/>
    <w:locked/>
    <w:rsid w:val="00BB7FC1"/>
    <w:rPr>
      <w:rFonts w:ascii="Bookman Old Style" w:eastAsia="Bookman Old Style" w:hAnsi="Bookman Old Style" w:cs="Bookman Old Style"/>
      <w:spacing w:val="-6"/>
      <w:sz w:val="8"/>
      <w:szCs w:val="8"/>
      <w:shd w:val="clear" w:color="auto" w:fill="FFFFFF"/>
    </w:rPr>
  </w:style>
  <w:style w:type="paragraph" w:customStyle="1" w:styleId="260">
    <w:name w:val="Основной текст (26)"/>
    <w:basedOn w:val="aa"/>
    <w:link w:val="26Exact"/>
    <w:qFormat/>
    <w:rsid w:val="00BB7FC1"/>
    <w:pPr>
      <w:widowControl w:val="0"/>
      <w:shd w:val="clear" w:color="auto" w:fill="FFFFFF"/>
      <w:spacing w:after="0" w:line="149" w:lineRule="exact"/>
    </w:pPr>
    <w:rPr>
      <w:rFonts w:ascii="Bookman Old Style" w:eastAsia="Bookman Old Style" w:hAnsi="Bookman Old Style" w:cs="Bookman Old Style"/>
      <w:spacing w:val="-6"/>
      <w:sz w:val="8"/>
      <w:szCs w:val="8"/>
    </w:rPr>
  </w:style>
  <w:style w:type="character" w:customStyle="1" w:styleId="27Exact">
    <w:name w:val="Основной текст (27) Exact"/>
    <w:basedOn w:val="ab"/>
    <w:link w:val="270"/>
    <w:locked/>
    <w:rsid w:val="00BB7FC1"/>
    <w:rPr>
      <w:rFonts w:ascii="Bookman Old Style" w:eastAsia="Bookman Old Style" w:hAnsi="Bookman Old Style" w:cs="Bookman Old Style"/>
      <w:spacing w:val="-6"/>
      <w:sz w:val="8"/>
      <w:szCs w:val="8"/>
      <w:shd w:val="clear" w:color="auto" w:fill="FFFFFF"/>
    </w:rPr>
  </w:style>
  <w:style w:type="paragraph" w:customStyle="1" w:styleId="270">
    <w:name w:val="Основной текст (27)"/>
    <w:basedOn w:val="aa"/>
    <w:link w:val="27Exact"/>
    <w:qFormat/>
    <w:rsid w:val="00BB7FC1"/>
    <w:pPr>
      <w:widowControl w:val="0"/>
      <w:shd w:val="clear" w:color="auto" w:fill="FFFFFF"/>
      <w:spacing w:after="0" w:line="149" w:lineRule="exact"/>
    </w:pPr>
    <w:rPr>
      <w:rFonts w:ascii="Bookman Old Style" w:eastAsia="Bookman Old Style" w:hAnsi="Bookman Old Style" w:cs="Bookman Old Style"/>
      <w:spacing w:val="-6"/>
      <w:sz w:val="8"/>
      <w:szCs w:val="8"/>
    </w:rPr>
  </w:style>
  <w:style w:type="character" w:customStyle="1" w:styleId="28Exact">
    <w:name w:val="Основной текст (28) Exact"/>
    <w:basedOn w:val="ab"/>
    <w:link w:val="280"/>
    <w:locked/>
    <w:rsid w:val="00BB7FC1"/>
    <w:rPr>
      <w:rFonts w:ascii="Times New Roman" w:hAnsi="Times New Roman" w:cs="Times New Roman"/>
      <w:spacing w:val="-1"/>
      <w:sz w:val="8"/>
      <w:szCs w:val="8"/>
      <w:shd w:val="clear" w:color="auto" w:fill="FFFFFF"/>
    </w:rPr>
  </w:style>
  <w:style w:type="paragraph" w:customStyle="1" w:styleId="280">
    <w:name w:val="Основной текст (28)"/>
    <w:basedOn w:val="aa"/>
    <w:link w:val="28Exact"/>
    <w:qFormat/>
    <w:rsid w:val="00BB7FC1"/>
    <w:pPr>
      <w:widowControl w:val="0"/>
      <w:shd w:val="clear" w:color="auto" w:fill="FFFFFF"/>
      <w:spacing w:after="0" w:line="149" w:lineRule="exact"/>
    </w:pPr>
    <w:rPr>
      <w:rFonts w:ascii="Times New Roman" w:hAnsi="Times New Roman" w:cs="Times New Roman"/>
      <w:spacing w:val="-1"/>
      <w:sz w:val="8"/>
      <w:szCs w:val="8"/>
    </w:rPr>
  </w:style>
  <w:style w:type="character" w:customStyle="1" w:styleId="290">
    <w:name w:val="Основной текст (29)_"/>
    <w:basedOn w:val="ab"/>
    <w:link w:val="291"/>
    <w:locked/>
    <w:rsid w:val="00BB7FC1"/>
    <w:rPr>
      <w:rFonts w:ascii="Times New Roman" w:hAnsi="Times New Roman" w:cs="Times New Roman"/>
      <w:b/>
      <w:bCs/>
      <w:i/>
      <w:iCs/>
      <w:sz w:val="15"/>
      <w:szCs w:val="15"/>
      <w:shd w:val="clear" w:color="auto" w:fill="FFFFFF"/>
    </w:rPr>
  </w:style>
  <w:style w:type="paragraph" w:customStyle="1" w:styleId="291">
    <w:name w:val="Основной текст (29)"/>
    <w:basedOn w:val="aa"/>
    <w:link w:val="290"/>
    <w:qFormat/>
    <w:rsid w:val="00BB7FC1"/>
    <w:pPr>
      <w:widowControl w:val="0"/>
      <w:shd w:val="clear" w:color="auto" w:fill="FFFFFF"/>
      <w:spacing w:after="0" w:line="0" w:lineRule="atLeast"/>
    </w:pPr>
    <w:rPr>
      <w:rFonts w:ascii="Times New Roman" w:hAnsi="Times New Roman" w:cs="Times New Roman"/>
      <w:b/>
      <w:bCs/>
      <w:i/>
      <w:iCs/>
      <w:sz w:val="15"/>
      <w:szCs w:val="15"/>
    </w:rPr>
  </w:style>
  <w:style w:type="character" w:customStyle="1" w:styleId="300">
    <w:name w:val="Основной текст (30)_"/>
    <w:basedOn w:val="ab"/>
    <w:link w:val="301"/>
    <w:locked/>
    <w:rsid w:val="00BB7FC1"/>
    <w:rPr>
      <w:rFonts w:ascii="Times New Roman" w:hAnsi="Times New Roman" w:cs="Times New Roman"/>
      <w:sz w:val="19"/>
      <w:szCs w:val="19"/>
      <w:shd w:val="clear" w:color="auto" w:fill="FFFFFF"/>
    </w:rPr>
  </w:style>
  <w:style w:type="paragraph" w:customStyle="1" w:styleId="301">
    <w:name w:val="Основной текст (30)"/>
    <w:basedOn w:val="aa"/>
    <w:link w:val="300"/>
    <w:qFormat/>
    <w:rsid w:val="00BB7FC1"/>
    <w:pPr>
      <w:widowControl w:val="0"/>
      <w:shd w:val="clear" w:color="auto" w:fill="FFFFFF"/>
      <w:spacing w:after="0" w:line="230" w:lineRule="exact"/>
      <w:jc w:val="both"/>
    </w:pPr>
    <w:rPr>
      <w:rFonts w:ascii="Times New Roman" w:hAnsi="Times New Roman" w:cs="Times New Roman"/>
      <w:sz w:val="19"/>
      <w:szCs w:val="19"/>
    </w:rPr>
  </w:style>
  <w:style w:type="character" w:customStyle="1" w:styleId="31Exact">
    <w:name w:val="Основной текст (31) Exact"/>
    <w:basedOn w:val="ab"/>
    <w:link w:val="315"/>
    <w:locked/>
    <w:rsid w:val="00BB7FC1"/>
    <w:rPr>
      <w:rFonts w:ascii="Bookman Old Style" w:eastAsia="Bookman Old Style" w:hAnsi="Bookman Old Style" w:cs="Bookman Old Style"/>
      <w:b/>
      <w:bCs/>
      <w:spacing w:val="-7"/>
      <w:sz w:val="12"/>
      <w:szCs w:val="12"/>
      <w:shd w:val="clear" w:color="auto" w:fill="FFFFFF"/>
    </w:rPr>
  </w:style>
  <w:style w:type="paragraph" w:customStyle="1" w:styleId="315">
    <w:name w:val="Основной текст (31)"/>
    <w:basedOn w:val="aa"/>
    <w:link w:val="31Exact"/>
    <w:qFormat/>
    <w:rsid w:val="00BB7FC1"/>
    <w:pPr>
      <w:widowControl w:val="0"/>
      <w:shd w:val="clear" w:color="auto" w:fill="FFFFFF"/>
      <w:spacing w:after="0" w:line="0" w:lineRule="atLeast"/>
    </w:pPr>
    <w:rPr>
      <w:rFonts w:ascii="Bookman Old Style" w:eastAsia="Bookman Old Style" w:hAnsi="Bookman Old Style" w:cs="Bookman Old Style"/>
      <w:b/>
      <w:bCs/>
      <w:spacing w:val="-7"/>
      <w:sz w:val="12"/>
      <w:szCs w:val="12"/>
    </w:rPr>
  </w:style>
  <w:style w:type="character" w:customStyle="1" w:styleId="32Exact">
    <w:name w:val="Основной текст (32) Exact"/>
    <w:basedOn w:val="ab"/>
    <w:link w:val="320"/>
    <w:locked/>
    <w:rsid w:val="00BB7FC1"/>
    <w:rPr>
      <w:rFonts w:ascii="Times New Roman" w:hAnsi="Times New Roman" w:cs="Times New Roman"/>
      <w:b/>
      <w:bCs/>
      <w:spacing w:val="-2"/>
      <w:sz w:val="14"/>
      <w:szCs w:val="14"/>
      <w:shd w:val="clear" w:color="auto" w:fill="FFFFFF"/>
      <w:lang w:val="en-US"/>
    </w:rPr>
  </w:style>
  <w:style w:type="paragraph" w:customStyle="1" w:styleId="320">
    <w:name w:val="Основной текст (32)"/>
    <w:basedOn w:val="aa"/>
    <w:link w:val="32Exact"/>
    <w:uiPriority w:val="99"/>
    <w:qFormat/>
    <w:rsid w:val="00BB7FC1"/>
    <w:pPr>
      <w:widowControl w:val="0"/>
      <w:shd w:val="clear" w:color="auto" w:fill="FFFFFF"/>
      <w:spacing w:after="0" w:line="0" w:lineRule="atLeast"/>
    </w:pPr>
    <w:rPr>
      <w:rFonts w:ascii="Times New Roman" w:hAnsi="Times New Roman" w:cs="Times New Roman"/>
      <w:b/>
      <w:bCs/>
      <w:spacing w:val="-2"/>
      <w:sz w:val="14"/>
      <w:szCs w:val="14"/>
      <w:lang w:val="en-US"/>
    </w:rPr>
  </w:style>
  <w:style w:type="character" w:customStyle="1" w:styleId="122">
    <w:name w:val="Заголовок №1 (2)_"/>
    <w:basedOn w:val="ab"/>
    <w:link w:val="123"/>
    <w:locked/>
    <w:rsid w:val="00BB7FC1"/>
    <w:rPr>
      <w:rFonts w:ascii="Times New Roman" w:hAnsi="Times New Roman" w:cs="Times New Roman"/>
      <w:sz w:val="27"/>
      <w:szCs w:val="27"/>
      <w:shd w:val="clear" w:color="auto" w:fill="FFFFFF"/>
    </w:rPr>
  </w:style>
  <w:style w:type="paragraph" w:customStyle="1" w:styleId="123">
    <w:name w:val="Заголовок №1 (2)"/>
    <w:basedOn w:val="aa"/>
    <w:link w:val="122"/>
    <w:qFormat/>
    <w:rsid w:val="00BB7FC1"/>
    <w:pPr>
      <w:widowControl w:val="0"/>
      <w:shd w:val="clear" w:color="auto" w:fill="FFFFFF"/>
      <w:spacing w:before="660" w:after="420" w:line="0" w:lineRule="atLeast"/>
      <w:jc w:val="right"/>
      <w:outlineLvl w:val="0"/>
    </w:pPr>
    <w:rPr>
      <w:rFonts w:ascii="Times New Roman" w:hAnsi="Times New Roman" w:cs="Times New Roman"/>
      <w:sz w:val="27"/>
      <w:szCs w:val="27"/>
    </w:rPr>
  </w:style>
  <w:style w:type="character" w:customStyle="1" w:styleId="330">
    <w:name w:val="Основной текст (33)_"/>
    <w:basedOn w:val="ab"/>
    <w:link w:val="331"/>
    <w:uiPriority w:val="99"/>
    <w:locked/>
    <w:rsid w:val="00BB7FC1"/>
    <w:rPr>
      <w:rFonts w:ascii="Times New Roman" w:hAnsi="Times New Roman" w:cs="Times New Roman"/>
      <w:sz w:val="13"/>
      <w:szCs w:val="13"/>
      <w:shd w:val="clear" w:color="auto" w:fill="FFFFFF"/>
      <w:lang w:val="en-US"/>
    </w:rPr>
  </w:style>
  <w:style w:type="paragraph" w:customStyle="1" w:styleId="331">
    <w:name w:val="Основной текст (33)"/>
    <w:basedOn w:val="aa"/>
    <w:link w:val="330"/>
    <w:uiPriority w:val="99"/>
    <w:qFormat/>
    <w:rsid w:val="00BB7FC1"/>
    <w:pPr>
      <w:widowControl w:val="0"/>
      <w:shd w:val="clear" w:color="auto" w:fill="FFFFFF"/>
      <w:spacing w:before="240" w:after="60" w:line="0" w:lineRule="atLeast"/>
      <w:jc w:val="center"/>
    </w:pPr>
    <w:rPr>
      <w:rFonts w:ascii="Times New Roman" w:hAnsi="Times New Roman" w:cs="Times New Roman"/>
      <w:sz w:val="13"/>
      <w:szCs w:val="13"/>
      <w:lang w:val="en-US"/>
    </w:rPr>
  </w:style>
  <w:style w:type="character" w:customStyle="1" w:styleId="321">
    <w:name w:val="Заголовок №3 (2)_"/>
    <w:basedOn w:val="ab"/>
    <w:link w:val="322"/>
    <w:locked/>
    <w:rsid w:val="00BB7FC1"/>
    <w:rPr>
      <w:rFonts w:ascii="Times New Roman" w:hAnsi="Times New Roman" w:cs="Times New Roman"/>
      <w:b/>
      <w:bCs/>
      <w:sz w:val="27"/>
      <w:szCs w:val="27"/>
      <w:shd w:val="clear" w:color="auto" w:fill="FFFFFF"/>
    </w:rPr>
  </w:style>
  <w:style w:type="paragraph" w:customStyle="1" w:styleId="322">
    <w:name w:val="Заголовок №3 (2)"/>
    <w:basedOn w:val="aa"/>
    <w:link w:val="321"/>
    <w:qFormat/>
    <w:rsid w:val="00BB7FC1"/>
    <w:pPr>
      <w:widowControl w:val="0"/>
      <w:shd w:val="clear" w:color="auto" w:fill="FFFFFF"/>
      <w:spacing w:after="240" w:line="490" w:lineRule="exact"/>
      <w:jc w:val="both"/>
      <w:outlineLvl w:val="2"/>
    </w:pPr>
    <w:rPr>
      <w:rFonts w:ascii="Times New Roman" w:hAnsi="Times New Roman" w:cs="Times New Roman"/>
      <w:b/>
      <w:bCs/>
      <w:sz w:val="27"/>
      <w:szCs w:val="27"/>
    </w:rPr>
  </w:style>
  <w:style w:type="character" w:customStyle="1" w:styleId="223">
    <w:name w:val="Заголовок №2 (2)_"/>
    <w:basedOn w:val="ab"/>
    <w:link w:val="224"/>
    <w:locked/>
    <w:rsid w:val="00BB7FC1"/>
    <w:rPr>
      <w:rFonts w:ascii="Times New Roman" w:hAnsi="Times New Roman" w:cs="Times New Roman"/>
      <w:b/>
      <w:bCs/>
      <w:sz w:val="30"/>
      <w:szCs w:val="30"/>
      <w:shd w:val="clear" w:color="auto" w:fill="FFFFFF"/>
    </w:rPr>
  </w:style>
  <w:style w:type="paragraph" w:customStyle="1" w:styleId="224">
    <w:name w:val="Заголовок №2 (2)"/>
    <w:basedOn w:val="aa"/>
    <w:link w:val="223"/>
    <w:qFormat/>
    <w:rsid w:val="00BB7FC1"/>
    <w:pPr>
      <w:widowControl w:val="0"/>
      <w:shd w:val="clear" w:color="auto" w:fill="FFFFFF"/>
      <w:spacing w:after="600" w:line="0" w:lineRule="atLeast"/>
      <w:jc w:val="center"/>
      <w:outlineLvl w:val="1"/>
    </w:pPr>
    <w:rPr>
      <w:rFonts w:ascii="Times New Roman" w:hAnsi="Times New Roman" w:cs="Times New Roman"/>
      <w:b/>
      <w:bCs/>
      <w:sz w:val="30"/>
      <w:szCs w:val="30"/>
    </w:rPr>
  </w:style>
  <w:style w:type="character" w:customStyle="1" w:styleId="35Exact">
    <w:name w:val="Основной текст (35) Exact"/>
    <w:basedOn w:val="ab"/>
    <w:link w:val="350"/>
    <w:locked/>
    <w:rsid w:val="00BB7FC1"/>
    <w:rPr>
      <w:rFonts w:ascii="Times New Roman" w:hAnsi="Times New Roman" w:cs="Times New Roman"/>
      <w:spacing w:val="-4"/>
      <w:w w:val="150"/>
      <w:sz w:val="8"/>
      <w:szCs w:val="8"/>
      <w:shd w:val="clear" w:color="auto" w:fill="FFFFFF"/>
    </w:rPr>
  </w:style>
  <w:style w:type="paragraph" w:customStyle="1" w:styleId="350">
    <w:name w:val="Основной текст (35)"/>
    <w:basedOn w:val="aa"/>
    <w:link w:val="35Exact"/>
    <w:uiPriority w:val="99"/>
    <w:qFormat/>
    <w:rsid w:val="00BB7FC1"/>
    <w:pPr>
      <w:widowControl w:val="0"/>
      <w:shd w:val="clear" w:color="auto" w:fill="FFFFFF"/>
      <w:spacing w:after="0" w:line="0" w:lineRule="atLeast"/>
    </w:pPr>
    <w:rPr>
      <w:rFonts w:ascii="Times New Roman" w:hAnsi="Times New Roman" w:cs="Times New Roman"/>
      <w:spacing w:val="-4"/>
      <w:w w:val="150"/>
      <w:sz w:val="8"/>
      <w:szCs w:val="8"/>
    </w:rPr>
  </w:style>
  <w:style w:type="character" w:customStyle="1" w:styleId="360">
    <w:name w:val="Основной текст (36)_"/>
    <w:basedOn w:val="ab"/>
    <w:link w:val="361"/>
    <w:uiPriority w:val="99"/>
    <w:locked/>
    <w:rsid w:val="00BB7FC1"/>
    <w:rPr>
      <w:rFonts w:ascii="Arial" w:eastAsia="Arial" w:hAnsi="Arial" w:cs="Arial"/>
      <w:b/>
      <w:bCs/>
      <w:sz w:val="8"/>
      <w:szCs w:val="8"/>
      <w:shd w:val="clear" w:color="auto" w:fill="FFFFFF"/>
    </w:rPr>
  </w:style>
  <w:style w:type="paragraph" w:customStyle="1" w:styleId="361">
    <w:name w:val="Основной текст (36)1"/>
    <w:basedOn w:val="aa"/>
    <w:link w:val="360"/>
    <w:qFormat/>
    <w:rsid w:val="00BB7FC1"/>
    <w:pPr>
      <w:widowControl w:val="0"/>
      <w:shd w:val="clear" w:color="auto" w:fill="FFFFFF"/>
      <w:spacing w:after="0" w:line="0" w:lineRule="atLeast"/>
    </w:pPr>
    <w:rPr>
      <w:rFonts w:ascii="Arial" w:eastAsia="Arial" w:hAnsi="Arial" w:cs="Arial"/>
      <w:b/>
      <w:bCs/>
      <w:sz w:val="8"/>
      <w:szCs w:val="8"/>
    </w:rPr>
  </w:style>
  <w:style w:type="character" w:customStyle="1" w:styleId="37Exact">
    <w:name w:val="Основной текст (37) Exact"/>
    <w:basedOn w:val="ab"/>
    <w:link w:val="370"/>
    <w:locked/>
    <w:rsid w:val="00BB7FC1"/>
    <w:rPr>
      <w:rFonts w:ascii="Franklin Gothic Heavy" w:eastAsia="Franklin Gothic Heavy" w:hAnsi="Franklin Gothic Heavy" w:cs="Franklin Gothic Heavy"/>
      <w:sz w:val="8"/>
      <w:szCs w:val="8"/>
      <w:shd w:val="clear" w:color="auto" w:fill="FFFFFF"/>
    </w:rPr>
  </w:style>
  <w:style w:type="paragraph" w:customStyle="1" w:styleId="370">
    <w:name w:val="Основной текст (37)"/>
    <w:basedOn w:val="aa"/>
    <w:link w:val="37Exact"/>
    <w:uiPriority w:val="99"/>
    <w:qFormat/>
    <w:rsid w:val="00BB7FC1"/>
    <w:pPr>
      <w:widowControl w:val="0"/>
      <w:shd w:val="clear" w:color="auto" w:fill="FFFFFF"/>
      <w:spacing w:before="60" w:after="0" w:line="235" w:lineRule="exact"/>
    </w:pPr>
    <w:rPr>
      <w:rFonts w:ascii="Franklin Gothic Heavy" w:eastAsia="Franklin Gothic Heavy" w:hAnsi="Franklin Gothic Heavy" w:cs="Franklin Gothic Heavy"/>
      <w:sz w:val="8"/>
      <w:szCs w:val="8"/>
    </w:rPr>
  </w:style>
  <w:style w:type="character" w:customStyle="1" w:styleId="38Exact">
    <w:name w:val="Основной текст (38) Exact"/>
    <w:basedOn w:val="ab"/>
    <w:link w:val="380"/>
    <w:locked/>
    <w:rsid w:val="00BB7FC1"/>
    <w:rPr>
      <w:rFonts w:ascii="Bookman Old Style" w:eastAsia="Bookman Old Style" w:hAnsi="Bookman Old Style" w:cs="Bookman Old Style"/>
      <w:spacing w:val="-5"/>
      <w:sz w:val="9"/>
      <w:szCs w:val="9"/>
      <w:shd w:val="clear" w:color="auto" w:fill="FFFFFF"/>
    </w:rPr>
  </w:style>
  <w:style w:type="paragraph" w:customStyle="1" w:styleId="380">
    <w:name w:val="Основной текст (38)"/>
    <w:basedOn w:val="aa"/>
    <w:link w:val="38Exact"/>
    <w:uiPriority w:val="99"/>
    <w:qFormat/>
    <w:rsid w:val="00BB7FC1"/>
    <w:pPr>
      <w:widowControl w:val="0"/>
      <w:shd w:val="clear" w:color="auto" w:fill="FFFFFF"/>
      <w:spacing w:before="60" w:after="0" w:line="235" w:lineRule="exact"/>
    </w:pPr>
    <w:rPr>
      <w:rFonts w:ascii="Bookman Old Style" w:eastAsia="Bookman Old Style" w:hAnsi="Bookman Old Style" w:cs="Bookman Old Style"/>
      <w:spacing w:val="-5"/>
      <w:sz w:val="9"/>
      <w:szCs w:val="9"/>
    </w:rPr>
  </w:style>
  <w:style w:type="character" w:customStyle="1" w:styleId="39Exact">
    <w:name w:val="Основной текст (39) Exact"/>
    <w:basedOn w:val="ab"/>
    <w:link w:val="390"/>
    <w:locked/>
    <w:rsid w:val="00BB7FC1"/>
    <w:rPr>
      <w:rFonts w:ascii="Arial" w:eastAsia="Arial" w:hAnsi="Arial" w:cs="Arial"/>
      <w:spacing w:val="-3"/>
      <w:sz w:val="9"/>
      <w:szCs w:val="9"/>
      <w:shd w:val="clear" w:color="auto" w:fill="FFFFFF"/>
    </w:rPr>
  </w:style>
  <w:style w:type="paragraph" w:customStyle="1" w:styleId="390">
    <w:name w:val="Основной текст (39)"/>
    <w:basedOn w:val="aa"/>
    <w:link w:val="39Exact"/>
    <w:uiPriority w:val="99"/>
    <w:qFormat/>
    <w:rsid w:val="00BB7FC1"/>
    <w:pPr>
      <w:widowControl w:val="0"/>
      <w:shd w:val="clear" w:color="auto" w:fill="FFFFFF"/>
      <w:spacing w:after="0" w:line="235" w:lineRule="exact"/>
    </w:pPr>
    <w:rPr>
      <w:rFonts w:ascii="Arial" w:eastAsia="Arial" w:hAnsi="Arial" w:cs="Arial"/>
      <w:spacing w:val="-3"/>
      <w:sz w:val="9"/>
      <w:szCs w:val="9"/>
    </w:rPr>
  </w:style>
  <w:style w:type="character" w:customStyle="1" w:styleId="40Exact">
    <w:name w:val="Основной текст (40) Exact"/>
    <w:basedOn w:val="ab"/>
    <w:link w:val="400"/>
    <w:locked/>
    <w:rsid w:val="00BB7FC1"/>
    <w:rPr>
      <w:rFonts w:ascii="Candara" w:eastAsia="Candara" w:hAnsi="Candara" w:cs="Candara"/>
      <w:spacing w:val="-7"/>
      <w:sz w:val="8"/>
      <w:szCs w:val="8"/>
      <w:shd w:val="clear" w:color="auto" w:fill="FFFFFF"/>
    </w:rPr>
  </w:style>
  <w:style w:type="paragraph" w:customStyle="1" w:styleId="400">
    <w:name w:val="Основной текст (40)"/>
    <w:basedOn w:val="aa"/>
    <w:link w:val="40Exact"/>
    <w:uiPriority w:val="99"/>
    <w:qFormat/>
    <w:rsid w:val="00BB7FC1"/>
    <w:pPr>
      <w:widowControl w:val="0"/>
      <w:shd w:val="clear" w:color="auto" w:fill="FFFFFF"/>
      <w:spacing w:after="0" w:line="0" w:lineRule="atLeast"/>
    </w:pPr>
    <w:rPr>
      <w:rFonts w:ascii="Candara" w:eastAsia="Candara" w:hAnsi="Candara" w:cs="Candara"/>
      <w:spacing w:val="-7"/>
      <w:sz w:val="8"/>
      <w:szCs w:val="8"/>
    </w:rPr>
  </w:style>
  <w:style w:type="character" w:customStyle="1" w:styleId="3f7">
    <w:name w:val="Подпись к таблице (3)_"/>
    <w:basedOn w:val="ab"/>
    <w:link w:val="316"/>
    <w:locked/>
    <w:rsid w:val="00BB7FC1"/>
    <w:rPr>
      <w:rFonts w:ascii="Arial" w:eastAsia="Arial" w:hAnsi="Arial" w:cs="Arial"/>
      <w:sz w:val="9"/>
      <w:szCs w:val="9"/>
      <w:shd w:val="clear" w:color="auto" w:fill="FFFFFF"/>
    </w:rPr>
  </w:style>
  <w:style w:type="paragraph" w:customStyle="1" w:styleId="316">
    <w:name w:val="Подпись к таблице (3)1"/>
    <w:basedOn w:val="aa"/>
    <w:link w:val="3f7"/>
    <w:qFormat/>
    <w:rsid w:val="00BB7FC1"/>
    <w:pPr>
      <w:widowControl w:val="0"/>
      <w:shd w:val="clear" w:color="auto" w:fill="FFFFFF"/>
      <w:spacing w:after="0" w:line="0" w:lineRule="atLeast"/>
    </w:pPr>
    <w:rPr>
      <w:rFonts w:ascii="Arial" w:eastAsia="Arial" w:hAnsi="Arial" w:cs="Arial"/>
      <w:sz w:val="9"/>
      <w:szCs w:val="9"/>
    </w:rPr>
  </w:style>
  <w:style w:type="character" w:customStyle="1" w:styleId="47Exact">
    <w:name w:val="Основной текст (47) Exact"/>
    <w:basedOn w:val="ab"/>
    <w:link w:val="470"/>
    <w:locked/>
    <w:rsid w:val="00BB7FC1"/>
    <w:rPr>
      <w:rFonts w:ascii="Franklin Gothic Heavy" w:eastAsia="Franklin Gothic Heavy" w:hAnsi="Franklin Gothic Heavy" w:cs="Franklin Gothic Heavy"/>
      <w:spacing w:val="-3"/>
      <w:sz w:val="8"/>
      <w:szCs w:val="8"/>
      <w:shd w:val="clear" w:color="auto" w:fill="FFFFFF"/>
    </w:rPr>
  </w:style>
  <w:style w:type="paragraph" w:customStyle="1" w:styleId="470">
    <w:name w:val="Основной текст (47)"/>
    <w:basedOn w:val="aa"/>
    <w:link w:val="47Exact"/>
    <w:qFormat/>
    <w:rsid w:val="00BB7FC1"/>
    <w:pPr>
      <w:widowControl w:val="0"/>
      <w:shd w:val="clear" w:color="auto" w:fill="FFFFFF"/>
      <w:spacing w:after="0" w:line="120" w:lineRule="exact"/>
    </w:pPr>
    <w:rPr>
      <w:rFonts w:ascii="Franklin Gothic Heavy" w:eastAsia="Franklin Gothic Heavy" w:hAnsi="Franklin Gothic Heavy" w:cs="Franklin Gothic Heavy"/>
      <w:spacing w:val="-3"/>
      <w:sz w:val="8"/>
      <w:szCs w:val="8"/>
    </w:rPr>
  </w:style>
  <w:style w:type="character" w:customStyle="1" w:styleId="412">
    <w:name w:val="Основной текст (41)_"/>
    <w:basedOn w:val="ab"/>
    <w:link w:val="4110"/>
    <w:uiPriority w:val="99"/>
    <w:locked/>
    <w:rsid w:val="00BB7FC1"/>
    <w:rPr>
      <w:rFonts w:ascii="Arial" w:eastAsia="Arial" w:hAnsi="Arial" w:cs="Arial"/>
      <w:sz w:val="9"/>
      <w:szCs w:val="9"/>
      <w:shd w:val="clear" w:color="auto" w:fill="FFFFFF"/>
    </w:rPr>
  </w:style>
  <w:style w:type="paragraph" w:customStyle="1" w:styleId="4110">
    <w:name w:val="Основной текст (41)1"/>
    <w:basedOn w:val="aa"/>
    <w:link w:val="412"/>
    <w:qFormat/>
    <w:rsid w:val="00BB7FC1"/>
    <w:pPr>
      <w:widowControl w:val="0"/>
      <w:shd w:val="clear" w:color="auto" w:fill="FFFFFF"/>
      <w:spacing w:after="0" w:line="120" w:lineRule="exact"/>
      <w:jc w:val="right"/>
    </w:pPr>
    <w:rPr>
      <w:rFonts w:ascii="Arial" w:eastAsia="Arial" w:hAnsi="Arial" w:cs="Arial"/>
      <w:sz w:val="9"/>
      <w:szCs w:val="9"/>
    </w:rPr>
  </w:style>
  <w:style w:type="character" w:customStyle="1" w:styleId="6Exact0">
    <w:name w:val="Подпись к картинке (6) Exact"/>
    <w:basedOn w:val="ab"/>
    <w:link w:val="64"/>
    <w:locked/>
    <w:rsid w:val="00BB7FC1"/>
    <w:rPr>
      <w:rFonts w:ascii="Times New Roman" w:hAnsi="Times New Roman" w:cs="Times New Roman"/>
      <w:spacing w:val="-4"/>
      <w:w w:val="150"/>
      <w:sz w:val="8"/>
      <w:szCs w:val="8"/>
      <w:shd w:val="clear" w:color="auto" w:fill="FFFFFF"/>
    </w:rPr>
  </w:style>
  <w:style w:type="paragraph" w:customStyle="1" w:styleId="64">
    <w:name w:val="Подпись к картинке (6)"/>
    <w:basedOn w:val="aa"/>
    <w:link w:val="6Exact0"/>
    <w:qFormat/>
    <w:rsid w:val="00BB7FC1"/>
    <w:pPr>
      <w:widowControl w:val="0"/>
      <w:shd w:val="clear" w:color="auto" w:fill="FFFFFF"/>
      <w:spacing w:after="0" w:line="0" w:lineRule="atLeast"/>
    </w:pPr>
    <w:rPr>
      <w:rFonts w:ascii="Times New Roman" w:hAnsi="Times New Roman" w:cs="Times New Roman"/>
      <w:spacing w:val="-4"/>
      <w:w w:val="150"/>
      <w:sz w:val="8"/>
      <w:szCs w:val="8"/>
    </w:rPr>
  </w:style>
  <w:style w:type="character" w:customStyle="1" w:styleId="420">
    <w:name w:val="Основной текст (42)_"/>
    <w:basedOn w:val="ab"/>
    <w:link w:val="421"/>
    <w:uiPriority w:val="99"/>
    <w:locked/>
    <w:rsid w:val="00BB7FC1"/>
    <w:rPr>
      <w:rFonts w:ascii="Franklin Gothic Heavy" w:eastAsia="Franklin Gothic Heavy" w:hAnsi="Franklin Gothic Heavy" w:cs="Franklin Gothic Heavy"/>
      <w:spacing w:val="-10"/>
      <w:sz w:val="9"/>
      <w:szCs w:val="9"/>
      <w:shd w:val="clear" w:color="auto" w:fill="FFFFFF"/>
    </w:rPr>
  </w:style>
  <w:style w:type="paragraph" w:customStyle="1" w:styleId="421">
    <w:name w:val="Основной текст (42)1"/>
    <w:basedOn w:val="aa"/>
    <w:link w:val="420"/>
    <w:qFormat/>
    <w:rsid w:val="00BB7FC1"/>
    <w:pPr>
      <w:widowControl w:val="0"/>
      <w:shd w:val="clear" w:color="auto" w:fill="FFFFFF"/>
      <w:spacing w:after="0" w:line="120" w:lineRule="exact"/>
      <w:jc w:val="right"/>
    </w:pPr>
    <w:rPr>
      <w:rFonts w:ascii="Franklin Gothic Heavy" w:eastAsia="Franklin Gothic Heavy" w:hAnsi="Franklin Gothic Heavy" w:cs="Franklin Gothic Heavy"/>
      <w:spacing w:val="-10"/>
      <w:sz w:val="9"/>
      <w:szCs w:val="9"/>
    </w:rPr>
  </w:style>
  <w:style w:type="character" w:customStyle="1" w:styleId="430">
    <w:name w:val="Основной текст (43)_"/>
    <w:basedOn w:val="ab"/>
    <w:link w:val="431"/>
    <w:uiPriority w:val="99"/>
    <w:locked/>
    <w:rsid w:val="00BB7FC1"/>
    <w:rPr>
      <w:rFonts w:ascii="Franklin Gothic Heavy" w:eastAsia="Franklin Gothic Heavy" w:hAnsi="Franklin Gothic Heavy" w:cs="Franklin Gothic Heavy"/>
      <w:sz w:val="9"/>
      <w:szCs w:val="9"/>
      <w:shd w:val="clear" w:color="auto" w:fill="FFFFFF"/>
    </w:rPr>
  </w:style>
  <w:style w:type="paragraph" w:customStyle="1" w:styleId="431">
    <w:name w:val="Основной текст (43)1"/>
    <w:basedOn w:val="aa"/>
    <w:link w:val="430"/>
    <w:qFormat/>
    <w:rsid w:val="00BB7FC1"/>
    <w:pPr>
      <w:widowControl w:val="0"/>
      <w:shd w:val="clear" w:color="auto" w:fill="FFFFFF"/>
      <w:spacing w:after="0" w:line="120" w:lineRule="exact"/>
      <w:jc w:val="right"/>
    </w:pPr>
    <w:rPr>
      <w:rFonts w:ascii="Franklin Gothic Heavy" w:eastAsia="Franklin Gothic Heavy" w:hAnsi="Franklin Gothic Heavy" w:cs="Franklin Gothic Heavy"/>
      <w:sz w:val="9"/>
      <w:szCs w:val="9"/>
    </w:rPr>
  </w:style>
  <w:style w:type="character" w:customStyle="1" w:styleId="440">
    <w:name w:val="Основной текст (44)_"/>
    <w:basedOn w:val="ab"/>
    <w:link w:val="441"/>
    <w:uiPriority w:val="99"/>
    <w:locked/>
    <w:rsid w:val="00BB7FC1"/>
    <w:rPr>
      <w:rFonts w:ascii="Times New Roman" w:hAnsi="Times New Roman" w:cs="Times New Roman"/>
      <w:sz w:val="10"/>
      <w:szCs w:val="10"/>
      <w:shd w:val="clear" w:color="auto" w:fill="FFFFFF"/>
    </w:rPr>
  </w:style>
  <w:style w:type="paragraph" w:customStyle="1" w:styleId="441">
    <w:name w:val="Основной текст (44)1"/>
    <w:basedOn w:val="aa"/>
    <w:link w:val="440"/>
    <w:qFormat/>
    <w:rsid w:val="00BB7FC1"/>
    <w:pPr>
      <w:widowControl w:val="0"/>
      <w:shd w:val="clear" w:color="auto" w:fill="FFFFFF"/>
      <w:spacing w:after="0" w:line="120" w:lineRule="exact"/>
      <w:jc w:val="right"/>
    </w:pPr>
    <w:rPr>
      <w:rFonts w:ascii="Times New Roman" w:hAnsi="Times New Roman" w:cs="Times New Roman"/>
      <w:sz w:val="10"/>
      <w:szCs w:val="10"/>
    </w:rPr>
  </w:style>
  <w:style w:type="character" w:customStyle="1" w:styleId="450">
    <w:name w:val="Основной текст (45)_"/>
    <w:basedOn w:val="ab"/>
    <w:link w:val="451"/>
    <w:locked/>
    <w:rsid w:val="00BB7FC1"/>
    <w:rPr>
      <w:rFonts w:ascii="Franklin Gothic Heavy" w:eastAsia="Franklin Gothic Heavy" w:hAnsi="Franklin Gothic Heavy" w:cs="Franklin Gothic Heavy"/>
      <w:sz w:val="10"/>
      <w:szCs w:val="10"/>
      <w:shd w:val="clear" w:color="auto" w:fill="FFFFFF"/>
    </w:rPr>
  </w:style>
  <w:style w:type="paragraph" w:customStyle="1" w:styleId="451">
    <w:name w:val="Основной текст (45)1"/>
    <w:basedOn w:val="aa"/>
    <w:link w:val="450"/>
    <w:qFormat/>
    <w:rsid w:val="00BB7FC1"/>
    <w:pPr>
      <w:widowControl w:val="0"/>
      <w:shd w:val="clear" w:color="auto" w:fill="FFFFFF"/>
      <w:spacing w:after="0" w:line="120" w:lineRule="exact"/>
      <w:jc w:val="right"/>
    </w:pPr>
    <w:rPr>
      <w:rFonts w:ascii="Franklin Gothic Heavy" w:eastAsia="Franklin Gothic Heavy" w:hAnsi="Franklin Gothic Heavy" w:cs="Franklin Gothic Heavy"/>
      <w:sz w:val="10"/>
      <w:szCs w:val="10"/>
    </w:rPr>
  </w:style>
  <w:style w:type="character" w:customStyle="1" w:styleId="460">
    <w:name w:val="Основной текст (46)_"/>
    <w:basedOn w:val="ab"/>
    <w:link w:val="461"/>
    <w:locked/>
    <w:rsid w:val="00BB7FC1"/>
    <w:rPr>
      <w:rFonts w:ascii="Franklin Gothic Heavy" w:eastAsia="Franklin Gothic Heavy" w:hAnsi="Franklin Gothic Heavy" w:cs="Franklin Gothic Heavy"/>
      <w:sz w:val="9"/>
      <w:szCs w:val="9"/>
      <w:shd w:val="clear" w:color="auto" w:fill="FFFFFF"/>
    </w:rPr>
  </w:style>
  <w:style w:type="paragraph" w:customStyle="1" w:styleId="461">
    <w:name w:val="Основной текст (46)1"/>
    <w:basedOn w:val="aa"/>
    <w:link w:val="460"/>
    <w:qFormat/>
    <w:rsid w:val="00BB7FC1"/>
    <w:pPr>
      <w:widowControl w:val="0"/>
      <w:shd w:val="clear" w:color="auto" w:fill="FFFFFF"/>
      <w:spacing w:after="0" w:line="120" w:lineRule="exact"/>
      <w:jc w:val="right"/>
    </w:pPr>
    <w:rPr>
      <w:rFonts w:ascii="Franklin Gothic Heavy" w:eastAsia="Franklin Gothic Heavy" w:hAnsi="Franklin Gothic Heavy" w:cs="Franklin Gothic Heavy"/>
      <w:sz w:val="9"/>
      <w:szCs w:val="9"/>
    </w:rPr>
  </w:style>
  <w:style w:type="character" w:customStyle="1" w:styleId="48Exact">
    <w:name w:val="Основной текст (48) Exact"/>
    <w:basedOn w:val="ab"/>
    <w:link w:val="480"/>
    <w:locked/>
    <w:rsid w:val="00BB7FC1"/>
    <w:rPr>
      <w:rFonts w:ascii="Franklin Gothic Heavy" w:eastAsia="Franklin Gothic Heavy" w:hAnsi="Franklin Gothic Heavy" w:cs="Franklin Gothic Heavy"/>
      <w:spacing w:val="-1"/>
      <w:sz w:val="9"/>
      <w:szCs w:val="9"/>
      <w:shd w:val="clear" w:color="auto" w:fill="FFFFFF"/>
    </w:rPr>
  </w:style>
  <w:style w:type="paragraph" w:customStyle="1" w:styleId="480">
    <w:name w:val="Основной текст (48)"/>
    <w:basedOn w:val="aa"/>
    <w:link w:val="48Exact"/>
    <w:qFormat/>
    <w:rsid w:val="00BB7FC1"/>
    <w:pPr>
      <w:widowControl w:val="0"/>
      <w:shd w:val="clear" w:color="auto" w:fill="FFFFFF"/>
      <w:spacing w:after="0" w:line="245" w:lineRule="exact"/>
    </w:pPr>
    <w:rPr>
      <w:rFonts w:ascii="Franklin Gothic Heavy" w:eastAsia="Franklin Gothic Heavy" w:hAnsi="Franklin Gothic Heavy" w:cs="Franklin Gothic Heavy"/>
      <w:spacing w:val="-1"/>
      <w:sz w:val="9"/>
      <w:szCs w:val="9"/>
    </w:rPr>
  </w:style>
  <w:style w:type="character" w:customStyle="1" w:styleId="49Exact">
    <w:name w:val="Основной текст (49) Exact"/>
    <w:basedOn w:val="ab"/>
    <w:link w:val="490"/>
    <w:locked/>
    <w:rsid w:val="00BB7FC1"/>
    <w:rPr>
      <w:rFonts w:ascii="Franklin Gothic Heavy" w:eastAsia="Franklin Gothic Heavy" w:hAnsi="Franklin Gothic Heavy" w:cs="Franklin Gothic Heavy"/>
      <w:spacing w:val="2"/>
      <w:sz w:val="8"/>
      <w:szCs w:val="8"/>
      <w:shd w:val="clear" w:color="auto" w:fill="FFFFFF"/>
    </w:rPr>
  </w:style>
  <w:style w:type="paragraph" w:customStyle="1" w:styleId="490">
    <w:name w:val="Основной текст (49)"/>
    <w:basedOn w:val="aa"/>
    <w:link w:val="49Exact"/>
    <w:qFormat/>
    <w:rsid w:val="00BB7FC1"/>
    <w:pPr>
      <w:widowControl w:val="0"/>
      <w:shd w:val="clear" w:color="auto" w:fill="FFFFFF"/>
      <w:spacing w:after="0" w:line="245" w:lineRule="exact"/>
    </w:pPr>
    <w:rPr>
      <w:rFonts w:ascii="Franklin Gothic Heavy" w:eastAsia="Franklin Gothic Heavy" w:hAnsi="Franklin Gothic Heavy" w:cs="Franklin Gothic Heavy"/>
      <w:spacing w:val="2"/>
      <w:sz w:val="8"/>
      <w:szCs w:val="8"/>
    </w:rPr>
  </w:style>
  <w:style w:type="character" w:customStyle="1" w:styleId="50Exact">
    <w:name w:val="Основной текст (50) Exact"/>
    <w:basedOn w:val="ab"/>
    <w:link w:val="500"/>
    <w:locked/>
    <w:rsid w:val="00BB7FC1"/>
    <w:rPr>
      <w:rFonts w:ascii="Times New Roman" w:hAnsi="Times New Roman" w:cs="Times New Roman"/>
      <w:spacing w:val="-3"/>
      <w:sz w:val="10"/>
      <w:szCs w:val="10"/>
      <w:shd w:val="clear" w:color="auto" w:fill="FFFFFF"/>
    </w:rPr>
  </w:style>
  <w:style w:type="paragraph" w:customStyle="1" w:styleId="500">
    <w:name w:val="Основной текст (50)"/>
    <w:basedOn w:val="aa"/>
    <w:link w:val="50Exact"/>
    <w:qFormat/>
    <w:rsid w:val="00BB7FC1"/>
    <w:pPr>
      <w:widowControl w:val="0"/>
      <w:shd w:val="clear" w:color="auto" w:fill="FFFFFF"/>
      <w:spacing w:before="60" w:after="60" w:line="0" w:lineRule="atLeast"/>
    </w:pPr>
    <w:rPr>
      <w:rFonts w:ascii="Times New Roman" w:hAnsi="Times New Roman" w:cs="Times New Roman"/>
      <w:spacing w:val="-3"/>
      <w:sz w:val="10"/>
      <w:szCs w:val="10"/>
    </w:rPr>
  </w:style>
  <w:style w:type="character" w:customStyle="1" w:styleId="51Exact">
    <w:name w:val="Основной текст (51) Exact"/>
    <w:basedOn w:val="ab"/>
    <w:link w:val="513"/>
    <w:locked/>
    <w:rsid w:val="00BB7FC1"/>
    <w:rPr>
      <w:rFonts w:ascii="Arial" w:eastAsia="Arial" w:hAnsi="Arial" w:cs="Arial"/>
      <w:spacing w:val="-4"/>
      <w:sz w:val="9"/>
      <w:szCs w:val="9"/>
      <w:shd w:val="clear" w:color="auto" w:fill="FFFFFF"/>
    </w:rPr>
  </w:style>
  <w:style w:type="paragraph" w:customStyle="1" w:styleId="513">
    <w:name w:val="Основной текст (51)"/>
    <w:basedOn w:val="aa"/>
    <w:link w:val="51Exact"/>
    <w:qFormat/>
    <w:rsid w:val="00BB7FC1"/>
    <w:pPr>
      <w:widowControl w:val="0"/>
      <w:shd w:val="clear" w:color="auto" w:fill="FFFFFF"/>
      <w:spacing w:after="0" w:line="0" w:lineRule="atLeast"/>
    </w:pPr>
    <w:rPr>
      <w:rFonts w:ascii="Arial" w:eastAsia="Arial" w:hAnsi="Arial" w:cs="Arial"/>
      <w:spacing w:val="-4"/>
      <w:sz w:val="9"/>
      <w:szCs w:val="9"/>
    </w:rPr>
  </w:style>
  <w:style w:type="character" w:customStyle="1" w:styleId="52Exact">
    <w:name w:val="Основной текст (52) Exact"/>
    <w:basedOn w:val="ab"/>
    <w:link w:val="520"/>
    <w:locked/>
    <w:rsid w:val="00BB7FC1"/>
    <w:rPr>
      <w:rFonts w:ascii="Arial" w:eastAsia="Arial" w:hAnsi="Arial" w:cs="Arial"/>
      <w:spacing w:val="19"/>
      <w:sz w:val="9"/>
      <w:szCs w:val="9"/>
      <w:shd w:val="clear" w:color="auto" w:fill="FFFFFF"/>
    </w:rPr>
  </w:style>
  <w:style w:type="paragraph" w:customStyle="1" w:styleId="520">
    <w:name w:val="Основной текст (52)"/>
    <w:basedOn w:val="aa"/>
    <w:link w:val="52Exact"/>
    <w:qFormat/>
    <w:rsid w:val="00BB7FC1"/>
    <w:pPr>
      <w:widowControl w:val="0"/>
      <w:shd w:val="clear" w:color="auto" w:fill="FFFFFF"/>
      <w:spacing w:before="60" w:after="0" w:line="245" w:lineRule="exact"/>
      <w:jc w:val="both"/>
    </w:pPr>
    <w:rPr>
      <w:rFonts w:ascii="Arial" w:eastAsia="Arial" w:hAnsi="Arial" w:cs="Arial"/>
      <w:spacing w:val="19"/>
      <w:sz w:val="9"/>
      <w:szCs w:val="9"/>
    </w:rPr>
  </w:style>
  <w:style w:type="character" w:customStyle="1" w:styleId="4b">
    <w:name w:val="Подпись к таблице (4)_"/>
    <w:basedOn w:val="ab"/>
    <w:link w:val="413"/>
    <w:locked/>
    <w:rsid w:val="00BB7FC1"/>
    <w:rPr>
      <w:rFonts w:ascii="Arial" w:eastAsia="Arial" w:hAnsi="Arial" w:cs="Arial"/>
      <w:sz w:val="9"/>
      <w:szCs w:val="9"/>
      <w:shd w:val="clear" w:color="auto" w:fill="FFFFFF"/>
    </w:rPr>
  </w:style>
  <w:style w:type="paragraph" w:customStyle="1" w:styleId="413">
    <w:name w:val="Подпись к таблице (4)1"/>
    <w:basedOn w:val="aa"/>
    <w:link w:val="4b"/>
    <w:qFormat/>
    <w:rsid w:val="00BB7FC1"/>
    <w:pPr>
      <w:widowControl w:val="0"/>
      <w:shd w:val="clear" w:color="auto" w:fill="FFFFFF"/>
      <w:spacing w:after="0" w:line="206" w:lineRule="exact"/>
      <w:jc w:val="both"/>
    </w:pPr>
    <w:rPr>
      <w:rFonts w:ascii="Arial" w:eastAsia="Arial" w:hAnsi="Arial" w:cs="Arial"/>
      <w:sz w:val="9"/>
      <w:szCs w:val="9"/>
    </w:rPr>
  </w:style>
  <w:style w:type="character" w:customStyle="1" w:styleId="14Exact">
    <w:name w:val="Основной текст (14) Exact"/>
    <w:basedOn w:val="ab"/>
    <w:link w:val="140"/>
    <w:locked/>
    <w:rsid w:val="00BB7FC1"/>
    <w:rPr>
      <w:rFonts w:ascii="Arial" w:eastAsia="Arial" w:hAnsi="Arial" w:cs="Arial"/>
      <w:spacing w:val="-4"/>
      <w:sz w:val="8"/>
      <w:szCs w:val="8"/>
      <w:shd w:val="clear" w:color="auto" w:fill="FFFFFF"/>
    </w:rPr>
  </w:style>
  <w:style w:type="paragraph" w:customStyle="1" w:styleId="140">
    <w:name w:val="Основной текст (14)"/>
    <w:basedOn w:val="aa"/>
    <w:link w:val="14Exact"/>
    <w:qFormat/>
    <w:rsid w:val="00BB7FC1"/>
    <w:pPr>
      <w:widowControl w:val="0"/>
      <w:shd w:val="clear" w:color="auto" w:fill="FFFFFF"/>
      <w:spacing w:after="0" w:line="0" w:lineRule="atLeast"/>
    </w:pPr>
    <w:rPr>
      <w:rFonts w:ascii="Arial" w:eastAsia="Arial" w:hAnsi="Arial" w:cs="Arial"/>
      <w:spacing w:val="-4"/>
      <w:sz w:val="8"/>
      <w:szCs w:val="8"/>
    </w:rPr>
  </w:style>
  <w:style w:type="character" w:customStyle="1" w:styleId="55">
    <w:name w:val="Подпись к таблице (5)_"/>
    <w:basedOn w:val="ab"/>
    <w:link w:val="57"/>
    <w:locked/>
    <w:rsid w:val="00BB7FC1"/>
    <w:rPr>
      <w:rFonts w:ascii="Times New Roman" w:hAnsi="Times New Roman" w:cs="Times New Roman"/>
      <w:b/>
      <w:bCs/>
      <w:sz w:val="15"/>
      <w:szCs w:val="15"/>
      <w:shd w:val="clear" w:color="auto" w:fill="FFFFFF"/>
    </w:rPr>
  </w:style>
  <w:style w:type="paragraph" w:customStyle="1" w:styleId="57">
    <w:name w:val="Подпись к таблице (5)"/>
    <w:basedOn w:val="aa"/>
    <w:link w:val="55"/>
    <w:qFormat/>
    <w:rsid w:val="00BB7FC1"/>
    <w:pPr>
      <w:widowControl w:val="0"/>
      <w:shd w:val="clear" w:color="auto" w:fill="FFFFFF"/>
      <w:spacing w:after="0" w:line="0" w:lineRule="atLeast"/>
    </w:pPr>
    <w:rPr>
      <w:rFonts w:ascii="Times New Roman" w:hAnsi="Times New Roman" w:cs="Times New Roman"/>
      <w:b/>
      <w:bCs/>
      <w:sz w:val="15"/>
      <w:szCs w:val="15"/>
    </w:rPr>
  </w:style>
  <w:style w:type="character" w:customStyle="1" w:styleId="65">
    <w:name w:val="Подпись к таблице (6)_"/>
    <w:basedOn w:val="ab"/>
    <w:link w:val="66"/>
    <w:locked/>
    <w:rsid w:val="00BB7FC1"/>
    <w:rPr>
      <w:rFonts w:ascii="Times New Roman" w:hAnsi="Times New Roman" w:cs="Times New Roman"/>
      <w:sz w:val="15"/>
      <w:szCs w:val="15"/>
      <w:shd w:val="clear" w:color="auto" w:fill="FFFFFF"/>
    </w:rPr>
  </w:style>
  <w:style w:type="paragraph" w:customStyle="1" w:styleId="66">
    <w:name w:val="Подпись к таблице (6)"/>
    <w:basedOn w:val="aa"/>
    <w:link w:val="65"/>
    <w:qFormat/>
    <w:rsid w:val="00BB7FC1"/>
    <w:pPr>
      <w:widowControl w:val="0"/>
      <w:shd w:val="clear" w:color="auto" w:fill="FFFFFF"/>
      <w:spacing w:after="0" w:line="0" w:lineRule="atLeast"/>
    </w:pPr>
    <w:rPr>
      <w:rFonts w:ascii="Times New Roman" w:hAnsi="Times New Roman" w:cs="Times New Roman"/>
      <w:sz w:val="15"/>
      <w:szCs w:val="15"/>
    </w:rPr>
  </w:style>
  <w:style w:type="character" w:styleId="afffffffffff5">
    <w:name w:val="footnote reference"/>
    <w:uiPriority w:val="99"/>
    <w:unhideWhenUsed/>
    <w:rsid w:val="00BB7FC1"/>
    <w:rPr>
      <w:vertAlign w:val="superscript"/>
    </w:rPr>
  </w:style>
  <w:style w:type="character" w:styleId="afffffffffff6">
    <w:name w:val="annotation reference"/>
    <w:unhideWhenUsed/>
    <w:rsid w:val="00BB7FC1"/>
    <w:rPr>
      <w:sz w:val="16"/>
      <w:szCs w:val="16"/>
    </w:rPr>
  </w:style>
  <w:style w:type="character" w:styleId="afffffffffff7">
    <w:name w:val="line number"/>
    <w:unhideWhenUsed/>
    <w:rsid w:val="00BB7FC1"/>
    <w:rPr>
      <w:rFonts w:ascii="Times New Roman" w:hAnsi="Times New Roman" w:cs="Times New Roman" w:hint="default"/>
    </w:rPr>
  </w:style>
  <w:style w:type="character" w:styleId="afffffffffff8">
    <w:name w:val="page number"/>
    <w:unhideWhenUsed/>
    <w:rsid w:val="00BB7FC1"/>
    <w:rPr>
      <w:rFonts w:ascii="Arial" w:hAnsi="Arial" w:cs="Arial" w:hint="default"/>
      <w:strike w:val="0"/>
      <w:dstrike w:val="0"/>
      <w:sz w:val="24"/>
      <w:szCs w:val="24"/>
      <w:u w:val="none"/>
      <w:effect w:val="none"/>
      <w:vertAlign w:val="baseline"/>
    </w:rPr>
  </w:style>
  <w:style w:type="character" w:styleId="afffffffffff9">
    <w:name w:val="endnote reference"/>
    <w:unhideWhenUsed/>
    <w:rsid w:val="00BB7FC1"/>
    <w:rPr>
      <w:vertAlign w:val="superscript"/>
    </w:rPr>
  </w:style>
  <w:style w:type="character" w:styleId="afffffffffffa">
    <w:name w:val="Placeholder Text"/>
    <w:uiPriority w:val="99"/>
    <w:semiHidden/>
    <w:rsid w:val="00BB7FC1"/>
    <w:rPr>
      <w:color w:val="808080"/>
    </w:rPr>
  </w:style>
  <w:style w:type="character" w:customStyle="1" w:styleId="711">
    <w:name w:val="Заголовок 7 Знак1"/>
    <w:semiHidden/>
    <w:rsid w:val="00BB7FC1"/>
    <w:rPr>
      <w:rFonts w:ascii="Cambria" w:eastAsia="Times New Roman" w:hAnsi="Cambria" w:cs="Times New Roman" w:hint="default"/>
      <w:i/>
      <w:iCs/>
      <w:color w:val="404040"/>
      <w:sz w:val="24"/>
      <w:szCs w:val="24"/>
    </w:rPr>
  </w:style>
  <w:style w:type="character" w:customStyle="1" w:styleId="810">
    <w:name w:val="Заголовок 8 Знак1"/>
    <w:semiHidden/>
    <w:rsid w:val="00BB7FC1"/>
    <w:rPr>
      <w:rFonts w:ascii="Cambria" w:eastAsia="Times New Roman" w:hAnsi="Cambria" w:cs="Times New Roman" w:hint="default"/>
      <w:color w:val="404040"/>
    </w:rPr>
  </w:style>
  <w:style w:type="character" w:customStyle="1" w:styleId="910">
    <w:name w:val="Заголовок 9 Знак1"/>
    <w:semiHidden/>
    <w:rsid w:val="00BB7FC1"/>
    <w:rPr>
      <w:rFonts w:ascii="Cambria" w:eastAsia="Times New Roman" w:hAnsi="Cambria" w:cs="Times New Roman" w:hint="default"/>
      <w:i/>
      <w:iCs/>
      <w:color w:val="404040"/>
    </w:rPr>
  </w:style>
  <w:style w:type="paragraph" w:styleId="affff7">
    <w:name w:val="List Paragraph"/>
    <w:aliases w:val="ПАРАГРАФ,Маркер,Список - нумерованный абзац,List Paragraph,название,Bullet List,FooterText,numbered,SL_Абзац списка,f_Абзац 1,Bullet Number,Нумерованый список,lp1,Тема,Текстовая,Таблицы,Введение,it_List1,Ненумерованный список,Варианты ответ"/>
    <w:basedOn w:val="aa"/>
    <w:link w:val="affff6"/>
    <w:uiPriority w:val="1"/>
    <w:qFormat/>
    <w:rsid w:val="00BB7FC1"/>
    <w:pPr>
      <w:spacing w:line="360" w:lineRule="auto"/>
      <w:ind w:left="720" w:firstLine="709"/>
      <w:contextualSpacing/>
    </w:pPr>
    <w:rPr>
      <w:rFonts w:ascii="Times New Roman" w:eastAsia="Times New Roman" w:hAnsi="Times New Roman" w:cs="Times New Roman"/>
      <w:noProof/>
      <w:sz w:val="20"/>
      <w:szCs w:val="20"/>
      <w:lang w:eastAsia="ru-RU"/>
    </w:rPr>
  </w:style>
  <w:style w:type="character" w:customStyle="1" w:styleId="1fffd">
    <w:name w:val="Неразрешенное упоминание1"/>
    <w:basedOn w:val="ab"/>
    <w:uiPriority w:val="99"/>
    <w:semiHidden/>
    <w:rsid w:val="00BB7FC1"/>
    <w:rPr>
      <w:color w:val="605E5C"/>
      <w:shd w:val="clear" w:color="auto" w:fill="E1DFDD"/>
    </w:rPr>
  </w:style>
  <w:style w:type="paragraph" w:styleId="affff3">
    <w:name w:val="Balloon Text"/>
    <w:aliases w:val=" Знак5"/>
    <w:basedOn w:val="aa"/>
    <w:link w:val="affff2"/>
    <w:unhideWhenUsed/>
    <w:rsid w:val="00BB7FC1"/>
    <w:pPr>
      <w:spacing w:after="0" w:line="240" w:lineRule="auto"/>
      <w:ind w:firstLine="709"/>
    </w:pPr>
    <w:rPr>
      <w:rFonts w:ascii="Tahoma" w:eastAsia="Times New Roman" w:hAnsi="Tahoma" w:cs="Times New Roman"/>
      <w:sz w:val="16"/>
      <w:szCs w:val="16"/>
      <w:lang w:val="x-none" w:eastAsia="x-none"/>
    </w:rPr>
  </w:style>
  <w:style w:type="character" w:customStyle="1" w:styleId="1fffe">
    <w:name w:val="Текст выноски Знак1"/>
    <w:basedOn w:val="ab"/>
    <w:semiHidden/>
    <w:rsid w:val="00BB7FC1"/>
    <w:rPr>
      <w:rFonts w:ascii="Segoe UI" w:hAnsi="Segoe UI" w:cs="Segoe UI"/>
      <w:sz w:val="18"/>
      <w:szCs w:val="18"/>
    </w:rPr>
  </w:style>
  <w:style w:type="paragraph" w:styleId="afffb">
    <w:name w:val="Document Map"/>
    <w:basedOn w:val="aa"/>
    <w:link w:val="afffa"/>
    <w:uiPriority w:val="99"/>
    <w:unhideWhenUsed/>
    <w:rsid w:val="00BB7FC1"/>
    <w:pPr>
      <w:spacing w:after="0" w:line="240" w:lineRule="auto"/>
      <w:ind w:firstLine="709"/>
    </w:pPr>
    <w:rPr>
      <w:rFonts w:ascii="Tahoma" w:eastAsia="Calibri" w:hAnsi="Tahoma" w:cs="Times New Roman"/>
      <w:sz w:val="16"/>
      <w:szCs w:val="16"/>
      <w:lang w:val="x-none" w:eastAsia="x-none"/>
    </w:rPr>
  </w:style>
  <w:style w:type="character" w:customStyle="1" w:styleId="1ffff">
    <w:name w:val="Схема документа Знак1"/>
    <w:basedOn w:val="ab"/>
    <w:semiHidden/>
    <w:rsid w:val="00BB7FC1"/>
    <w:rPr>
      <w:rFonts w:ascii="Segoe UI" w:hAnsi="Segoe UI" w:cs="Segoe UI"/>
      <w:sz w:val="16"/>
      <w:szCs w:val="16"/>
    </w:rPr>
  </w:style>
  <w:style w:type="character" w:customStyle="1" w:styleId="BodytextBold">
    <w:name w:val="Body text + Bold"/>
    <w:rsid w:val="00BB7FC1"/>
    <w:rPr>
      <w:rFonts w:ascii="Times New Roman" w:eastAsia="Times New Roman" w:hAnsi="Times New Roman" w:cs="Times New Roman" w:hint="default"/>
      <w:b/>
      <w:bCs/>
      <w:i w:val="0"/>
      <w:iCs w:val="0"/>
      <w:smallCaps w:val="0"/>
      <w:strike w:val="0"/>
      <w:dstrike w:val="0"/>
      <w:spacing w:val="0"/>
      <w:sz w:val="22"/>
      <w:szCs w:val="22"/>
      <w:u w:val="none"/>
      <w:effect w:val="none"/>
    </w:rPr>
  </w:style>
  <w:style w:type="character" w:customStyle="1" w:styleId="Heading22">
    <w:name w:val="Heading #2 (2)"/>
    <w:rsid w:val="00BB7FC1"/>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2fa">
    <w:name w:val="Знак Знак2"/>
    <w:locked/>
    <w:rsid w:val="00BB7FC1"/>
    <w:rPr>
      <w:sz w:val="24"/>
      <w:szCs w:val="24"/>
      <w:lang w:val="ru-RU" w:eastAsia="ru-RU" w:bidi="ar-SA"/>
    </w:rPr>
  </w:style>
  <w:style w:type="character" w:customStyle="1" w:styleId="2fb">
    <w:name w:val="Основной текст2"/>
    <w:rsid w:val="00BB7FC1"/>
    <w:rPr>
      <w:rFonts w:ascii="Times New Roman" w:eastAsia="Times New Roman" w:hAnsi="Times New Roman" w:cs="Times New Roman" w:hint="default"/>
      <w:b w:val="0"/>
      <w:bCs w:val="0"/>
      <w:i w:val="0"/>
      <w:iCs w:val="0"/>
      <w:smallCaps w:val="0"/>
      <w:strike w:val="0"/>
      <w:dstrike w:val="0"/>
      <w:spacing w:val="0"/>
      <w:sz w:val="22"/>
      <w:szCs w:val="22"/>
      <w:u w:val="none"/>
      <w:effect w:val="none"/>
      <w:shd w:val="clear" w:color="auto" w:fill="FFFFFF"/>
    </w:rPr>
  </w:style>
  <w:style w:type="character" w:customStyle="1" w:styleId="Heading220">
    <w:name w:val="Heading #2 (2)_"/>
    <w:rsid w:val="00BB7FC1"/>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apple-converted-space">
    <w:name w:val="apple-converted-space"/>
    <w:rsid w:val="00BB7FC1"/>
  </w:style>
  <w:style w:type="character" w:customStyle="1" w:styleId="afffffffffffb">
    <w:name w:val="Текст_Красный"/>
    <w:uiPriority w:val="1"/>
    <w:qFormat/>
    <w:rsid w:val="00BB7FC1"/>
    <w:rPr>
      <w:color w:val="FF0000"/>
    </w:rPr>
  </w:style>
  <w:style w:type="character" w:customStyle="1" w:styleId="afffffffffffc">
    <w:name w:val="Текст_Обычный"/>
    <w:qFormat/>
    <w:rsid w:val="00BB7FC1"/>
    <w:rPr>
      <w:b w:val="0"/>
      <w:bCs w:val="0"/>
    </w:rPr>
  </w:style>
  <w:style w:type="paragraph" w:styleId="affff1">
    <w:name w:val="annotation subject"/>
    <w:basedOn w:val="af9"/>
    <w:next w:val="af9"/>
    <w:link w:val="affff0"/>
    <w:unhideWhenUsed/>
    <w:rsid w:val="00BB7FC1"/>
    <w:rPr>
      <w:b/>
      <w:bCs/>
    </w:rPr>
  </w:style>
  <w:style w:type="character" w:customStyle="1" w:styleId="1ffff0">
    <w:name w:val="Тема примечания Знак1"/>
    <w:basedOn w:val="1f1"/>
    <w:semiHidden/>
    <w:rsid w:val="00BB7FC1"/>
    <w:rPr>
      <w:b/>
      <w:bCs/>
      <w:sz w:val="20"/>
      <w:szCs w:val="20"/>
    </w:rPr>
  </w:style>
  <w:style w:type="character" w:customStyle="1" w:styleId="FranklinGothicBook">
    <w:name w:val="Колонтитул + Franklin Gothic Book"/>
    <w:aliases w:val="9 pt"/>
    <w:rsid w:val="00BB7FC1"/>
    <w:rPr>
      <w:rFonts w:ascii="Franklin Gothic Book" w:eastAsia="Franklin Gothic Book" w:hAnsi="Franklin Gothic Book" w:cs="Franklin Gothic Book" w:hint="default"/>
      <w:color w:val="000000"/>
      <w:spacing w:val="0"/>
      <w:w w:val="100"/>
      <w:position w:val="0"/>
      <w:sz w:val="18"/>
      <w:szCs w:val="18"/>
      <w:shd w:val="clear" w:color="auto" w:fill="FFFFFF"/>
      <w:lang w:val="ru-RU"/>
    </w:rPr>
  </w:style>
  <w:style w:type="character" w:customStyle="1" w:styleId="170">
    <w:name w:val="Основной текст (17)"/>
    <w:rsid w:val="00BB7FC1"/>
    <w:rPr>
      <w:rFonts w:ascii="Times New Roman" w:eastAsia="Times New Roman" w:hAnsi="Times New Roman" w:cs="Times New Roman" w:hint="default"/>
      <w:b w:val="0"/>
      <w:bCs w:val="0"/>
      <w:i/>
      <w:iCs/>
      <w:smallCaps w:val="0"/>
      <w:strike w:val="0"/>
      <w:dstrike w:val="0"/>
      <w:color w:val="000000"/>
      <w:spacing w:val="0"/>
      <w:w w:val="100"/>
      <w:position w:val="0"/>
      <w:sz w:val="27"/>
      <w:szCs w:val="27"/>
      <w:u w:val="none"/>
      <w:effect w:val="none"/>
      <w:lang w:val="ru-RU"/>
    </w:rPr>
  </w:style>
  <w:style w:type="character" w:customStyle="1" w:styleId="8pt">
    <w:name w:val="Основной текст + 8 pt"/>
    <w:rsid w:val="00BB7FC1"/>
    <w:rPr>
      <w:rFonts w:ascii="Times New Roman" w:eastAsia="Times New Roman" w:hAnsi="Times New Roman" w:cs="Times New Roman" w:hint="default"/>
      <w:b w:val="0"/>
      <w:bCs w:val="0"/>
      <w:i w:val="0"/>
      <w:iCs w:val="0"/>
      <w:smallCaps w:val="0"/>
      <w:strike w:val="0"/>
      <w:dstrike w:val="0"/>
      <w:color w:val="000000"/>
      <w:spacing w:val="0"/>
      <w:w w:val="100"/>
      <w:position w:val="0"/>
      <w:sz w:val="16"/>
      <w:szCs w:val="16"/>
      <w:u w:val="none"/>
      <w:effect w:val="none"/>
      <w:shd w:val="clear" w:color="auto" w:fill="FFFFFF"/>
      <w:lang w:val="ru-RU"/>
    </w:rPr>
  </w:style>
  <w:style w:type="character" w:customStyle="1" w:styleId="73">
    <w:name w:val="Основной текст + 7"/>
    <w:aliases w:val="5 pt,Основной текст + 9,Основной текст + Book Antiqua,Интервал -1 pt,Основной текст + 11,Основной текст + Candara,Основной текст + Tahoma,9,Полужирный3,Полужирный2,Полужирный1,Основной текст (5) + 4,Основной текст + 12,Полужирный4,5"/>
    <w:basedOn w:val="affff8"/>
    <w:rsid w:val="00BB7FC1"/>
    <w:rPr>
      <w:rFonts w:ascii="Times New Roman" w:eastAsia="Times New Roman" w:hAnsi="Times New Roman" w:cs="Times New Roman"/>
      <w:b w:val="0"/>
      <w:bCs w:val="0"/>
      <w:i w:val="0"/>
      <w:iCs w:val="0"/>
      <w:smallCaps w:val="0"/>
      <w:strike w:val="0"/>
      <w:dstrike w:val="0"/>
      <w:color w:val="000000"/>
      <w:spacing w:val="0"/>
      <w:w w:val="100"/>
      <w:position w:val="0"/>
      <w:sz w:val="15"/>
      <w:szCs w:val="15"/>
      <w:u w:val="none"/>
      <w:effect w:val="none"/>
      <w:shd w:val="clear" w:color="auto" w:fill="FFFFFF"/>
      <w:lang w:val="ru-RU"/>
    </w:rPr>
  </w:style>
  <w:style w:type="character" w:customStyle="1" w:styleId="4pt">
    <w:name w:val="Основной текст + 4 pt"/>
    <w:rsid w:val="00BB7FC1"/>
    <w:rPr>
      <w:rFonts w:ascii="Times New Roman" w:eastAsia="Times New Roman" w:hAnsi="Times New Roman" w:cs="Times New Roman" w:hint="default"/>
      <w:b w:val="0"/>
      <w:bCs w:val="0"/>
      <w:i w:val="0"/>
      <w:iCs w:val="0"/>
      <w:smallCaps w:val="0"/>
      <w:strike w:val="0"/>
      <w:dstrike w:val="0"/>
      <w:color w:val="000000"/>
      <w:spacing w:val="0"/>
      <w:w w:val="100"/>
      <w:position w:val="0"/>
      <w:sz w:val="8"/>
      <w:szCs w:val="8"/>
      <w:u w:val="none"/>
      <w:effect w:val="none"/>
      <w:shd w:val="clear" w:color="auto" w:fill="FFFFFF"/>
    </w:rPr>
  </w:style>
  <w:style w:type="character" w:customStyle="1" w:styleId="7pt">
    <w:name w:val="Основной текст + 7 pt"/>
    <w:rsid w:val="00BB7FC1"/>
    <w:rPr>
      <w:rFonts w:ascii="Times New Roman" w:eastAsia="Times New Roman" w:hAnsi="Times New Roman" w:cs="Times New Roman" w:hint="default"/>
      <w:b w:val="0"/>
      <w:bCs w:val="0"/>
      <w:i w:val="0"/>
      <w:iCs w:val="0"/>
      <w:smallCaps w:val="0"/>
      <w:strike w:val="0"/>
      <w:dstrike w:val="0"/>
      <w:color w:val="000000"/>
      <w:spacing w:val="0"/>
      <w:w w:val="100"/>
      <w:position w:val="0"/>
      <w:sz w:val="14"/>
      <w:szCs w:val="14"/>
      <w:u w:val="none"/>
      <w:effect w:val="none"/>
      <w:shd w:val="clear" w:color="auto" w:fill="FFFFFF"/>
      <w:lang w:val="ru-RU"/>
    </w:rPr>
  </w:style>
  <w:style w:type="character" w:customStyle="1" w:styleId="1ffff1">
    <w:name w:val="Основной текст1"/>
    <w:rsid w:val="00BB7FC1"/>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shd w:val="clear" w:color="auto" w:fill="FFFFFF"/>
      <w:lang w:val="ru-RU"/>
    </w:rPr>
  </w:style>
  <w:style w:type="paragraph" w:styleId="3b">
    <w:name w:val="Body Text Indent 3"/>
    <w:basedOn w:val="aa"/>
    <w:link w:val="3a"/>
    <w:unhideWhenUsed/>
    <w:rsid w:val="00BB7FC1"/>
    <w:pPr>
      <w:spacing w:after="120" w:line="360" w:lineRule="auto"/>
      <w:ind w:left="283" w:firstLine="709"/>
    </w:pPr>
    <w:rPr>
      <w:rFonts w:ascii="Times New Roman" w:eastAsia="Times New Roman" w:hAnsi="Times New Roman" w:cs="Times New Roman"/>
      <w:sz w:val="16"/>
      <w:szCs w:val="16"/>
      <w:lang w:val="x-none" w:eastAsia="x-none"/>
    </w:rPr>
  </w:style>
  <w:style w:type="character" w:customStyle="1" w:styleId="317">
    <w:name w:val="Основной текст с отступом 3 Знак1"/>
    <w:basedOn w:val="ab"/>
    <w:semiHidden/>
    <w:rsid w:val="00BB7FC1"/>
    <w:rPr>
      <w:sz w:val="16"/>
      <w:szCs w:val="16"/>
    </w:rPr>
  </w:style>
  <w:style w:type="paragraph" w:styleId="39">
    <w:name w:val="Body Text 3"/>
    <w:basedOn w:val="aa"/>
    <w:link w:val="38"/>
    <w:uiPriority w:val="99"/>
    <w:unhideWhenUsed/>
    <w:rsid w:val="00BB7FC1"/>
    <w:pPr>
      <w:spacing w:after="120" w:line="360" w:lineRule="auto"/>
      <w:ind w:firstLine="709"/>
    </w:pPr>
    <w:rPr>
      <w:rFonts w:ascii="Times New Roman" w:eastAsia="Times New Roman" w:hAnsi="Times New Roman" w:cs="Times New Roman"/>
      <w:sz w:val="16"/>
      <w:szCs w:val="16"/>
      <w:lang w:val="x-none" w:eastAsia="x-none"/>
    </w:rPr>
  </w:style>
  <w:style w:type="character" w:customStyle="1" w:styleId="318">
    <w:name w:val="Основной текст 3 Знак1"/>
    <w:basedOn w:val="ab"/>
    <w:uiPriority w:val="99"/>
    <w:semiHidden/>
    <w:rsid w:val="00BB7FC1"/>
    <w:rPr>
      <w:sz w:val="16"/>
      <w:szCs w:val="16"/>
    </w:rPr>
  </w:style>
  <w:style w:type="paragraph" w:styleId="af5">
    <w:name w:val="Normal Indent"/>
    <w:basedOn w:val="aa"/>
    <w:link w:val="af4"/>
    <w:unhideWhenUsed/>
    <w:rsid w:val="00BB7FC1"/>
    <w:pPr>
      <w:spacing w:line="360" w:lineRule="auto"/>
      <w:ind w:left="708" w:firstLine="709"/>
    </w:pPr>
    <w:rPr>
      <w:rFonts w:ascii="Times New Roman" w:eastAsia="Times New Roman" w:hAnsi="Times New Roman" w:cs="Times New Roman"/>
      <w:sz w:val="24"/>
      <w:szCs w:val="20"/>
      <w:lang w:val="x-none" w:eastAsia="x-none"/>
    </w:rPr>
  </w:style>
  <w:style w:type="paragraph" w:styleId="25">
    <w:name w:val="Body Text First Indent 2"/>
    <w:basedOn w:val="affc"/>
    <w:link w:val="24"/>
    <w:unhideWhenUsed/>
    <w:rsid w:val="00BB7FC1"/>
    <w:pPr>
      <w:spacing w:after="200"/>
      <w:ind w:left="360" w:firstLine="360"/>
    </w:pPr>
    <w:rPr>
      <w:szCs w:val="24"/>
      <w:lang w:val="x-none" w:eastAsia="x-none"/>
    </w:rPr>
  </w:style>
  <w:style w:type="character" w:customStyle="1" w:styleId="21c">
    <w:name w:val="Красная строка 2 Знак1"/>
    <w:basedOn w:val="1f"/>
    <w:semiHidden/>
    <w:rsid w:val="00BB7FC1"/>
  </w:style>
  <w:style w:type="character" w:customStyle="1" w:styleId="1ffff2">
    <w:name w:val="Заголовок 1 с Нум Знак"/>
    <w:rsid w:val="00BB7FC1"/>
    <w:rPr>
      <w:rFonts w:ascii="Arial" w:hAnsi="Arial" w:cs="Arial" w:hint="default"/>
      <w:b/>
      <w:bCs/>
      <w:kern w:val="32"/>
      <w:sz w:val="24"/>
      <w:szCs w:val="32"/>
      <w:lang w:val="ru-RU" w:eastAsia="ru-RU" w:bidi="ar-SA"/>
    </w:rPr>
  </w:style>
  <w:style w:type="character" w:customStyle="1" w:styleId="afffffffffffd">
    <w:name w:val="Основной жирный Знак"/>
    <w:rsid w:val="00BB7FC1"/>
    <w:rPr>
      <w:rFonts w:ascii="Times New Roman" w:eastAsia="Times New Roman" w:hAnsi="Times New Roman" w:cs="Times New Roman" w:hint="default"/>
      <w:b/>
      <w:bCs/>
      <w:sz w:val="24"/>
      <w:szCs w:val="24"/>
      <w:lang w:val="ru-RU" w:eastAsia="ru-RU" w:bidi="ar-SA"/>
    </w:rPr>
  </w:style>
  <w:style w:type="character" w:customStyle="1" w:styleId="1ffff3">
    <w:name w:val="Заголовок 1 Знак Знак Знак Знак"/>
    <w:aliases w:val="Заголовок 1 Знак Знак Знак Знак1"/>
    <w:rsid w:val="00BB7FC1"/>
    <w:rPr>
      <w:sz w:val="28"/>
    </w:rPr>
  </w:style>
  <w:style w:type="character" w:customStyle="1" w:styleId="181">
    <w:name w:val="Знак Знак18"/>
    <w:rsid w:val="00BB7FC1"/>
    <w:rPr>
      <w:sz w:val="28"/>
    </w:rPr>
  </w:style>
  <w:style w:type="character" w:customStyle="1" w:styleId="171">
    <w:name w:val="Знак Знак17"/>
    <w:rsid w:val="00BB7FC1"/>
    <w:rPr>
      <w:b/>
      <w:bCs w:val="0"/>
      <w:sz w:val="22"/>
    </w:rPr>
  </w:style>
  <w:style w:type="character" w:customStyle="1" w:styleId="82">
    <w:name w:val="Знак Знак8"/>
    <w:rsid w:val="00BB7FC1"/>
    <w:rPr>
      <w:sz w:val="28"/>
    </w:rPr>
  </w:style>
  <w:style w:type="character" w:customStyle="1" w:styleId="74">
    <w:name w:val="Знак Знак7"/>
    <w:rsid w:val="00BB7FC1"/>
    <w:rPr>
      <w:b/>
      <w:bCs w:val="0"/>
      <w:sz w:val="24"/>
    </w:rPr>
  </w:style>
  <w:style w:type="character" w:customStyle="1" w:styleId="67">
    <w:name w:val="Знак Знак6"/>
    <w:rsid w:val="00BB7FC1"/>
    <w:rPr>
      <w:sz w:val="24"/>
    </w:rPr>
  </w:style>
  <w:style w:type="character" w:customStyle="1" w:styleId="afffffffffffe">
    <w:name w:val="Стиль полужирный"/>
    <w:rsid w:val="00BB7FC1"/>
    <w:rPr>
      <w:b/>
      <w:bCs/>
      <w:strike w:val="0"/>
      <w:dstrike w:val="0"/>
      <w:u w:val="none"/>
      <w:effect w:val="none"/>
      <w:vertAlign w:val="baseline"/>
    </w:rPr>
  </w:style>
  <w:style w:type="character" w:customStyle="1" w:styleId="txt1201">
    <w:name w:val="txt_1201"/>
    <w:rsid w:val="00BB7FC1"/>
    <w:rPr>
      <w:sz w:val="29"/>
      <w:szCs w:val="29"/>
    </w:rPr>
  </w:style>
  <w:style w:type="character" w:customStyle="1" w:styleId="gdeobj">
    <w:name w:val="gdeobj"/>
    <w:rsid w:val="00BB7FC1"/>
  </w:style>
  <w:style w:type="character" w:customStyle="1" w:styleId="pmbu">
    <w:name w:val="pmbu"/>
    <w:rsid w:val="00BB7FC1"/>
  </w:style>
  <w:style w:type="character" w:customStyle="1" w:styleId="212pt3">
    <w:name w:val="Заголовок 2 + 12 pt Знак Знак Знак Знак Знак"/>
    <w:rsid w:val="00BB7FC1"/>
    <w:rPr>
      <w:b/>
      <w:bCs/>
      <w:sz w:val="24"/>
      <w:lang w:val="ru-RU" w:eastAsia="ru-RU" w:bidi="ar-SA"/>
    </w:rPr>
  </w:style>
  <w:style w:type="character" w:customStyle="1" w:styleId="212pt4">
    <w:name w:val="Заголовок 2 + 12 pt Знак Знак Знак Знак"/>
    <w:rsid w:val="00BB7FC1"/>
    <w:rPr>
      <w:bCs/>
      <w:sz w:val="24"/>
      <w:szCs w:val="24"/>
      <w:lang w:val="ru-RU" w:eastAsia="ru-RU" w:bidi="ar-SA"/>
    </w:rPr>
  </w:style>
  <w:style w:type="paragraph" w:styleId="aff">
    <w:name w:val="endnote text"/>
    <w:basedOn w:val="aa"/>
    <w:link w:val="afe"/>
    <w:unhideWhenUsed/>
    <w:rsid w:val="00BB7FC1"/>
    <w:pPr>
      <w:spacing w:after="0" w:line="240" w:lineRule="auto"/>
      <w:ind w:firstLine="709"/>
    </w:pPr>
    <w:rPr>
      <w:rFonts w:ascii="Times New Roman" w:eastAsia="Times New Roman" w:hAnsi="Times New Roman" w:cs="Times New Roman"/>
      <w:sz w:val="20"/>
      <w:szCs w:val="20"/>
      <w:lang w:val="x-none" w:eastAsia="x-none"/>
    </w:rPr>
  </w:style>
  <w:style w:type="character" w:customStyle="1" w:styleId="1ffff4">
    <w:name w:val="Текст концевой сноски Знак1"/>
    <w:basedOn w:val="ab"/>
    <w:semiHidden/>
    <w:rsid w:val="00BB7FC1"/>
    <w:rPr>
      <w:sz w:val="20"/>
      <w:szCs w:val="20"/>
    </w:rPr>
  </w:style>
  <w:style w:type="character" w:customStyle="1" w:styleId="141">
    <w:name w:val="Стиль 14 пт полужирный"/>
    <w:rsid w:val="00BB7FC1"/>
    <w:rPr>
      <w:b/>
      <w:bCs/>
      <w:sz w:val="28"/>
    </w:rPr>
  </w:style>
  <w:style w:type="character" w:customStyle="1" w:styleId="144">
    <w:name w:val="Стиль 14 пт"/>
    <w:rsid w:val="00BB7FC1"/>
    <w:rPr>
      <w:rFonts w:ascii="Times New Roman" w:hAnsi="Times New Roman" w:cs="Times New Roman" w:hint="default"/>
      <w:sz w:val="28"/>
    </w:rPr>
  </w:style>
  <w:style w:type="character" w:customStyle="1" w:styleId="affffffffffff">
    <w:name w:val="Гипертекстовая ссылка"/>
    <w:uiPriority w:val="99"/>
    <w:rsid w:val="00BB7FC1"/>
    <w:rPr>
      <w:rFonts w:ascii="Times New Roman" w:hAnsi="Times New Roman" w:cs="Times New Roman" w:hint="default"/>
      <w:color w:val="008000"/>
    </w:rPr>
  </w:style>
  <w:style w:type="character" w:customStyle="1" w:styleId="FontStyle11">
    <w:name w:val="Font Style11"/>
    <w:rsid w:val="00BB7FC1"/>
    <w:rPr>
      <w:rFonts w:ascii="Times New Roman" w:hAnsi="Times New Roman" w:cs="Times New Roman" w:hint="default"/>
      <w:b/>
      <w:bCs/>
      <w:sz w:val="24"/>
      <w:szCs w:val="24"/>
    </w:rPr>
  </w:style>
  <w:style w:type="character" w:customStyle="1" w:styleId="FontStyle13">
    <w:name w:val="Font Style13"/>
    <w:rsid w:val="00BB7FC1"/>
    <w:rPr>
      <w:rFonts w:ascii="MS Reference Sans Serif" w:hAnsi="MS Reference Sans Serif" w:cs="MS Reference Sans Serif" w:hint="default"/>
      <w:b/>
      <w:bCs/>
      <w:spacing w:val="-20"/>
      <w:sz w:val="16"/>
      <w:szCs w:val="16"/>
    </w:rPr>
  </w:style>
  <w:style w:type="character" w:customStyle="1" w:styleId="FontStyle14">
    <w:name w:val="Font Style14"/>
    <w:rsid w:val="00BB7FC1"/>
    <w:rPr>
      <w:rFonts w:ascii="MS Reference Sans Serif" w:hAnsi="MS Reference Sans Serif" w:cs="MS Reference Sans Serif" w:hint="default"/>
      <w:spacing w:val="-10"/>
      <w:sz w:val="16"/>
      <w:szCs w:val="16"/>
    </w:rPr>
  </w:style>
  <w:style w:type="character" w:customStyle="1" w:styleId="102">
    <w:name w:val="Сноска 10"/>
    <w:qFormat/>
    <w:rsid w:val="00BB7FC1"/>
    <w:rPr>
      <w:rFonts w:ascii="Times New Roman" w:hAnsi="Times New Roman" w:cs="Times New Roman" w:hint="default"/>
      <w:vertAlign w:val="superscript"/>
    </w:rPr>
  </w:style>
  <w:style w:type="character" w:customStyle="1" w:styleId="FontStyle371">
    <w:name w:val="Font Style371"/>
    <w:rsid w:val="00BB7FC1"/>
    <w:rPr>
      <w:rFonts w:ascii="Times New Roman" w:hAnsi="Times New Roman" w:cs="Times New Roman" w:hint="default"/>
      <w:sz w:val="20"/>
      <w:szCs w:val="20"/>
    </w:rPr>
  </w:style>
  <w:style w:type="paragraph" w:styleId="afff">
    <w:name w:val="Message Header"/>
    <w:basedOn w:val="aa"/>
    <w:link w:val="affe"/>
    <w:unhideWhenUsed/>
    <w:rsid w:val="00BB7FC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NTHelvetica/Cyrillic" w:eastAsia="Times New Roman" w:hAnsi="NTHelvetica/Cyrillic" w:cs="Times New Roman"/>
      <w:sz w:val="16"/>
      <w:szCs w:val="20"/>
      <w:lang w:val="x-none" w:eastAsia="x-none"/>
    </w:rPr>
  </w:style>
  <w:style w:type="character" w:customStyle="1" w:styleId="1ffff5">
    <w:name w:val="Шапка Знак1"/>
    <w:basedOn w:val="ab"/>
    <w:semiHidden/>
    <w:rsid w:val="00BB7FC1"/>
    <w:rPr>
      <w:rFonts w:asciiTheme="majorHAnsi" w:eastAsiaTheme="majorEastAsia" w:hAnsiTheme="majorHAnsi" w:cstheme="majorBidi"/>
      <w:sz w:val="24"/>
      <w:szCs w:val="24"/>
      <w:shd w:val="pct20" w:color="auto" w:fill="auto"/>
    </w:rPr>
  </w:style>
  <w:style w:type="character" w:customStyle="1" w:styleId="affffffffffff0">
    <w:name w:val="Основно Знак Знак Знак"/>
    <w:rsid w:val="00BB7FC1"/>
    <w:rPr>
      <w:rFonts w:ascii="Times New Roman" w:hAnsi="Times New Roman" w:cs="Times New Roman" w:hint="default"/>
      <w:snapToGrid/>
      <w:sz w:val="24"/>
      <w:szCs w:val="24"/>
      <w:lang w:val="ru-RU" w:eastAsia="ru-RU" w:bidi="ar-SA"/>
    </w:rPr>
  </w:style>
  <w:style w:type="character" w:customStyle="1" w:styleId="c1">
    <w:name w:val="c1"/>
    <w:rsid w:val="00BB7FC1"/>
    <w:rPr>
      <w:rFonts w:ascii="Times New Roman" w:hAnsi="Times New Roman" w:cs="Times New Roman" w:hint="default"/>
      <w:color w:val="0000FF"/>
    </w:rPr>
  </w:style>
  <w:style w:type="character" w:customStyle="1" w:styleId="c3">
    <w:name w:val="c3"/>
    <w:rsid w:val="00BB7FC1"/>
    <w:rPr>
      <w:rFonts w:ascii="Times New Roman" w:hAnsi="Times New Roman" w:cs="Times New Roman" w:hint="default"/>
      <w:color w:val="800080"/>
    </w:rPr>
  </w:style>
  <w:style w:type="character" w:customStyle="1" w:styleId="1810">
    <w:name w:val="Знак Знак181"/>
    <w:locked/>
    <w:rsid w:val="00BB7FC1"/>
    <w:rPr>
      <w:rFonts w:ascii="Times New Roman" w:hAnsi="Times New Roman" w:cs="Times New Roman" w:hint="default"/>
      <w:sz w:val="24"/>
      <w:lang w:val="ru-RU" w:eastAsia="ru-RU" w:bidi="ar-SA"/>
    </w:rPr>
  </w:style>
  <w:style w:type="character" w:customStyle="1" w:styleId="124">
    <w:name w:val="Знак Знак12"/>
    <w:locked/>
    <w:rsid w:val="00BB7FC1"/>
    <w:rPr>
      <w:bCs/>
      <w:iCs/>
      <w:sz w:val="24"/>
      <w:szCs w:val="24"/>
      <w:lang w:val="ru-RU" w:eastAsia="ru-RU" w:bidi="ar-SA"/>
    </w:rPr>
  </w:style>
  <w:style w:type="character" w:customStyle="1" w:styleId="11f">
    <w:name w:val="Знак Знак11"/>
    <w:locked/>
    <w:rsid w:val="00BB7FC1"/>
    <w:rPr>
      <w:i/>
      <w:iCs/>
      <w:sz w:val="24"/>
      <w:szCs w:val="24"/>
      <w:lang w:val="ru-RU" w:eastAsia="ru-RU" w:bidi="ar-SA"/>
    </w:rPr>
  </w:style>
  <w:style w:type="character" w:customStyle="1" w:styleId="103">
    <w:name w:val="Знак Знак10"/>
    <w:locked/>
    <w:rsid w:val="00BB7FC1"/>
    <w:rPr>
      <w:i/>
      <w:iCs/>
      <w:sz w:val="24"/>
      <w:szCs w:val="24"/>
      <w:lang w:val="ru-RU" w:eastAsia="ru-RU" w:bidi="ar-SA"/>
    </w:rPr>
  </w:style>
  <w:style w:type="character" w:customStyle="1" w:styleId="93">
    <w:name w:val="Знак Знак9"/>
    <w:locked/>
    <w:rsid w:val="00BB7FC1"/>
    <w:rPr>
      <w:b/>
      <w:bCs/>
      <w:sz w:val="24"/>
      <w:szCs w:val="24"/>
      <w:lang w:val="ru-RU" w:eastAsia="ru-RU" w:bidi="ar-SA"/>
    </w:rPr>
  </w:style>
  <w:style w:type="character" w:customStyle="1" w:styleId="811">
    <w:name w:val="Знак Знак81"/>
    <w:locked/>
    <w:rsid w:val="00BB7FC1"/>
    <w:rPr>
      <w:b/>
      <w:bCs/>
      <w:i/>
      <w:iCs/>
      <w:sz w:val="24"/>
      <w:szCs w:val="24"/>
      <w:lang w:val="ru-RU" w:eastAsia="ru-RU" w:bidi="ar-SA"/>
    </w:rPr>
  </w:style>
  <w:style w:type="character" w:customStyle="1" w:styleId="712">
    <w:name w:val="Знак Знак71"/>
    <w:locked/>
    <w:rsid w:val="00BB7FC1"/>
    <w:rPr>
      <w:b/>
      <w:bCs w:val="0"/>
      <w:sz w:val="22"/>
      <w:szCs w:val="22"/>
      <w:lang w:val="ru-RU" w:eastAsia="ru-RU" w:bidi="ar-SA"/>
    </w:rPr>
  </w:style>
  <w:style w:type="character" w:customStyle="1" w:styleId="610">
    <w:name w:val="Знак Знак61"/>
    <w:locked/>
    <w:rsid w:val="00BB7FC1"/>
    <w:rPr>
      <w:b/>
      <w:bCs w:val="0"/>
      <w:sz w:val="24"/>
      <w:szCs w:val="24"/>
      <w:u w:val="single"/>
      <w:lang w:val="ru-RU" w:eastAsia="ru-RU" w:bidi="ar-SA"/>
    </w:rPr>
  </w:style>
  <w:style w:type="character" w:customStyle="1" w:styleId="58">
    <w:name w:val="Знак Знак5"/>
    <w:locked/>
    <w:rsid w:val="00BB7FC1"/>
    <w:rPr>
      <w:sz w:val="24"/>
      <w:lang w:val="ru-RU" w:eastAsia="ru-RU" w:bidi="ar-SA"/>
    </w:rPr>
  </w:style>
  <w:style w:type="character" w:customStyle="1" w:styleId="4c">
    <w:name w:val="Знак Знак4"/>
    <w:locked/>
    <w:rsid w:val="00BB7FC1"/>
    <w:rPr>
      <w:sz w:val="24"/>
      <w:lang w:val="ru-RU" w:eastAsia="ru-RU" w:bidi="ar-SA"/>
    </w:rPr>
  </w:style>
  <w:style w:type="character" w:customStyle="1" w:styleId="3f8">
    <w:name w:val="Знак Знак3"/>
    <w:locked/>
    <w:rsid w:val="00BB7FC1"/>
    <w:rPr>
      <w:b/>
      <w:bCs w:val="0"/>
      <w:sz w:val="24"/>
      <w:lang w:val="ru-RU" w:eastAsia="ru-RU" w:bidi="ar-SA"/>
    </w:rPr>
  </w:style>
  <w:style w:type="character" w:customStyle="1" w:styleId="2fc">
    <w:name w:val="Основной текст с отступом 2 Знак Знак Знак"/>
    <w:locked/>
    <w:rsid w:val="00BB7FC1"/>
    <w:rPr>
      <w:sz w:val="24"/>
      <w:szCs w:val="24"/>
      <w:lang w:val="ru-RU" w:eastAsia="ru-RU" w:bidi="ar-SA"/>
    </w:rPr>
  </w:style>
  <w:style w:type="character" w:customStyle="1" w:styleId="v121">
    <w:name w:val="v121"/>
    <w:rsid w:val="00BB7FC1"/>
    <w:rPr>
      <w:rFonts w:ascii="Verdana" w:hAnsi="Verdana" w:hint="default"/>
      <w:sz w:val="18"/>
      <w:szCs w:val="18"/>
    </w:rPr>
  </w:style>
  <w:style w:type="paragraph" w:styleId="afff7">
    <w:name w:val="Body Text First Indent"/>
    <w:basedOn w:val="affa"/>
    <w:link w:val="afff6"/>
    <w:unhideWhenUsed/>
    <w:rsid w:val="00BB7FC1"/>
    <w:pPr>
      <w:spacing w:before="0" w:after="200"/>
      <w:ind w:firstLine="360"/>
      <w:jc w:val="left"/>
    </w:pPr>
    <w:rPr>
      <w:rFonts w:eastAsia="Calibri"/>
      <w:sz w:val="24"/>
      <w:szCs w:val="24"/>
    </w:rPr>
  </w:style>
  <w:style w:type="character" w:customStyle="1" w:styleId="1ffff6">
    <w:name w:val="Красная строка Знак1"/>
    <w:basedOn w:val="1e"/>
    <w:semiHidden/>
    <w:rsid w:val="00BB7FC1"/>
  </w:style>
  <w:style w:type="character" w:customStyle="1" w:styleId="Heading3Char">
    <w:name w:val="Heading 3 Char"/>
    <w:locked/>
    <w:rsid w:val="00BB7FC1"/>
    <w:rPr>
      <w:b/>
      <w:bCs w:val="0"/>
      <w:sz w:val="24"/>
      <w:szCs w:val="24"/>
      <w:u w:val="single"/>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locked/>
    <w:rsid w:val="00BB7FC1"/>
    <w:rPr>
      <w:sz w:val="24"/>
      <w:szCs w:val="24"/>
      <w:lang w:val="ru-RU" w:eastAsia="ru-RU" w:bidi="ar-SA"/>
    </w:rPr>
  </w:style>
  <w:style w:type="character" w:customStyle="1" w:styleId="12pt">
    <w:name w:val="Основной текст + 12 pt"/>
    <w:aliases w:val="Полужирный,Основной текст (40) + Century Gothic"/>
    <w:rsid w:val="00BB7FC1"/>
    <w:rPr>
      <w:rFonts w:ascii="Times New Roman" w:eastAsia="Times New Roman" w:hAnsi="Times New Roman" w:cs="Times New Roman" w:hint="default"/>
      <w:b/>
      <w:bCs/>
      <w:color w:val="000000"/>
      <w:spacing w:val="0"/>
      <w:w w:val="100"/>
      <w:position w:val="0"/>
      <w:sz w:val="24"/>
      <w:szCs w:val="24"/>
      <w:shd w:val="clear" w:color="auto" w:fill="FFFFFF"/>
      <w:lang w:val="ru-RU"/>
    </w:rPr>
  </w:style>
  <w:style w:type="character" w:customStyle="1" w:styleId="affffffffffff1">
    <w:name w:val="Основной текст + Полужирный"/>
    <w:aliases w:val="Курсив"/>
    <w:basedOn w:val="affff8"/>
    <w:rsid w:val="00BB7FC1"/>
    <w:rPr>
      <w:rFonts w:ascii="Lucida Sans Unicode" w:eastAsia="Lucida Sans Unicode" w:hAnsi="Lucida Sans Unicode" w:cs="Lucida Sans Unicode"/>
      <w:b w:val="0"/>
      <w:bCs w:val="0"/>
      <w:i/>
      <w:iCs/>
      <w:smallCaps w:val="0"/>
      <w:strike w:val="0"/>
      <w:dstrike w:val="0"/>
      <w:color w:val="000000"/>
      <w:spacing w:val="0"/>
      <w:w w:val="100"/>
      <w:position w:val="0"/>
      <w:sz w:val="20"/>
      <w:szCs w:val="20"/>
      <w:u w:val="none"/>
      <w:effect w:val="none"/>
      <w:shd w:val="clear" w:color="auto" w:fill="FFFFFF"/>
    </w:rPr>
  </w:style>
  <w:style w:type="character" w:customStyle="1" w:styleId="10pt">
    <w:name w:val="Основной текст + 10 pt"/>
    <w:rsid w:val="00BB7FC1"/>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shd w:val="clear" w:color="auto" w:fill="FFFFFF"/>
    </w:rPr>
  </w:style>
  <w:style w:type="character" w:customStyle="1" w:styleId="1ffff7">
    <w:name w:val="Упомянуть1"/>
    <w:uiPriority w:val="99"/>
    <w:semiHidden/>
    <w:rsid w:val="00BB7FC1"/>
    <w:rPr>
      <w:color w:val="2B579A"/>
      <w:shd w:val="clear" w:color="auto" w:fill="E6E6E6"/>
    </w:rPr>
  </w:style>
  <w:style w:type="character" w:customStyle="1" w:styleId="affffffffffff2">
    <w:name w:val="Надстрочный"/>
    <w:semiHidden/>
    <w:rsid w:val="00BB7FC1"/>
    <w:rPr>
      <w:b/>
      <w:bCs/>
      <w:vertAlign w:val="superscript"/>
    </w:rPr>
  </w:style>
  <w:style w:type="paragraph" w:styleId="afff3">
    <w:name w:val="Salutation"/>
    <w:basedOn w:val="aa"/>
    <w:next w:val="aa"/>
    <w:link w:val="afff2"/>
    <w:semiHidden/>
    <w:unhideWhenUsed/>
    <w:rsid w:val="00BB7FC1"/>
    <w:pPr>
      <w:spacing w:line="360" w:lineRule="auto"/>
      <w:ind w:firstLine="709"/>
    </w:pPr>
    <w:rPr>
      <w:rFonts w:ascii="Arial" w:eastAsia="Times New Roman" w:hAnsi="Arial" w:cs="Arial"/>
      <w:spacing w:val="-5"/>
      <w:sz w:val="20"/>
      <w:szCs w:val="20"/>
    </w:rPr>
  </w:style>
  <w:style w:type="character" w:customStyle="1" w:styleId="1ffff8">
    <w:name w:val="Приветствие Знак1"/>
    <w:basedOn w:val="ab"/>
    <w:semiHidden/>
    <w:rsid w:val="00BB7FC1"/>
  </w:style>
  <w:style w:type="paragraph" w:styleId="aff6">
    <w:name w:val="Closing"/>
    <w:basedOn w:val="aa"/>
    <w:link w:val="aff5"/>
    <w:semiHidden/>
    <w:unhideWhenUsed/>
    <w:rsid w:val="00BB7FC1"/>
    <w:pPr>
      <w:spacing w:after="0" w:line="240" w:lineRule="auto"/>
      <w:ind w:left="4252" w:firstLine="709"/>
    </w:pPr>
    <w:rPr>
      <w:rFonts w:ascii="Arial" w:eastAsia="Times New Roman" w:hAnsi="Arial" w:cs="Arial"/>
      <w:spacing w:val="-5"/>
      <w:sz w:val="20"/>
      <w:szCs w:val="20"/>
    </w:rPr>
  </w:style>
  <w:style w:type="character" w:customStyle="1" w:styleId="1ffff9">
    <w:name w:val="Прощание Знак1"/>
    <w:basedOn w:val="ab"/>
    <w:semiHidden/>
    <w:rsid w:val="00BB7FC1"/>
  </w:style>
  <w:style w:type="paragraph" w:styleId="affff">
    <w:name w:val="E-mail Signature"/>
    <w:basedOn w:val="aa"/>
    <w:link w:val="afffe"/>
    <w:semiHidden/>
    <w:unhideWhenUsed/>
    <w:rsid w:val="00BB7FC1"/>
    <w:pPr>
      <w:spacing w:after="0" w:line="240" w:lineRule="auto"/>
      <w:ind w:firstLine="709"/>
    </w:pPr>
    <w:rPr>
      <w:rFonts w:ascii="Arial" w:eastAsia="Times New Roman" w:hAnsi="Arial" w:cs="Arial"/>
      <w:spacing w:val="-5"/>
      <w:sz w:val="20"/>
      <w:szCs w:val="20"/>
    </w:rPr>
  </w:style>
  <w:style w:type="character" w:customStyle="1" w:styleId="1ffffa">
    <w:name w:val="Электронная подпись Знак1"/>
    <w:basedOn w:val="ab"/>
    <w:semiHidden/>
    <w:rsid w:val="00BB7FC1"/>
  </w:style>
  <w:style w:type="character" w:customStyle="1" w:styleId="1ffffb">
    <w:name w:val="Заголовок_1 Знак Знак Знак"/>
    <w:basedOn w:val="ab"/>
    <w:semiHidden/>
    <w:rsid w:val="00BB7FC1"/>
    <w:rPr>
      <w:b/>
      <w:bCs w:val="0"/>
      <w:caps/>
      <w:sz w:val="24"/>
      <w:szCs w:val="24"/>
      <w:lang w:val="ru-RU" w:eastAsia="ru-RU" w:bidi="ar-SA"/>
    </w:rPr>
  </w:style>
  <w:style w:type="character" w:customStyle="1" w:styleId="affffffffffff3">
    <w:name w:val="Вступление"/>
    <w:semiHidden/>
    <w:rsid w:val="00BB7FC1"/>
    <w:rPr>
      <w:rFonts w:ascii="Arial Black" w:hAnsi="Arial Black" w:cs="Arial Black" w:hint="default"/>
      <w:spacing w:val="-4"/>
      <w:sz w:val="18"/>
      <w:szCs w:val="18"/>
    </w:rPr>
  </w:style>
  <w:style w:type="character" w:customStyle="1" w:styleId="affffffffffff4">
    <w:name w:val="Девиз"/>
    <w:basedOn w:val="ab"/>
    <w:semiHidden/>
    <w:rsid w:val="00BB7FC1"/>
    <w:rPr>
      <w:i/>
      <w:iCs/>
      <w:spacing w:val="-6"/>
      <w:sz w:val="24"/>
      <w:szCs w:val="24"/>
      <w:lang w:val="ru-RU" w:eastAsia="x-none"/>
    </w:rPr>
  </w:style>
  <w:style w:type="paragraph" w:styleId="afff5">
    <w:name w:val="Date"/>
    <w:basedOn w:val="aa"/>
    <w:next w:val="aa"/>
    <w:link w:val="afff4"/>
    <w:unhideWhenUsed/>
    <w:rsid w:val="00BB7FC1"/>
    <w:pPr>
      <w:spacing w:line="360" w:lineRule="auto"/>
      <w:ind w:firstLine="709"/>
    </w:pPr>
    <w:rPr>
      <w:rFonts w:ascii="Arial" w:eastAsia="Times New Roman" w:hAnsi="Arial" w:cs="Arial"/>
      <w:spacing w:val="-5"/>
      <w:sz w:val="20"/>
      <w:szCs w:val="20"/>
    </w:rPr>
  </w:style>
  <w:style w:type="character" w:customStyle="1" w:styleId="1ffffc">
    <w:name w:val="Дата Знак1"/>
    <w:basedOn w:val="ab"/>
    <w:semiHidden/>
    <w:rsid w:val="00BB7FC1"/>
  </w:style>
  <w:style w:type="paragraph" w:styleId="afff9">
    <w:name w:val="Note Heading"/>
    <w:basedOn w:val="aa"/>
    <w:next w:val="aa"/>
    <w:link w:val="afff8"/>
    <w:semiHidden/>
    <w:unhideWhenUsed/>
    <w:rsid w:val="00BB7FC1"/>
    <w:pPr>
      <w:spacing w:after="0" w:line="240" w:lineRule="auto"/>
      <w:ind w:firstLine="709"/>
    </w:pPr>
    <w:rPr>
      <w:rFonts w:ascii="Arial" w:eastAsia="Times New Roman" w:hAnsi="Arial" w:cs="Arial"/>
      <w:spacing w:val="-5"/>
      <w:sz w:val="20"/>
      <w:szCs w:val="20"/>
    </w:rPr>
  </w:style>
  <w:style w:type="character" w:customStyle="1" w:styleId="1ffffd">
    <w:name w:val="Заголовок записки Знак1"/>
    <w:basedOn w:val="ab"/>
    <w:semiHidden/>
    <w:rsid w:val="00BB7FC1"/>
  </w:style>
  <w:style w:type="character" w:customStyle="1" w:styleId="11f0">
    <w:name w:val="Знак11"/>
    <w:basedOn w:val="ab"/>
    <w:semiHidden/>
    <w:rsid w:val="00BB7FC1"/>
    <w:rPr>
      <w:rFonts w:ascii="Arial" w:hAnsi="Arial" w:cs="Arial" w:hint="default"/>
      <w:b/>
      <w:bCs/>
      <w:i/>
      <w:iCs/>
      <w:sz w:val="28"/>
      <w:szCs w:val="28"/>
      <w:lang w:val="ru-RU" w:eastAsia="ru-RU" w:bidi="ar-SA"/>
    </w:rPr>
  </w:style>
  <w:style w:type="character" w:customStyle="1" w:styleId="1ffffe">
    <w:name w:val="Заголовок_1"/>
    <w:semiHidden/>
    <w:rsid w:val="00BB7FC1"/>
    <w:rPr>
      <w:caps/>
    </w:rPr>
  </w:style>
  <w:style w:type="character" w:customStyle="1" w:styleId="1fffff">
    <w:name w:val="Маркированный_1 Знак Знак"/>
    <w:basedOn w:val="ab"/>
    <w:semiHidden/>
    <w:rsid w:val="00BB7FC1"/>
    <w:rPr>
      <w:sz w:val="24"/>
      <w:szCs w:val="24"/>
      <w:lang w:val="ru-RU" w:eastAsia="ru-RU" w:bidi="ar-SA"/>
    </w:rPr>
  </w:style>
  <w:style w:type="character" w:customStyle="1" w:styleId="affffffffffff5">
    <w:name w:val="Подчеркнутый Знак Знак"/>
    <w:basedOn w:val="ab"/>
    <w:semiHidden/>
    <w:rsid w:val="00BB7FC1"/>
    <w:rPr>
      <w:sz w:val="24"/>
      <w:szCs w:val="24"/>
      <w:u w:val="single"/>
      <w:lang w:val="ru-RU" w:eastAsia="ru-RU" w:bidi="ar-SA"/>
    </w:rPr>
  </w:style>
  <w:style w:type="character" w:customStyle="1" w:styleId="132">
    <w:name w:val="Знак Знак13"/>
    <w:basedOn w:val="ab"/>
    <w:rsid w:val="00BB7FC1"/>
    <w:rPr>
      <w:sz w:val="24"/>
      <w:szCs w:val="24"/>
      <w:u w:val="single"/>
      <w:lang w:val="ru-RU" w:eastAsia="ru-RU" w:bidi="ar-SA"/>
    </w:rPr>
  </w:style>
  <w:style w:type="character" w:customStyle="1" w:styleId="1fffff0">
    <w:name w:val="Маркированный_1 Знак Знак Знак"/>
    <w:basedOn w:val="ab"/>
    <w:semiHidden/>
    <w:rsid w:val="00BB7FC1"/>
    <w:rPr>
      <w:sz w:val="24"/>
      <w:szCs w:val="24"/>
      <w:lang w:val="ru-RU" w:eastAsia="ru-RU" w:bidi="ar-SA"/>
    </w:rPr>
  </w:style>
  <w:style w:type="character" w:customStyle="1" w:styleId="3f9">
    <w:name w:val="Знак Знак Знак Знак3"/>
    <w:basedOn w:val="ab"/>
    <w:rsid w:val="00BB7FC1"/>
    <w:rPr>
      <w:sz w:val="24"/>
      <w:szCs w:val="24"/>
      <w:lang w:val="ru-RU" w:eastAsia="ru-RU" w:bidi="ar-SA"/>
    </w:rPr>
  </w:style>
  <w:style w:type="character" w:customStyle="1" w:styleId="3fa">
    <w:name w:val="Знак3 Знак Знак"/>
    <w:basedOn w:val="ab"/>
    <w:semiHidden/>
    <w:rsid w:val="00BB7FC1"/>
    <w:rPr>
      <w:b/>
      <w:bCs w:val="0"/>
      <w:sz w:val="24"/>
      <w:szCs w:val="24"/>
      <w:u w:val="single"/>
      <w:lang w:val="ru-RU" w:eastAsia="ru-RU" w:bidi="ar-SA"/>
    </w:rPr>
  </w:style>
  <w:style w:type="character" w:customStyle="1" w:styleId="affffffffffff6">
    <w:name w:val="Подчеркнутый Знак Знак Знак"/>
    <w:basedOn w:val="ab"/>
    <w:semiHidden/>
    <w:rsid w:val="00BB7FC1"/>
    <w:rPr>
      <w:sz w:val="24"/>
      <w:szCs w:val="24"/>
      <w:u w:val="single"/>
      <w:lang w:val="ru-RU" w:eastAsia="ru-RU" w:bidi="ar-SA"/>
    </w:rPr>
  </w:style>
  <w:style w:type="character" w:customStyle="1" w:styleId="1fffff1">
    <w:name w:val="Маркированный_1 Знак Знак Знак Знак"/>
    <w:basedOn w:val="ab"/>
    <w:semiHidden/>
    <w:rsid w:val="00BB7FC1"/>
    <w:rPr>
      <w:sz w:val="24"/>
      <w:szCs w:val="24"/>
      <w:lang w:val="ru-RU" w:eastAsia="ru-RU" w:bidi="ar-SA"/>
    </w:rPr>
  </w:style>
  <w:style w:type="character" w:customStyle="1" w:styleId="2fd">
    <w:name w:val="Знак2 Знак Знак"/>
    <w:basedOn w:val="ab"/>
    <w:semiHidden/>
    <w:rsid w:val="00BB7FC1"/>
    <w:rPr>
      <w:b/>
      <w:bCs/>
      <w:sz w:val="24"/>
      <w:szCs w:val="24"/>
      <w:lang w:val="ru-RU" w:eastAsia="ru-RU" w:bidi="ar-SA"/>
    </w:rPr>
  </w:style>
  <w:style w:type="character" w:customStyle="1" w:styleId="1fffff2">
    <w:name w:val="Подчеркнутый Знак Знак1"/>
    <w:basedOn w:val="ab"/>
    <w:semiHidden/>
    <w:rsid w:val="00BB7FC1"/>
    <w:rPr>
      <w:sz w:val="24"/>
      <w:szCs w:val="24"/>
      <w:u w:val="single"/>
      <w:lang w:val="ru-RU" w:eastAsia="ru-RU" w:bidi="ar-SA"/>
    </w:rPr>
  </w:style>
  <w:style w:type="character" w:customStyle="1" w:styleId="11f1">
    <w:name w:val="Знак1 Знак Знак1"/>
    <w:basedOn w:val="ab"/>
    <w:semiHidden/>
    <w:rsid w:val="00BB7FC1"/>
    <w:rPr>
      <w:sz w:val="24"/>
      <w:szCs w:val="24"/>
      <w:lang w:val="ru-RU" w:eastAsia="ru-RU" w:bidi="ar-SA"/>
    </w:rPr>
  </w:style>
  <w:style w:type="character" w:customStyle="1" w:styleId="Sf">
    <w:name w:val="S_Маркированный Знак"/>
    <w:basedOn w:val="ab"/>
    <w:rsid w:val="00BB7FC1"/>
    <w:rPr>
      <w:sz w:val="24"/>
      <w:szCs w:val="24"/>
      <w:lang w:val="ru-RU" w:eastAsia="ru-RU" w:bidi="ar-SA"/>
    </w:rPr>
  </w:style>
  <w:style w:type="character" w:customStyle="1" w:styleId="S10">
    <w:name w:val="S_Маркированный Знак Знак1"/>
    <w:basedOn w:val="ab"/>
    <w:rsid w:val="00BB7FC1"/>
    <w:rPr>
      <w:sz w:val="24"/>
      <w:szCs w:val="24"/>
      <w:lang w:val="ru-RU" w:eastAsia="ru-RU" w:bidi="ar-SA"/>
    </w:rPr>
  </w:style>
  <w:style w:type="paragraph" w:styleId="19">
    <w:name w:val="toc 1"/>
    <w:basedOn w:val="aa"/>
    <w:next w:val="aa"/>
    <w:link w:val="18"/>
    <w:autoRedefine/>
    <w:uiPriority w:val="39"/>
    <w:unhideWhenUsed/>
    <w:qFormat/>
    <w:rsid w:val="00185EC7"/>
    <w:pPr>
      <w:tabs>
        <w:tab w:val="left" w:pos="1100"/>
        <w:tab w:val="right" w:leader="dot" w:pos="9921"/>
      </w:tabs>
      <w:spacing w:after="0" w:line="240" w:lineRule="auto"/>
      <w:jc w:val="both"/>
    </w:pPr>
    <w:rPr>
      <w:rFonts w:ascii="Times New Roman" w:eastAsia="Times New Roman" w:hAnsi="Times New Roman" w:cs="Times New Roman"/>
      <w:bCs/>
      <w:caps/>
      <w:noProof/>
      <w:sz w:val="28"/>
      <w:szCs w:val="28"/>
      <w:lang w:eastAsia="ru-RU"/>
    </w:rPr>
  </w:style>
  <w:style w:type="paragraph" w:styleId="37">
    <w:name w:val="toc 3"/>
    <w:basedOn w:val="aa"/>
    <w:next w:val="aa"/>
    <w:link w:val="35"/>
    <w:autoRedefine/>
    <w:uiPriority w:val="39"/>
    <w:unhideWhenUsed/>
    <w:qFormat/>
    <w:rsid w:val="00BB7FC1"/>
    <w:pPr>
      <w:spacing w:after="100" w:line="360" w:lineRule="auto"/>
      <w:ind w:left="560" w:firstLine="709"/>
    </w:pPr>
    <w:rPr>
      <w:rFonts w:ascii="Times New Roman" w:eastAsia="Times New Roman" w:hAnsi="Times New Roman" w:cstheme="minorHAnsi"/>
      <w:sz w:val="20"/>
      <w:szCs w:val="20"/>
      <w:lang w:eastAsia="ru-RU"/>
    </w:rPr>
  </w:style>
  <w:style w:type="character" w:customStyle="1" w:styleId="2fe">
    <w:name w:val="Подпись к картинке (2)"/>
    <w:basedOn w:val="2f8"/>
    <w:rsid w:val="00BB7FC1"/>
    <w:rPr>
      <w:rFonts w:ascii="Times New Roman" w:hAnsi="Times New Roman" w:cs="Times New Roman"/>
      <w:i/>
      <w:iCs/>
      <w:spacing w:val="-20"/>
      <w:sz w:val="23"/>
      <w:szCs w:val="23"/>
      <w:shd w:val="clear" w:color="auto" w:fill="FFFFFF"/>
    </w:rPr>
  </w:style>
  <w:style w:type="character" w:customStyle="1" w:styleId="5Exact">
    <w:name w:val="Основной текст (5) Exact"/>
    <w:basedOn w:val="ab"/>
    <w:rsid w:val="00BB7FC1"/>
    <w:rPr>
      <w:rFonts w:ascii="Franklin Gothic Heavy" w:eastAsia="Franklin Gothic Heavy" w:hAnsi="Franklin Gothic Heavy" w:cs="Franklin Gothic Heavy" w:hint="default"/>
      <w:b w:val="0"/>
      <w:bCs w:val="0"/>
      <w:i w:val="0"/>
      <w:iCs w:val="0"/>
      <w:smallCaps w:val="0"/>
      <w:strike w:val="0"/>
      <w:dstrike w:val="0"/>
      <w:spacing w:val="2"/>
      <w:sz w:val="8"/>
      <w:szCs w:val="8"/>
      <w:u w:val="none"/>
      <w:effect w:val="none"/>
    </w:rPr>
  </w:style>
  <w:style w:type="character" w:customStyle="1" w:styleId="5Exact4">
    <w:name w:val="Основной текст (5) Exact4"/>
    <w:basedOn w:val="53"/>
    <w:rsid w:val="00BB7FC1"/>
    <w:rPr>
      <w:rFonts w:ascii="Franklin Gothic Heavy" w:eastAsia="Franklin Gothic Heavy" w:hAnsi="Franklin Gothic Heavy" w:cs="Franklin Gothic Heavy"/>
      <w:spacing w:val="2"/>
      <w:sz w:val="8"/>
      <w:szCs w:val="8"/>
      <w:shd w:val="clear" w:color="auto" w:fill="FFFFFF"/>
    </w:rPr>
  </w:style>
  <w:style w:type="character" w:customStyle="1" w:styleId="68">
    <w:name w:val="Колонтитул6"/>
    <w:basedOn w:val="afffffd"/>
    <w:rsid w:val="00BB7FC1"/>
    <w:rPr>
      <w:rFonts w:ascii="Franklin Gothic Heavy" w:eastAsia="Franklin Gothic Heavy" w:hAnsi="Franklin Gothic Heavy" w:cs="Franklin Gothic Heavy"/>
      <w:b w:val="0"/>
      <w:bCs w:val="0"/>
      <w:i w:val="0"/>
      <w:iCs w:val="0"/>
      <w:smallCaps w:val="0"/>
      <w:strike w:val="0"/>
      <w:dstrike w:val="0"/>
      <w:color w:val="000000"/>
      <w:spacing w:val="0"/>
      <w:w w:val="100"/>
      <w:position w:val="0"/>
      <w:sz w:val="12"/>
      <w:szCs w:val="12"/>
      <w:u w:val="none"/>
      <w:effect w:val="none"/>
      <w:shd w:val="clear" w:color="auto" w:fill="FFFFFF"/>
      <w:lang w:val="ru-RU"/>
    </w:rPr>
  </w:style>
  <w:style w:type="character" w:customStyle="1" w:styleId="6Exact1">
    <w:name w:val="Основной текст (6) Exact1"/>
    <w:basedOn w:val="6Exact"/>
    <w:rsid w:val="00BB7FC1"/>
    <w:rPr>
      <w:rFonts w:ascii="Franklin Gothic Heavy" w:eastAsia="Franklin Gothic Heavy" w:hAnsi="Franklin Gothic Heavy" w:cs="Franklin Gothic Heavy"/>
      <w:color w:val="000000"/>
      <w:spacing w:val="0"/>
      <w:w w:val="100"/>
      <w:position w:val="0"/>
      <w:sz w:val="12"/>
      <w:szCs w:val="12"/>
      <w:shd w:val="clear" w:color="auto" w:fill="FFFFFF"/>
    </w:rPr>
  </w:style>
  <w:style w:type="character" w:customStyle="1" w:styleId="5Exact3">
    <w:name w:val="Основной текст (5) Exact3"/>
    <w:basedOn w:val="53"/>
    <w:rsid w:val="00BB7FC1"/>
    <w:rPr>
      <w:rFonts w:ascii="Franklin Gothic Heavy" w:eastAsia="Franklin Gothic Heavy" w:hAnsi="Franklin Gothic Heavy" w:cs="Franklin Gothic Heavy"/>
      <w:spacing w:val="2"/>
      <w:sz w:val="8"/>
      <w:szCs w:val="8"/>
      <w:shd w:val="clear" w:color="auto" w:fill="FFFFFF"/>
    </w:rPr>
  </w:style>
  <w:style w:type="character" w:customStyle="1" w:styleId="5TimesNewRoman">
    <w:name w:val="Основной текст (5) + Times New Roman"/>
    <w:aliases w:val="Интервал 0 pt Exact,7,7 pt,Основной текст (36) + Bookman Old Style,Не полужирный,Основной текст (36) + Times New Roman,Основной текст (36) + Franklin Gothic Heavy,Интервал 0 pt Exact2,Интервал 0 pt Exact4"/>
    <w:basedOn w:val="360"/>
    <w:rsid w:val="00BB7FC1"/>
    <w:rPr>
      <w:rFonts w:ascii="Arial" w:eastAsia="Arial" w:hAnsi="Arial" w:cs="Arial"/>
      <w:b/>
      <w:bCs/>
      <w:color w:val="000000"/>
      <w:spacing w:val="-3"/>
      <w:w w:val="100"/>
      <w:position w:val="0"/>
      <w:sz w:val="8"/>
      <w:szCs w:val="8"/>
      <w:shd w:val="clear" w:color="auto" w:fill="FFFFFF"/>
      <w:lang w:val="ru-RU"/>
    </w:rPr>
  </w:style>
  <w:style w:type="character" w:customStyle="1" w:styleId="50ptExact">
    <w:name w:val="Основной текст (5) + Интервал 0 pt Exact"/>
    <w:basedOn w:val="53"/>
    <w:rsid w:val="00BB7FC1"/>
    <w:rPr>
      <w:rFonts w:ascii="Franklin Gothic Heavy" w:eastAsia="Franklin Gothic Heavy" w:hAnsi="Franklin Gothic Heavy" w:cs="Franklin Gothic Heavy"/>
      <w:sz w:val="8"/>
      <w:szCs w:val="8"/>
      <w:shd w:val="clear" w:color="auto" w:fill="FFFFFF"/>
    </w:rPr>
  </w:style>
  <w:style w:type="character" w:customStyle="1" w:styleId="5Exact2">
    <w:name w:val="Основной текст (5) Exact2"/>
    <w:basedOn w:val="53"/>
    <w:rsid w:val="00BB7FC1"/>
    <w:rPr>
      <w:rFonts w:ascii="Franklin Gothic Heavy" w:eastAsia="Franklin Gothic Heavy" w:hAnsi="Franklin Gothic Heavy" w:cs="Franklin Gothic Heavy"/>
      <w:spacing w:val="2"/>
      <w:sz w:val="8"/>
      <w:szCs w:val="8"/>
      <w:shd w:val="clear" w:color="auto" w:fill="FFFFFF"/>
    </w:rPr>
  </w:style>
  <w:style w:type="character" w:customStyle="1" w:styleId="7Exact">
    <w:name w:val="Основной текст (7) Exact"/>
    <w:basedOn w:val="ab"/>
    <w:rsid w:val="00BB7FC1"/>
    <w:rPr>
      <w:rFonts w:ascii="Times New Roman" w:eastAsia="Times New Roman" w:hAnsi="Times New Roman" w:cs="Times New Roman" w:hint="default"/>
      <w:b w:val="0"/>
      <w:bCs w:val="0"/>
      <w:i w:val="0"/>
      <w:iCs w:val="0"/>
      <w:smallCaps w:val="0"/>
      <w:strike w:val="0"/>
      <w:dstrike w:val="0"/>
      <w:sz w:val="14"/>
      <w:szCs w:val="14"/>
      <w:u w:val="none"/>
      <w:effect w:val="none"/>
    </w:rPr>
  </w:style>
  <w:style w:type="character" w:customStyle="1" w:styleId="7Exact4">
    <w:name w:val="Основной текст (7) Exact4"/>
    <w:basedOn w:val="72"/>
    <w:rsid w:val="00BB7FC1"/>
    <w:rPr>
      <w:rFonts w:ascii="Times New Roman" w:hAnsi="Times New Roman" w:cs="Times New Roman"/>
      <w:sz w:val="14"/>
      <w:szCs w:val="14"/>
      <w:shd w:val="clear" w:color="auto" w:fill="FFFFFF"/>
      <w:lang w:val="en-US"/>
    </w:rPr>
  </w:style>
  <w:style w:type="character" w:customStyle="1" w:styleId="5Exact1">
    <w:name w:val="Основной текст (5) Exact1"/>
    <w:basedOn w:val="53"/>
    <w:rsid w:val="00BB7FC1"/>
    <w:rPr>
      <w:rFonts w:ascii="Franklin Gothic Heavy" w:eastAsia="Franklin Gothic Heavy" w:hAnsi="Franklin Gothic Heavy" w:cs="Franklin Gothic Heavy"/>
      <w:spacing w:val="2"/>
      <w:sz w:val="8"/>
      <w:szCs w:val="8"/>
      <w:shd w:val="clear" w:color="auto" w:fill="FFFFFF"/>
    </w:rPr>
  </w:style>
  <w:style w:type="character" w:customStyle="1" w:styleId="4Exact3">
    <w:name w:val="Оглавление (4) Exact3"/>
    <w:basedOn w:val="4Exact"/>
    <w:rsid w:val="00BB7FC1"/>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4Exact2">
    <w:name w:val="Оглавление (4) Exact2"/>
    <w:basedOn w:val="4Exact"/>
    <w:rsid w:val="00BB7FC1"/>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8Exact1">
    <w:name w:val="Основной текст (8) Exact1"/>
    <w:basedOn w:val="8Exact"/>
    <w:rsid w:val="00BB7FC1"/>
    <w:rPr>
      <w:rFonts w:ascii="Times New Roman" w:hAnsi="Times New Roman" w:cs="Times New Roman"/>
      <w:color w:val="000000"/>
      <w:spacing w:val="-5"/>
      <w:w w:val="100"/>
      <w:position w:val="0"/>
      <w:sz w:val="8"/>
      <w:szCs w:val="8"/>
      <w:shd w:val="clear" w:color="auto" w:fill="FFFFFF"/>
      <w:lang w:val="ru-RU"/>
    </w:rPr>
  </w:style>
  <w:style w:type="character" w:customStyle="1" w:styleId="9Exact1">
    <w:name w:val="Основной текст (9) Exact1"/>
    <w:basedOn w:val="9Exact"/>
    <w:rsid w:val="00BB7FC1"/>
    <w:rPr>
      <w:rFonts w:ascii="Arial" w:eastAsia="Arial" w:hAnsi="Arial" w:cs="Arial"/>
      <w:color w:val="000000"/>
      <w:spacing w:val="-2"/>
      <w:w w:val="100"/>
      <w:position w:val="0"/>
      <w:sz w:val="8"/>
      <w:szCs w:val="8"/>
      <w:shd w:val="clear" w:color="auto" w:fill="FFFFFF"/>
      <w:lang w:val="ru-RU"/>
    </w:rPr>
  </w:style>
  <w:style w:type="character" w:customStyle="1" w:styleId="10Exact1">
    <w:name w:val="Основной текст (10) Exact1"/>
    <w:basedOn w:val="10Exact"/>
    <w:rsid w:val="00BB7FC1"/>
    <w:rPr>
      <w:rFonts w:ascii="Bookman Old Style" w:eastAsia="Bookman Old Style" w:hAnsi="Bookman Old Style" w:cs="Bookman Old Style"/>
      <w:color w:val="000000"/>
      <w:spacing w:val="-7"/>
      <w:w w:val="100"/>
      <w:position w:val="0"/>
      <w:sz w:val="8"/>
      <w:szCs w:val="8"/>
      <w:shd w:val="clear" w:color="auto" w:fill="FFFFFF"/>
      <w:lang w:val="ru-RU"/>
    </w:rPr>
  </w:style>
  <w:style w:type="character" w:customStyle="1" w:styleId="11Exact1">
    <w:name w:val="Основной текст (11) Exact1"/>
    <w:basedOn w:val="11Exact"/>
    <w:rsid w:val="00BB7FC1"/>
    <w:rPr>
      <w:rFonts w:ascii="Times New Roman" w:hAnsi="Times New Roman" w:cs="Times New Roman"/>
      <w:color w:val="000000"/>
      <w:spacing w:val="0"/>
      <w:w w:val="100"/>
      <w:position w:val="0"/>
      <w:sz w:val="8"/>
      <w:szCs w:val="8"/>
      <w:shd w:val="clear" w:color="auto" w:fill="FFFFFF"/>
    </w:rPr>
  </w:style>
  <w:style w:type="character" w:customStyle="1" w:styleId="11FranklinGothicHeavyExact">
    <w:name w:val="Основной текст (11) + Franklin Gothic Heavy Exact"/>
    <w:basedOn w:val="11Exact"/>
    <w:rsid w:val="00BB7FC1"/>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9">
    <w:name w:val="Основной текст (5) + Курсив"/>
    <w:aliases w:val="Интервал 0 pt Exact1"/>
    <w:basedOn w:val="360"/>
    <w:rsid w:val="00BB7FC1"/>
    <w:rPr>
      <w:rFonts w:ascii="Arial" w:eastAsia="Arial" w:hAnsi="Arial" w:cs="Arial"/>
      <w:b/>
      <w:bCs/>
      <w:color w:val="000000"/>
      <w:spacing w:val="-3"/>
      <w:w w:val="100"/>
      <w:position w:val="0"/>
      <w:sz w:val="8"/>
      <w:szCs w:val="8"/>
      <w:shd w:val="clear" w:color="auto" w:fill="FFFFFF"/>
    </w:rPr>
  </w:style>
  <w:style w:type="character" w:customStyle="1" w:styleId="4Exact1">
    <w:name w:val="Оглавление (4) Exact1"/>
    <w:basedOn w:val="4Exact"/>
    <w:rsid w:val="00BB7FC1"/>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3Exact0">
    <w:name w:val="Подпись к картинке (3) Exact"/>
    <w:basedOn w:val="ab"/>
    <w:rsid w:val="00BB7FC1"/>
    <w:rPr>
      <w:rFonts w:ascii="Franklin Gothic Heavy" w:eastAsia="Franklin Gothic Heavy" w:hAnsi="Franklin Gothic Heavy" w:cs="Franklin Gothic Heavy" w:hint="default"/>
      <w:b w:val="0"/>
      <w:bCs w:val="0"/>
      <w:i w:val="0"/>
      <w:iCs w:val="0"/>
      <w:smallCaps w:val="0"/>
      <w:strike w:val="0"/>
      <w:dstrike w:val="0"/>
      <w:spacing w:val="2"/>
      <w:sz w:val="8"/>
      <w:szCs w:val="8"/>
      <w:u w:val="none"/>
      <w:effect w:val="none"/>
    </w:rPr>
  </w:style>
  <w:style w:type="character" w:customStyle="1" w:styleId="3Exact1">
    <w:name w:val="Подпись к картинке (3) Exact1"/>
    <w:basedOn w:val="3f6"/>
    <w:rsid w:val="00BB7FC1"/>
    <w:rPr>
      <w:rFonts w:ascii="Franklin Gothic Heavy" w:eastAsia="Franklin Gothic Heavy" w:hAnsi="Franklin Gothic Heavy" w:cs="Franklin Gothic Heavy"/>
      <w:spacing w:val="2"/>
      <w:sz w:val="8"/>
      <w:szCs w:val="8"/>
      <w:shd w:val="clear" w:color="auto" w:fill="FFFFFF"/>
    </w:rPr>
  </w:style>
  <w:style w:type="character" w:customStyle="1" w:styleId="4Exact0">
    <w:name w:val="Подпись к картинке (4) Exact"/>
    <w:basedOn w:val="ab"/>
    <w:rsid w:val="00BB7FC1"/>
    <w:rPr>
      <w:rFonts w:ascii="Times New Roman" w:eastAsia="Times New Roman" w:hAnsi="Times New Roman" w:cs="Times New Roman" w:hint="default"/>
      <w:b w:val="0"/>
      <w:bCs w:val="0"/>
      <w:i w:val="0"/>
      <w:iCs w:val="0"/>
      <w:smallCaps w:val="0"/>
      <w:strike w:val="0"/>
      <w:dstrike w:val="0"/>
      <w:sz w:val="14"/>
      <w:szCs w:val="14"/>
      <w:u w:val="none"/>
      <w:effect w:val="none"/>
    </w:rPr>
  </w:style>
  <w:style w:type="character" w:customStyle="1" w:styleId="4Exact10">
    <w:name w:val="Подпись к картинке (4) Exact1"/>
    <w:basedOn w:val="4a"/>
    <w:rsid w:val="00BB7FC1"/>
    <w:rPr>
      <w:rFonts w:ascii="Times New Roman" w:hAnsi="Times New Roman" w:cs="Times New Roman"/>
      <w:sz w:val="14"/>
      <w:szCs w:val="14"/>
      <w:shd w:val="clear" w:color="auto" w:fill="FFFFFF"/>
    </w:rPr>
  </w:style>
  <w:style w:type="character" w:customStyle="1" w:styleId="FranklinGothicHeavy">
    <w:name w:val="Основной текст + Franklin Gothic Heavy"/>
    <w:aliases w:val="4 pt,Основной текст (7) + Franklin Gothic Heavy"/>
    <w:basedOn w:val="affff8"/>
    <w:rsid w:val="00BB7FC1"/>
    <w:rPr>
      <w:rFonts w:ascii="Franklin Gothic Heavy" w:eastAsia="Franklin Gothic Heavy" w:hAnsi="Franklin Gothic Heavy" w:cs="Franklin Gothic Heavy"/>
      <w:b w:val="0"/>
      <w:bCs w:val="0"/>
      <w:i w:val="0"/>
      <w:iCs w:val="0"/>
      <w:smallCaps w:val="0"/>
      <w:strike w:val="0"/>
      <w:dstrike w:val="0"/>
      <w:color w:val="000000"/>
      <w:spacing w:val="0"/>
      <w:w w:val="100"/>
      <w:position w:val="0"/>
      <w:sz w:val="8"/>
      <w:szCs w:val="8"/>
      <w:u w:val="none"/>
      <w:effect w:val="none"/>
      <w:shd w:val="clear" w:color="auto" w:fill="FFFFFF"/>
      <w:lang w:val="ru-RU"/>
    </w:rPr>
  </w:style>
  <w:style w:type="character" w:customStyle="1" w:styleId="30pt">
    <w:name w:val="Основной текст + 30 pt"/>
    <w:basedOn w:val="affff8"/>
    <w:rsid w:val="00BB7FC1"/>
    <w:rPr>
      <w:rFonts w:ascii="Times New Roman" w:eastAsia="Times New Roman" w:hAnsi="Times New Roman" w:cs="Times New Roman"/>
      <w:b w:val="0"/>
      <w:bCs w:val="0"/>
      <w:i w:val="0"/>
      <w:iCs w:val="0"/>
      <w:smallCaps w:val="0"/>
      <w:strike w:val="0"/>
      <w:dstrike w:val="0"/>
      <w:color w:val="000000"/>
      <w:spacing w:val="0"/>
      <w:w w:val="100"/>
      <w:position w:val="0"/>
      <w:sz w:val="60"/>
      <w:szCs w:val="60"/>
      <w:u w:val="none"/>
      <w:effect w:val="none"/>
      <w:shd w:val="clear" w:color="auto" w:fill="FFFFFF"/>
    </w:rPr>
  </w:style>
  <w:style w:type="character" w:customStyle="1" w:styleId="BookmanOldStyle">
    <w:name w:val="Основной текст + Bookman Old Style"/>
    <w:aliases w:val="13 pt,10 pt,17"/>
    <w:basedOn w:val="affff8"/>
    <w:rsid w:val="00BB7FC1"/>
    <w:rPr>
      <w:rFonts w:ascii="Bookman Old Style" w:eastAsia="Bookman Old Style" w:hAnsi="Bookman Old Style" w:cs="Bookman Old Style"/>
      <w:b w:val="0"/>
      <w:bCs w:val="0"/>
      <w:i w:val="0"/>
      <w:iCs w:val="0"/>
      <w:smallCaps w:val="0"/>
      <w:strike w:val="0"/>
      <w:dstrike w:val="0"/>
      <w:color w:val="000000"/>
      <w:spacing w:val="0"/>
      <w:w w:val="100"/>
      <w:position w:val="0"/>
      <w:sz w:val="26"/>
      <w:szCs w:val="26"/>
      <w:u w:val="none"/>
      <w:effect w:val="none"/>
      <w:shd w:val="clear" w:color="auto" w:fill="FFFFFF"/>
    </w:rPr>
  </w:style>
  <w:style w:type="character" w:customStyle="1" w:styleId="5a">
    <w:name w:val="Основной текст (5)"/>
    <w:basedOn w:val="53"/>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fb">
    <w:name w:val="Подпись к картинке (3)"/>
    <w:basedOn w:val="3f6"/>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25">
    <w:name w:val="Основной текст (12)"/>
    <w:basedOn w:val="120"/>
    <w:rsid w:val="00BB7FC1"/>
    <w:rPr>
      <w:rFonts w:ascii="Arial" w:eastAsia="Arial" w:hAnsi="Arial" w:cs="Arial"/>
      <w:i/>
      <w:iCs/>
      <w:color w:val="000000"/>
      <w:spacing w:val="0"/>
      <w:w w:val="100"/>
      <w:position w:val="0"/>
      <w:sz w:val="13"/>
      <w:szCs w:val="13"/>
      <w:shd w:val="clear" w:color="auto" w:fill="FFFFFF"/>
    </w:rPr>
  </w:style>
  <w:style w:type="character" w:customStyle="1" w:styleId="540">
    <w:name w:val="Основной текст (5)4"/>
    <w:basedOn w:val="53"/>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33">
    <w:name w:val="Основной текст (13)"/>
    <w:basedOn w:val="131"/>
    <w:rsid w:val="00BB7FC1"/>
    <w:rPr>
      <w:rFonts w:ascii="Franklin Gothic Heavy" w:eastAsia="Franklin Gothic Heavy" w:hAnsi="Franklin Gothic Heavy" w:cs="Franklin Gothic Heavy"/>
      <w:color w:val="000000"/>
      <w:spacing w:val="0"/>
      <w:w w:val="100"/>
      <w:position w:val="0"/>
      <w:sz w:val="25"/>
      <w:szCs w:val="25"/>
      <w:shd w:val="clear" w:color="auto" w:fill="FFFFFF"/>
    </w:rPr>
  </w:style>
  <w:style w:type="character" w:customStyle="1" w:styleId="75">
    <w:name w:val="Основной текст (7)"/>
    <w:basedOn w:val="72"/>
    <w:rsid w:val="00BB7FC1"/>
    <w:rPr>
      <w:rFonts w:ascii="Times New Roman" w:hAnsi="Times New Roman" w:cs="Times New Roman"/>
      <w:color w:val="000000"/>
      <w:spacing w:val="0"/>
      <w:w w:val="100"/>
      <w:position w:val="0"/>
      <w:sz w:val="15"/>
      <w:szCs w:val="15"/>
      <w:shd w:val="clear" w:color="auto" w:fill="FFFFFF"/>
    </w:rPr>
  </w:style>
  <w:style w:type="character" w:customStyle="1" w:styleId="530">
    <w:name w:val="Основной текст (5)3"/>
    <w:basedOn w:val="53"/>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32">
    <w:name w:val="Подпись к картинке (3)3"/>
    <w:basedOn w:val="3f6"/>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23">
    <w:name w:val="Подпись к картинке (3)2"/>
    <w:basedOn w:val="3f6"/>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4d">
    <w:name w:val="Подпись к картинке (4)"/>
    <w:basedOn w:val="4a"/>
    <w:rsid w:val="00BB7FC1"/>
    <w:rPr>
      <w:rFonts w:ascii="Times New Roman" w:hAnsi="Times New Roman" w:cs="Times New Roman"/>
      <w:color w:val="000000"/>
      <w:spacing w:val="0"/>
      <w:w w:val="100"/>
      <w:position w:val="0"/>
      <w:sz w:val="15"/>
      <w:szCs w:val="15"/>
      <w:shd w:val="clear" w:color="auto" w:fill="FFFFFF"/>
      <w:lang w:val="ru-RU"/>
    </w:rPr>
  </w:style>
  <w:style w:type="character" w:customStyle="1" w:styleId="5b">
    <w:name w:val="Колонтитул5"/>
    <w:basedOn w:val="afffffd"/>
    <w:rsid w:val="00BB7FC1"/>
    <w:rPr>
      <w:rFonts w:ascii="Franklin Gothic Heavy" w:eastAsia="Franklin Gothic Heavy" w:hAnsi="Franklin Gothic Heavy" w:cs="Franklin Gothic Heavy"/>
      <w:b w:val="0"/>
      <w:bCs w:val="0"/>
      <w:i w:val="0"/>
      <w:iCs w:val="0"/>
      <w:smallCaps w:val="0"/>
      <w:strike w:val="0"/>
      <w:dstrike w:val="0"/>
      <w:color w:val="000000"/>
      <w:spacing w:val="0"/>
      <w:w w:val="100"/>
      <w:position w:val="0"/>
      <w:sz w:val="12"/>
      <w:szCs w:val="12"/>
      <w:u w:val="none"/>
      <w:effect w:val="none"/>
      <w:shd w:val="clear" w:color="auto" w:fill="FFFFFF"/>
      <w:lang w:val="ru-RU"/>
    </w:rPr>
  </w:style>
  <w:style w:type="character" w:customStyle="1" w:styleId="324">
    <w:name w:val="Основной текст (3)2"/>
    <w:basedOn w:val="3f3"/>
    <w:rsid w:val="00BB7FC1"/>
    <w:rPr>
      <w:rFonts w:ascii="Times New Roman" w:hAnsi="Times New Roman" w:cs="Times New Roman"/>
      <w:color w:val="000000"/>
      <w:spacing w:val="0"/>
      <w:w w:val="100"/>
      <w:position w:val="0"/>
      <w:sz w:val="23"/>
      <w:szCs w:val="23"/>
      <w:shd w:val="clear" w:color="auto" w:fill="FFFFFF"/>
      <w:lang w:val="ru-RU"/>
    </w:rPr>
  </w:style>
  <w:style w:type="character" w:customStyle="1" w:styleId="2ff">
    <w:name w:val="Колонтитул (2)"/>
    <w:basedOn w:val="ab"/>
    <w:rsid w:val="00BB7FC1"/>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16Exact3">
    <w:name w:val="Основной текст (16) Exact3"/>
    <w:basedOn w:val="16Exact"/>
    <w:rsid w:val="00BB7FC1"/>
    <w:rPr>
      <w:rFonts w:ascii="Tahoma" w:eastAsia="Tahoma" w:hAnsi="Tahoma" w:cs="Tahoma"/>
      <w:color w:val="000000"/>
      <w:spacing w:val="-2"/>
      <w:w w:val="100"/>
      <w:position w:val="0"/>
      <w:sz w:val="8"/>
      <w:szCs w:val="8"/>
      <w:shd w:val="clear" w:color="auto" w:fill="FFFFFF"/>
      <w:lang w:val="ru-RU"/>
    </w:rPr>
  </w:style>
  <w:style w:type="character" w:customStyle="1" w:styleId="16Exact2">
    <w:name w:val="Основной текст (16) Exact2"/>
    <w:basedOn w:val="16Exact"/>
    <w:rsid w:val="00BB7FC1"/>
    <w:rPr>
      <w:rFonts w:ascii="Tahoma" w:eastAsia="Tahoma" w:hAnsi="Tahoma" w:cs="Tahoma"/>
      <w:color w:val="000000"/>
      <w:spacing w:val="-2"/>
      <w:w w:val="100"/>
      <w:position w:val="0"/>
      <w:sz w:val="8"/>
      <w:szCs w:val="8"/>
      <w:shd w:val="clear" w:color="auto" w:fill="FFFFFF"/>
      <w:lang w:val="ru-RU"/>
    </w:rPr>
  </w:style>
  <w:style w:type="character" w:customStyle="1" w:styleId="46pt">
    <w:name w:val="Колонтитул (4) + 6 pt"/>
    <w:basedOn w:val="ab"/>
    <w:rsid w:val="00BB7FC1"/>
    <w:rPr>
      <w:rFonts w:ascii="Franklin Gothic Heavy" w:eastAsia="Franklin Gothic Heavy" w:hAnsi="Franklin Gothic Heavy" w:cs="Franklin Gothic Heavy" w:hint="default"/>
      <w:b w:val="0"/>
      <w:bCs w:val="0"/>
      <w:i w:val="0"/>
      <w:iCs w:val="0"/>
      <w:smallCaps w:val="0"/>
      <w:strike w:val="0"/>
      <w:dstrike w:val="0"/>
      <w:sz w:val="12"/>
      <w:szCs w:val="12"/>
      <w:u w:val="none"/>
      <w:effect w:val="none"/>
    </w:rPr>
  </w:style>
  <w:style w:type="character" w:customStyle="1" w:styleId="46pt1">
    <w:name w:val="Колонтитул (4) + 6 pt1"/>
    <w:basedOn w:val="ab"/>
    <w:rsid w:val="00BB7FC1"/>
    <w:rPr>
      <w:rFonts w:ascii="Franklin Gothic Heavy" w:eastAsia="Franklin Gothic Heavy" w:hAnsi="Franklin Gothic Heavy" w:cs="Franklin Gothic Heavy" w:hint="default"/>
      <w:b w:val="0"/>
      <w:bCs w:val="0"/>
      <w:i w:val="0"/>
      <w:iCs w:val="0"/>
      <w:smallCaps w:val="0"/>
      <w:strike w:val="0"/>
      <w:dstrike w:val="0"/>
      <w:sz w:val="12"/>
      <w:szCs w:val="12"/>
      <w:u w:val="none"/>
      <w:effect w:val="none"/>
    </w:rPr>
  </w:style>
  <w:style w:type="character" w:customStyle="1" w:styleId="521">
    <w:name w:val="Основной текст (5)2"/>
    <w:basedOn w:val="53"/>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77">
    <w:name w:val="Основной текст (7)7"/>
    <w:basedOn w:val="72"/>
    <w:rsid w:val="00BB7FC1"/>
    <w:rPr>
      <w:rFonts w:ascii="Times New Roman" w:hAnsi="Times New Roman" w:cs="Times New Roman"/>
      <w:color w:val="000000"/>
      <w:spacing w:val="0"/>
      <w:w w:val="100"/>
      <w:position w:val="0"/>
      <w:sz w:val="15"/>
      <w:szCs w:val="15"/>
      <w:shd w:val="clear" w:color="auto" w:fill="FFFFFF"/>
      <w:lang w:val="ru-RU"/>
    </w:rPr>
  </w:style>
  <w:style w:type="character" w:customStyle="1" w:styleId="2ff0">
    <w:name w:val="Подпись к таблице (2)"/>
    <w:basedOn w:val="2f9"/>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225">
    <w:name w:val="Подпись к таблице (2)2"/>
    <w:basedOn w:val="2f9"/>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6Exact1">
    <w:name w:val="Основной текст (16) Exact1"/>
    <w:basedOn w:val="16Exact"/>
    <w:rsid w:val="00BB7FC1"/>
    <w:rPr>
      <w:rFonts w:ascii="Tahoma" w:eastAsia="Tahoma" w:hAnsi="Tahoma" w:cs="Tahoma"/>
      <w:color w:val="000000"/>
      <w:spacing w:val="-2"/>
      <w:w w:val="100"/>
      <w:position w:val="0"/>
      <w:sz w:val="8"/>
      <w:szCs w:val="8"/>
      <w:shd w:val="clear" w:color="auto" w:fill="FFFFFF"/>
      <w:lang w:val="ru-RU"/>
    </w:rPr>
  </w:style>
  <w:style w:type="character" w:customStyle="1" w:styleId="TimesNewRoman">
    <w:name w:val="Колонтитул + Times New Roman"/>
    <w:aliases w:val="11,5 pt2,13"/>
    <w:basedOn w:val="afffffd"/>
    <w:rsid w:val="00BB7FC1"/>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shd w:val="clear" w:color="auto" w:fill="FFFFFF"/>
      <w:lang w:val="ru-RU"/>
    </w:rPr>
  </w:style>
  <w:style w:type="character" w:customStyle="1" w:styleId="76">
    <w:name w:val="Основной текст (7)6"/>
    <w:basedOn w:val="72"/>
    <w:rsid w:val="00BB7FC1"/>
    <w:rPr>
      <w:rFonts w:ascii="Times New Roman" w:hAnsi="Times New Roman" w:cs="Times New Roman"/>
      <w:color w:val="000000"/>
      <w:spacing w:val="0"/>
      <w:w w:val="100"/>
      <w:position w:val="0"/>
      <w:sz w:val="15"/>
      <w:szCs w:val="15"/>
      <w:shd w:val="clear" w:color="auto" w:fill="FFFFFF"/>
    </w:rPr>
  </w:style>
  <w:style w:type="character" w:customStyle="1" w:styleId="7Exact3">
    <w:name w:val="Основной текст (7) Exact3"/>
    <w:basedOn w:val="72"/>
    <w:rsid w:val="00BB7FC1"/>
    <w:rPr>
      <w:rFonts w:ascii="Times New Roman" w:hAnsi="Times New Roman" w:cs="Times New Roman"/>
      <w:color w:val="000000"/>
      <w:spacing w:val="0"/>
      <w:w w:val="100"/>
      <w:position w:val="0"/>
      <w:sz w:val="14"/>
      <w:szCs w:val="14"/>
      <w:shd w:val="clear" w:color="auto" w:fill="FFFFFF"/>
      <w:lang w:val="ru-RU"/>
    </w:rPr>
  </w:style>
  <w:style w:type="character" w:customStyle="1" w:styleId="18Exact1">
    <w:name w:val="Основной текст (18) Exact1"/>
    <w:basedOn w:val="18Exact"/>
    <w:rsid w:val="00BB7FC1"/>
    <w:rPr>
      <w:rFonts w:ascii="Bookman Old Style" w:eastAsia="Bookman Old Style" w:hAnsi="Bookman Old Style" w:cs="Bookman Old Style"/>
      <w:color w:val="000000"/>
      <w:spacing w:val="-1"/>
      <w:w w:val="100"/>
      <w:position w:val="0"/>
      <w:sz w:val="8"/>
      <w:szCs w:val="8"/>
      <w:shd w:val="clear" w:color="auto" w:fill="FFFFFF"/>
      <w:lang w:val="ru-RU"/>
    </w:rPr>
  </w:style>
  <w:style w:type="character" w:customStyle="1" w:styleId="50ptExact2">
    <w:name w:val="Основной текст (5) + Интервал 0 pt Exact2"/>
    <w:basedOn w:val="53"/>
    <w:rsid w:val="00BB7FC1"/>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0ptExact1">
    <w:name w:val="Основной текст (5) + Интервал 0 pt Exact1"/>
    <w:basedOn w:val="53"/>
    <w:rsid w:val="00BB7FC1"/>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19Exact1">
    <w:name w:val="Основной текст (19) Exact1"/>
    <w:basedOn w:val="19Exact"/>
    <w:rsid w:val="00BB7FC1"/>
    <w:rPr>
      <w:rFonts w:ascii="Times New Roman" w:hAnsi="Times New Roman" w:cs="Times New Roman"/>
      <w:color w:val="000000"/>
      <w:spacing w:val="1"/>
      <w:w w:val="100"/>
      <w:position w:val="0"/>
      <w:sz w:val="8"/>
      <w:szCs w:val="8"/>
      <w:shd w:val="clear" w:color="auto" w:fill="FFFFFF"/>
      <w:lang w:val="ru-RU"/>
    </w:rPr>
  </w:style>
  <w:style w:type="character" w:customStyle="1" w:styleId="20Exact1">
    <w:name w:val="Основной текст (20) Exact1"/>
    <w:basedOn w:val="20Exact"/>
    <w:rsid w:val="00BB7FC1"/>
    <w:rPr>
      <w:rFonts w:ascii="Times New Roman" w:hAnsi="Times New Roman" w:cs="Times New Roman"/>
      <w:color w:val="000000"/>
      <w:spacing w:val="-1"/>
      <w:w w:val="100"/>
      <w:position w:val="0"/>
      <w:sz w:val="8"/>
      <w:szCs w:val="8"/>
      <w:shd w:val="clear" w:color="auto" w:fill="FFFFFF"/>
      <w:lang w:val="ru-RU"/>
    </w:rPr>
  </w:style>
  <w:style w:type="character" w:customStyle="1" w:styleId="5c">
    <w:name w:val="Подпись к картинке (5)"/>
    <w:basedOn w:val="54"/>
    <w:rsid w:val="00BB7FC1"/>
    <w:rPr>
      <w:rFonts w:ascii="Tahoma" w:eastAsia="Tahoma" w:hAnsi="Tahoma" w:cs="Tahoma"/>
      <w:color w:val="000000"/>
      <w:spacing w:val="0"/>
      <w:w w:val="100"/>
      <w:position w:val="0"/>
      <w:sz w:val="8"/>
      <w:szCs w:val="8"/>
      <w:shd w:val="clear" w:color="auto" w:fill="FFFFFF"/>
      <w:lang w:val="ru-RU"/>
    </w:rPr>
  </w:style>
  <w:style w:type="character" w:customStyle="1" w:styleId="522">
    <w:name w:val="Подпись к картинке (5)2"/>
    <w:basedOn w:val="54"/>
    <w:rsid w:val="00BB7FC1"/>
    <w:rPr>
      <w:rFonts w:ascii="Tahoma" w:eastAsia="Tahoma" w:hAnsi="Tahoma" w:cs="Tahoma"/>
      <w:color w:val="000000"/>
      <w:spacing w:val="0"/>
      <w:w w:val="100"/>
      <w:position w:val="0"/>
      <w:sz w:val="8"/>
      <w:szCs w:val="8"/>
      <w:shd w:val="clear" w:color="auto" w:fill="FFFFFF"/>
      <w:lang w:val="ru-RU"/>
    </w:rPr>
  </w:style>
  <w:style w:type="character" w:customStyle="1" w:styleId="21Exact1">
    <w:name w:val="Основной текст (21) Exact1"/>
    <w:basedOn w:val="21Exact"/>
    <w:rsid w:val="00BB7FC1"/>
    <w:rPr>
      <w:rFonts w:ascii="Times New Roman" w:hAnsi="Times New Roman" w:cs="Times New Roman"/>
      <w:color w:val="000000"/>
      <w:spacing w:val="3"/>
      <w:w w:val="100"/>
      <w:position w:val="0"/>
      <w:sz w:val="8"/>
      <w:szCs w:val="8"/>
      <w:shd w:val="clear" w:color="auto" w:fill="FFFFFF"/>
      <w:lang w:val="ru-RU"/>
    </w:rPr>
  </w:style>
  <w:style w:type="character" w:customStyle="1" w:styleId="22Exact1">
    <w:name w:val="Основной текст (22) Exact1"/>
    <w:basedOn w:val="22Exact"/>
    <w:rsid w:val="00BB7FC1"/>
    <w:rPr>
      <w:rFonts w:ascii="Franklin Gothic Heavy" w:eastAsia="Franklin Gothic Heavy" w:hAnsi="Franklin Gothic Heavy" w:cs="Franklin Gothic Heavy"/>
      <w:color w:val="000000"/>
      <w:spacing w:val="1"/>
      <w:w w:val="100"/>
      <w:position w:val="0"/>
      <w:sz w:val="8"/>
      <w:szCs w:val="8"/>
      <w:shd w:val="clear" w:color="auto" w:fill="FFFFFF"/>
      <w:lang w:val="ru-RU"/>
    </w:rPr>
  </w:style>
  <w:style w:type="character" w:customStyle="1" w:styleId="23Exact1">
    <w:name w:val="Основной текст (23) Exact1"/>
    <w:basedOn w:val="23Exact"/>
    <w:rsid w:val="00BB7FC1"/>
    <w:rPr>
      <w:rFonts w:ascii="Franklin Gothic Heavy" w:eastAsia="Franklin Gothic Heavy" w:hAnsi="Franklin Gothic Heavy" w:cs="Franklin Gothic Heavy"/>
      <w:color w:val="000000"/>
      <w:spacing w:val="1"/>
      <w:w w:val="100"/>
      <w:position w:val="0"/>
      <w:sz w:val="8"/>
      <w:szCs w:val="8"/>
      <w:shd w:val="clear" w:color="auto" w:fill="FFFFFF"/>
      <w:lang w:val="ru-RU"/>
    </w:rPr>
  </w:style>
  <w:style w:type="character" w:customStyle="1" w:styleId="24Exact1">
    <w:name w:val="Основной текст (24) Exact1"/>
    <w:basedOn w:val="24Exact"/>
    <w:rsid w:val="00BB7FC1"/>
    <w:rPr>
      <w:rFonts w:ascii="Bookman Old Style" w:eastAsia="Bookman Old Style" w:hAnsi="Bookman Old Style" w:cs="Bookman Old Style"/>
      <w:color w:val="000000"/>
      <w:spacing w:val="-3"/>
      <w:w w:val="100"/>
      <w:position w:val="0"/>
      <w:sz w:val="8"/>
      <w:szCs w:val="8"/>
      <w:shd w:val="clear" w:color="auto" w:fill="FFFFFF"/>
      <w:lang w:val="ru-RU"/>
    </w:rPr>
  </w:style>
  <w:style w:type="character" w:customStyle="1" w:styleId="25Exact1">
    <w:name w:val="Основной текст (25) Exact1"/>
    <w:basedOn w:val="25Exact"/>
    <w:rsid w:val="00BB7FC1"/>
    <w:rPr>
      <w:rFonts w:ascii="Book Antiqua" w:eastAsia="Book Antiqua" w:hAnsi="Book Antiqua" w:cs="Book Antiqua"/>
      <w:color w:val="000000"/>
      <w:spacing w:val="0"/>
      <w:w w:val="150"/>
      <w:position w:val="0"/>
      <w:sz w:val="8"/>
      <w:szCs w:val="8"/>
      <w:shd w:val="clear" w:color="auto" w:fill="FFFFFF"/>
    </w:rPr>
  </w:style>
  <w:style w:type="character" w:customStyle="1" w:styleId="26Exact1">
    <w:name w:val="Основной текст (26) Exact1"/>
    <w:basedOn w:val="26Exact"/>
    <w:rsid w:val="00BB7FC1"/>
    <w:rPr>
      <w:rFonts w:ascii="Bookman Old Style" w:eastAsia="Bookman Old Style" w:hAnsi="Bookman Old Style" w:cs="Bookman Old Style"/>
      <w:color w:val="000000"/>
      <w:spacing w:val="-6"/>
      <w:w w:val="100"/>
      <w:position w:val="0"/>
      <w:sz w:val="8"/>
      <w:szCs w:val="8"/>
      <w:shd w:val="clear" w:color="auto" w:fill="FFFFFF"/>
      <w:lang w:val="ru-RU"/>
    </w:rPr>
  </w:style>
  <w:style w:type="character" w:customStyle="1" w:styleId="27Exact1">
    <w:name w:val="Основной текст (27) Exact1"/>
    <w:basedOn w:val="27Exact"/>
    <w:rsid w:val="00BB7FC1"/>
    <w:rPr>
      <w:rFonts w:ascii="Bookman Old Style" w:eastAsia="Bookman Old Style" w:hAnsi="Bookman Old Style" w:cs="Bookman Old Style"/>
      <w:color w:val="000000"/>
      <w:spacing w:val="-6"/>
      <w:w w:val="100"/>
      <w:position w:val="0"/>
      <w:sz w:val="8"/>
      <w:szCs w:val="8"/>
      <w:shd w:val="clear" w:color="auto" w:fill="FFFFFF"/>
      <w:lang w:val="ru-RU"/>
    </w:rPr>
  </w:style>
  <w:style w:type="character" w:customStyle="1" w:styleId="7Exact2">
    <w:name w:val="Основной текст (7) Exact2"/>
    <w:basedOn w:val="72"/>
    <w:rsid w:val="00BB7FC1"/>
    <w:rPr>
      <w:rFonts w:ascii="Times New Roman" w:hAnsi="Times New Roman" w:cs="Times New Roman"/>
      <w:color w:val="000000"/>
      <w:spacing w:val="0"/>
      <w:w w:val="100"/>
      <w:position w:val="0"/>
      <w:sz w:val="14"/>
      <w:szCs w:val="14"/>
      <w:shd w:val="clear" w:color="auto" w:fill="FFFFFF"/>
      <w:lang w:val="ru-RU"/>
    </w:rPr>
  </w:style>
  <w:style w:type="character" w:customStyle="1" w:styleId="28Exact1">
    <w:name w:val="Основной текст (28) Exact1"/>
    <w:basedOn w:val="28Exact"/>
    <w:rsid w:val="00BB7FC1"/>
    <w:rPr>
      <w:rFonts w:ascii="Times New Roman" w:hAnsi="Times New Roman" w:cs="Times New Roman"/>
      <w:color w:val="000000"/>
      <w:spacing w:val="-1"/>
      <w:w w:val="100"/>
      <w:position w:val="0"/>
      <w:sz w:val="8"/>
      <w:szCs w:val="8"/>
      <w:shd w:val="clear" w:color="auto" w:fill="FFFFFF"/>
      <w:lang w:val="ru-RU"/>
    </w:rPr>
  </w:style>
  <w:style w:type="character" w:customStyle="1" w:styleId="7Exact1">
    <w:name w:val="Основной текст (7) Exact1"/>
    <w:basedOn w:val="72"/>
    <w:rsid w:val="00BB7FC1"/>
    <w:rPr>
      <w:rFonts w:ascii="Times New Roman" w:hAnsi="Times New Roman" w:cs="Times New Roman"/>
      <w:color w:val="000000"/>
      <w:spacing w:val="0"/>
      <w:w w:val="100"/>
      <w:position w:val="0"/>
      <w:sz w:val="14"/>
      <w:szCs w:val="14"/>
      <w:shd w:val="clear" w:color="auto" w:fill="FFFFFF"/>
      <w:lang w:val="ru-RU"/>
    </w:rPr>
  </w:style>
  <w:style w:type="character" w:customStyle="1" w:styleId="29Exact">
    <w:name w:val="Основной текст (29) Exact"/>
    <w:basedOn w:val="ab"/>
    <w:rsid w:val="00BB7FC1"/>
    <w:rPr>
      <w:rFonts w:ascii="Times New Roman" w:eastAsia="Times New Roman" w:hAnsi="Times New Roman" w:cs="Times New Roman" w:hint="default"/>
      <w:b/>
      <w:bCs/>
      <w:i/>
      <w:iCs/>
      <w:smallCaps w:val="0"/>
      <w:strike w:val="0"/>
      <w:dstrike w:val="0"/>
      <w:spacing w:val="-5"/>
      <w:sz w:val="14"/>
      <w:szCs w:val="14"/>
      <w:u w:val="none"/>
      <w:effect w:val="none"/>
    </w:rPr>
  </w:style>
  <w:style w:type="character" w:customStyle="1" w:styleId="3Exact10">
    <w:name w:val="Основной текст (3) Exact1"/>
    <w:basedOn w:val="3f3"/>
    <w:rsid w:val="00BB7FC1"/>
    <w:rPr>
      <w:rFonts w:ascii="Times New Roman" w:hAnsi="Times New Roman" w:cs="Times New Roman"/>
      <w:color w:val="000000"/>
      <w:spacing w:val="3"/>
      <w:w w:val="100"/>
      <w:position w:val="0"/>
      <w:sz w:val="21"/>
      <w:szCs w:val="21"/>
      <w:u w:val="single"/>
      <w:shd w:val="clear" w:color="auto" w:fill="FFFFFF"/>
      <w:lang w:val="ru-RU"/>
    </w:rPr>
  </w:style>
  <w:style w:type="character" w:customStyle="1" w:styleId="30Exact">
    <w:name w:val="Основной текст (30) Exact"/>
    <w:basedOn w:val="ab"/>
    <w:rsid w:val="00BB7FC1"/>
    <w:rPr>
      <w:rFonts w:ascii="Times New Roman" w:eastAsia="Times New Roman" w:hAnsi="Times New Roman" w:cs="Times New Roman" w:hint="default"/>
      <w:b w:val="0"/>
      <w:bCs w:val="0"/>
      <w:i w:val="0"/>
      <w:iCs w:val="0"/>
      <w:smallCaps w:val="0"/>
      <w:strike w:val="0"/>
      <w:dstrike w:val="0"/>
      <w:sz w:val="17"/>
      <w:szCs w:val="17"/>
      <w:u w:val="none"/>
      <w:effect w:val="none"/>
    </w:rPr>
  </w:style>
  <w:style w:type="character" w:customStyle="1" w:styleId="4e">
    <w:name w:val="Основной текст (4)"/>
    <w:basedOn w:val="47"/>
    <w:rsid w:val="00BB7FC1"/>
    <w:rPr>
      <w:rFonts w:ascii="Times New Roman" w:hAnsi="Times New Roman" w:cs="Times New Roman"/>
      <w:b/>
      <w:bCs/>
      <w:color w:val="000000"/>
      <w:spacing w:val="0"/>
      <w:w w:val="100"/>
      <w:position w:val="0"/>
      <w:sz w:val="27"/>
      <w:szCs w:val="27"/>
      <w:shd w:val="clear" w:color="auto" w:fill="FFFFFF"/>
      <w:lang w:val="ru-RU"/>
    </w:rPr>
  </w:style>
  <w:style w:type="character" w:customStyle="1" w:styleId="Impact">
    <w:name w:val="Колонтитул + Impact"/>
    <w:aliases w:val="14 pt"/>
    <w:basedOn w:val="afffffd"/>
    <w:rsid w:val="00BB7FC1"/>
    <w:rPr>
      <w:rFonts w:ascii="Impact" w:eastAsia="Impact" w:hAnsi="Impact" w:cs="Impact"/>
      <w:b w:val="0"/>
      <w:bCs w:val="0"/>
      <w:i w:val="0"/>
      <w:iCs w:val="0"/>
      <w:smallCaps w:val="0"/>
      <w:strike w:val="0"/>
      <w:dstrike w:val="0"/>
      <w:color w:val="000000"/>
      <w:spacing w:val="0"/>
      <w:w w:val="100"/>
      <w:position w:val="0"/>
      <w:sz w:val="28"/>
      <w:szCs w:val="28"/>
      <w:u w:val="none"/>
      <w:effect w:val="none"/>
      <w:shd w:val="clear" w:color="auto" w:fill="FFFFFF"/>
    </w:rPr>
  </w:style>
  <w:style w:type="character" w:customStyle="1" w:styleId="422">
    <w:name w:val="Основной текст (4)2"/>
    <w:basedOn w:val="47"/>
    <w:rsid w:val="00BB7FC1"/>
    <w:rPr>
      <w:rFonts w:ascii="Times New Roman" w:hAnsi="Times New Roman" w:cs="Times New Roman"/>
      <w:b/>
      <w:bCs/>
      <w:color w:val="000000"/>
      <w:spacing w:val="0"/>
      <w:w w:val="100"/>
      <w:position w:val="0"/>
      <w:sz w:val="27"/>
      <w:szCs w:val="27"/>
      <w:shd w:val="clear" w:color="auto" w:fill="FFFFFF"/>
      <w:lang w:val="ru-RU"/>
    </w:rPr>
  </w:style>
  <w:style w:type="character" w:customStyle="1" w:styleId="21d">
    <w:name w:val="Колонтитул (2)1"/>
    <w:basedOn w:val="ab"/>
    <w:rsid w:val="00BB7FC1"/>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4f">
    <w:name w:val="Колонтитул4"/>
    <w:basedOn w:val="afffffd"/>
    <w:rsid w:val="00BB7FC1"/>
    <w:rPr>
      <w:rFonts w:ascii="Franklin Gothic Heavy" w:eastAsia="Franklin Gothic Heavy" w:hAnsi="Franklin Gothic Heavy" w:cs="Franklin Gothic Heavy"/>
      <w:b w:val="0"/>
      <w:bCs w:val="0"/>
      <w:i w:val="0"/>
      <w:iCs w:val="0"/>
      <w:smallCaps w:val="0"/>
      <w:strike w:val="0"/>
      <w:dstrike w:val="0"/>
      <w:color w:val="000000"/>
      <w:spacing w:val="0"/>
      <w:w w:val="100"/>
      <w:position w:val="0"/>
      <w:sz w:val="12"/>
      <w:szCs w:val="12"/>
      <w:u w:val="none"/>
      <w:effect w:val="none"/>
      <w:shd w:val="clear" w:color="auto" w:fill="FFFFFF"/>
      <w:lang w:val="ru-RU"/>
    </w:rPr>
  </w:style>
  <w:style w:type="character" w:customStyle="1" w:styleId="35Exact2">
    <w:name w:val="Основной текст (35) Exact2"/>
    <w:basedOn w:val="35Exact"/>
    <w:rsid w:val="00BB7FC1"/>
    <w:rPr>
      <w:rFonts w:ascii="Times New Roman" w:hAnsi="Times New Roman" w:cs="Times New Roman"/>
      <w:color w:val="000000"/>
      <w:spacing w:val="-4"/>
      <w:w w:val="150"/>
      <w:position w:val="0"/>
      <w:sz w:val="8"/>
      <w:szCs w:val="8"/>
      <w:shd w:val="clear" w:color="auto" w:fill="FFFFFF"/>
      <w:lang w:val="ru-RU"/>
    </w:rPr>
  </w:style>
  <w:style w:type="character" w:customStyle="1" w:styleId="36Exact">
    <w:name w:val="Основной текст (36) Exact"/>
    <w:basedOn w:val="ab"/>
    <w:rsid w:val="00BB7FC1"/>
    <w:rPr>
      <w:rFonts w:ascii="Arial" w:eastAsia="Arial" w:hAnsi="Arial" w:cs="Arial" w:hint="default"/>
      <w:b/>
      <w:bCs/>
      <w:i w:val="0"/>
      <w:iCs w:val="0"/>
      <w:smallCaps w:val="0"/>
      <w:strike w:val="0"/>
      <w:dstrike w:val="0"/>
      <w:spacing w:val="-2"/>
      <w:sz w:val="8"/>
      <w:szCs w:val="8"/>
      <w:u w:val="none"/>
      <w:effect w:val="none"/>
    </w:rPr>
  </w:style>
  <w:style w:type="character" w:customStyle="1" w:styleId="36Exact3">
    <w:name w:val="Основной текст (36) Exact3"/>
    <w:basedOn w:val="360"/>
    <w:rsid w:val="00BB7FC1"/>
    <w:rPr>
      <w:rFonts w:ascii="Arial" w:eastAsia="Arial" w:hAnsi="Arial" w:cs="Arial"/>
      <w:b w:val="0"/>
      <w:bCs w:val="0"/>
      <w:spacing w:val="-2"/>
      <w:sz w:val="8"/>
      <w:szCs w:val="8"/>
      <w:shd w:val="clear" w:color="auto" w:fill="FFFFFF"/>
    </w:rPr>
  </w:style>
  <w:style w:type="character" w:customStyle="1" w:styleId="36Exact2">
    <w:name w:val="Основной текст (36) Exact2"/>
    <w:basedOn w:val="360"/>
    <w:rsid w:val="00BB7FC1"/>
    <w:rPr>
      <w:rFonts w:ascii="Arial" w:eastAsia="Arial" w:hAnsi="Arial" w:cs="Arial"/>
      <w:b w:val="0"/>
      <w:bCs w:val="0"/>
      <w:spacing w:val="-2"/>
      <w:sz w:val="8"/>
      <w:szCs w:val="8"/>
      <w:shd w:val="clear" w:color="auto" w:fill="FFFFFF"/>
    </w:rPr>
  </w:style>
  <w:style w:type="character" w:customStyle="1" w:styleId="36Exact1">
    <w:name w:val="Основной текст (36) Exact1"/>
    <w:basedOn w:val="360"/>
    <w:rsid w:val="00BB7FC1"/>
    <w:rPr>
      <w:rFonts w:ascii="Arial" w:eastAsia="Arial" w:hAnsi="Arial" w:cs="Arial"/>
      <w:b w:val="0"/>
      <w:bCs w:val="0"/>
      <w:spacing w:val="-2"/>
      <w:sz w:val="8"/>
      <w:szCs w:val="8"/>
      <w:shd w:val="clear" w:color="auto" w:fill="FFFFFF"/>
    </w:rPr>
  </w:style>
  <w:style w:type="character" w:customStyle="1" w:styleId="37Exact1">
    <w:name w:val="Основной текст (37) Exact1"/>
    <w:basedOn w:val="37Exact"/>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8Exact1">
    <w:name w:val="Основной текст (38) Exact1"/>
    <w:basedOn w:val="38Exact"/>
    <w:rsid w:val="00BB7FC1"/>
    <w:rPr>
      <w:rFonts w:ascii="Bookman Old Style" w:eastAsia="Bookman Old Style" w:hAnsi="Bookman Old Style" w:cs="Bookman Old Style"/>
      <w:color w:val="000000"/>
      <w:spacing w:val="-5"/>
      <w:w w:val="100"/>
      <w:position w:val="0"/>
      <w:sz w:val="9"/>
      <w:szCs w:val="9"/>
      <w:shd w:val="clear" w:color="auto" w:fill="FFFFFF"/>
      <w:lang w:val="ru-RU"/>
    </w:rPr>
  </w:style>
  <w:style w:type="character" w:customStyle="1" w:styleId="39Exact1">
    <w:name w:val="Основной текст (39) Exact1"/>
    <w:basedOn w:val="39Exact"/>
    <w:rsid w:val="00BB7FC1"/>
    <w:rPr>
      <w:rFonts w:ascii="Arial" w:eastAsia="Arial" w:hAnsi="Arial" w:cs="Arial"/>
      <w:color w:val="000000"/>
      <w:spacing w:val="-3"/>
      <w:w w:val="100"/>
      <w:position w:val="0"/>
      <w:sz w:val="9"/>
      <w:szCs w:val="9"/>
      <w:shd w:val="clear" w:color="auto" w:fill="FFFFFF"/>
      <w:lang w:val="ru-RU"/>
    </w:rPr>
  </w:style>
  <w:style w:type="character" w:customStyle="1" w:styleId="35Exact1">
    <w:name w:val="Основной текст (35) Exact1"/>
    <w:basedOn w:val="35Exact"/>
    <w:rsid w:val="00BB7FC1"/>
    <w:rPr>
      <w:rFonts w:ascii="Times New Roman" w:hAnsi="Times New Roman" w:cs="Times New Roman"/>
      <w:color w:val="000000"/>
      <w:spacing w:val="-4"/>
      <w:w w:val="150"/>
      <w:position w:val="0"/>
      <w:sz w:val="8"/>
      <w:szCs w:val="8"/>
      <w:shd w:val="clear" w:color="auto" w:fill="FFFFFF"/>
      <w:lang w:val="ru-RU"/>
    </w:rPr>
  </w:style>
  <w:style w:type="character" w:customStyle="1" w:styleId="40Exact1">
    <w:name w:val="Основной текст (40) Exact1"/>
    <w:basedOn w:val="40Exact"/>
    <w:rsid w:val="00BB7FC1"/>
    <w:rPr>
      <w:rFonts w:ascii="Candara" w:eastAsia="Candara" w:hAnsi="Candara" w:cs="Candara"/>
      <w:color w:val="000000"/>
      <w:spacing w:val="-7"/>
      <w:w w:val="100"/>
      <w:position w:val="0"/>
      <w:sz w:val="8"/>
      <w:szCs w:val="8"/>
      <w:shd w:val="clear" w:color="auto" w:fill="FFFFFF"/>
      <w:lang w:val="ru-RU"/>
    </w:rPr>
  </w:style>
  <w:style w:type="character" w:customStyle="1" w:styleId="3fc">
    <w:name w:val="Колонтитул3"/>
    <w:basedOn w:val="afffffd"/>
    <w:rsid w:val="00BB7FC1"/>
    <w:rPr>
      <w:rFonts w:ascii="Franklin Gothic Heavy" w:eastAsia="Franklin Gothic Heavy" w:hAnsi="Franklin Gothic Heavy" w:cs="Franklin Gothic Heavy"/>
      <w:b w:val="0"/>
      <w:bCs w:val="0"/>
      <w:i w:val="0"/>
      <w:iCs w:val="0"/>
      <w:smallCaps w:val="0"/>
      <w:strike w:val="0"/>
      <w:dstrike w:val="0"/>
      <w:color w:val="000000"/>
      <w:spacing w:val="0"/>
      <w:w w:val="100"/>
      <w:position w:val="0"/>
      <w:sz w:val="12"/>
      <w:szCs w:val="12"/>
      <w:u w:val="none"/>
      <w:effect w:val="none"/>
      <w:shd w:val="clear" w:color="auto" w:fill="FFFFFF"/>
      <w:lang w:val="ru-RU"/>
    </w:rPr>
  </w:style>
  <w:style w:type="character" w:customStyle="1" w:styleId="Arial">
    <w:name w:val="Основной текст + Arial"/>
    <w:aliases w:val="5 pt3,5 pt1,Интервал 0 pt,Интервал 0 pt3,Интервал 0 pt2,Интервал 0 pt1,Малые прописные,Заголовок №1 + Не полужирный"/>
    <w:basedOn w:val="affff8"/>
    <w:uiPriority w:val="99"/>
    <w:rsid w:val="00BB7FC1"/>
    <w:rPr>
      <w:rFonts w:ascii="Arial" w:eastAsia="Arial" w:hAnsi="Arial" w:cs="Arial"/>
      <w:b w:val="0"/>
      <w:bCs w:val="0"/>
      <w:i w:val="0"/>
      <w:iCs w:val="0"/>
      <w:smallCaps w:val="0"/>
      <w:strike w:val="0"/>
      <w:dstrike w:val="0"/>
      <w:color w:val="000000"/>
      <w:spacing w:val="0"/>
      <w:w w:val="100"/>
      <w:position w:val="0"/>
      <w:sz w:val="9"/>
      <w:szCs w:val="9"/>
      <w:u w:val="none"/>
      <w:effect w:val="none"/>
      <w:shd w:val="clear" w:color="auto" w:fill="FFFFFF"/>
      <w:lang w:val="ru-RU"/>
    </w:rPr>
  </w:style>
  <w:style w:type="character" w:customStyle="1" w:styleId="3fd">
    <w:name w:val="Подпись к таблице (3)"/>
    <w:basedOn w:val="3f7"/>
    <w:rsid w:val="00BB7FC1"/>
    <w:rPr>
      <w:rFonts w:ascii="Arial" w:eastAsia="Arial" w:hAnsi="Arial" w:cs="Arial"/>
      <w:sz w:val="9"/>
      <w:szCs w:val="9"/>
      <w:shd w:val="clear" w:color="auto" w:fill="FFFFFF"/>
    </w:rPr>
  </w:style>
  <w:style w:type="character" w:customStyle="1" w:styleId="47Exact1">
    <w:name w:val="Основной текст (47) Exact1"/>
    <w:basedOn w:val="47Exact"/>
    <w:rsid w:val="00BB7FC1"/>
    <w:rPr>
      <w:rFonts w:ascii="Franklin Gothic Heavy" w:eastAsia="Franklin Gothic Heavy" w:hAnsi="Franklin Gothic Heavy" w:cs="Franklin Gothic Heavy"/>
      <w:color w:val="000000"/>
      <w:spacing w:val="-3"/>
      <w:w w:val="100"/>
      <w:position w:val="0"/>
      <w:sz w:val="8"/>
      <w:szCs w:val="8"/>
      <w:shd w:val="clear" w:color="auto" w:fill="FFFFFF"/>
      <w:lang w:val="ru-RU"/>
    </w:rPr>
  </w:style>
  <w:style w:type="character" w:customStyle="1" w:styleId="70ptExact">
    <w:name w:val="Основной текст (7) + Интервал 0 pt Exact"/>
    <w:basedOn w:val="72"/>
    <w:rsid w:val="00BB7FC1"/>
    <w:rPr>
      <w:rFonts w:ascii="Times New Roman" w:hAnsi="Times New Roman" w:cs="Times New Roman"/>
      <w:color w:val="000000"/>
      <w:spacing w:val="1"/>
      <w:w w:val="100"/>
      <w:position w:val="0"/>
      <w:sz w:val="14"/>
      <w:szCs w:val="14"/>
      <w:shd w:val="clear" w:color="auto" w:fill="FFFFFF"/>
      <w:lang w:val="ru-RU"/>
    </w:rPr>
  </w:style>
  <w:style w:type="character" w:customStyle="1" w:styleId="70ptExact3">
    <w:name w:val="Основной текст (7) + Интервал 0 pt Exact3"/>
    <w:basedOn w:val="72"/>
    <w:rsid w:val="00BB7FC1"/>
    <w:rPr>
      <w:rFonts w:ascii="Times New Roman" w:hAnsi="Times New Roman" w:cs="Times New Roman"/>
      <w:color w:val="000000"/>
      <w:spacing w:val="1"/>
      <w:w w:val="100"/>
      <w:position w:val="0"/>
      <w:sz w:val="14"/>
      <w:szCs w:val="14"/>
      <w:shd w:val="clear" w:color="auto" w:fill="FFFFFF"/>
      <w:lang w:val="ru-RU"/>
    </w:rPr>
  </w:style>
  <w:style w:type="character" w:customStyle="1" w:styleId="41Exact">
    <w:name w:val="Основной текст (41) Exact"/>
    <w:basedOn w:val="ab"/>
    <w:rsid w:val="00BB7FC1"/>
    <w:rPr>
      <w:rFonts w:ascii="Arial" w:eastAsia="Arial" w:hAnsi="Arial" w:cs="Arial" w:hint="default"/>
      <w:b w:val="0"/>
      <w:bCs w:val="0"/>
      <w:i w:val="0"/>
      <w:iCs w:val="0"/>
      <w:smallCaps w:val="0"/>
      <w:strike w:val="0"/>
      <w:dstrike w:val="0"/>
      <w:spacing w:val="-4"/>
      <w:sz w:val="9"/>
      <w:szCs w:val="9"/>
      <w:u w:val="none"/>
      <w:effect w:val="none"/>
    </w:rPr>
  </w:style>
  <w:style w:type="character" w:customStyle="1" w:styleId="41Exact2">
    <w:name w:val="Основной текст (41) Exact2"/>
    <w:basedOn w:val="412"/>
    <w:rsid w:val="00BB7FC1"/>
    <w:rPr>
      <w:rFonts w:ascii="Arial" w:eastAsia="Arial" w:hAnsi="Arial" w:cs="Arial"/>
      <w:spacing w:val="-4"/>
      <w:sz w:val="9"/>
      <w:szCs w:val="9"/>
      <w:shd w:val="clear" w:color="auto" w:fill="FFFFFF"/>
    </w:rPr>
  </w:style>
  <w:style w:type="character" w:customStyle="1" w:styleId="41Exact1">
    <w:name w:val="Основной текст (41) Exact1"/>
    <w:basedOn w:val="412"/>
    <w:rsid w:val="00BB7FC1"/>
    <w:rPr>
      <w:rFonts w:ascii="Arial" w:eastAsia="Arial" w:hAnsi="Arial" w:cs="Arial"/>
      <w:spacing w:val="-4"/>
      <w:sz w:val="9"/>
      <w:szCs w:val="9"/>
      <w:shd w:val="clear" w:color="auto" w:fill="FFFFFF"/>
    </w:rPr>
  </w:style>
  <w:style w:type="character" w:customStyle="1" w:styleId="6Exact10">
    <w:name w:val="Подпись к картинке (6) Exact1"/>
    <w:basedOn w:val="6Exact0"/>
    <w:rsid w:val="00BB7FC1"/>
    <w:rPr>
      <w:rFonts w:ascii="Times New Roman" w:hAnsi="Times New Roman" w:cs="Times New Roman"/>
      <w:color w:val="000000"/>
      <w:spacing w:val="-4"/>
      <w:w w:val="150"/>
      <w:position w:val="0"/>
      <w:sz w:val="8"/>
      <w:szCs w:val="8"/>
      <w:shd w:val="clear" w:color="auto" w:fill="FFFFFF"/>
      <w:lang w:val="ru-RU"/>
    </w:rPr>
  </w:style>
  <w:style w:type="character" w:customStyle="1" w:styleId="414">
    <w:name w:val="Основной текст (41)"/>
    <w:basedOn w:val="412"/>
    <w:rsid w:val="00BB7FC1"/>
    <w:rPr>
      <w:rFonts w:ascii="Arial" w:eastAsia="Arial" w:hAnsi="Arial" w:cs="Arial"/>
      <w:color w:val="000000"/>
      <w:spacing w:val="0"/>
      <w:w w:val="100"/>
      <w:position w:val="0"/>
      <w:sz w:val="9"/>
      <w:szCs w:val="9"/>
      <w:shd w:val="clear" w:color="auto" w:fill="FFFFFF"/>
      <w:lang w:val="ru-RU"/>
    </w:rPr>
  </w:style>
  <w:style w:type="character" w:customStyle="1" w:styleId="750">
    <w:name w:val="Основной текст (7)5"/>
    <w:basedOn w:val="72"/>
    <w:rsid w:val="00BB7FC1"/>
    <w:rPr>
      <w:rFonts w:ascii="Times New Roman" w:hAnsi="Times New Roman" w:cs="Times New Roman"/>
      <w:color w:val="000000"/>
      <w:spacing w:val="0"/>
      <w:w w:val="100"/>
      <w:position w:val="0"/>
      <w:sz w:val="15"/>
      <w:szCs w:val="15"/>
      <w:shd w:val="clear" w:color="auto" w:fill="FFFFFF"/>
      <w:lang w:val="ru-RU"/>
    </w:rPr>
  </w:style>
  <w:style w:type="character" w:customStyle="1" w:styleId="4120">
    <w:name w:val="Основной текст (41)2"/>
    <w:basedOn w:val="412"/>
    <w:rsid w:val="00BB7FC1"/>
    <w:rPr>
      <w:rFonts w:ascii="Arial" w:eastAsia="Arial" w:hAnsi="Arial" w:cs="Arial"/>
      <w:color w:val="000000"/>
      <w:spacing w:val="0"/>
      <w:w w:val="100"/>
      <w:position w:val="0"/>
      <w:sz w:val="9"/>
      <w:szCs w:val="9"/>
      <w:shd w:val="clear" w:color="auto" w:fill="FFFFFF"/>
      <w:lang w:val="ru-RU"/>
    </w:rPr>
  </w:style>
  <w:style w:type="character" w:customStyle="1" w:styleId="423">
    <w:name w:val="Основной текст (42)"/>
    <w:basedOn w:val="420"/>
    <w:rsid w:val="00BB7FC1"/>
    <w:rPr>
      <w:rFonts w:ascii="Franklin Gothic Heavy" w:eastAsia="Franklin Gothic Heavy" w:hAnsi="Franklin Gothic Heavy" w:cs="Franklin Gothic Heavy"/>
      <w:color w:val="000000"/>
      <w:spacing w:val="-10"/>
      <w:w w:val="100"/>
      <w:position w:val="0"/>
      <w:sz w:val="9"/>
      <w:szCs w:val="9"/>
      <w:shd w:val="clear" w:color="auto" w:fill="FFFFFF"/>
      <w:lang w:val="ru-RU"/>
    </w:rPr>
  </w:style>
  <w:style w:type="character" w:customStyle="1" w:styleId="432">
    <w:name w:val="Основной текст (43)"/>
    <w:basedOn w:val="430"/>
    <w:rsid w:val="00BB7FC1"/>
    <w:rPr>
      <w:rFonts w:ascii="Franklin Gothic Heavy" w:eastAsia="Franklin Gothic Heavy" w:hAnsi="Franklin Gothic Heavy" w:cs="Franklin Gothic Heavy"/>
      <w:color w:val="000000"/>
      <w:spacing w:val="0"/>
      <w:w w:val="100"/>
      <w:position w:val="0"/>
      <w:sz w:val="9"/>
      <w:szCs w:val="9"/>
      <w:shd w:val="clear" w:color="auto" w:fill="FFFFFF"/>
      <w:lang w:val="ru-RU"/>
    </w:rPr>
  </w:style>
  <w:style w:type="character" w:customStyle="1" w:styleId="740">
    <w:name w:val="Основной текст (7)4"/>
    <w:basedOn w:val="72"/>
    <w:rsid w:val="00BB7FC1"/>
    <w:rPr>
      <w:rFonts w:ascii="Times New Roman" w:hAnsi="Times New Roman" w:cs="Times New Roman"/>
      <w:color w:val="000000"/>
      <w:spacing w:val="0"/>
      <w:w w:val="100"/>
      <w:position w:val="0"/>
      <w:sz w:val="15"/>
      <w:szCs w:val="15"/>
      <w:shd w:val="clear" w:color="auto" w:fill="FFFFFF"/>
      <w:lang w:val="ru-RU"/>
    </w:rPr>
  </w:style>
  <w:style w:type="character" w:customStyle="1" w:styleId="442">
    <w:name w:val="Основной текст (44)"/>
    <w:basedOn w:val="440"/>
    <w:rsid w:val="00BB7FC1"/>
    <w:rPr>
      <w:rFonts w:ascii="Times New Roman" w:hAnsi="Times New Roman" w:cs="Times New Roman"/>
      <w:color w:val="000000"/>
      <w:spacing w:val="0"/>
      <w:w w:val="100"/>
      <w:position w:val="0"/>
      <w:sz w:val="10"/>
      <w:szCs w:val="10"/>
      <w:shd w:val="clear" w:color="auto" w:fill="FFFFFF"/>
      <w:lang w:val="ru-RU"/>
    </w:rPr>
  </w:style>
  <w:style w:type="character" w:customStyle="1" w:styleId="452">
    <w:name w:val="Основной текст (45)"/>
    <w:basedOn w:val="450"/>
    <w:rsid w:val="00BB7FC1"/>
    <w:rPr>
      <w:rFonts w:ascii="Franklin Gothic Heavy" w:eastAsia="Franklin Gothic Heavy" w:hAnsi="Franklin Gothic Heavy" w:cs="Franklin Gothic Heavy"/>
      <w:color w:val="000000"/>
      <w:spacing w:val="0"/>
      <w:w w:val="100"/>
      <w:position w:val="0"/>
      <w:sz w:val="10"/>
      <w:szCs w:val="10"/>
      <w:shd w:val="clear" w:color="auto" w:fill="FFFFFF"/>
    </w:rPr>
  </w:style>
  <w:style w:type="character" w:customStyle="1" w:styleId="462">
    <w:name w:val="Основной текст (46)"/>
    <w:basedOn w:val="460"/>
    <w:rsid w:val="00BB7FC1"/>
    <w:rPr>
      <w:rFonts w:ascii="Franklin Gothic Heavy" w:eastAsia="Franklin Gothic Heavy" w:hAnsi="Franklin Gothic Heavy" w:cs="Franklin Gothic Heavy"/>
      <w:color w:val="000000"/>
      <w:spacing w:val="0"/>
      <w:w w:val="100"/>
      <w:position w:val="0"/>
      <w:sz w:val="9"/>
      <w:szCs w:val="9"/>
      <w:shd w:val="clear" w:color="auto" w:fill="FFFFFF"/>
    </w:rPr>
  </w:style>
  <w:style w:type="character" w:customStyle="1" w:styleId="362">
    <w:name w:val="Основной текст (36)"/>
    <w:basedOn w:val="360"/>
    <w:rsid w:val="00BB7FC1"/>
    <w:rPr>
      <w:rFonts w:ascii="Arial" w:eastAsia="Arial" w:hAnsi="Arial" w:cs="Arial"/>
      <w:b/>
      <w:bCs/>
      <w:color w:val="000000"/>
      <w:spacing w:val="0"/>
      <w:w w:val="100"/>
      <w:position w:val="0"/>
      <w:sz w:val="8"/>
      <w:szCs w:val="8"/>
      <w:shd w:val="clear" w:color="auto" w:fill="FFFFFF"/>
      <w:lang w:val="ru-RU"/>
    </w:rPr>
  </w:style>
  <w:style w:type="character" w:customStyle="1" w:styleId="290pt">
    <w:name w:val="Основной текст (29) + Интервал 0 pt"/>
    <w:basedOn w:val="290"/>
    <w:rsid w:val="00BB7FC1"/>
    <w:rPr>
      <w:rFonts w:ascii="Times New Roman" w:hAnsi="Times New Roman" w:cs="Times New Roman"/>
      <w:b/>
      <w:bCs/>
      <w:i/>
      <w:iCs/>
      <w:color w:val="000000"/>
      <w:spacing w:val="-10"/>
      <w:w w:val="100"/>
      <w:position w:val="0"/>
      <w:sz w:val="15"/>
      <w:szCs w:val="15"/>
      <w:shd w:val="clear" w:color="auto" w:fill="FFFFFF"/>
    </w:rPr>
  </w:style>
  <w:style w:type="character" w:customStyle="1" w:styleId="2ff1">
    <w:name w:val="Колонтитул2"/>
    <w:basedOn w:val="afffffd"/>
    <w:rsid w:val="00BB7FC1"/>
    <w:rPr>
      <w:rFonts w:ascii="Franklin Gothic Heavy" w:eastAsia="Franklin Gothic Heavy" w:hAnsi="Franklin Gothic Heavy" w:cs="Franklin Gothic Heavy"/>
      <w:b w:val="0"/>
      <w:bCs w:val="0"/>
      <w:i w:val="0"/>
      <w:iCs w:val="0"/>
      <w:smallCaps w:val="0"/>
      <w:strike w:val="0"/>
      <w:dstrike w:val="0"/>
      <w:color w:val="000000"/>
      <w:spacing w:val="0"/>
      <w:w w:val="100"/>
      <w:position w:val="0"/>
      <w:sz w:val="12"/>
      <w:szCs w:val="12"/>
      <w:u w:val="none"/>
      <w:effect w:val="none"/>
      <w:shd w:val="clear" w:color="auto" w:fill="FFFFFF"/>
    </w:rPr>
  </w:style>
  <w:style w:type="character" w:customStyle="1" w:styleId="Exact">
    <w:name w:val="Основной текст Exact"/>
    <w:basedOn w:val="ab"/>
    <w:rsid w:val="00BB7FC1"/>
    <w:rPr>
      <w:rFonts w:ascii="Times New Roman" w:eastAsia="Times New Roman" w:hAnsi="Times New Roman" w:cs="Times New Roman" w:hint="default"/>
      <w:b w:val="0"/>
      <w:bCs w:val="0"/>
      <w:i w:val="0"/>
      <w:iCs w:val="0"/>
      <w:smallCaps w:val="0"/>
      <w:strike w:val="0"/>
      <w:dstrike w:val="0"/>
      <w:spacing w:val="2"/>
      <w:sz w:val="25"/>
      <w:szCs w:val="25"/>
      <w:u w:val="none"/>
      <w:effect w:val="none"/>
    </w:rPr>
  </w:style>
  <w:style w:type="character" w:customStyle="1" w:styleId="Exact1">
    <w:name w:val="Основной текст Exact1"/>
    <w:basedOn w:val="affff8"/>
    <w:rsid w:val="00BB7FC1"/>
    <w:rPr>
      <w:rFonts w:ascii="Times New Roman" w:eastAsia="Times New Roman" w:hAnsi="Times New Roman" w:cs="Times New Roman"/>
      <w:b w:val="0"/>
      <w:bCs w:val="0"/>
      <w:i w:val="0"/>
      <w:iCs w:val="0"/>
      <w:smallCaps w:val="0"/>
      <w:strike w:val="0"/>
      <w:dstrike w:val="0"/>
      <w:color w:val="000000"/>
      <w:spacing w:val="2"/>
      <w:w w:val="100"/>
      <w:position w:val="0"/>
      <w:sz w:val="25"/>
      <w:szCs w:val="25"/>
      <w:u w:val="none"/>
      <w:effect w:val="none"/>
      <w:shd w:val="clear" w:color="auto" w:fill="FFFFFF"/>
      <w:lang w:val="ru-RU"/>
    </w:rPr>
  </w:style>
  <w:style w:type="character" w:customStyle="1" w:styleId="48Exact1">
    <w:name w:val="Основной текст (48) Exact1"/>
    <w:basedOn w:val="48Exact"/>
    <w:rsid w:val="00BB7FC1"/>
    <w:rPr>
      <w:rFonts w:ascii="Franklin Gothic Heavy" w:eastAsia="Franklin Gothic Heavy" w:hAnsi="Franklin Gothic Heavy" w:cs="Franklin Gothic Heavy"/>
      <w:color w:val="000000"/>
      <w:spacing w:val="-1"/>
      <w:w w:val="100"/>
      <w:position w:val="0"/>
      <w:sz w:val="9"/>
      <w:szCs w:val="9"/>
      <w:shd w:val="clear" w:color="auto" w:fill="FFFFFF"/>
      <w:lang w:val="ru-RU"/>
    </w:rPr>
  </w:style>
  <w:style w:type="character" w:customStyle="1" w:styleId="49Exact1">
    <w:name w:val="Основной текст (49) Exact1"/>
    <w:basedOn w:val="49Exact"/>
    <w:rsid w:val="00BB7FC1"/>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50Exact1">
    <w:name w:val="Основной текст (50) Exact1"/>
    <w:basedOn w:val="50Exact"/>
    <w:rsid w:val="00BB7FC1"/>
    <w:rPr>
      <w:rFonts w:ascii="Times New Roman" w:hAnsi="Times New Roman" w:cs="Times New Roman"/>
      <w:color w:val="000000"/>
      <w:spacing w:val="-3"/>
      <w:w w:val="100"/>
      <w:position w:val="0"/>
      <w:sz w:val="10"/>
      <w:szCs w:val="10"/>
      <w:shd w:val="clear" w:color="auto" w:fill="FFFFFF"/>
      <w:lang w:val="ru-RU"/>
    </w:rPr>
  </w:style>
  <w:style w:type="character" w:customStyle="1" w:styleId="51Exact1">
    <w:name w:val="Основной текст (51) Exact1"/>
    <w:basedOn w:val="51Exact"/>
    <w:rsid w:val="00BB7FC1"/>
    <w:rPr>
      <w:rFonts w:ascii="Arial" w:eastAsia="Arial" w:hAnsi="Arial" w:cs="Arial"/>
      <w:color w:val="000000"/>
      <w:spacing w:val="-4"/>
      <w:w w:val="100"/>
      <w:position w:val="0"/>
      <w:sz w:val="9"/>
      <w:szCs w:val="9"/>
      <w:shd w:val="clear" w:color="auto" w:fill="FFFFFF"/>
      <w:lang w:val="ru-RU"/>
    </w:rPr>
  </w:style>
  <w:style w:type="character" w:customStyle="1" w:styleId="52Exact1">
    <w:name w:val="Основной текст (52) Exact1"/>
    <w:basedOn w:val="52Exact"/>
    <w:rsid w:val="00BB7FC1"/>
    <w:rPr>
      <w:rFonts w:ascii="Arial" w:eastAsia="Arial" w:hAnsi="Arial" w:cs="Arial"/>
      <w:color w:val="000000"/>
      <w:spacing w:val="19"/>
      <w:w w:val="100"/>
      <w:position w:val="0"/>
      <w:sz w:val="9"/>
      <w:szCs w:val="9"/>
      <w:shd w:val="clear" w:color="auto" w:fill="FFFFFF"/>
      <w:lang w:val="ru-RU"/>
    </w:rPr>
  </w:style>
  <w:style w:type="character" w:customStyle="1" w:styleId="4f0">
    <w:name w:val="Подпись к таблице (4)"/>
    <w:basedOn w:val="4b"/>
    <w:rsid w:val="00BB7FC1"/>
    <w:rPr>
      <w:rFonts w:ascii="Arial" w:eastAsia="Arial" w:hAnsi="Arial" w:cs="Arial"/>
      <w:color w:val="000000"/>
      <w:spacing w:val="0"/>
      <w:w w:val="100"/>
      <w:position w:val="0"/>
      <w:sz w:val="9"/>
      <w:szCs w:val="9"/>
      <w:shd w:val="clear" w:color="auto" w:fill="FFFFFF"/>
      <w:lang w:val="ru-RU"/>
    </w:rPr>
  </w:style>
  <w:style w:type="character" w:customStyle="1" w:styleId="140ptExact">
    <w:name w:val="Основной текст (14) + Интервал 0 pt Exact"/>
    <w:basedOn w:val="14Exact"/>
    <w:rsid w:val="00BB7FC1"/>
    <w:rPr>
      <w:rFonts w:ascii="Arial" w:eastAsia="Arial" w:hAnsi="Arial" w:cs="Arial"/>
      <w:color w:val="000000"/>
      <w:spacing w:val="-7"/>
      <w:w w:val="100"/>
      <w:position w:val="0"/>
      <w:sz w:val="8"/>
      <w:szCs w:val="8"/>
      <w:shd w:val="clear" w:color="auto" w:fill="FFFFFF"/>
      <w:lang w:val="ru-RU"/>
    </w:rPr>
  </w:style>
  <w:style w:type="character" w:customStyle="1" w:styleId="70ptExact2">
    <w:name w:val="Основной текст (7) + Интервал 0 pt Exact2"/>
    <w:basedOn w:val="72"/>
    <w:rsid w:val="00BB7FC1"/>
    <w:rPr>
      <w:rFonts w:ascii="Times New Roman" w:hAnsi="Times New Roman" w:cs="Times New Roman"/>
      <w:color w:val="000000"/>
      <w:spacing w:val="1"/>
      <w:w w:val="100"/>
      <w:position w:val="0"/>
      <w:sz w:val="14"/>
      <w:szCs w:val="14"/>
      <w:shd w:val="clear" w:color="auto" w:fill="FFFFFF"/>
      <w:lang w:val="ru-RU"/>
    </w:rPr>
  </w:style>
  <w:style w:type="character" w:customStyle="1" w:styleId="70ptExact1">
    <w:name w:val="Основной текст (7) + Интервал 0 pt Exact1"/>
    <w:basedOn w:val="72"/>
    <w:rsid w:val="00BB7FC1"/>
    <w:rPr>
      <w:rFonts w:ascii="Times New Roman" w:hAnsi="Times New Roman" w:cs="Times New Roman"/>
      <w:color w:val="000000"/>
      <w:spacing w:val="1"/>
      <w:w w:val="100"/>
      <w:position w:val="0"/>
      <w:sz w:val="14"/>
      <w:szCs w:val="14"/>
      <w:u w:val="single"/>
      <w:shd w:val="clear" w:color="auto" w:fill="FFFFFF"/>
      <w:lang w:val="ru-RU"/>
    </w:rPr>
  </w:style>
  <w:style w:type="character" w:customStyle="1" w:styleId="730">
    <w:name w:val="Основной текст (7)3"/>
    <w:basedOn w:val="72"/>
    <w:rsid w:val="00BB7FC1"/>
    <w:rPr>
      <w:rFonts w:ascii="Times New Roman" w:hAnsi="Times New Roman" w:cs="Times New Roman"/>
      <w:color w:val="000000"/>
      <w:spacing w:val="0"/>
      <w:w w:val="100"/>
      <w:position w:val="0"/>
      <w:sz w:val="15"/>
      <w:szCs w:val="15"/>
      <w:shd w:val="clear" w:color="auto" w:fill="FFFFFF"/>
      <w:lang w:val="ru-RU"/>
    </w:rPr>
  </w:style>
  <w:style w:type="character" w:customStyle="1" w:styleId="720">
    <w:name w:val="Основной текст (7)2"/>
    <w:basedOn w:val="72"/>
    <w:rsid w:val="00BB7FC1"/>
    <w:rPr>
      <w:rFonts w:ascii="Times New Roman" w:hAnsi="Times New Roman" w:cs="Times New Roman"/>
      <w:color w:val="000000"/>
      <w:spacing w:val="0"/>
      <w:w w:val="100"/>
      <w:position w:val="0"/>
      <w:sz w:val="15"/>
      <w:szCs w:val="15"/>
      <w:u w:val="single"/>
      <w:shd w:val="clear" w:color="auto" w:fill="FFFFFF"/>
      <w:lang w:val="ru-RU"/>
    </w:rPr>
  </w:style>
  <w:style w:type="table" w:styleId="1fffff3">
    <w:name w:val="Table Simple 1"/>
    <w:basedOn w:val="ac"/>
    <w:semiHidden/>
    <w:unhideWhenUsed/>
    <w:rsid w:val="00BB7FC1"/>
    <w:pPr>
      <w:spacing w:after="0" w:line="240" w:lineRule="auto"/>
    </w:pPr>
    <w:rPr>
      <w:rFonts w:ascii="Times New Roman" w:eastAsia="Times New Roman" w:hAnsi="Times New Roman" w:cs="Times New Roman"/>
      <w:sz w:val="20"/>
      <w:szCs w:val="20"/>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2">
    <w:name w:val="Table Simple 2"/>
    <w:basedOn w:val="ac"/>
    <w:semiHidden/>
    <w:unhideWhenUsed/>
    <w:rsid w:val="00BB7FC1"/>
    <w:pPr>
      <w:spacing w:after="0" w:line="240" w:lineRule="auto"/>
    </w:pPr>
    <w:rPr>
      <w:rFonts w:ascii="Times New Roman" w:eastAsia="Times New Roman" w:hAnsi="Times New Roman" w:cs="Times New Roman"/>
      <w:sz w:val="20"/>
      <w:szCs w:val="20"/>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e">
    <w:name w:val="Table Simple 3"/>
    <w:basedOn w:val="ac"/>
    <w:semiHidden/>
    <w:unhideWhenUsed/>
    <w:rsid w:val="00BB7FC1"/>
    <w:pPr>
      <w:spacing w:after="0" w:line="240" w:lineRule="auto"/>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1fffff4">
    <w:name w:val="Table Classic 1"/>
    <w:basedOn w:val="ac"/>
    <w:uiPriority w:val="99"/>
    <w:semiHidden/>
    <w:unhideWhenUsed/>
    <w:rsid w:val="00BB7FC1"/>
    <w:pPr>
      <w:spacing w:after="0" w:line="240" w:lineRule="auto"/>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3">
    <w:name w:val="Table Classic 2"/>
    <w:basedOn w:val="ac"/>
    <w:semiHidden/>
    <w:unhideWhenUsed/>
    <w:rsid w:val="00BB7FC1"/>
    <w:pPr>
      <w:spacing w:after="0" w:line="240" w:lineRule="auto"/>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f">
    <w:name w:val="Table Classic 3"/>
    <w:basedOn w:val="ac"/>
    <w:semiHidden/>
    <w:unhideWhenUsed/>
    <w:rsid w:val="00BB7FC1"/>
    <w:pPr>
      <w:spacing w:after="0" w:line="240" w:lineRule="auto"/>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1">
    <w:name w:val="Table Classic 4"/>
    <w:basedOn w:val="ac"/>
    <w:semiHidden/>
    <w:unhideWhenUsed/>
    <w:rsid w:val="00BB7FC1"/>
    <w:pPr>
      <w:spacing w:after="0" w:line="240" w:lineRule="auto"/>
    </w:pPr>
    <w:rPr>
      <w:rFonts w:ascii="Times New Roman" w:eastAsia="Times New Roman" w:hAnsi="Times New Roman" w:cs="Times New Roman"/>
      <w:sz w:val="20"/>
      <w:szCs w:val="20"/>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f5">
    <w:name w:val="Table Colorful 1"/>
    <w:basedOn w:val="ac"/>
    <w:semiHidden/>
    <w:unhideWhenUsed/>
    <w:rsid w:val="00BB7FC1"/>
    <w:pPr>
      <w:spacing w:after="0" w:line="240" w:lineRule="auto"/>
    </w:pPr>
    <w:rPr>
      <w:rFonts w:ascii="Times New Roman" w:eastAsia="Times New Roman" w:hAnsi="Times New Roman" w:cs="Times New Roman"/>
      <w:color w:val="FFFFFF"/>
      <w:sz w:val="20"/>
      <w:szCs w:val="20"/>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4">
    <w:name w:val="Table Colorful 2"/>
    <w:basedOn w:val="ac"/>
    <w:semiHidden/>
    <w:unhideWhenUsed/>
    <w:rsid w:val="00BB7FC1"/>
    <w:pPr>
      <w:spacing w:after="0" w:line="240" w:lineRule="auto"/>
    </w:pPr>
    <w:rPr>
      <w:rFonts w:ascii="Times New Roman" w:eastAsia="Times New Roman" w:hAnsi="Times New Roman" w:cs="Times New Roman"/>
      <w:sz w:val="20"/>
      <w:szCs w:val="20"/>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0">
    <w:name w:val="Table Colorful 3"/>
    <w:basedOn w:val="ac"/>
    <w:semiHidden/>
    <w:unhideWhenUsed/>
    <w:rsid w:val="00BB7FC1"/>
    <w:pPr>
      <w:spacing w:after="0" w:line="240" w:lineRule="auto"/>
    </w:pPr>
    <w:rPr>
      <w:rFonts w:ascii="Times New Roman" w:eastAsia="Times New Roman" w:hAnsi="Times New Roman" w:cs="Times New Roman"/>
      <w:sz w:val="20"/>
      <w:szCs w:val="20"/>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ff6">
    <w:name w:val="Table Columns 1"/>
    <w:basedOn w:val="ac"/>
    <w:unhideWhenUsed/>
    <w:rsid w:val="00BB7FC1"/>
    <w:pPr>
      <w:spacing w:after="0" w:line="240" w:lineRule="auto"/>
    </w:pPr>
    <w:rPr>
      <w:rFonts w:ascii="Times New Roman" w:eastAsia="Times New Roman" w:hAnsi="Times New Roman" w:cs="Times New Roman"/>
      <w:b/>
      <w:bCs/>
      <w:sz w:val="20"/>
      <w:szCs w:val="20"/>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5">
    <w:name w:val="Table Columns 2"/>
    <w:basedOn w:val="ac"/>
    <w:semiHidden/>
    <w:unhideWhenUsed/>
    <w:rsid w:val="00BB7FC1"/>
    <w:pPr>
      <w:spacing w:after="0" w:line="240" w:lineRule="auto"/>
    </w:pPr>
    <w:rPr>
      <w:rFonts w:ascii="Times New Roman" w:eastAsia="Times New Roman" w:hAnsi="Times New Roman" w:cs="Times New Roman"/>
      <w:b/>
      <w:bCs/>
      <w:sz w:val="20"/>
      <w:szCs w:val="20"/>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1">
    <w:name w:val="Table Columns 3"/>
    <w:basedOn w:val="ac"/>
    <w:semiHidden/>
    <w:unhideWhenUsed/>
    <w:rsid w:val="00BB7FC1"/>
    <w:pPr>
      <w:spacing w:after="0" w:line="240" w:lineRule="auto"/>
    </w:pPr>
    <w:rPr>
      <w:rFonts w:ascii="Times New Roman" w:eastAsia="Times New Roman" w:hAnsi="Times New Roman" w:cs="Times New Roman"/>
      <w:b/>
      <w:bCs/>
      <w:sz w:val="20"/>
      <w:szCs w:val="20"/>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2">
    <w:name w:val="Table Columns 4"/>
    <w:basedOn w:val="ac"/>
    <w:semiHidden/>
    <w:unhideWhenUsed/>
    <w:rsid w:val="00BB7FC1"/>
    <w:pPr>
      <w:spacing w:after="0" w:line="240" w:lineRule="auto"/>
    </w:pPr>
    <w:rPr>
      <w:rFonts w:ascii="Times New Roman" w:eastAsia="Times New Roman" w:hAnsi="Times New Roman" w:cs="Times New Roman"/>
      <w:sz w:val="20"/>
      <w:szCs w:val="20"/>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d">
    <w:name w:val="Table Columns 5"/>
    <w:basedOn w:val="ac"/>
    <w:unhideWhenUsed/>
    <w:rsid w:val="00BB7FC1"/>
    <w:pPr>
      <w:spacing w:after="0" w:line="240" w:lineRule="auto"/>
    </w:pPr>
    <w:rPr>
      <w:rFonts w:ascii="Times New Roman" w:eastAsia="Times New Roman"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ffff7">
    <w:name w:val="Table Grid 1"/>
    <w:basedOn w:val="ac"/>
    <w:semiHidden/>
    <w:unhideWhenUsed/>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6">
    <w:name w:val="Table Grid 2"/>
    <w:basedOn w:val="ac"/>
    <w:semiHidden/>
    <w:unhideWhenUsed/>
    <w:rsid w:val="00BB7FC1"/>
    <w:pPr>
      <w:spacing w:after="0" w:line="240" w:lineRule="auto"/>
    </w:pPr>
    <w:rPr>
      <w:rFonts w:ascii="Times New Roman" w:eastAsia="Times New Roman" w:hAnsi="Times New Roman" w:cs="Times New Roman"/>
      <w:sz w:val="20"/>
      <w:szCs w:val="20"/>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2">
    <w:name w:val="Table Grid 3"/>
    <w:basedOn w:val="ac"/>
    <w:semiHidden/>
    <w:unhideWhenUsed/>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3">
    <w:name w:val="Table Grid 4"/>
    <w:basedOn w:val="ac"/>
    <w:semiHidden/>
    <w:unhideWhenUsed/>
    <w:rsid w:val="00BB7FC1"/>
    <w:pPr>
      <w:spacing w:after="0" w:line="240" w:lineRule="auto"/>
    </w:pPr>
    <w:rPr>
      <w:rFonts w:ascii="Times New Roman" w:eastAsia="Times New Roman" w:hAnsi="Times New Roman" w:cs="Times New Roman"/>
      <w:sz w:val="20"/>
      <w:szCs w:val="20"/>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e">
    <w:name w:val="Table Grid 5"/>
    <w:basedOn w:val="ac"/>
    <w:semiHidden/>
    <w:unhideWhenUsed/>
    <w:rsid w:val="00BB7FC1"/>
    <w:pPr>
      <w:spacing w:after="0" w:line="240" w:lineRule="auto"/>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9">
    <w:name w:val="Table Grid 6"/>
    <w:basedOn w:val="ac"/>
    <w:semiHidden/>
    <w:unhideWhenUsed/>
    <w:rsid w:val="00BB7FC1"/>
    <w:pPr>
      <w:spacing w:after="0" w:line="240" w:lineRule="auto"/>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8">
    <w:name w:val="Table Grid 7"/>
    <w:basedOn w:val="ac"/>
    <w:semiHidden/>
    <w:unhideWhenUsed/>
    <w:rsid w:val="00BB7FC1"/>
    <w:pPr>
      <w:spacing w:after="0" w:line="240" w:lineRule="auto"/>
    </w:pPr>
    <w:rPr>
      <w:rFonts w:ascii="Times New Roman" w:eastAsia="Times New Roman" w:hAnsi="Times New Roman" w:cs="Times New Roman"/>
      <w:b/>
      <w:bCs/>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c"/>
    <w:semiHidden/>
    <w:unhideWhenUsed/>
    <w:rsid w:val="00BB7FC1"/>
    <w:pPr>
      <w:spacing w:after="0" w:line="240" w:lineRule="auto"/>
    </w:pPr>
    <w:rPr>
      <w:rFonts w:ascii="Times New Roman" w:eastAsia="Times New Roman" w:hAnsi="Times New Roman" w:cs="Times New Roman"/>
      <w:sz w:val="20"/>
      <w:szCs w:val="20"/>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0">
    <w:name w:val="Table List 1"/>
    <w:basedOn w:val="ac"/>
    <w:semiHidden/>
    <w:unhideWhenUsed/>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c"/>
    <w:unhideWhenUsed/>
    <w:rsid w:val="00BB7FC1"/>
    <w:pPr>
      <w:spacing w:after="0" w:line="240" w:lineRule="auto"/>
    </w:pPr>
    <w:rPr>
      <w:rFonts w:ascii="Times New Roman" w:eastAsia="Times New Roman" w:hAnsi="Times New Roman" w:cs="Times New Roman"/>
      <w:sz w:val="20"/>
      <w:szCs w:val="20"/>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c"/>
    <w:semiHidden/>
    <w:unhideWhenUsed/>
    <w:rsid w:val="00BB7FC1"/>
    <w:pPr>
      <w:spacing w:after="0" w:line="240" w:lineRule="auto"/>
    </w:pPr>
    <w:rPr>
      <w:rFonts w:ascii="Times New Roman" w:eastAsia="Times New Roman" w:hAnsi="Times New Roman" w:cs="Times New Roman"/>
      <w:sz w:val="20"/>
      <w:szCs w:val="20"/>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c"/>
    <w:semiHidden/>
    <w:unhideWhenUsed/>
    <w:rsid w:val="00BB7FC1"/>
    <w:pPr>
      <w:spacing w:after="0" w:line="240" w:lineRule="auto"/>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c"/>
    <w:semiHidden/>
    <w:unhideWhenUsed/>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0">
    <w:name w:val="Table List 6"/>
    <w:basedOn w:val="ac"/>
    <w:semiHidden/>
    <w:unhideWhenUsed/>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c"/>
    <w:unhideWhenUsed/>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c"/>
    <w:unhideWhenUsed/>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fff8">
    <w:name w:val="Table 3D effects 1"/>
    <w:basedOn w:val="ac"/>
    <w:semiHidden/>
    <w:unhideWhenUsed/>
    <w:rsid w:val="00BB7FC1"/>
    <w:pPr>
      <w:spacing w:after="0" w:line="240" w:lineRule="auto"/>
    </w:pPr>
    <w:rPr>
      <w:rFonts w:ascii="Times New Roman" w:eastAsia="Times New Roman" w:hAnsi="Times New Roman" w:cs="Times New Roman"/>
      <w:sz w:val="20"/>
      <w:szCs w:val="20"/>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7">
    <w:name w:val="Table 3D effects 2"/>
    <w:basedOn w:val="ac"/>
    <w:semiHidden/>
    <w:unhideWhenUsed/>
    <w:rsid w:val="00BB7FC1"/>
    <w:pPr>
      <w:spacing w:after="0" w:line="240" w:lineRule="auto"/>
    </w:pPr>
    <w:rPr>
      <w:rFonts w:ascii="Times New Roman" w:eastAsia="Times New Roman" w:hAnsi="Times New Roman" w:cs="Times New Roman"/>
      <w:sz w:val="20"/>
      <w:szCs w:val="20"/>
    </w:r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3">
    <w:name w:val="Table 3D effects 3"/>
    <w:basedOn w:val="ac"/>
    <w:unhideWhenUsed/>
    <w:rsid w:val="00BB7FC1"/>
    <w:pPr>
      <w:spacing w:after="0" w:line="240" w:lineRule="auto"/>
    </w:pPr>
    <w:rPr>
      <w:rFonts w:ascii="Times New Roman" w:eastAsia="Times New Roman" w:hAnsi="Times New Roman" w:cs="Times New Roman"/>
      <w:sz w:val="20"/>
      <w:szCs w:val="20"/>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7">
    <w:name w:val="Table Contemporary"/>
    <w:basedOn w:val="ac"/>
    <w:unhideWhenUsed/>
    <w:rsid w:val="00BB7FC1"/>
    <w:pPr>
      <w:spacing w:after="0" w:line="240" w:lineRule="auto"/>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ff8">
    <w:name w:val="Table Elegant"/>
    <w:basedOn w:val="ac"/>
    <w:unhideWhenUsed/>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affffffffffff9">
    <w:name w:val="Table Professional"/>
    <w:basedOn w:val="ac"/>
    <w:unhideWhenUsed/>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styleId="1fffff9">
    <w:name w:val="Table Subtle 1"/>
    <w:basedOn w:val="ac"/>
    <w:unhideWhenUsed/>
    <w:rsid w:val="00BB7FC1"/>
    <w:pPr>
      <w:spacing w:after="0" w:line="240" w:lineRule="auto"/>
    </w:pPr>
    <w:rPr>
      <w:rFonts w:ascii="Times New Roman" w:eastAsia="Times New Roman" w:hAnsi="Times New Roman" w:cs="Times New Roman"/>
      <w:sz w:val="20"/>
      <w:szCs w:val="20"/>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8">
    <w:name w:val="Table Subtle 2"/>
    <w:basedOn w:val="ac"/>
    <w:semiHidden/>
    <w:unhideWhenUsed/>
    <w:rsid w:val="00BB7FC1"/>
    <w:pPr>
      <w:spacing w:after="0" w:line="240" w:lineRule="auto"/>
    </w:pPr>
    <w:rPr>
      <w:rFonts w:ascii="Times New Roman" w:eastAsia="Times New Roman" w:hAnsi="Times New Roman" w:cs="Times New Roman"/>
      <w:sz w:val="20"/>
      <w:szCs w:val="20"/>
    </w:rPr>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c"/>
    <w:semiHidden/>
    <w:unhideWhenUsed/>
    <w:rsid w:val="00BB7FC1"/>
    <w:pPr>
      <w:spacing w:after="0" w:line="240" w:lineRule="auto"/>
    </w:pPr>
    <w:rPr>
      <w:rFonts w:ascii="Times New Roman" w:eastAsia="Times New Roman" w:hAnsi="Times New Roman" w:cs="Times New Roman"/>
      <w:sz w:val="20"/>
      <w:szCs w:val="20"/>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2">
    <w:name w:val="Table Web 2"/>
    <w:basedOn w:val="ac"/>
    <w:semiHidden/>
    <w:unhideWhenUsed/>
    <w:rsid w:val="00BB7FC1"/>
    <w:pPr>
      <w:spacing w:after="0" w:line="240" w:lineRule="auto"/>
    </w:pPr>
    <w:rPr>
      <w:rFonts w:ascii="Times New Roman" w:eastAsia="Times New Roman" w:hAnsi="Times New Roman" w:cs="Times New Roman"/>
      <w:sz w:val="20"/>
      <w:szCs w:val="20"/>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1">
    <w:name w:val="Table Web 3"/>
    <w:basedOn w:val="ac"/>
    <w:unhideWhenUsed/>
    <w:rsid w:val="00BB7FC1"/>
    <w:pPr>
      <w:spacing w:after="0" w:line="24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affffffffffffa">
    <w:name w:val="Table Theme"/>
    <w:basedOn w:val="ac"/>
    <w:semiHidden/>
    <w:unhideWhenUsed/>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a">
    <w:name w:val="Сетка таблицы светлая1"/>
    <w:basedOn w:val="ac"/>
    <w:uiPriority w:val="40"/>
    <w:rsid w:val="00BB7FC1"/>
    <w:pPr>
      <w:spacing w:after="0" w:line="240" w:lineRule="auto"/>
    </w:pPr>
    <w:rPr>
      <w:rFonts w:ascii="Calibri" w:eastAsia="Times New Roman" w:hAnsi="Calibri" w:cs="Times New Roman"/>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0">
    <w:name w:val="Таблица-сетка 1 светлая1"/>
    <w:basedOn w:val="ac"/>
    <w:uiPriority w:val="46"/>
    <w:rsid w:val="00BB7FC1"/>
    <w:pPr>
      <w:spacing w:after="0" w:line="240" w:lineRule="auto"/>
    </w:p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fffffb">
    <w:name w:val="Сетка таблицы1"/>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9">
    <w:name w:val="Сетка таблицы2"/>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f4">
    <w:name w:val="Сетка таблицы3"/>
    <w:basedOn w:val="ac"/>
    <w:uiPriority w:val="59"/>
    <w:rsid w:val="00BB7FC1"/>
    <w:pPr>
      <w:overflowPunct w:val="0"/>
      <w:autoSpaceDE w:val="0"/>
      <w:autoSpaceDN w:val="0"/>
      <w:adjustRightInd w:val="0"/>
      <w:spacing w:after="0" w:line="240" w:lineRule="auto"/>
    </w:pPr>
    <w:rPr>
      <w:rFonts w:ascii="Century" w:eastAsia="Times New Roman"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2">
    <w:name w:val="Сетка таблицы11"/>
    <w:basedOn w:val="ac"/>
    <w:uiPriority w:val="99"/>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c"/>
    <w:uiPriority w:val="99"/>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c">
    <w:name w:val="Изысканная таблица1"/>
    <w:basedOn w:val="ac"/>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fffffd">
    <w:name w:val="Стиль таблицы1"/>
    <w:basedOn w:val="ae"/>
    <w:rsid w:val="00BB7FC1"/>
    <w:rPr>
      <w:rFonts w:ascii="Times New Roman" w:eastAsia="Times New Roman" w:hAnsi="Times New Roman" w:cs="Times New Roman"/>
      <w:sz w:val="20"/>
      <w:szCs w:val="20"/>
    </w:rPr>
    <w:tblPr>
      <w:tblInd w:w="0" w:type="nil"/>
    </w:tblPr>
  </w:style>
  <w:style w:type="table" w:customStyle="1" w:styleId="5f">
    <w:name w:val="Сетка таблицы5"/>
    <w:basedOn w:val="ac"/>
    <w:uiPriority w:val="9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a">
    <w:name w:val="Стиль таблицы2"/>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3ff5">
    <w:name w:val="Стиль таблицы3"/>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4f4">
    <w:name w:val="Сетка таблицы4"/>
    <w:basedOn w:val="ac"/>
    <w:uiPriority w:val="59"/>
    <w:rsid w:val="00BB7FC1"/>
    <w:pPr>
      <w:widowControl w:val="0"/>
      <w:spacing w:after="0" w:line="240" w:lineRule="auto"/>
    </w:pPr>
    <w:rPr>
      <w:rFonts w:ascii="Courier New" w:eastAsia="Courier New" w:hAnsi="Courier New" w:cs="Courier New"/>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a">
    <w:name w:val="Сетка таблицы6"/>
    <w:basedOn w:val="ac"/>
    <w:uiPriority w:val="9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Сетка таблицы12"/>
    <w:basedOn w:val="ac"/>
    <w:uiPriority w:val="99"/>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e">
    <w:name w:val="Сетка таблицы21"/>
    <w:basedOn w:val="ac"/>
    <w:uiPriority w:val="59"/>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
    <w:name w:val="Сетка таблицы7"/>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
    <w:name w:val="Table Normal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
    <w:name w:val="Table Normal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
    <w:name w:val="Table Normal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
    <w:name w:val="Table Normal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
    <w:name w:val="Table Normal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
    <w:name w:val="Table Normal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
    <w:name w:val="Table Normal7"/>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
    <w:name w:val="Table Normal8"/>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
    <w:name w:val="Table Normal9"/>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0">
    <w:name w:val="Table Normal10"/>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
    <w:name w:val="Table Normal1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
    <w:name w:val="Table Normal1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
    <w:name w:val="Table Normal1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
    <w:name w:val="Table Normal1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
    <w:name w:val="Table Normal1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6">
    <w:name w:val="Table Normal1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
    <w:name w:val="Table Normal17"/>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
    <w:name w:val="Table Normal18"/>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9">
    <w:name w:val="Table Normal19"/>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84">
    <w:name w:val="Сетка таблицы8"/>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
    <w:name w:val="Table Grid Report1"/>
    <w:basedOn w:val="ac"/>
    <w:uiPriority w:val="39"/>
    <w:rsid w:val="00BB7FC1"/>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b">
    <w:name w:val="Изысканная таблица2"/>
    <w:basedOn w:val="ac"/>
    <w:semiHidden/>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4">
    <w:name w:val="Сетка таблицы13"/>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
    <w:name w:val="Сетка таблицы22"/>
    <w:basedOn w:val="ac"/>
    <w:uiPriority w:val="9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
    <w:name w:val="Сетка таблицы31"/>
    <w:basedOn w:val="ac"/>
    <w:uiPriority w:val="99"/>
    <w:rsid w:val="00BB7FC1"/>
    <w:pPr>
      <w:overflowPunct w:val="0"/>
      <w:autoSpaceDE w:val="0"/>
      <w:autoSpaceDN w:val="0"/>
      <w:adjustRightInd w:val="0"/>
      <w:spacing w:after="0" w:line="240" w:lineRule="auto"/>
    </w:pPr>
    <w:rPr>
      <w:rFonts w:ascii="Century" w:eastAsia="Times New Roman"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3">
    <w:name w:val="Столбцы таблицы 11"/>
    <w:basedOn w:val="ac"/>
    <w:rsid w:val="00BB7FC1"/>
    <w:pPr>
      <w:spacing w:after="0" w:line="240" w:lineRule="auto"/>
    </w:pPr>
    <w:rPr>
      <w:rFonts w:ascii="Times New Roman" w:eastAsia="Times New Roman" w:hAnsi="Times New Roman" w:cs="Times New Roman"/>
      <w:b/>
      <w:bCs/>
      <w:sz w:val="20"/>
      <w:szCs w:val="20"/>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4">
    <w:name w:val="Столбцы таблицы 51"/>
    <w:basedOn w:val="ac"/>
    <w:rsid w:val="00BB7FC1"/>
    <w:pPr>
      <w:spacing w:after="0" w:line="240" w:lineRule="auto"/>
    </w:pPr>
    <w:rPr>
      <w:rFonts w:ascii="Times New Roman" w:eastAsia="Times New Roman"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0">
    <w:name w:val="Таблица-список 21"/>
    <w:basedOn w:val="ac"/>
    <w:rsid w:val="00BB7FC1"/>
    <w:pPr>
      <w:spacing w:after="0" w:line="240" w:lineRule="auto"/>
    </w:pPr>
    <w:rPr>
      <w:rFonts w:ascii="Times New Roman" w:eastAsia="Times New Roman" w:hAnsi="Times New Roman" w:cs="Times New Roman"/>
      <w:sz w:val="20"/>
      <w:szCs w:val="20"/>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a">
    <w:name w:val="Объемная таблица 31"/>
    <w:basedOn w:val="ac"/>
    <w:rsid w:val="00BB7FC1"/>
    <w:pPr>
      <w:spacing w:after="0" w:line="240" w:lineRule="auto"/>
    </w:pPr>
    <w:rPr>
      <w:rFonts w:ascii="Times New Roman" w:eastAsia="Times New Roman" w:hAnsi="Times New Roman" w:cs="Times New Roman"/>
      <w:sz w:val="20"/>
      <w:szCs w:val="20"/>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e">
    <w:name w:val="Современная таблица1"/>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4">
    <w:name w:val="Изысканная таблица11"/>
    <w:basedOn w:val="ac"/>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5">
    <w:name w:val="Изящная таблица 11"/>
    <w:basedOn w:val="ac"/>
    <w:rsid w:val="00BB7FC1"/>
    <w:pPr>
      <w:spacing w:after="0" w:line="240" w:lineRule="auto"/>
    </w:pPr>
    <w:rPr>
      <w:rFonts w:ascii="Times New Roman" w:eastAsia="Times New Roman" w:hAnsi="Times New Roman" w:cs="Times New Roman"/>
      <w:sz w:val="20"/>
      <w:szCs w:val="20"/>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Веб-таблица 31"/>
    <w:basedOn w:val="ac"/>
    <w:rsid w:val="00BB7FC1"/>
    <w:pPr>
      <w:spacing w:after="0" w:line="24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6">
    <w:name w:val="Стиль таблицы11"/>
    <w:basedOn w:val="ae"/>
    <w:rsid w:val="00BB7FC1"/>
    <w:rPr>
      <w:rFonts w:ascii="Times New Roman" w:eastAsia="Times New Roman" w:hAnsi="Times New Roman" w:cs="Times New Roman"/>
      <w:sz w:val="20"/>
      <w:szCs w:val="20"/>
    </w:rPr>
    <w:tblPr>
      <w:tblInd w:w="0" w:type="nil"/>
    </w:tblPr>
  </w:style>
  <w:style w:type="table" w:customStyle="1" w:styleId="515">
    <w:name w:val="Сетка таблицы51"/>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
    <w:name w:val="Стиль таблицы21"/>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1ffffff">
    <w:name w:val="Стандартная таблица1"/>
    <w:basedOn w:val="ac"/>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1b">
    <w:name w:val="Стиль таблицы31"/>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1ffffff0">
    <w:name w:val="Сетка таблицы светлая1"/>
    <w:basedOn w:val="ac"/>
    <w:uiPriority w:val="40"/>
    <w:rsid w:val="00BB7FC1"/>
    <w:pPr>
      <w:spacing w:after="0" w:line="240" w:lineRule="auto"/>
    </w:pPr>
    <w:rPr>
      <w:rFonts w:ascii="Calibri" w:eastAsia="Times New Roman" w:hAnsi="Calibri" w:cs="Times New Roman"/>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5">
    <w:name w:val="Сетка таблицы41"/>
    <w:basedOn w:val="ac"/>
    <w:uiPriority w:val="59"/>
    <w:rsid w:val="00BB7FC1"/>
    <w:pPr>
      <w:widowControl w:val="0"/>
      <w:spacing w:after="0" w:line="240" w:lineRule="auto"/>
    </w:pPr>
    <w:rPr>
      <w:rFonts w:ascii="Courier New" w:eastAsia="Courier New" w:hAnsi="Courier New" w:cs="Courier New"/>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c"/>
    <w:uiPriority w:val="59"/>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c"/>
    <w:uiPriority w:val="59"/>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
    <w:name w:val="Table Normal20"/>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0">
    <w:name w:val="Table Normal110"/>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
    <w:name w:val="Table Normal2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1">
    <w:name w:val="Table Normal3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1">
    <w:name w:val="Table Normal4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1">
    <w:name w:val="Table Normal5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1">
    <w:name w:val="Table Normal6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1">
    <w:name w:val="Table Normal71"/>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1">
    <w:name w:val="Table Normal81"/>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1">
    <w:name w:val="Table Normal91"/>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01">
    <w:name w:val="Table Normal10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1">
    <w:name w:val="Table Normal11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1">
    <w:name w:val="Table Normal12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1">
    <w:name w:val="Table Normal13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1">
    <w:name w:val="Table Normal14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1">
    <w:name w:val="Table Normal15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61">
    <w:name w:val="Table Normal16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1">
    <w:name w:val="Table Normal17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1">
    <w:name w:val="Table Normal18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91">
    <w:name w:val="Table Normal19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812">
    <w:name w:val="Сетка таблицы81"/>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
    <w:name w:val="Table Grid Report2"/>
    <w:basedOn w:val="ac"/>
    <w:uiPriority w:val="59"/>
    <w:rsid w:val="00BB7FC1"/>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f6">
    <w:name w:val="Изысканная таблица3"/>
    <w:basedOn w:val="ac"/>
    <w:semiHidden/>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5">
    <w:name w:val="Сетка таблицы14"/>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
    <w:name w:val="Сетка таблицы32"/>
    <w:basedOn w:val="ac"/>
    <w:uiPriority w:val="59"/>
    <w:rsid w:val="00BB7FC1"/>
    <w:pPr>
      <w:overflowPunct w:val="0"/>
      <w:autoSpaceDE w:val="0"/>
      <w:autoSpaceDN w:val="0"/>
      <w:adjustRightInd w:val="0"/>
      <w:spacing w:after="0" w:line="240" w:lineRule="auto"/>
    </w:pPr>
    <w:rPr>
      <w:rFonts w:ascii="Century" w:eastAsia="Times New Roman"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
    <w:name w:val="Столбцы таблицы 12"/>
    <w:basedOn w:val="ac"/>
    <w:rsid w:val="00BB7FC1"/>
    <w:pPr>
      <w:spacing w:after="0" w:line="240" w:lineRule="auto"/>
    </w:pPr>
    <w:rPr>
      <w:rFonts w:ascii="Times New Roman" w:eastAsia="Times New Roman" w:hAnsi="Times New Roman" w:cs="Times New Roman"/>
      <w:b/>
      <w:bCs/>
      <w:sz w:val="20"/>
      <w:szCs w:val="20"/>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3">
    <w:name w:val="Столбцы таблицы 52"/>
    <w:basedOn w:val="ac"/>
    <w:rsid w:val="00BB7FC1"/>
    <w:pPr>
      <w:spacing w:after="0" w:line="240" w:lineRule="auto"/>
    </w:pPr>
    <w:rPr>
      <w:rFonts w:ascii="Times New Roman" w:eastAsia="Times New Roman"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0">
    <w:name w:val="Таблица-список 22"/>
    <w:basedOn w:val="ac"/>
    <w:rsid w:val="00BB7FC1"/>
    <w:pPr>
      <w:spacing w:after="0" w:line="240" w:lineRule="auto"/>
    </w:pPr>
    <w:rPr>
      <w:rFonts w:ascii="Times New Roman" w:eastAsia="Times New Roman" w:hAnsi="Times New Roman" w:cs="Times New Roman"/>
      <w:sz w:val="20"/>
      <w:szCs w:val="20"/>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6">
    <w:name w:val="Объемная таблица 32"/>
    <w:basedOn w:val="ac"/>
    <w:rsid w:val="00BB7FC1"/>
    <w:pPr>
      <w:spacing w:after="0" w:line="240" w:lineRule="auto"/>
    </w:pPr>
    <w:rPr>
      <w:rFonts w:ascii="Times New Roman" w:eastAsia="Times New Roman" w:hAnsi="Times New Roman" w:cs="Times New Roman"/>
      <w:sz w:val="20"/>
      <w:szCs w:val="20"/>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c">
    <w:name w:val="Современная таблица2"/>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8">
    <w:name w:val="Изысканная таблица12"/>
    <w:basedOn w:val="ac"/>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9">
    <w:name w:val="Изящная таблица 12"/>
    <w:basedOn w:val="ac"/>
    <w:rsid w:val="00BB7FC1"/>
    <w:pPr>
      <w:spacing w:after="0" w:line="240" w:lineRule="auto"/>
    </w:pPr>
    <w:rPr>
      <w:rFonts w:ascii="Times New Roman" w:eastAsia="Times New Roman" w:hAnsi="Times New Roman" w:cs="Times New Roman"/>
      <w:sz w:val="20"/>
      <w:szCs w:val="20"/>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Веб-таблица 32"/>
    <w:basedOn w:val="ac"/>
    <w:rsid w:val="00BB7FC1"/>
    <w:pPr>
      <w:spacing w:after="0" w:line="24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a">
    <w:name w:val="Стиль таблицы12"/>
    <w:basedOn w:val="ae"/>
    <w:rsid w:val="00BB7FC1"/>
    <w:rPr>
      <w:rFonts w:ascii="Times New Roman" w:eastAsia="Times New Roman" w:hAnsi="Times New Roman" w:cs="Times New Roman"/>
      <w:sz w:val="20"/>
      <w:szCs w:val="20"/>
    </w:rPr>
    <w:tblPr>
      <w:tblInd w:w="0" w:type="nil"/>
    </w:tblPr>
  </w:style>
  <w:style w:type="table" w:customStyle="1" w:styleId="524">
    <w:name w:val="Сетка таблицы52"/>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
    <w:name w:val="Стиль таблицы22"/>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2ffd">
    <w:name w:val="Стандартная таблица2"/>
    <w:basedOn w:val="ac"/>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27">
    <w:name w:val="Стиль таблицы32"/>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2ffe">
    <w:name w:val="Сетка таблицы светлая2"/>
    <w:basedOn w:val="ac"/>
    <w:uiPriority w:val="40"/>
    <w:rsid w:val="00BB7FC1"/>
    <w:pPr>
      <w:spacing w:after="0" w:line="240" w:lineRule="auto"/>
    </w:pPr>
    <w:rPr>
      <w:rFonts w:ascii="Calibri" w:eastAsia="Times New Roman" w:hAnsi="Calibri" w:cs="Times New Roman"/>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24">
    <w:name w:val="Сетка таблицы42"/>
    <w:basedOn w:val="ac"/>
    <w:uiPriority w:val="59"/>
    <w:rsid w:val="00BB7FC1"/>
    <w:pPr>
      <w:widowControl w:val="0"/>
      <w:spacing w:after="0" w:line="240" w:lineRule="auto"/>
    </w:pPr>
    <w:rPr>
      <w:rFonts w:ascii="Courier New" w:eastAsia="Courier New" w:hAnsi="Courier New" w:cs="Courier New"/>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c"/>
    <w:uiPriority w:val="59"/>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c"/>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
    <w:name w:val="Table Normal2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2">
    <w:name w:val="Table Normal11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3">
    <w:name w:val="Table Normal2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2">
    <w:name w:val="Table Normal3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2">
    <w:name w:val="Table Normal4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2">
    <w:name w:val="Table Normal5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2">
    <w:name w:val="Table Normal6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2">
    <w:name w:val="Table Normal72"/>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2">
    <w:name w:val="Table Normal82"/>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2">
    <w:name w:val="Table Normal92"/>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02">
    <w:name w:val="Table Normal10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3">
    <w:name w:val="Table Normal11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2">
    <w:name w:val="Table Normal12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2">
    <w:name w:val="Table Normal13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2">
    <w:name w:val="Table Normal14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2">
    <w:name w:val="Table Normal15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62">
    <w:name w:val="Table Normal16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2">
    <w:name w:val="Table Normal17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2">
    <w:name w:val="Table Normal18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92">
    <w:name w:val="Table Normal19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820">
    <w:name w:val="Сетка таблицы82"/>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
    <w:name w:val="Table Grid Report3"/>
    <w:basedOn w:val="ac"/>
    <w:uiPriority w:val="59"/>
    <w:rsid w:val="00BB7FC1"/>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5">
    <w:name w:val="Изысканная таблица4"/>
    <w:basedOn w:val="ac"/>
    <w:semiHidden/>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1">
    <w:name w:val="Сетка таблицы15"/>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
    <w:name w:val="Сетка таблицы33"/>
    <w:basedOn w:val="ac"/>
    <w:uiPriority w:val="59"/>
    <w:rsid w:val="00BB7FC1"/>
    <w:pPr>
      <w:overflowPunct w:val="0"/>
      <w:autoSpaceDE w:val="0"/>
      <w:autoSpaceDN w:val="0"/>
      <w:adjustRightInd w:val="0"/>
      <w:spacing w:after="0" w:line="240" w:lineRule="auto"/>
    </w:pPr>
    <w:rPr>
      <w:rFonts w:ascii="Century" w:eastAsia="Times New Roman"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3"/>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Столбцы таблицы 13"/>
    <w:basedOn w:val="ac"/>
    <w:rsid w:val="00BB7FC1"/>
    <w:pPr>
      <w:spacing w:after="0" w:line="240" w:lineRule="auto"/>
    </w:pPr>
    <w:rPr>
      <w:rFonts w:ascii="Times New Roman" w:eastAsia="Times New Roman" w:hAnsi="Times New Roman" w:cs="Times New Roman"/>
      <w:b/>
      <w:bCs/>
      <w:sz w:val="20"/>
      <w:szCs w:val="20"/>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
    <w:name w:val="Столбцы таблицы 53"/>
    <w:basedOn w:val="ac"/>
    <w:rsid w:val="00BB7FC1"/>
    <w:pPr>
      <w:spacing w:after="0" w:line="240" w:lineRule="auto"/>
    </w:pPr>
    <w:rPr>
      <w:rFonts w:ascii="Times New Roman" w:eastAsia="Times New Roman"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
    <w:name w:val="Таблица-список 23"/>
    <w:basedOn w:val="ac"/>
    <w:rsid w:val="00BB7FC1"/>
    <w:pPr>
      <w:spacing w:after="0" w:line="240" w:lineRule="auto"/>
    </w:pPr>
    <w:rPr>
      <w:rFonts w:ascii="Times New Roman" w:eastAsia="Times New Roman" w:hAnsi="Times New Roman" w:cs="Times New Roman"/>
      <w:sz w:val="20"/>
      <w:szCs w:val="20"/>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4">
    <w:name w:val="Объемная таблица 33"/>
    <w:basedOn w:val="ac"/>
    <w:rsid w:val="00BB7FC1"/>
    <w:pPr>
      <w:spacing w:after="0" w:line="240" w:lineRule="auto"/>
    </w:pPr>
    <w:rPr>
      <w:rFonts w:ascii="Times New Roman" w:eastAsia="Times New Roman" w:hAnsi="Times New Roman" w:cs="Times New Roman"/>
      <w:sz w:val="20"/>
      <w:szCs w:val="20"/>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7">
    <w:name w:val="Современная таблица3"/>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6">
    <w:name w:val="Изысканная таблица13"/>
    <w:basedOn w:val="ac"/>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7">
    <w:name w:val="Изящная таблица 13"/>
    <w:basedOn w:val="ac"/>
    <w:rsid w:val="00BB7FC1"/>
    <w:pPr>
      <w:spacing w:after="0" w:line="240" w:lineRule="auto"/>
    </w:pPr>
    <w:rPr>
      <w:rFonts w:ascii="Times New Roman" w:eastAsia="Times New Roman" w:hAnsi="Times New Roman" w:cs="Times New Roman"/>
      <w:sz w:val="20"/>
      <w:szCs w:val="20"/>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
    <w:name w:val="Веб-таблица 33"/>
    <w:basedOn w:val="ac"/>
    <w:rsid w:val="00BB7FC1"/>
    <w:pPr>
      <w:spacing w:after="0" w:line="24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8">
    <w:name w:val="Стиль таблицы13"/>
    <w:basedOn w:val="ae"/>
    <w:rsid w:val="00BB7FC1"/>
    <w:rPr>
      <w:rFonts w:ascii="Times New Roman" w:eastAsia="Times New Roman" w:hAnsi="Times New Roman" w:cs="Times New Roman"/>
      <w:sz w:val="20"/>
      <w:szCs w:val="20"/>
    </w:rPr>
    <w:tblPr>
      <w:tblInd w:w="0" w:type="nil"/>
    </w:tblPr>
  </w:style>
  <w:style w:type="table" w:customStyle="1" w:styleId="532">
    <w:name w:val="Сетка таблицы53"/>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
    <w:name w:val="Стиль таблицы23"/>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3ff8">
    <w:name w:val="Стандартная таблица3"/>
    <w:basedOn w:val="ac"/>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35">
    <w:name w:val="Стиль таблицы33"/>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3ff9">
    <w:name w:val="Сетка таблицы светлая3"/>
    <w:basedOn w:val="ac"/>
    <w:uiPriority w:val="40"/>
    <w:rsid w:val="00BB7FC1"/>
    <w:pPr>
      <w:spacing w:after="0" w:line="240" w:lineRule="auto"/>
    </w:pPr>
    <w:rPr>
      <w:rFonts w:ascii="Calibri" w:eastAsia="Times New Roman" w:hAnsi="Calibri" w:cs="Times New Roman"/>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33">
    <w:name w:val="Сетка таблицы43"/>
    <w:basedOn w:val="ac"/>
    <w:uiPriority w:val="59"/>
    <w:rsid w:val="00BB7FC1"/>
    <w:pPr>
      <w:widowControl w:val="0"/>
      <w:spacing w:after="0" w:line="240" w:lineRule="auto"/>
    </w:pPr>
    <w:rPr>
      <w:rFonts w:ascii="Courier New" w:eastAsia="Courier New" w:hAnsi="Courier New" w:cs="Courier New"/>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c"/>
    <w:uiPriority w:val="59"/>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c"/>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
    <w:name w:val="Table Normal2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4">
    <w:name w:val="Table Normal11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5">
    <w:name w:val="Table Normal2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3">
    <w:name w:val="Table Normal3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3">
    <w:name w:val="Table Normal4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3">
    <w:name w:val="Table Normal5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3">
    <w:name w:val="Table Normal6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3">
    <w:name w:val="Table Normal73"/>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3">
    <w:name w:val="Table Normal83"/>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3">
    <w:name w:val="Table Normal93"/>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03">
    <w:name w:val="Table Normal10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5">
    <w:name w:val="Table Normal11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3">
    <w:name w:val="Table Normal12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3">
    <w:name w:val="Table Normal13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3">
    <w:name w:val="Table Normal14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3">
    <w:name w:val="Table Normal15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63">
    <w:name w:val="Table Normal16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3">
    <w:name w:val="Table Normal17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3">
    <w:name w:val="Table Normal18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93">
    <w:name w:val="Table Normal19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830">
    <w:name w:val="Сетка таблицы83"/>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
    <w:name w:val="Table Grid Report4"/>
    <w:basedOn w:val="ac"/>
    <w:uiPriority w:val="59"/>
    <w:rsid w:val="00BB7FC1"/>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0">
    <w:name w:val="Изысканная таблица5"/>
    <w:basedOn w:val="ac"/>
    <w:semiHidden/>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2">
    <w:name w:val="Сетка таблицы18"/>
    <w:basedOn w:val="ac"/>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
    <w:basedOn w:val="ac"/>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c"/>
    <w:uiPriority w:val="59"/>
    <w:rsid w:val="00BB7FC1"/>
    <w:pPr>
      <w:overflowPunct w:val="0"/>
      <w:autoSpaceDE w:val="0"/>
      <w:autoSpaceDN w:val="0"/>
      <w:adjustRightInd w:val="0"/>
      <w:spacing w:after="0" w:line="240" w:lineRule="auto"/>
    </w:pPr>
    <w:rPr>
      <w:rFonts w:ascii="Century" w:eastAsia="Times New Roman"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1114"/>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
    <w:name w:val="Столбцы таблицы 14"/>
    <w:basedOn w:val="ac"/>
    <w:rsid w:val="00BB7FC1"/>
    <w:pPr>
      <w:spacing w:after="0" w:line="240" w:lineRule="auto"/>
    </w:pPr>
    <w:rPr>
      <w:rFonts w:ascii="Times New Roman" w:eastAsia="Times New Roman" w:hAnsi="Times New Roman" w:cs="Times New Roman"/>
      <w:b/>
      <w:bCs/>
      <w:sz w:val="20"/>
      <w:szCs w:val="20"/>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1">
    <w:name w:val="Столбцы таблицы 54"/>
    <w:basedOn w:val="ac"/>
    <w:rsid w:val="00BB7FC1"/>
    <w:pPr>
      <w:spacing w:after="0" w:line="240" w:lineRule="auto"/>
    </w:pPr>
    <w:rPr>
      <w:rFonts w:ascii="Times New Roman" w:eastAsia="Times New Roman"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
    <w:name w:val="Таблица-список 24"/>
    <w:basedOn w:val="ac"/>
    <w:rsid w:val="00BB7FC1"/>
    <w:pPr>
      <w:spacing w:after="0" w:line="240" w:lineRule="auto"/>
    </w:pPr>
    <w:rPr>
      <w:rFonts w:ascii="Times New Roman" w:eastAsia="Times New Roman" w:hAnsi="Times New Roman" w:cs="Times New Roman"/>
      <w:sz w:val="20"/>
      <w:szCs w:val="20"/>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
    <w:name w:val="Таблица-список 74"/>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
    <w:name w:val="Объемная таблица 34"/>
    <w:basedOn w:val="ac"/>
    <w:rsid w:val="00BB7FC1"/>
    <w:pPr>
      <w:spacing w:after="0" w:line="240" w:lineRule="auto"/>
    </w:pPr>
    <w:rPr>
      <w:rFonts w:ascii="Times New Roman" w:eastAsia="Times New Roman" w:hAnsi="Times New Roman" w:cs="Times New Roman"/>
      <w:sz w:val="20"/>
      <w:szCs w:val="20"/>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6">
    <w:name w:val="Современная таблица4"/>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8">
    <w:name w:val="Изысканная таблица14"/>
    <w:basedOn w:val="ac"/>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9">
    <w:name w:val="Изящная таблица 14"/>
    <w:basedOn w:val="ac"/>
    <w:rsid w:val="00BB7FC1"/>
    <w:pPr>
      <w:spacing w:after="0" w:line="240" w:lineRule="auto"/>
    </w:pPr>
    <w:rPr>
      <w:rFonts w:ascii="Times New Roman" w:eastAsia="Times New Roman" w:hAnsi="Times New Roman" w:cs="Times New Roman"/>
      <w:sz w:val="20"/>
      <w:szCs w:val="20"/>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Веб-таблица 34"/>
    <w:basedOn w:val="ac"/>
    <w:rsid w:val="00BB7FC1"/>
    <w:pPr>
      <w:spacing w:after="0" w:line="24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a">
    <w:name w:val="Стиль таблицы14"/>
    <w:basedOn w:val="ae"/>
    <w:rsid w:val="00BB7FC1"/>
    <w:rPr>
      <w:rFonts w:ascii="Times New Roman" w:eastAsia="Times New Roman" w:hAnsi="Times New Roman" w:cs="Times New Roman"/>
      <w:sz w:val="20"/>
      <w:szCs w:val="20"/>
    </w:rPr>
    <w:tblPr>
      <w:tblInd w:w="0" w:type="nil"/>
    </w:tblPr>
  </w:style>
  <w:style w:type="table" w:customStyle="1" w:styleId="543">
    <w:name w:val="Сетка таблицы54"/>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тиль таблицы24"/>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4f7">
    <w:name w:val="Стандартная таблица4"/>
    <w:basedOn w:val="ac"/>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42">
    <w:name w:val="Стиль таблицы34"/>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4f8">
    <w:name w:val="Сетка таблицы светлая4"/>
    <w:basedOn w:val="ac"/>
    <w:uiPriority w:val="40"/>
    <w:rsid w:val="00BB7FC1"/>
    <w:pPr>
      <w:spacing w:after="0" w:line="240" w:lineRule="auto"/>
    </w:pPr>
    <w:rPr>
      <w:rFonts w:ascii="Calibri" w:eastAsia="Times New Roman" w:hAnsi="Calibri" w:cs="Times New Roman"/>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43">
    <w:name w:val="Сетка таблицы44"/>
    <w:basedOn w:val="ac"/>
    <w:uiPriority w:val="59"/>
    <w:rsid w:val="00BB7FC1"/>
    <w:pPr>
      <w:widowControl w:val="0"/>
      <w:spacing w:after="0" w:line="240" w:lineRule="auto"/>
    </w:pPr>
    <w:rPr>
      <w:rFonts w:ascii="Courier New" w:eastAsia="Courier New" w:hAnsi="Courier New" w:cs="Courier New"/>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c"/>
    <w:uiPriority w:val="59"/>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c"/>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
    <w:name w:val="Table Normal2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6">
    <w:name w:val="Table Normal11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7">
    <w:name w:val="Table Normal27"/>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4">
    <w:name w:val="Table Normal3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4">
    <w:name w:val="Table Normal4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4">
    <w:name w:val="Table Normal5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4">
    <w:name w:val="Table Normal6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4">
    <w:name w:val="Table Normal74"/>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4">
    <w:name w:val="Table Normal84"/>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4">
    <w:name w:val="Table Normal94"/>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04">
    <w:name w:val="Table Normal10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7">
    <w:name w:val="Table Normal117"/>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4">
    <w:name w:val="Table Normal12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4">
    <w:name w:val="Table Normal13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4">
    <w:name w:val="Table Normal14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4">
    <w:name w:val="Table Normal15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64">
    <w:name w:val="Table Normal16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4">
    <w:name w:val="Table Normal17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4">
    <w:name w:val="Table Normal18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94">
    <w:name w:val="Table Normal19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840">
    <w:name w:val="Сетка таблицы84"/>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5">
    <w:name w:val="Table Grid Report5"/>
    <w:basedOn w:val="ac"/>
    <w:uiPriority w:val="59"/>
    <w:rsid w:val="00BB7FC1"/>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b">
    <w:name w:val="Изысканная таблица6"/>
    <w:basedOn w:val="ac"/>
    <w:semiHidden/>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1">
    <w:name w:val="Сетка таблицы19"/>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
    <w:basedOn w:val="ac"/>
    <w:uiPriority w:val="9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
    <w:basedOn w:val="ac"/>
    <w:uiPriority w:val="59"/>
    <w:rsid w:val="00BB7FC1"/>
    <w:pPr>
      <w:overflowPunct w:val="0"/>
      <w:autoSpaceDE w:val="0"/>
      <w:autoSpaceDN w:val="0"/>
      <w:adjustRightInd w:val="0"/>
      <w:spacing w:after="0" w:line="240" w:lineRule="auto"/>
    </w:pPr>
    <w:rPr>
      <w:rFonts w:ascii="Century" w:eastAsia="Times New Roman"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Сетка таблицы1115"/>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толбцы таблицы 15"/>
    <w:basedOn w:val="ac"/>
    <w:rsid w:val="00BB7FC1"/>
    <w:pPr>
      <w:spacing w:after="0" w:line="240" w:lineRule="auto"/>
    </w:pPr>
    <w:rPr>
      <w:rFonts w:ascii="Times New Roman" w:eastAsia="Times New Roman" w:hAnsi="Times New Roman" w:cs="Times New Roman"/>
      <w:b/>
      <w:bCs/>
      <w:sz w:val="20"/>
      <w:szCs w:val="20"/>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0">
    <w:name w:val="Столбцы таблицы 55"/>
    <w:basedOn w:val="ac"/>
    <w:rsid w:val="00BB7FC1"/>
    <w:pPr>
      <w:spacing w:after="0" w:line="240" w:lineRule="auto"/>
    </w:pPr>
    <w:rPr>
      <w:rFonts w:ascii="Times New Roman" w:eastAsia="Times New Roman"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
    <w:name w:val="Таблица-список 25"/>
    <w:basedOn w:val="ac"/>
    <w:rsid w:val="00BB7FC1"/>
    <w:pPr>
      <w:spacing w:after="0" w:line="240" w:lineRule="auto"/>
    </w:pPr>
    <w:rPr>
      <w:rFonts w:ascii="Times New Roman" w:eastAsia="Times New Roman" w:hAnsi="Times New Roman" w:cs="Times New Roman"/>
      <w:sz w:val="20"/>
      <w:szCs w:val="20"/>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
    <w:name w:val="Таблица-список 75"/>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2">
    <w:name w:val="Объемная таблица 35"/>
    <w:basedOn w:val="ac"/>
    <w:rsid w:val="00BB7FC1"/>
    <w:pPr>
      <w:spacing w:after="0" w:line="240" w:lineRule="auto"/>
    </w:pPr>
    <w:rPr>
      <w:rFonts w:ascii="Times New Roman" w:eastAsia="Times New Roman" w:hAnsi="Times New Roman" w:cs="Times New Roman"/>
      <w:sz w:val="20"/>
      <w:szCs w:val="20"/>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1">
    <w:name w:val="Современная таблица5"/>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3">
    <w:name w:val="Изысканная таблица15"/>
    <w:basedOn w:val="ac"/>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4">
    <w:name w:val="Изящная таблица 15"/>
    <w:basedOn w:val="ac"/>
    <w:rsid w:val="00BB7FC1"/>
    <w:pPr>
      <w:spacing w:after="0" w:line="240" w:lineRule="auto"/>
    </w:pPr>
    <w:rPr>
      <w:rFonts w:ascii="Times New Roman" w:eastAsia="Times New Roman" w:hAnsi="Times New Roman" w:cs="Times New Roman"/>
      <w:sz w:val="20"/>
      <w:szCs w:val="20"/>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
    <w:name w:val="Веб-таблица 35"/>
    <w:basedOn w:val="ac"/>
    <w:rsid w:val="00BB7FC1"/>
    <w:pPr>
      <w:spacing w:after="0" w:line="24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5">
    <w:name w:val="Стиль таблицы15"/>
    <w:basedOn w:val="ae"/>
    <w:rsid w:val="00BB7FC1"/>
    <w:rPr>
      <w:rFonts w:ascii="Times New Roman" w:eastAsia="Times New Roman" w:hAnsi="Times New Roman" w:cs="Times New Roman"/>
      <w:sz w:val="20"/>
      <w:szCs w:val="20"/>
    </w:rPr>
    <w:tblPr>
      <w:tblInd w:w="0" w:type="nil"/>
    </w:tblPr>
  </w:style>
  <w:style w:type="table" w:customStyle="1" w:styleId="551">
    <w:name w:val="Сетка таблицы55"/>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тиль таблицы25"/>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5f2">
    <w:name w:val="Стандартная таблица5"/>
    <w:basedOn w:val="ac"/>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53">
    <w:name w:val="Стиль таблицы35"/>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5f3">
    <w:name w:val="Сетка таблицы светлая5"/>
    <w:basedOn w:val="ac"/>
    <w:uiPriority w:val="40"/>
    <w:rsid w:val="00BB7FC1"/>
    <w:pPr>
      <w:spacing w:after="0" w:line="240" w:lineRule="auto"/>
    </w:pPr>
    <w:rPr>
      <w:rFonts w:ascii="Calibri" w:eastAsia="Times New Roman" w:hAnsi="Calibri" w:cs="Times New Roman"/>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53">
    <w:name w:val="Сетка таблицы45"/>
    <w:basedOn w:val="ac"/>
    <w:uiPriority w:val="59"/>
    <w:rsid w:val="00BB7FC1"/>
    <w:pPr>
      <w:widowControl w:val="0"/>
      <w:spacing w:after="0" w:line="240" w:lineRule="auto"/>
    </w:pPr>
    <w:rPr>
      <w:rFonts w:ascii="Courier New" w:eastAsia="Courier New" w:hAnsi="Courier New" w:cs="Courier New"/>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c"/>
    <w:uiPriority w:val="59"/>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c"/>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
    <w:name w:val="Сетка таблицы75"/>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
    <w:name w:val="Table Normal28"/>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8">
    <w:name w:val="Table Normal118"/>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9">
    <w:name w:val="Table Normal29"/>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5">
    <w:name w:val="Table Normal3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5">
    <w:name w:val="Table Normal4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5">
    <w:name w:val="Table Normal5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5">
    <w:name w:val="Table Normal6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5">
    <w:name w:val="Table Normal75"/>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5">
    <w:name w:val="Table Normal85"/>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5">
    <w:name w:val="Table Normal95"/>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05">
    <w:name w:val="Table Normal10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9">
    <w:name w:val="Table Normal119"/>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5">
    <w:name w:val="Table Normal12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5">
    <w:name w:val="Table Normal13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5">
    <w:name w:val="Table Normal14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5">
    <w:name w:val="Table Normal15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65">
    <w:name w:val="Table Normal16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5">
    <w:name w:val="Table Normal17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5">
    <w:name w:val="Table Normal18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95">
    <w:name w:val="Table Normal19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85">
    <w:name w:val="Сетка таблицы85"/>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5"/>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6">
    <w:name w:val="Table Grid Report6"/>
    <w:basedOn w:val="ac"/>
    <w:uiPriority w:val="59"/>
    <w:rsid w:val="00BB7FC1"/>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a">
    <w:name w:val="Изысканная таблица7"/>
    <w:basedOn w:val="ac"/>
    <w:semiHidden/>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0">
    <w:name w:val="Сетка таблицы110"/>
    <w:basedOn w:val="ac"/>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Сетка таблицы27"/>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3">
    <w:name w:val="Сетка таблицы36"/>
    <w:basedOn w:val="ac"/>
    <w:uiPriority w:val="59"/>
    <w:rsid w:val="00BB7FC1"/>
    <w:pPr>
      <w:overflowPunct w:val="0"/>
      <w:autoSpaceDE w:val="0"/>
      <w:autoSpaceDN w:val="0"/>
      <w:adjustRightInd w:val="0"/>
      <w:spacing w:after="0" w:line="240" w:lineRule="auto"/>
    </w:pPr>
    <w:rPr>
      <w:rFonts w:ascii="Century" w:eastAsia="Times New Roman"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0">
    <w:name w:val="Сетка таблицы117"/>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Сетка таблицы1116"/>
    <w:basedOn w:val="ac"/>
    <w:uiPriority w:val="99"/>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толбцы таблицы 16"/>
    <w:basedOn w:val="ac"/>
    <w:rsid w:val="00BB7FC1"/>
    <w:pPr>
      <w:spacing w:after="0" w:line="240" w:lineRule="auto"/>
    </w:pPr>
    <w:rPr>
      <w:rFonts w:ascii="Times New Roman" w:eastAsia="Times New Roman" w:hAnsi="Times New Roman" w:cs="Times New Roman"/>
      <w:b/>
      <w:bCs/>
      <w:sz w:val="20"/>
      <w:szCs w:val="20"/>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0">
    <w:name w:val="Столбцы таблицы 56"/>
    <w:basedOn w:val="ac"/>
    <w:rsid w:val="00BB7FC1"/>
    <w:pPr>
      <w:spacing w:after="0" w:line="240" w:lineRule="auto"/>
    </w:pPr>
    <w:rPr>
      <w:rFonts w:ascii="Times New Roman" w:eastAsia="Times New Roman"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
    <w:name w:val="Таблица-список 26"/>
    <w:basedOn w:val="ac"/>
    <w:rsid w:val="00BB7FC1"/>
    <w:pPr>
      <w:spacing w:after="0" w:line="240" w:lineRule="auto"/>
    </w:pPr>
    <w:rPr>
      <w:rFonts w:ascii="Times New Roman" w:eastAsia="Times New Roman" w:hAnsi="Times New Roman" w:cs="Times New Roman"/>
      <w:sz w:val="20"/>
      <w:szCs w:val="20"/>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
    <w:name w:val="Таблица-список 76"/>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4">
    <w:name w:val="Объемная таблица 36"/>
    <w:basedOn w:val="ac"/>
    <w:rsid w:val="00BB7FC1"/>
    <w:pPr>
      <w:spacing w:after="0" w:line="240" w:lineRule="auto"/>
    </w:pPr>
    <w:rPr>
      <w:rFonts w:ascii="Times New Roman" w:eastAsia="Times New Roman" w:hAnsi="Times New Roman" w:cs="Times New Roman"/>
      <w:sz w:val="20"/>
      <w:szCs w:val="20"/>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c">
    <w:name w:val="Современная таблица6"/>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3">
    <w:name w:val="Изысканная таблица16"/>
    <w:basedOn w:val="ac"/>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64">
    <w:name w:val="Изящная таблица 16"/>
    <w:basedOn w:val="ac"/>
    <w:rsid w:val="00BB7FC1"/>
    <w:pPr>
      <w:spacing w:after="0" w:line="240" w:lineRule="auto"/>
    </w:pPr>
    <w:rPr>
      <w:rFonts w:ascii="Times New Roman" w:eastAsia="Times New Roman" w:hAnsi="Times New Roman" w:cs="Times New Roman"/>
      <w:sz w:val="20"/>
      <w:szCs w:val="20"/>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
    <w:name w:val="Веб-таблица 36"/>
    <w:basedOn w:val="ac"/>
    <w:rsid w:val="00BB7FC1"/>
    <w:pPr>
      <w:spacing w:after="0" w:line="24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5">
    <w:name w:val="Стиль таблицы16"/>
    <w:basedOn w:val="ae"/>
    <w:rsid w:val="00BB7FC1"/>
    <w:rPr>
      <w:rFonts w:ascii="Times New Roman" w:eastAsia="Times New Roman" w:hAnsi="Times New Roman" w:cs="Times New Roman"/>
      <w:sz w:val="20"/>
      <w:szCs w:val="20"/>
    </w:rPr>
    <w:tblPr>
      <w:tblInd w:w="0" w:type="nil"/>
    </w:tblPr>
  </w:style>
  <w:style w:type="table" w:customStyle="1" w:styleId="561">
    <w:name w:val="Сетка таблицы56"/>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Стиль таблицы26"/>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6d">
    <w:name w:val="Стандартная таблица6"/>
    <w:basedOn w:val="ac"/>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65">
    <w:name w:val="Стиль таблицы36"/>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6e">
    <w:name w:val="Сетка таблицы светлая6"/>
    <w:basedOn w:val="ac"/>
    <w:uiPriority w:val="40"/>
    <w:rsid w:val="00BB7FC1"/>
    <w:pPr>
      <w:spacing w:after="0" w:line="240" w:lineRule="auto"/>
    </w:pPr>
    <w:rPr>
      <w:rFonts w:ascii="Calibri" w:eastAsia="Times New Roman" w:hAnsi="Calibri" w:cs="Times New Roman"/>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63">
    <w:name w:val="Сетка таблицы46"/>
    <w:basedOn w:val="ac"/>
    <w:uiPriority w:val="59"/>
    <w:rsid w:val="00BB7FC1"/>
    <w:pPr>
      <w:widowControl w:val="0"/>
      <w:spacing w:after="0" w:line="240" w:lineRule="auto"/>
    </w:pPr>
    <w:rPr>
      <w:rFonts w:ascii="Courier New" w:eastAsia="Courier New" w:hAnsi="Courier New" w:cs="Courier New"/>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c"/>
    <w:uiPriority w:val="9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c"/>
    <w:uiPriority w:val="99"/>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c"/>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0">
    <w:name w:val="Сетка таблицы76"/>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0">
    <w:name w:val="Table Normal30"/>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0">
    <w:name w:val="Table Normal120"/>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0">
    <w:name w:val="Table Normal210"/>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6">
    <w:name w:val="Table Normal3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6">
    <w:name w:val="Table Normal4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6">
    <w:name w:val="Table Normal5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6">
    <w:name w:val="Table Normal6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6">
    <w:name w:val="Table Normal76"/>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6">
    <w:name w:val="Table Normal86"/>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6">
    <w:name w:val="Table Normal96"/>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06">
    <w:name w:val="Table Normal10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10">
    <w:name w:val="Table Normal1110"/>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6">
    <w:name w:val="Table Normal12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6">
    <w:name w:val="Table Normal13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6">
    <w:name w:val="Table Normal14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6">
    <w:name w:val="Table Normal15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66">
    <w:name w:val="Table Normal16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6">
    <w:name w:val="Table Normal17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6">
    <w:name w:val="Table Normal18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96">
    <w:name w:val="Table Normal19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86">
    <w:name w:val="Сетка таблицы86"/>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
    <w:name w:val="Сетка таблицы96"/>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
    <w:basedOn w:val="ac"/>
    <w:uiPriority w:val="9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Веб-таблица 37"/>
    <w:basedOn w:val="ac"/>
    <w:semiHidden/>
    <w:rsid w:val="00BB7FC1"/>
    <w:pPr>
      <w:spacing w:after="0" w:line="24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87">
    <w:name w:val="Изысканная таблица8"/>
    <w:basedOn w:val="ac"/>
    <w:semiHidden/>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73">
    <w:name w:val="Изящная таблица 17"/>
    <w:basedOn w:val="ac"/>
    <w:semiHidden/>
    <w:rsid w:val="00BB7FC1"/>
    <w:pPr>
      <w:spacing w:after="0" w:line="240" w:lineRule="auto"/>
    </w:pPr>
    <w:rPr>
      <w:rFonts w:ascii="Times New Roman" w:eastAsia="Times New Roman" w:hAnsi="Times New Roman" w:cs="Times New Roman"/>
      <w:sz w:val="20"/>
      <w:szCs w:val="20"/>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1">
    <w:name w:val="Объемная таблица 37"/>
    <w:basedOn w:val="ac"/>
    <w:semiHidden/>
    <w:rsid w:val="00BB7FC1"/>
    <w:pPr>
      <w:spacing w:after="0" w:line="240" w:lineRule="auto"/>
    </w:pPr>
    <w:rPr>
      <w:rFonts w:ascii="Times New Roman" w:eastAsia="Times New Roman" w:hAnsi="Times New Roman" w:cs="Times New Roman"/>
      <w:sz w:val="20"/>
      <w:szCs w:val="20"/>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b">
    <w:name w:val="Современная таблица7"/>
    <w:basedOn w:val="ac"/>
    <w:semiHidden/>
    <w:rsid w:val="00BB7FC1"/>
    <w:pPr>
      <w:spacing w:after="0" w:line="240" w:lineRule="auto"/>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c">
    <w:name w:val="Стандартная таблица7"/>
    <w:basedOn w:val="ac"/>
    <w:semiHidden/>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4">
    <w:name w:val="Столбцы таблицы 17"/>
    <w:basedOn w:val="ac"/>
    <w:semiHidden/>
    <w:rsid w:val="00BB7FC1"/>
    <w:pPr>
      <w:spacing w:after="0" w:line="240" w:lineRule="auto"/>
    </w:pPr>
    <w:rPr>
      <w:rFonts w:ascii="Times New Roman" w:eastAsia="Times New Roman" w:hAnsi="Times New Roman" w:cs="Times New Roman"/>
      <w:b/>
      <w:bCs/>
      <w:sz w:val="20"/>
      <w:szCs w:val="20"/>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70">
    <w:name w:val="Столбцы таблицы 57"/>
    <w:basedOn w:val="ac"/>
    <w:semiHidden/>
    <w:rsid w:val="00BB7FC1"/>
    <w:pPr>
      <w:spacing w:after="0" w:line="240" w:lineRule="auto"/>
    </w:pPr>
    <w:rPr>
      <w:rFonts w:ascii="Times New Roman" w:eastAsia="Times New Roman"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7">
    <w:name w:val="Таблица-список 27"/>
    <w:basedOn w:val="ac"/>
    <w:semiHidden/>
    <w:rsid w:val="00BB7FC1"/>
    <w:pPr>
      <w:spacing w:after="0" w:line="240" w:lineRule="auto"/>
    </w:pPr>
    <w:rPr>
      <w:rFonts w:ascii="Times New Roman" w:eastAsia="Times New Roman" w:hAnsi="Times New Roman" w:cs="Times New Roman"/>
      <w:sz w:val="20"/>
      <w:szCs w:val="20"/>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7">
    <w:name w:val="Таблица-список 77"/>
    <w:basedOn w:val="ac"/>
    <w:semiHidden/>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
    <w:name w:val="Таблица-список 87"/>
    <w:basedOn w:val="ac"/>
    <w:semiHidden/>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80">
    <w:name w:val="Сетка таблицы118"/>
    <w:basedOn w:val="ac"/>
    <w:rsid w:val="00BB7FC1"/>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7">
    <w:name w:val="Table Normal37"/>
    <w:uiPriority w:val="2"/>
    <w:semiHidden/>
    <w:qFormat/>
    <w:rsid w:val="00BB7FC1"/>
    <w:pPr>
      <w:widowControl w:val="0"/>
      <w:spacing w:after="0" w:line="240" w:lineRule="auto"/>
    </w:pPr>
    <w:rPr>
      <w:lang w:val="en-US"/>
    </w:rPr>
    <w:tblPr>
      <w:tblCellMar>
        <w:top w:w="0" w:type="dxa"/>
        <w:left w:w="0" w:type="dxa"/>
        <w:bottom w:w="0" w:type="dxa"/>
        <w:right w:w="0" w:type="dxa"/>
      </w:tblCellMar>
    </w:tblPr>
  </w:style>
  <w:style w:type="table" w:customStyle="1" w:styleId="TableGridReport7">
    <w:name w:val="Table Grid Report7"/>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8">
    <w:name w:val="Table Grid Report8"/>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Сетка таблицы28"/>
    <w:basedOn w:val="ac"/>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
    <w:name w:val="Table Grid Report9"/>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
    <w:name w:val="Сетка таблицы97"/>
    <w:basedOn w:val="ac"/>
    <w:uiPriority w:val="59"/>
    <w:rsid w:val="00BB7FC1"/>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71">
    <w:name w:val="Table Grid Report71"/>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1">
    <w:name w:val="Table Grid Report91"/>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2">
    <w:name w:val="Table Grid Report92"/>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
    <w:name w:val="Сетка таблицы98"/>
    <w:basedOn w:val="ac"/>
    <w:uiPriority w:val="59"/>
    <w:rsid w:val="00BB7FC1"/>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
    <w:name w:val="Table Grid Report10"/>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
    <w:name w:val="Table Grid Report11"/>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9">
    <w:name w:val="Сетка таблицы99"/>
    <w:basedOn w:val="ac"/>
    <w:uiPriority w:val="59"/>
    <w:rsid w:val="00BB7FC1"/>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0">
    <w:name w:val="Сетка таблицы910"/>
    <w:basedOn w:val="ac"/>
    <w:uiPriority w:val="59"/>
    <w:rsid w:val="00BB7FC1"/>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
    <w:name w:val="Table Grid Report12"/>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Сетка таблицы911"/>
    <w:basedOn w:val="ac"/>
    <w:uiPriority w:val="59"/>
    <w:rsid w:val="00BB7FC1"/>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c"/>
    <w:uiPriority w:val="59"/>
    <w:rsid w:val="00BB7FC1"/>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3">
    <w:name w:val="Table Grid Report13"/>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
    <w:name w:val="Сетка таблицы913"/>
    <w:basedOn w:val="ac"/>
    <w:uiPriority w:val="59"/>
    <w:rsid w:val="00BB7FC1"/>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
    <w:name w:val="Сетка таблицы914"/>
    <w:basedOn w:val="ac"/>
    <w:uiPriority w:val="59"/>
    <w:rsid w:val="00BB7FC1"/>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8">
    <w:name w:val="Table Normal38"/>
    <w:uiPriority w:val="2"/>
    <w:semiHidden/>
    <w:qFormat/>
    <w:rsid w:val="00BB7FC1"/>
    <w:pPr>
      <w:widowControl w:val="0"/>
      <w:spacing w:after="0" w:line="240" w:lineRule="auto"/>
    </w:pPr>
    <w:rPr>
      <w:lang w:val="en-US"/>
    </w:rPr>
    <w:tblPr>
      <w:tblCellMar>
        <w:top w:w="0" w:type="dxa"/>
        <w:left w:w="0" w:type="dxa"/>
        <w:bottom w:w="0" w:type="dxa"/>
        <w:right w:w="0" w:type="dxa"/>
      </w:tblCellMar>
    </w:tblPr>
  </w:style>
  <w:style w:type="table" w:customStyle="1" w:styleId="915">
    <w:name w:val="Сетка таблицы915"/>
    <w:basedOn w:val="ac"/>
    <w:uiPriority w:val="59"/>
    <w:rsid w:val="00BB7FC1"/>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
    <w:name w:val="Сетка таблицы29"/>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
    <w:name w:val="Сетка таблицы47"/>
    <w:basedOn w:val="ac"/>
    <w:uiPriority w:val="59"/>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Таблица-сетка 1 светлая1"/>
    <w:basedOn w:val="ac"/>
    <w:uiPriority w:val="46"/>
    <w:rsid w:val="00BB7FC1"/>
    <w:pPr>
      <w:widowControl w:val="0"/>
      <w:spacing w:after="0" w:line="240" w:lineRule="auto"/>
    </w:pPr>
    <w:rPr>
      <w:rFonts w:ascii="Courier New" w:eastAsia="Courier New" w:hAnsi="Courier New" w:cs="Courier New"/>
      <w:sz w:val="24"/>
      <w:szCs w:val="24"/>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
    <w:name w:val="Таблица-сетка 1 светлая2"/>
    <w:basedOn w:val="ac"/>
    <w:uiPriority w:val="46"/>
    <w:rsid w:val="00BB7FC1"/>
    <w:pPr>
      <w:spacing w:after="0" w:line="240" w:lineRule="auto"/>
    </w:pPr>
    <w:rPr>
      <w:rFonts w:ascii="Calibri" w:eastAsia="Times New Roman" w:hAnsi="Calibri" w:cs="Times New Roman"/>
      <w:sz w:val="20"/>
      <w:szCs w:val="20"/>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7d">
    <w:name w:val="Сетка таблицы светлая7"/>
    <w:basedOn w:val="ac"/>
    <w:uiPriority w:val="40"/>
    <w:rsid w:val="00BB7FC1"/>
    <w:pPr>
      <w:widowControl w:val="0"/>
      <w:spacing w:after="0" w:line="240" w:lineRule="auto"/>
    </w:pPr>
    <w:rPr>
      <w:rFonts w:ascii="Courier New" w:eastAsia="Courier New" w:hAnsi="Courier New" w:cs="Courier New"/>
      <w:sz w:val="24"/>
      <w:szCs w:val="24"/>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81">
    <w:name w:val="Сетка таблицы48"/>
    <w:basedOn w:val="ac"/>
    <w:uiPriority w:val="59"/>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Таблица-сетка 1 светлая3"/>
    <w:basedOn w:val="ac"/>
    <w:uiPriority w:val="46"/>
    <w:rsid w:val="00BB7FC1"/>
    <w:pPr>
      <w:spacing w:after="0" w:line="240" w:lineRule="auto"/>
    </w:pPr>
    <w:rPr>
      <w:rFonts w:ascii="Calibri" w:eastAsia="Times New Roman" w:hAnsi="Calibri" w:cs="Times New Roman"/>
      <w:sz w:val="20"/>
      <w:szCs w:val="20"/>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88">
    <w:name w:val="Сетка таблицы светлая8"/>
    <w:basedOn w:val="ac"/>
    <w:uiPriority w:val="40"/>
    <w:rsid w:val="00BB7FC1"/>
    <w:pPr>
      <w:widowControl w:val="0"/>
      <w:spacing w:after="0" w:line="240" w:lineRule="auto"/>
    </w:pPr>
    <w:rPr>
      <w:rFonts w:ascii="Courier New" w:eastAsia="Courier New" w:hAnsi="Courier New" w:cs="Courier New"/>
      <w:sz w:val="24"/>
      <w:szCs w:val="24"/>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91">
    <w:name w:val="Сетка таблицы49"/>
    <w:basedOn w:val="ac"/>
    <w:uiPriority w:val="59"/>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Таблица-сетка 1 светлая4"/>
    <w:basedOn w:val="ac"/>
    <w:uiPriority w:val="46"/>
    <w:rsid w:val="00BB7FC1"/>
    <w:pPr>
      <w:spacing w:after="0" w:line="240" w:lineRule="auto"/>
    </w:pPr>
    <w:rPr>
      <w:rFonts w:ascii="Calibri" w:eastAsia="Times New Roman" w:hAnsi="Calibri" w:cs="Times New Roman"/>
      <w:sz w:val="20"/>
      <w:szCs w:val="20"/>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9a">
    <w:name w:val="Сетка таблицы светлая9"/>
    <w:basedOn w:val="ac"/>
    <w:uiPriority w:val="40"/>
    <w:rsid w:val="00BB7FC1"/>
    <w:pPr>
      <w:widowControl w:val="0"/>
      <w:spacing w:after="0" w:line="240" w:lineRule="auto"/>
    </w:pPr>
    <w:rPr>
      <w:rFonts w:ascii="Courier New" w:eastAsia="Courier New" w:hAnsi="Courier New" w:cs="Courier New"/>
      <w:sz w:val="24"/>
      <w:szCs w:val="24"/>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Report26">
    <w:name w:val="Table Grid Report26"/>
    <w:basedOn w:val="ac"/>
    <w:uiPriority w:val="59"/>
    <w:rsid w:val="00BB7FC1"/>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7">
    <w:name w:val="Table Grid Report27"/>
    <w:basedOn w:val="ac"/>
    <w:uiPriority w:val="59"/>
    <w:rsid w:val="00BB7FC1"/>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3">
    <w:name w:val="S_Заголовок 3"/>
    <w:basedOn w:val="aa"/>
    <w:link w:val="S30"/>
    <w:rsid w:val="00BB7FC1"/>
    <w:pPr>
      <w:numPr>
        <w:ilvl w:val="2"/>
        <w:numId w:val="20"/>
      </w:numPr>
      <w:tabs>
        <w:tab w:val="clear" w:pos="1800"/>
      </w:tabs>
      <w:spacing w:line="360" w:lineRule="auto"/>
      <w:ind w:left="0" w:firstLine="709"/>
    </w:pPr>
    <w:rPr>
      <w:rFonts w:ascii="Times New Roman" w:eastAsia="Times New Roman" w:hAnsi="Times New Roman" w:cs="Times New Roman"/>
      <w:sz w:val="28"/>
      <w:lang w:eastAsia="ru-RU"/>
    </w:rPr>
  </w:style>
  <w:style w:type="character" w:customStyle="1" w:styleId="S30">
    <w:name w:val="S_Заголовок 3 Знак"/>
    <w:basedOn w:val="ab"/>
    <w:link w:val="S3"/>
    <w:locked/>
    <w:rsid w:val="00BB7FC1"/>
    <w:rPr>
      <w:rFonts w:ascii="Times New Roman" w:eastAsia="Times New Roman" w:hAnsi="Times New Roman" w:cs="Times New Roman"/>
      <w:sz w:val="28"/>
      <w:lang w:eastAsia="ru-RU"/>
    </w:rPr>
  </w:style>
  <w:style w:type="paragraph" w:customStyle="1" w:styleId="3TimesNewRoman12">
    <w:name w:val="Стиль Заголовок 3 + Times New Roman 12 пт не полужирный По ширин..."/>
    <w:basedOn w:val="aa"/>
    <w:qFormat/>
    <w:rsid w:val="00BB7FC1"/>
    <w:pPr>
      <w:keepNext/>
      <w:tabs>
        <w:tab w:val="num" w:pos="1440"/>
      </w:tabs>
      <w:spacing w:after="0" w:line="240" w:lineRule="auto"/>
      <w:ind w:left="1224" w:firstLine="567"/>
      <w:jc w:val="both"/>
      <w:outlineLvl w:val="2"/>
    </w:pPr>
    <w:rPr>
      <w:rFonts w:ascii="Times New Roman" w:eastAsia="Times New Roman" w:hAnsi="Times New Roman" w:cs="Times New Roman"/>
      <w:b/>
      <w:iCs/>
      <w:sz w:val="24"/>
      <w:szCs w:val="20"/>
      <w:lang w:val="x-none" w:eastAsia="x-none"/>
    </w:rPr>
  </w:style>
  <w:style w:type="paragraph" w:customStyle="1" w:styleId="3ffa">
    <w:name w:val="заг 3"/>
    <w:basedOn w:val="aa"/>
    <w:qFormat/>
    <w:rsid w:val="00BB7FC1"/>
    <w:pPr>
      <w:keepNext/>
      <w:spacing w:after="0" w:line="240" w:lineRule="auto"/>
      <w:jc w:val="center"/>
      <w:outlineLvl w:val="2"/>
    </w:pPr>
    <w:rPr>
      <w:rFonts w:ascii="Times New Roman" w:eastAsia="Times New Roman" w:hAnsi="Times New Roman" w:cs="Times New Roman"/>
      <w:b/>
      <w:sz w:val="24"/>
      <w:szCs w:val="20"/>
      <w:lang w:val="x-none" w:eastAsia="x-none"/>
    </w:rPr>
  </w:style>
  <w:style w:type="paragraph" w:customStyle="1" w:styleId="21">
    <w:name w:val="Список_маркерный_2_уровень"/>
    <w:basedOn w:val="16"/>
    <w:qFormat/>
    <w:rsid w:val="00BB7FC1"/>
    <w:pPr>
      <w:numPr>
        <w:ilvl w:val="1"/>
      </w:numPr>
      <w:tabs>
        <w:tab w:val="num" w:pos="360"/>
      </w:tabs>
      <w:ind w:left="1789" w:hanging="360"/>
    </w:pPr>
  </w:style>
  <w:style w:type="paragraph" w:customStyle="1" w:styleId="affffffffffffb">
    <w:name w:val="Название рисунка"/>
    <w:basedOn w:val="33"/>
    <w:uiPriority w:val="99"/>
    <w:qFormat/>
    <w:rsid w:val="00BB7FC1"/>
    <w:pPr>
      <w:keepLines w:val="0"/>
      <w:spacing w:before="120" w:after="120"/>
      <w:ind w:left="180"/>
      <w:jc w:val="center"/>
      <w:outlineLvl w:val="9"/>
    </w:pPr>
    <w:rPr>
      <w:rFonts w:eastAsiaTheme="minorHAnsi" w:cstheme="minorBidi"/>
      <w:b/>
      <w:bCs/>
      <w:sz w:val="24"/>
      <w:lang w:eastAsia="en-US"/>
    </w:rPr>
  </w:style>
  <w:style w:type="paragraph" w:styleId="3">
    <w:name w:val="List Bullet 3"/>
    <w:basedOn w:val="aa"/>
    <w:unhideWhenUsed/>
    <w:rsid w:val="00BB7FC1"/>
    <w:pPr>
      <w:numPr>
        <w:numId w:val="4"/>
      </w:numPr>
      <w:spacing w:line="360" w:lineRule="auto"/>
      <w:contextualSpacing/>
    </w:pPr>
    <w:rPr>
      <w:rFonts w:ascii="Times New Roman" w:eastAsia="Times New Roman" w:hAnsi="Times New Roman" w:cs="Times New Roman"/>
      <w:sz w:val="28"/>
      <w:lang w:eastAsia="ru-RU"/>
    </w:rPr>
  </w:style>
  <w:style w:type="paragraph" w:styleId="4">
    <w:name w:val="List Bullet 4"/>
    <w:basedOn w:val="aa"/>
    <w:unhideWhenUsed/>
    <w:rsid w:val="00BB7FC1"/>
    <w:pPr>
      <w:numPr>
        <w:numId w:val="5"/>
      </w:numPr>
      <w:spacing w:line="360" w:lineRule="auto"/>
      <w:contextualSpacing/>
    </w:pPr>
    <w:rPr>
      <w:rFonts w:ascii="Times New Roman" w:eastAsia="Times New Roman" w:hAnsi="Times New Roman" w:cs="Times New Roman"/>
      <w:sz w:val="28"/>
      <w:lang w:eastAsia="ru-RU"/>
    </w:rPr>
  </w:style>
  <w:style w:type="numbering" w:customStyle="1" w:styleId="10">
    <w:name w:val="Статья / Раздел10"/>
    <w:rsid w:val="00BB7FC1"/>
    <w:pPr>
      <w:numPr>
        <w:numId w:val="3"/>
      </w:numPr>
    </w:pPr>
  </w:style>
  <w:style w:type="numbering" w:customStyle="1" w:styleId="143">
    <w:name w:val="Стиль многоуровневый 14 пт полужирный3"/>
    <w:rsid w:val="00BB7FC1"/>
    <w:pPr>
      <w:numPr>
        <w:numId w:val="4"/>
      </w:numPr>
    </w:pPr>
  </w:style>
  <w:style w:type="numbering" w:styleId="111111">
    <w:name w:val="Outline List 2"/>
    <w:aliases w:val="1 / 1.1 / 1.1."/>
    <w:basedOn w:val="ad"/>
    <w:semiHidden/>
    <w:unhideWhenUsed/>
    <w:rsid w:val="00BB7FC1"/>
    <w:pPr>
      <w:numPr>
        <w:numId w:val="7"/>
      </w:numPr>
    </w:pPr>
  </w:style>
  <w:style w:type="numbering" w:customStyle="1" w:styleId="1ai2">
    <w:name w:val="1 / a / i2"/>
    <w:rsid w:val="00BB7FC1"/>
    <w:pPr>
      <w:numPr>
        <w:numId w:val="8"/>
      </w:numPr>
    </w:pPr>
  </w:style>
  <w:style w:type="numbering" w:customStyle="1" w:styleId="29">
    <w:name w:val="Стиль29"/>
    <w:rsid w:val="00BB7FC1"/>
    <w:pPr>
      <w:numPr>
        <w:numId w:val="9"/>
      </w:numPr>
    </w:pPr>
  </w:style>
  <w:style w:type="numbering" w:customStyle="1" w:styleId="43">
    <w:name w:val="Стиль43"/>
    <w:rsid w:val="00BB7FC1"/>
    <w:pPr>
      <w:numPr>
        <w:numId w:val="10"/>
      </w:numPr>
    </w:pPr>
  </w:style>
  <w:style w:type="numbering" w:customStyle="1" w:styleId="31">
    <w:name w:val="Статья / Раздел31"/>
    <w:rsid w:val="00BB7FC1"/>
    <w:pPr>
      <w:numPr>
        <w:numId w:val="17"/>
      </w:numPr>
    </w:pPr>
  </w:style>
  <w:style w:type="numbering" w:customStyle="1" w:styleId="56">
    <w:name w:val="Стиль56"/>
    <w:uiPriority w:val="99"/>
    <w:rsid w:val="00BB7FC1"/>
    <w:pPr>
      <w:numPr>
        <w:numId w:val="24"/>
      </w:numPr>
    </w:pPr>
  </w:style>
  <w:style w:type="numbering" w:customStyle="1" w:styleId="1ai1">
    <w:name w:val="1 / a / i1"/>
    <w:rsid w:val="00BB7FC1"/>
    <w:pPr>
      <w:numPr>
        <w:numId w:val="25"/>
      </w:numPr>
    </w:pPr>
  </w:style>
  <w:style w:type="numbering" w:customStyle="1" w:styleId="1111113">
    <w:name w:val="1 / 1.1 / 1.1.13"/>
    <w:rsid w:val="00BB7FC1"/>
    <w:pPr>
      <w:numPr>
        <w:numId w:val="26"/>
      </w:numPr>
    </w:pPr>
  </w:style>
  <w:style w:type="numbering" w:customStyle="1" w:styleId="36">
    <w:name w:val="Стиль36"/>
    <w:rsid w:val="00BB7FC1"/>
    <w:pPr>
      <w:numPr>
        <w:numId w:val="27"/>
      </w:numPr>
    </w:pPr>
  </w:style>
  <w:style w:type="numbering" w:customStyle="1" w:styleId="11111121">
    <w:name w:val="1 / 1.1 / 1.1.121"/>
    <w:rsid w:val="00BB7FC1"/>
    <w:pPr>
      <w:numPr>
        <w:numId w:val="28"/>
      </w:numPr>
    </w:pPr>
  </w:style>
  <w:style w:type="numbering" w:customStyle="1" w:styleId="5">
    <w:name w:val="Стиль5"/>
    <w:uiPriority w:val="99"/>
    <w:rsid w:val="00BB7FC1"/>
    <w:pPr>
      <w:numPr>
        <w:numId w:val="29"/>
      </w:numPr>
    </w:pPr>
  </w:style>
  <w:style w:type="numbering" w:customStyle="1" w:styleId="111">
    <w:name w:val="Статья / Раздел111"/>
    <w:rsid w:val="00BB7FC1"/>
    <w:pPr>
      <w:numPr>
        <w:numId w:val="31"/>
      </w:numPr>
    </w:pPr>
  </w:style>
  <w:style w:type="numbering" w:customStyle="1" w:styleId="1ai3">
    <w:name w:val="1 / a / i3"/>
    <w:rsid w:val="00BB7FC1"/>
    <w:pPr>
      <w:numPr>
        <w:numId w:val="32"/>
      </w:numPr>
    </w:pPr>
  </w:style>
  <w:style w:type="numbering" w:customStyle="1" w:styleId="1ai21">
    <w:name w:val="1 / a / i21"/>
    <w:rsid w:val="00BB7FC1"/>
    <w:pPr>
      <w:numPr>
        <w:numId w:val="33"/>
      </w:numPr>
    </w:pPr>
  </w:style>
  <w:style w:type="numbering" w:customStyle="1" w:styleId="146">
    <w:name w:val="Стиль многоуровневый 14 пт полужирный6"/>
    <w:rsid w:val="00BB7FC1"/>
    <w:pPr>
      <w:numPr>
        <w:numId w:val="34"/>
      </w:numPr>
    </w:pPr>
  </w:style>
  <w:style w:type="numbering" w:customStyle="1" w:styleId="23">
    <w:name w:val="Стиль23"/>
    <w:rsid w:val="00BB7FC1"/>
    <w:pPr>
      <w:numPr>
        <w:numId w:val="35"/>
      </w:numPr>
    </w:pPr>
  </w:style>
  <w:style w:type="numbering" w:customStyle="1" w:styleId="1ai11">
    <w:name w:val="1 / a / i11"/>
    <w:rsid w:val="00BB7FC1"/>
    <w:pPr>
      <w:numPr>
        <w:numId w:val="36"/>
      </w:numPr>
    </w:pPr>
  </w:style>
  <w:style w:type="numbering" w:customStyle="1" w:styleId="211">
    <w:name w:val="Статья / Раздел211"/>
    <w:rsid w:val="00BB7FC1"/>
    <w:pPr>
      <w:numPr>
        <w:numId w:val="37"/>
      </w:numPr>
    </w:pPr>
  </w:style>
  <w:style w:type="numbering" w:customStyle="1" w:styleId="1111112">
    <w:name w:val="1 / 1.1 / 1.1.12"/>
    <w:rsid w:val="00BB7FC1"/>
    <w:pPr>
      <w:numPr>
        <w:numId w:val="38"/>
      </w:numPr>
    </w:pPr>
  </w:style>
  <w:style w:type="numbering" w:customStyle="1" w:styleId="49">
    <w:name w:val="Стиль49"/>
    <w:rsid w:val="00BB7FC1"/>
    <w:pPr>
      <w:numPr>
        <w:numId w:val="39"/>
      </w:numPr>
    </w:pPr>
  </w:style>
  <w:style w:type="numbering" w:customStyle="1" w:styleId="11111111">
    <w:name w:val="1 / 1.1 / 1.1.111"/>
    <w:rsid w:val="00BB7FC1"/>
    <w:pPr>
      <w:numPr>
        <w:numId w:val="40"/>
      </w:numPr>
    </w:pPr>
  </w:style>
  <w:style w:type="paragraph" w:styleId="2fff">
    <w:name w:val="toc 2"/>
    <w:basedOn w:val="aa"/>
    <w:next w:val="aa"/>
    <w:autoRedefine/>
    <w:uiPriority w:val="39"/>
    <w:unhideWhenUsed/>
    <w:qFormat/>
    <w:rsid w:val="00BB7FC1"/>
    <w:pPr>
      <w:spacing w:after="100"/>
      <w:ind w:left="220"/>
    </w:pPr>
  </w:style>
  <w:style w:type="numbering" w:customStyle="1" w:styleId="542">
    <w:name w:val="Стиль542"/>
    <w:uiPriority w:val="99"/>
    <w:rsid w:val="005268D7"/>
    <w:pPr>
      <w:numPr>
        <w:numId w:val="1"/>
      </w:numPr>
    </w:pPr>
  </w:style>
  <w:style w:type="paragraph" w:customStyle="1" w:styleId="affffffffffffc">
    <w:name w:val="ЗЕЛЕНЫЙ ТЕКСТ"/>
    <w:basedOn w:val="aa"/>
    <w:link w:val="affffffffffffd"/>
    <w:qFormat/>
    <w:rsid w:val="00BA7E0C"/>
    <w:pPr>
      <w:spacing w:after="0" w:line="360" w:lineRule="auto"/>
      <w:ind w:firstLine="709"/>
      <w:jc w:val="both"/>
    </w:pPr>
    <w:rPr>
      <w:rFonts w:ascii="Times New Roman" w:eastAsia="Times New Roman" w:hAnsi="Times New Roman" w:cs="Arial"/>
      <w:sz w:val="24"/>
      <w:szCs w:val="24"/>
      <w:lang w:eastAsia="ru-RU"/>
    </w:rPr>
  </w:style>
  <w:style w:type="character" w:customStyle="1" w:styleId="affffffffffffd">
    <w:name w:val="ЗЕЛЕНЫЙ ТЕКСТ Знак"/>
    <w:basedOn w:val="ab"/>
    <w:link w:val="affffffffffffc"/>
    <w:rsid w:val="00BA7E0C"/>
    <w:rPr>
      <w:rFonts w:ascii="Times New Roman" w:eastAsia="Times New Roman" w:hAnsi="Times New Roman" w:cs="Arial"/>
      <w:sz w:val="24"/>
      <w:szCs w:val="24"/>
      <w:lang w:eastAsia="ru-RU"/>
    </w:rPr>
  </w:style>
  <w:style w:type="paragraph" w:styleId="4f9">
    <w:name w:val="toc 4"/>
    <w:basedOn w:val="aa"/>
    <w:next w:val="aa"/>
    <w:autoRedefine/>
    <w:uiPriority w:val="39"/>
    <w:unhideWhenUsed/>
    <w:rsid w:val="0098064D"/>
    <w:pPr>
      <w:spacing w:after="100" w:line="259" w:lineRule="auto"/>
      <w:ind w:left="660"/>
    </w:pPr>
    <w:rPr>
      <w:rFonts w:eastAsiaTheme="minorEastAsia"/>
      <w:lang w:eastAsia="ru-RU"/>
    </w:rPr>
  </w:style>
  <w:style w:type="paragraph" w:styleId="5f4">
    <w:name w:val="toc 5"/>
    <w:basedOn w:val="aa"/>
    <w:next w:val="aa"/>
    <w:autoRedefine/>
    <w:uiPriority w:val="39"/>
    <w:unhideWhenUsed/>
    <w:rsid w:val="0098064D"/>
    <w:pPr>
      <w:spacing w:after="100" w:line="259" w:lineRule="auto"/>
      <w:ind w:left="880"/>
    </w:pPr>
    <w:rPr>
      <w:rFonts w:eastAsiaTheme="minorEastAsia"/>
      <w:lang w:eastAsia="ru-RU"/>
    </w:rPr>
  </w:style>
  <w:style w:type="paragraph" w:styleId="6f">
    <w:name w:val="toc 6"/>
    <w:basedOn w:val="aa"/>
    <w:next w:val="aa"/>
    <w:autoRedefine/>
    <w:uiPriority w:val="39"/>
    <w:unhideWhenUsed/>
    <w:rsid w:val="0098064D"/>
    <w:pPr>
      <w:spacing w:after="100" w:line="259" w:lineRule="auto"/>
      <w:ind w:left="1100"/>
    </w:pPr>
    <w:rPr>
      <w:rFonts w:eastAsiaTheme="minorEastAsia"/>
      <w:lang w:eastAsia="ru-RU"/>
    </w:rPr>
  </w:style>
  <w:style w:type="paragraph" w:styleId="7e">
    <w:name w:val="toc 7"/>
    <w:basedOn w:val="aa"/>
    <w:next w:val="aa"/>
    <w:autoRedefine/>
    <w:uiPriority w:val="39"/>
    <w:unhideWhenUsed/>
    <w:rsid w:val="0098064D"/>
    <w:pPr>
      <w:spacing w:after="100" w:line="259" w:lineRule="auto"/>
      <w:ind w:left="1320"/>
    </w:pPr>
    <w:rPr>
      <w:rFonts w:eastAsiaTheme="minorEastAsia"/>
      <w:lang w:eastAsia="ru-RU"/>
    </w:rPr>
  </w:style>
  <w:style w:type="paragraph" w:styleId="89">
    <w:name w:val="toc 8"/>
    <w:basedOn w:val="aa"/>
    <w:next w:val="aa"/>
    <w:autoRedefine/>
    <w:uiPriority w:val="39"/>
    <w:unhideWhenUsed/>
    <w:rsid w:val="0098064D"/>
    <w:pPr>
      <w:spacing w:after="100" w:line="259" w:lineRule="auto"/>
      <w:ind w:left="1540"/>
    </w:pPr>
    <w:rPr>
      <w:rFonts w:eastAsiaTheme="minorEastAsia"/>
      <w:lang w:eastAsia="ru-RU"/>
    </w:rPr>
  </w:style>
  <w:style w:type="paragraph" w:styleId="9b">
    <w:name w:val="toc 9"/>
    <w:basedOn w:val="aa"/>
    <w:next w:val="aa"/>
    <w:autoRedefine/>
    <w:uiPriority w:val="39"/>
    <w:unhideWhenUsed/>
    <w:rsid w:val="0098064D"/>
    <w:pPr>
      <w:spacing w:after="100" w:line="259" w:lineRule="auto"/>
      <w:ind w:left="1760"/>
    </w:pPr>
    <w:rPr>
      <w:rFonts w:eastAsiaTheme="minorEastAsia"/>
      <w:lang w:eastAsia="ru-RU"/>
    </w:rPr>
  </w:style>
  <w:style w:type="paragraph" w:styleId="affffffffffffe">
    <w:name w:val="caption"/>
    <w:aliases w:val=" Знак13,диаграммы,Название РИСУНОК,Название объектаТаблица,Название объекта+12.5,Название объекта Знак1 Знак,Название объекта Знак Знак Знак,Название объекта Знак Знак Знак Знак Знак Знак Знак Знак Знак"/>
    <w:basedOn w:val="aa"/>
    <w:next w:val="aa"/>
    <w:unhideWhenUsed/>
    <w:qFormat/>
    <w:rsid w:val="00C816DA"/>
    <w:pPr>
      <w:spacing w:before="120" w:after="120" w:line="360" w:lineRule="auto"/>
      <w:ind w:firstLine="720"/>
      <w:jc w:val="both"/>
    </w:pPr>
    <w:rPr>
      <w:rFonts w:ascii="Times New Roman" w:hAnsi="Times New Roman" w:cs="Times New Roman"/>
      <w:b/>
      <w:bCs/>
      <w:sz w:val="28"/>
    </w:rPr>
  </w:style>
  <w:style w:type="character" w:styleId="afffffffffffff">
    <w:name w:val="Strong"/>
    <w:qFormat/>
    <w:rsid w:val="0029079C"/>
    <w:rPr>
      <w:b/>
      <w:bCs/>
    </w:rPr>
  </w:style>
  <w:style w:type="character" w:customStyle="1" w:styleId="Tablecaption">
    <w:name w:val="Table caption_"/>
    <w:rsid w:val="0029079C"/>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0">
    <w:name w:val="Table caption"/>
    <w:rsid w:val="0029079C"/>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Bold">
    <w:name w:val="Table caption + Bold"/>
    <w:rsid w:val="0029079C"/>
    <w:rPr>
      <w:rFonts w:ascii="Times New Roman" w:eastAsia="Times New Roman" w:hAnsi="Times New Roman" w:cs="Times New Roman"/>
      <w:b/>
      <w:bCs/>
      <w:i w:val="0"/>
      <w:iCs w:val="0"/>
      <w:smallCaps w:val="0"/>
      <w:strike w:val="0"/>
      <w:spacing w:val="0"/>
      <w:sz w:val="22"/>
      <w:szCs w:val="22"/>
    </w:rPr>
  </w:style>
  <w:style w:type="paragraph" w:customStyle="1" w:styleId="afffffffffffff0">
    <w:name w:val="Выделение внутри заголовка"/>
    <w:basedOn w:val="aa"/>
    <w:next w:val="aa"/>
    <w:qFormat/>
    <w:rsid w:val="0029079C"/>
    <w:pPr>
      <w:spacing w:before="240" w:after="120" w:line="360" w:lineRule="auto"/>
      <w:ind w:firstLine="709"/>
      <w:jc w:val="both"/>
    </w:pPr>
    <w:rPr>
      <w:rFonts w:ascii="Times New Roman" w:eastAsia="Calibri" w:hAnsi="Times New Roman" w:cs="Times New Roman"/>
      <w:b/>
      <w:sz w:val="26"/>
    </w:rPr>
  </w:style>
  <w:style w:type="paragraph" w:styleId="afffffffffffff1">
    <w:name w:val="TOC Heading"/>
    <w:basedOn w:val="12"/>
    <w:next w:val="aa"/>
    <w:uiPriority w:val="39"/>
    <w:unhideWhenUsed/>
    <w:qFormat/>
    <w:rsid w:val="0029079C"/>
    <w:pPr>
      <w:keepNext/>
      <w:numPr>
        <w:numId w:val="0"/>
      </w:numPr>
      <w:spacing w:line="259" w:lineRule="auto"/>
      <w:jc w:val="left"/>
      <w:outlineLvl w:val="9"/>
    </w:pPr>
    <w:rPr>
      <w:rFonts w:ascii="Calibri Light" w:eastAsia="Times New Roman" w:hAnsi="Calibri Light" w:cs="Times New Roman"/>
      <w:color w:val="2E74B5"/>
      <w:sz w:val="32"/>
    </w:rPr>
  </w:style>
  <w:style w:type="character" w:customStyle="1" w:styleId="affff5">
    <w:name w:val="Без интервала Знак"/>
    <w:aliases w:val="Заголовок1 Знак,Title Знак"/>
    <w:link w:val="affff4"/>
    <w:rsid w:val="0029079C"/>
    <w:rPr>
      <w:rFonts w:ascii="Times New Roman" w:eastAsia="Times New Roman" w:hAnsi="Times New Roman" w:cs="Times New Roman"/>
      <w:b/>
      <w:sz w:val="28"/>
      <w:lang w:eastAsia="ru-RU"/>
    </w:rPr>
  </w:style>
  <w:style w:type="paragraph" w:customStyle="1" w:styleId="31c">
    <w:name w:val="Оглавление 31"/>
    <w:basedOn w:val="aa"/>
    <w:next w:val="aa"/>
    <w:autoRedefine/>
    <w:uiPriority w:val="39"/>
    <w:unhideWhenUsed/>
    <w:qFormat/>
    <w:rsid w:val="0029079C"/>
    <w:pPr>
      <w:spacing w:after="100"/>
      <w:ind w:left="440"/>
    </w:pPr>
    <w:rPr>
      <w:rFonts w:ascii="Calibri" w:eastAsia="Times New Roman" w:hAnsi="Calibri" w:cs="Times New Roman"/>
      <w:lang w:eastAsia="ru-RU"/>
    </w:rPr>
  </w:style>
  <w:style w:type="paragraph" w:customStyle="1" w:styleId="416">
    <w:name w:val="Оглавление 41"/>
    <w:basedOn w:val="aa"/>
    <w:next w:val="aa"/>
    <w:autoRedefine/>
    <w:uiPriority w:val="39"/>
    <w:unhideWhenUsed/>
    <w:qFormat/>
    <w:rsid w:val="0029079C"/>
    <w:pPr>
      <w:spacing w:after="100"/>
      <w:ind w:left="660"/>
    </w:pPr>
    <w:rPr>
      <w:rFonts w:ascii="Calibri" w:eastAsia="Times New Roman" w:hAnsi="Calibri" w:cs="Times New Roman"/>
      <w:lang w:eastAsia="ru-RU"/>
    </w:rPr>
  </w:style>
  <w:style w:type="paragraph" w:customStyle="1" w:styleId="516">
    <w:name w:val="Оглавление 51"/>
    <w:basedOn w:val="aa"/>
    <w:next w:val="aa"/>
    <w:autoRedefine/>
    <w:uiPriority w:val="39"/>
    <w:unhideWhenUsed/>
    <w:qFormat/>
    <w:rsid w:val="0029079C"/>
    <w:pPr>
      <w:spacing w:after="100"/>
      <w:ind w:left="880"/>
    </w:pPr>
    <w:rPr>
      <w:rFonts w:ascii="Calibri" w:eastAsia="Times New Roman" w:hAnsi="Calibri" w:cs="Times New Roman"/>
      <w:lang w:eastAsia="ru-RU"/>
    </w:rPr>
  </w:style>
  <w:style w:type="paragraph" w:customStyle="1" w:styleId="612">
    <w:name w:val="Оглавление 61"/>
    <w:basedOn w:val="aa"/>
    <w:next w:val="aa"/>
    <w:autoRedefine/>
    <w:uiPriority w:val="39"/>
    <w:unhideWhenUsed/>
    <w:qFormat/>
    <w:rsid w:val="0029079C"/>
    <w:pPr>
      <w:spacing w:after="100"/>
      <w:ind w:left="1100"/>
    </w:pPr>
    <w:rPr>
      <w:rFonts w:ascii="Calibri" w:eastAsia="Times New Roman" w:hAnsi="Calibri" w:cs="Times New Roman"/>
      <w:lang w:eastAsia="ru-RU"/>
    </w:rPr>
  </w:style>
  <w:style w:type="paragraph" w:customStyle="1" w:styleId="714">
    <w:name w:val="Оглавление 71"/>
    <w:basedOn w:val="aa"/>
    <w:next w:val="aa"/>
    <w:autoRedefine/>
    <w:uiPriority w:val="39"/>
    <w:unhideWhenUsed/>
    <w:rsid w:val="0029079C"/>
    <w:pPr>
      <w:spacing w:after="100"/>
      <w:ind w:left="1320"/>
    </w:pPr>
    <w:rPr>
      <w:rFonts w:ascii="Calibri" w:eastAsia="Times New Roman" w:hAnsi="Calibri" w:cs="Times New Roman"/>
      <w:lang w:eastAsia="ru-RU"/>
    </w:rPr>
  </w:style>
  <w:style w:type="paragraph" w:customStyle="1" w:styleId="813">
    <w:name w:val="Оглавление 81"/>
    <w:basedOn w:val="aa"/>
    <w:next w:val="aa"/>
    <w:autoRedefine/>
    <w:uiPriority w:val="39"/>
    <w:unhideWhenUsed/>
    <w:rsid w:val="0029079C"/>
    <w:pPr>
      <w:spacing w:after="100"/>
      <w:ind w:left="1540"/>
    </w:pPr>
    <w:rPr>
      <w:rFonts w:ascii="Calibri" w:eastAsia="Times New Roman" w:hAnsi="Calibri" w:cs="Times New Roman"/>
      <w:lang w:eastAsia="ru-RU"/>
    </w:rPr>
  </w:style>
  <w:style w:type="paragraph" w:customStyle="1" w:styleId="1ffffff1">
    <w:name w:val="Знак Знак Знак Знак Знак Знак Знак Знак1"/>
    <w:basedOn w:val="aa"/>
    <w:rsid w:val="0029079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ffff2">
    <w:name w:val="Знак Знак Знак Знак Знак Знак Знак Знак1 Знак Знак Знак"/>
    <w:basedOn w:val="aa"/>
    <w:rsid w:val="0029079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fffffff2">
    <w:name w:val="Обычный + по центру"/>
    <w:basedOn w:val="aa"/>
    <w:rsid w:val="0029079C"/>
    <w:pPr>
      <w:spacing w:after="0" w:line="240" w:lineRule="auto"/>
      <w:jc w:val="center"/>
    </w:pPr>
    <w:rPr>
      <w:rFonts w:ascii="Times New Roman" w:eastAsia="Times New Roman" w:hAnsi="Times New Roman" w:cs="Times New Roman"/>
      <w:sz w:val="24"/>
      <w:szCs w:val="24"/>
      <w:lang w:eastAsia="ru-RU"/>
    </w:rPr>
  </w:style>
  <w:style w:type="character" w:customStyle="1" w:styleId="rvts31451">
    <w:name w:val="rvts31451"/>
    <w:rsid w:val="0029079C"/>
  </w:style>
  <w:style w:type="paragraph" w:customStyle="1" w:styleId="heading">
    <w:name w:val="heading"/>
    <w:basedOn w:val="aa"/>
    <w:rsid w:val="0029079C"/>
    <w:pPr>
      <w:spacing w:before="100" w:beforeAutospacing="1" w:after="100" w:afterAutospacing="1" w:line="240" w:lineRule="auto"/>
    </w:pPr>
    <w:rPr>
      <w:rFonts w:ascii="Verdana" w:eastAsia="Times New Roman" w:hAnsi="Verdana" w:cs="Times New Roman"/>
      <w:b/>
      <w:bCs/>
      <w:color w:val="5385C4"/>
      <w:sz w:val="21"/>
      <w:szCs w:val="21"/>
      <w:lang w:eastAsia="ru-RU"/>
    </w:rPr>
  </w:style>
  <w:style w:type="paragraph" w:customStyle="1" w:styleId="dh1">
    <w:name w:val="dh1"/>
    <w:basedOn w:val="aa"/>
    <w:rsid w:val="0029079C"/>
    <w:pPr>
      <w:spacing w:before="100" w:beforeAutospacing="1" w:after="100" w:afterAutospacing="1" w:line="240" w:lineRule="auto"/>
    </w:pPr>
    <w:rPr>
      <w:rFonts w:ascii="Verdana" w:eastAsia="Times New Roman" w:hAnsi="Verdana" w:cs="Times New Roman"/>
      <w:b/>
      <w:bCs/>
      <w:color w:val="25416B"/>
      <w:sz w:val="18"/>
      <w:szCs w:val="18"/>
      <w:lang w:eastAsia="ru-RU"/>
    </w:rPr>
  </w:style>
  <w:style w:type="paragraph" w:customStyle="1" w:styleId="style12">
    <w:name w:val="style12"/>
    <w:basedOn w:val="aa"/>
    <w:rsid w:val="0029079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kontakt1">
    <w:name w:val="kontakt1"/>
    <w:rsid w:val="0029079C"/>
    <w:rPr>
      <w:rFonts w:ascii="Verdana" w:hAnsi="Verdana" w:hint="default"/>
      <w:b w:val="0"/>
      <w:bCs w:val="0"/>
      <w:strike w:val="0"/>
      <w:dstrike w:val="0"/>
      <w:color w:val="25416B"/>
      <w:sz w:val="17"/>
      <w:szCs w:val="17"/>
      <w:u w:val="none"/>
      <w:effect w:val="none"/>
    </w:rPr>
  </w:style>
  <w:style w:type="paragraph" w:customStyle="1" w:styleId="afffffffffffff3">
    <w:name w:val="Знак Знак Знак Знак Знак Знак Знак Знак Знак Знак Знак Знак Знак Знак Знак"/>
    <w:basedOn w:val="aa"/>
    <w:rsid w:val="0029079C"/>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ft">
    <w:name w:val="ft"/>
    <w:rsid w:val="0029079C"/>
  </w:style>
  <w:style w:type="paragraph" w:customStyle="1" w:styleId="xl210">
    <w:name w:val="xl210"/>
    <w:basedOn w:val="aa"/>
    <w:rsid w:val="0029079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11">
    <w:name w:val="xl211"/>
    <w:basedOn w:val="aa"/>
    <w:rsid w:val="0029079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12">
    <w:name w:val="xl212"/>
    <w:basedOn w:val="aa"/>
    <w:rsid w:val="0029079C"/>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13">
    <w:name w:val="xl213"/>
    <w:basedOn w:val="aa"/>
    <w:rsid w:val="0029079C"/>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214">
    <w:name w:val="xl214"/>
    <w:basedOn w:val="aa"/>
    <w:rsid w:val="0029079C"/>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215">
    <w:name w:val="xl215"/>
    <w:basedOn w:val="aa"/>
    <w:rsid w:val="0029079C"/>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216">
    <w:name w:val="xl216"/>
    <w:basedOn w:val="aa"/>
    <w:rsid w:val="0029079C"/>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17">
    <w:name w:val="xl217"/>
    <w:basedOn w:val="aa"/>
    <w:rsid w:val="0029079C"/>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18">
    <w:name w:val="xl218"/>
    <w:basedOn w:val="aa"/>
    <w:rsid w:val="0029079C"/>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19">
    <w:name w:val="xl219"/>
    <w:basedOn w:val="aa"/>
    <w:rsid w:val="0029079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20">
    <w:name w:val="xl220"/>
    <w:basedOn w:val="aa"/>
    <w:rsid w:val="0029079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21">
    <w:name w:val="xl221"/>
    <w:basedOn w:val="aa"/>
    <w:rsid w:val="0029079C"/>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22">
    <w:name w:val="xl222"/>
    <w:basedOn w:val="aa"/>
    <w:rsid w:val="002907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223">
    <w:name w:val="xl223"/>
    <w:basedOn w:val="aa"/>
    <w:rsid w:val="0029079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24">
    <w:name w:val="xl224"/>
    <w:basedOn w:val="aa"/>
    <w:rsid w:val="0029079C"/>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8"/>
      <w:szCs w:val="18"/>
      <w:lang w:eastAsia="ru-RU"/>
    </w:rPr>
  </w:style>
  <w:style w:type="paragraph" w:customStyle="1" w:styleId="xl225">
    <w:name w:val="xl225"/>
    <w:basedOn w:val="aa"/>
    <w:rsid w:val="0029079C"/>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26">
    <w:name w:val="xl226"/>
    <w:basedOn w:val="aa"/>
    <w:rsid w:val="0029079C"/>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27">
    <w:name w:val="xl227"/>
    <w:basedOn w:val="aa"/>
    <w:rsid w:val="0029079C"/>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228">
    <w:name w:val="xl228"/>
    <w:basedOn w:val="aa"/>
    <w:rsid w:val="0029079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29">
    <w:name w:val="xl229"/>
    <w:basedOn w:val="aa"/>
    <w:rsid w:val="0029079C"/>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30">
    <w:name w:val="xl230"/>
    <w:basedOn w:val="aa"/>
    <w:rsid w:val="0029079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31">
    <w:name w:val="xl231"/>
    <w:basedOn w:val="aa"/>
    <w:rsid w:val="0029079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32">
    <w:name w:val="xl232"/>
    <w:basedOn w:val="aa"/>
    <w:rsid w:val="0029079C"/>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33">
    <w:name w:val="xl233"/>
    <w:basedOn w:val="aa"/>
    <w:rsid w:val="0029079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34">
    <w:name w:val="xl234"/>
    <w:basedOn w:val="aa"/>
    <w:rsid w:val="0029079C"/>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35">
    <w:name w:val="xl235"/>
    <w:basedOn w:val="aa"/>
    <w:rsid w:val="0029079C"/>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36">
    <w:name w:val="xl236"/>
    <w:basedOn w:val="aa"/>
    <w:rsid w:val="0029079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37">
    <w:name w:val="xl237"/>
    <w:basedOn w:val="aa"/>
    <w:rsid w:val="0029079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38">
    <w:name w:val="xl238"/>
    <w:basedOn w:val="aa"/>
    <w:rsid w:val="0029079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39">
    <w:name w:val="xl239"/>
    <w:basedOn w:val="aa"/>
    <w:rsid w:val="0029079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40">
    <w:name w:val="xl240"/>
    <w:basedOn w:val="aa"/>
    <w:rsid w:val="0029079C"/>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41">
    <w:name w:val="xl241"/>
    <w:basedOn w:val="aa"/>
    <w:rsid w:val="0029079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42">
    <w:name w:val="xl242"/>
    <w:basedOn w:val="aa"/>
    <w:rsid w:val="0029079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43">
    <w:name w:val="xl243"/>
    <w:basedOn w:val="aa"/>
    <w:rsid w:val="0029079C"/>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8"/>
      <w:szCs w:val="18"/>
      <w:lang w:eastAsia="ru-RU"/>
    </w:rPr>
  </w:style>
  <w:style w:type="paragraph" w:customStyle="1" w:styleId="xl244">
    <w:name w:val="xl244"/>
    <w:basedOn w:val="aa"/>
    <w:rsid w:val="0029079C"/>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245">
    <w:name w:val="xl245"/>
    <w:basedOn w:val="aa"/>
    <w:rsid w:val="0029079C"/>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character" w:customStyle="1" w:styleId="afffffffffffff4">
    <w:name w:val="Без интервала Знак Знак"/>
    <w:rsid w:val="0029079C"/>
    <w:rPr>
      <w:rFonts w:ascii="Calibri" w:eastAsia="Times New Roman" w:hAnsi="Calibri" w:cs="Times New Roman"/>
      <w:lang w:eastAsia="en-US"/>
    </w:rPr>
  </w:style>
  <w:style w:type="paragraph" w:customStyle="1" w:styleId="2fff0">
    <w:name w:val="Знак Знак Знак2"/>
    <w:basedOn w:val="aa"/>
    <w:rsid w:val="0029079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font1">
    <w:name w:val="font1"/>
    <w:basedOn w:val="aa"/>
    <w:rsid w:val="0029079C"/>
    <w:pPr>
      <w:spacing w:before="100" w:beforeAutospacing="1" w:after="100" w:afterAutospacing="1" w:line="240" w:lineRule="auto"/>
    </w:pPr>
    <w:rPr>
      <w:rFonts w:ascii="Arial" w:eastAsia="Times New Roman" w:hAnsi="Arial" w:cs="Arial"/>
      <w:sz w:val="20"/>
      <w:szCs w:val="20"/>
      <w:lang w:eastAsia="ru-RU"/>
    </w:rPr>
  </w:style>
  <w:style w:type="paragraph" w:customStyle="1" w:styleId="236">
    <w:name w:val="Основной текст 23"/>
    <w:basedOn w:val="aa"/>
    <w:rsid w:val="0029079C"/>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
    <w:name w:val="Список маркированный 1"/>
    <w:basedOn w:val="aa"/>
    <w:link w:val="1ffffff3"/>
    <w:qFormat/>
    <w:rsid w:val="0029079C"/>
    <w:pPr>
      <w:numPr>
        <w:numId w:val="41"/>
      </w:numPr>
      <w:suppressAutoHyphens/>
      <w:spacing w:after="0" w:line="360" w:lineRule="auto"/>
      <w:jc w:val="both"/>
    </w:pPr>
    <w:rPr>
      <w:rFonts w:ascii="Times New Roman" w:eastAsia="Times New Roman" w:hAnsi="Times New Roman" w:cs="Times New Roman"/>
      <w:sz w:val="24"/>
      <w:szCs w:val="24"/>
      <w:lang w:eastAsia="ru-RU"/>
    </w:rPr>
  </w:style>
  <w:style w:type="character" w:customStyle="1" w:styleId="1ffffff3">
    <w:name w:val="Список маркированный 1 Знак"/>
    <w:link w:val="1"/>
    <w:rsid w:val="0029079C"/>
    <w:rPr>
      <w:rFonts w:ascii="Times New Roman" w:eastAsia="Times New Roman" w:hAnsi="Times New Roman" w:cs="Times New Roman"/>
      <w:sz w:val="24"/>
      <w:szCs w:val="24"/>
      <w:lang w:eastAsia="ru-RU"/>
    </w:rPr>
  </w:style>
  <w:style w:type="paragraph" w:customStyle="1" w:styleId="afffffffffffff5">
    <w:name w:val="Знак Знак Знак Знак Знак Знак"/>
    <w:basedOn w:val="aa"/>
    <w:rsid w:val="0029079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fffffff6">
    <w:name w:val="Обычный + По правому краю"/>
    <w:basedOn w:val="aa"/>
    <w:rsid w:val="0029079C"/>
    <w:pPr>
      <w:tabs>
        <w:tab w:val="left" w:pos="1920"/>
        <w:tab w:val="left" w:pos="12264"/>
      </w:tabs>
      <w:spacing w:after="0" w:line="240" w:lineRule="auto"/>
      <w:jc w:val="right"/>
    </w:pPr>
    <w:rPr>
      <w:rFonts w:ascii="Times New Roman" w:eastAsia="Times New Roman" w:hAnsi="Times New Roman" w:cs="Times New Roman"/>
      <w:sz w:val="24"/>
      <w:szCs w:val="24"/>
      <w:lang w:eastAsia="ru-RU"/>
    </w:rPr>
  </w:style>
  <w:style w:type="paragraph" w:customStyle="1" w:styleId="1ffffff4">
    <w:name w:val="Знак Знак Знак Знак Знак Знак Знак Знак1 Знак Знак Знак Знак Знак Знак Знак"/>
    <w:basedOn w:val="aa"/>
    <w:rsid w:val="0029079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fffffff7">
    <w:name w:val="Знак Знак Знак Знак Знак Знак Знак Знак Знак"/>
    <w:basedOn w:val="aa"/>
    <w:rsid w:val="0029079C"/>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1ffffff5">
    <w:name w:val="Список маркированный 1 Знак Знак"/>
    <w:rsid w:val="0029079C"/>
    <w:rPr>
      <w:sz w:val="24"/>
      <w:szCs w:val="24"/>
    </w:rPr>
  </w:style>
  <w:style w:type="character" w:customStyle="1" w:styleId="FranklinGothicBook9pt">
    <w:name w:val="Колонтитул + Franklin Gothic Book;9 pt"/>
    <w:rsid w:val="0029079C"/>
    <w:rPr>
      <w:rFonts w:ascii="Franklin Gothic Book" w:eastAsia="Franklin Gothic Book" w:hAnsi="Franklin Gothic Book" w:cs="Franklin Gothic Book"/>
      <w:color w:val="000000"/>
      <w:spacing w:val="0"/>
      <w:w w:val="100"/>
      <w:position w:val="0"/>
      <w:sz w:val="18"/>
      <w:szCs w:val="18"/>
      <w:shd w:val="clear" w:color="auto" w:fill="FFFFFF"/>
      <w:lang w:val="ru-RU"/>
    </w:rPr>
  </w:style>
  <w:style w:type="character" w:customStyle="1" w:styleId="75pt">
    <w:name w:val="Основной текст + 7;5 pt"/>
    <w:rsid w:val="0029079C"/>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CenturyGothic85pt">
    <w:name w:val="Основной текст + Century Gothic;8;5 pt"/>
    <w:rsid w:val="0029079C"/>
    <w:rPr>
      <w:rFonts w:ascii="Century Gothic" w:eastAsia="Century Gothic" w:hAnsi="Century Gothic" w:cs="Century Gothic"/>
      <w:b w:val="0"/>
      <w:bCs w:val="0"/>
      <w:i w:val="0"/>
      <w:iCs w:val="0"/>
      <w:smallCaps w:val="0"/>
      <w:strike w:val="0"/>
      <w:color w:val="000000"/>
      <w:spacing w:val="0"/>
      <w:w w:val="100"/>
      <w:position w:val="0"/>
      <w:sz w:val="17"/>
      <w:szCs w:val="17"/>
      <w:u w:val="none"/>
      <w:shd w:val="clear" w:color="auto" w:fill="FFFFFF"/>
      <w:lang w:val="ru-RU"/>
    </w:rPr>
  </w:style>
  <w:style w:type="character" w:customStyle="1" w:styleId="SimSun55pt1pt">
    <w:name w:val="Основной текст + SimSun;5;5 pt;Интервал 1 pt"/>
    <w:rsid w:val="0029079C"/>
    <w:rPr>
      <w:rFonts w:ascii="SimSun" w:eastAsia="SimSun" w:hAnsi="SimSun" w:cs="SimSun"/>
      <w:b w:val="0"/>
      <w:bCs w:val="0"/>
      <w:i w:val="0"/>
      <w:iCs w:val="0"/>
      <w:smallCaps w:val="0"/>
      <w:strike w:val="0"/>
      <w:color w:val="000000"/>
      <w:spacing w:val="20"/>
      <w:w w:val="100"/>
      <w:position w:val="0"/>
      <w:sz w:val="11"/>
      <w:szCs w:val="11"/>
      <w:u w:val="none"/>
      <w:shd w:val="clear" w:color="auto" w:fill="FFFFFF"/>
      <w:lang w:val="en-US"/>
    </w:rPr>
  </w:style>
  <w:style w:type="paragraph" w:styleId="2fff1">
    <w:name w:val="List 2"/>
    <w:basedOn w:val="aa"/>
    <w:link w:val="2fff2"/>
    <w:unhideWhenUsed/>
    <w:rsid w:val="0029079C"/>
    <w:pPr>
      <w:overflowPunct w:val="0"/>
      <w:autoSpaceDE w:val="0"/>
      <w:autoSpaceDN w:val="0"/>
      <w:adjustRightInd w:val="0"/>
      <w:spacing w:after="0" w:line="240" w:lineRule="auto"/>
      <w:ind w:left="566" w:hanging="283"/>
    </w:pPr>
    <w:rPr>
      <w:rFonts w:ascii="Times New Roman" w:eastAsia="Times New Roman" w:hAnsi="Times New Roman" w:cs="Times New Roman"/>
      <w:sz w:val="20"/>
      <w:szCs w:val="20"/>
      <w:lang w:eastAsia="ru-RU"/>
    </w:rPr>
  </w:style>
  <w:style w:type="paragraph" w:styleId="2fff3">
    <w:name w:val="List Bullet 2"/>
    <w:basedOn w:val="aa"/>
    <w:rsid w:val="0029079C"/>
    <w:pPr>
      <w:tabs>
        <w:tab w:val="left" w:pos="643"/>
      </w:tabs>
      <w:spacing w:after="0" w:line="240" w:lineRule="auto"/>
      <w:ind w:left="643" w:hanging="360"/>
    </w:pPr>
    <w:rPr>
      <w:rFonts w:ascii="Times New Roman" w:eastAsia="Times New Roman" w:hAnsi="Times New Roman" w:cs="Times New Roman"/>
      <w:sz w:val="24"/>
      <w:szCs w:val="20"/>
      <w:lang w:eastAsia="ru-RU"/>
    </w:rPr>
  </w:style>
  <w:style w:type="numbering" w:customStyle="1" w:styleId="2">
    <w:name w:val="Стиль2"/>
    <w:rsid w:val="0029079C"/>
    <w:pPr>
      <w:numPr>
        <w:numId w:val="5"/>
      </w:numPr>
    </w:pPr>
  </w:style>
  <w:style w:type="paragraph" w:styleId="2fff4">
    <w:name w:val="List Continue 2"/>
    <w:basedOn w:val="aa"/>
    <w:rsid w:val="0029079C"/>
    <w:pPr>
      <w:overflowPunct w:val="0"/>
      <w:autoSpaceDE w:val="0"/>
      <w:autoSpaceDN w:val="0"/>
      <w:adjustRightInd w:val="0"/>
      <w:spacing w:after="120" w:line="240" w:lineRule="auto"/>
      <w:ind w:left="566"/>
      <w:textAlignment w:val="baseline"/>
    </w:pPr>
    <w:rPr>
      <w:rFonts w:ascii="Times New Roman" w:eastAsia="Times New Roman" w:hAnsi="Times New Roman" w:cs="Times New Roman"/>
      <w:sz w:val="24"/>
      <w:szCs w:val="20"/>
      <w:lang w:eastAsia="ru-RU"/>
    </w:rPr>
  </w:style>
  <w:style w:type="paragraph" w:styleId="2fff5">
    <w:name w:val="index 2"/>
    <w:basedOn w:val="aa"/>
    <w:next w:val="aa"/>
    <w:autoRedefine/>
    <w:rsid w:val="0029079C"/>
    <w:pPr>
      <w:widowControl w:val="0"/>
      <w:autoSpaceDE w:val="0"/>
      <w:autoSpaceDN w:val="0"/>
      <w:adjustRightInd w:val="0"/>
      <w:spacing w:after="0" w:line="240" w:lineRule="auto"/>
      <w:ind w:left="400" w:hanging="200"/>
    </w:pPr>
    <w:rPr>
      <w:rFonts w:ascii="Times New Roman" w:eastAsia="Times New Roman" w:hAnsi="Times New Roman" w:cs="Times New Roman"/>
      <w:sz w:val="20"/>
      <w:szCs w:val="20"/>
      <w:lang w:eastAsia="ru-RU"/>
    </w:rPr>
  </w:style>
  <w:style w:type="paragraph" w:styleId="3ffb">
    <w:name w:val="List 3"/>
    <w:basedOn w:val="aa"/>
    <w:rsid w:val="0029079C"/>
    <w:pPr>
      <w:overflowPunct w:val="0"/>
      <w:autoSpaceDE w:val="0"/>
      <w:autoSpaceDN w:val="0"/>
      <w:adjustRightInd w:val="0"/>
      <w:spacing w:after="0" w:line="240" w:lineRule="auto"/>
      <w:ind w:left="849" w:hanging="283"/>
    </w:pPr>
    <w:rPr>
      <w:rFonts w:ascii="Times New Roman" w:eastAsia="Times New Roman" w:hAnsi="Times New Roman" w:cs="Times New Roman"/>
      <w:sz w:val="24"/>
      <w:szCs w:val="20"/>
      <w:lang w:eastAsia="ru-RU"/>
    </w:rPr>
  </w:style>
  <w:style w:type="paragraph" w:styleId="afffffffffffff8">
    <w:name w:val="Block Text"/>
    <w:basedOn w:val="aa"/>
    <w:rsid w:val="0029079C"/>
    <w:pPr>
      <w:widowControl w:val="0"/>
      <w:shd w:val="clear" w:color="auto" w:fill="FFFFFF"/>
      <w:spacing w:after="0" w:line="240" w:lineRule="auto"/>
      <w:ind w:left="14" w:right="36" w:firstLine="695"/>
      <w:jc w:val="both"/>
    </w:pPr>
    <w:rPr>
      <w:rFonts w:ascii="Times New Roman" w:eastAsia="Times New Roman" w:hAnsi="Times New Roman" w:cs="Times New Roman"/>
      <w:snapToGrid w:val="0"/>
      <w:color w:val="000000"/>
      <w:spacing w:val="-1"/>
      <w:sz w:val="24"/>
      <w:szCs w:val="20"/>
      <w:lang w:eastAsia="ru-RU"/>
    </w:rPr>
  </w:style>
  <w:style w:type="paragraph" w:styleId="4fa">
    <w:name w:val="List 4"/>
    <w:basedOn w:val="aa"/>
    <w:rsid w:val="0029079C"/>
    <w:pPr>
      <w:tabs>
        <w:tab w:val="num" w:pos="360"/>
      </w:tabs>
      <w:overflowPunct w:val="0"/>
      <w:autoSpaceDE w:val="0"/>
      <w:autoSpaceDN w:val="0"/>
      <w:adjustRightInd w:val="0"/>
      <w:spacing w:after="0" w:line="240" w:lineRule="auto"/>
      <w:ind w:left="1132" w:hanging="283"/>
    </w:pPr>
    <w:rPr>
      <w:rFonts w:ascii="Times New Roman" w:eastAsia="Times New Roman" w:hAnsi="Times New Roman" w:cs="Times New Roman"/>
      <w:sz w:val="24"/>
      <w:szCs w:val="20"/>
      <w:lang w:eastAsia="ru-RU"/>
    </w:rPr>
  </w:style>
  <w:style w:type="paragraph" w:styleId="3ffc">
    <w:name w:val="List Continue 3"/>
    <w:basedOn w:val="aa"/>
    <w:rsid w:val="0029079C"/>
    <w:pPr>
      <w:overflowPunct w:val="0"/>
      <w:autoSpaceDE w:val="0"/>
      <w:autoSpaceDN w:val="0"/>
      <w:adjustRightInd w:val="0"/>
      <w:spacing w:after="120" w:line="240" w:lineRule="auto"/>
      <w:ind w:left="849"/>
    </w:pPr>
    <w:rPr>
      <w:rFonts w:ascii="Times New Roman" w:eastAsia="Times New Roman" w:hAnsi="Times New Roman" w:cs="Times New Roman"/>
      <w:sz w:val="24"/>
      <w:szCs w:val="20"/>
      <w:lang w:eastAsia="ru-RU"/>
    </w:rPr>
  </w:style>
  <w:style w:type="numbering" w:customStyle="1" w:styleId="30">
    <w:name w:val="Стиль3"/>
    <w:rsid w:val="0029079C"/>
    <w:pPr>
      <w:numPr>
        <w:numId w:val="43"/>
      </w:numPr>
    </w:pPr>
  </w:style>
  <w:style w:type="numbering" w:styleId="a1">
    <w:name w:val="Outline List 3"/>
    <w:basedOn w:val="ad"/>
    <w:rsid w:val="0029079C"/>
    <w:pPr>
      <w:numPr>
        <w:numId w:val="16"/>
      </w:numPr>
    </w:pPr>
  </w:style>
  <w:style w:type="numbering" w:customStyle="1" w:styleId="14">
    <w:name w:val="Стиль многоуровневый 14 пт полужирный"/>
    <w:basedOn w:val="ad"/>
    <w:rsid w:val="0029079C"/>
    <w:pPr>
      <w:numPr>
        <w:numId w:val="18"/>
      </w:numPr>
    </w:pPr>
  </w:style>
  <w:style w:type="character" w:customStyle="1" w:styleId="12pt0">
    <w:name w:val="Основной текст + 12 pt;Полужирный"/>
    <w:rsid w:val="0029079C"/>
    <w:rPr>
      <w:rFonts w:ascii="Times New Roman" w:eastAsia="Times New Roman" w:hAnsi="Times New Roman" w:cs="Times New Roman"/>
      <w:b/>
      <w:bCs/>
      <w:color w:val="000000"/>
      <w:spacing w:val="0"/>
      <w:w w:val="100"/>
      <w:position w:val="0"/>
      <w:sz w:val="24"/>
      <w:szCs w:val="24"/>
      <w:shd w:val="clear" w:color="auto" w:fill="FFFFFF"/>
      <w:lang w:val="ru-RU"/>
    </w:rPr>
  </w:style>
  <w:style w:type="character" w:customStyle="1" w:styleId="afffffffffffff9">
    <w:name w:val="Основной текст + Полужирный;Курсив"/>
    <w:rsid w:val="0029079C"/>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95pt">
    <w:name w:val="Основной текст + 9;5 pt"/>
    <w:rsid w:val="0029079C"/>
    <w:rPr>
      <w:rFonts w:ascii="Times New Roman" w:eastAsia="Times New Roman" w:hAnsi="Times New Roman" w:cs="Times New Roman"/>
      <w:color w:val="000000"/>
      <w:spacing w:val="0"/>
      <w:w w:val="100"/>
      <w:position w:val="0"/>
      <w:sz w:val="19"/>
      <w:szCs w:val="19"/>
      <w:shd w:val="clear" w:color="auto" w:fill="FFFFFF"/>
      <w:lang w:val="ru-RU"/>
    </w:rPr>
  </w:style>
  <w:style w:type="character" w:customStyle="1" w:styleId="1ffffff6">
    <w:name w:val="Упомянуть1"/>
    <w:uiPriority w:val="99"/>
    <w:semiHidden/>
    <w:unhideWhenUsed/>
    <w:rsid w:val="0029079C"/>
    <w:rPr>
      <w:color w:val="2B579A"/>
      <w:shd w:val="clear" w:color="auto" w:fill="E6E6E6"/>
    </w:rPr>
  </w:style>
  <w:style w:type="character" w:customStyle="1" w:styleId="1ffffff7">
    <w:name w:val="Неразрешенное упоминание1"/>
    <w:uiPriority w:val="99"/>
    <w:semiHidden/>
    <w:unhideWhenUsed/>
    <w:rsid w:val="0029079C"/>
    <w:rPr>
      <w:color w:val="808080"/>
      <w:shd w:val="clear" w:color="auto" w:fill="E6E6E6"/>
    </w:rPr>
  </w:style>
  <w:style w:type="paragraph" w:styleId="afffffffffffffa">
    <w:name w:val="table of figures"/>
    <w:aliases w:val="Перечень таблиц"/>
    <w:basedOn w:val="aa"/>
    <w:next w:val="aa"/>
    <w:uiPriority w:val="99"/>
    <w:unhideWhenUsed/>
    <w:rsid w:val="0029079C"/>
    <w:pPr>
      <w:ind w:firstLine="709"/>
      <w:jc w:val="both"/>
    </w:pPr>
    <w:rPr>
      <w:rFonts w:ascii="Times New Roman" w:eastAsia="Times New Roman" w:hAnsi="Times New Roman" w:cs="Times New Roman"/>
      <w:sz w:val="26"/>
      <w:lang w:eastAsia="ru-RU"/>
    </w:rPr>
  </w:style>
  <w:style w:type="numbering" w:customStyle="1" w:styleId="32">
    <w:name w:val="Стиль32"/>
    <w:rsid w:val="0029079C"/>
    <w:pPr>
      <w:numPr>
        <w:numId w:val="11"/>
      </w:numPr>
    </w:pPr>
  </w:style>
  <w:style w:type="numbering" w:customStyle="1" w:styleId="42">
    <w:name w:val="Стиль42"/>
    <w:rsid w:val="0029079C"/>
    <w:pPr>
      <w:numPr>
        <w:numId w:val="44"/>
      </w:numPr>
    </w:pPr>
  </w:style>
  <w:style w:type="numbering" w:customStyle="1" w:styleId="142">
    <w:name w:val="Стиль многоуровневый 14 пт полужирный2"/>
    <w:basedOn w:val="ad"/>
    <w:rsid w:val="0029079C"/>
    <w:pPr>
      <w:numPr>
        <w:numId w:val="15"/>
      </w:numPr>
    </w:pPr>
  </w:style>
  <w:style w:type="numbering" w:customStyle="1" w:styleId="51">
    <w:name w:val="Стиль51"/>
    <w:uiPriority w:val="99"/>
    <w:rsid w:val="0029079C"/>
    <w:pPr>
      <w:numPr>
        <w:numId w:val="30"/>
      </w:numPr>
    </w:pPr>
  </w:style>
  <w:style w:type="numbering" w:customStyle="1" w:styleId="231">
    <w:name w:val="Стиль231"/>
    <w:rsid w:val="0029079C"/>
    <w:pPr>
      <w:numPr>
        <w:numId w:val="42"/>
      </w:numPr>
    </w:pPr>
  </w:style>
  <w:style w:type="table" w:customStyle="1" w:styleId="372">
    <w:name w:val="Сетка таблицы37"/>
    <w:basedOn w:val="ac"/>
    <w:next w:val="ae"/>
    <w:uiPriority w:val="59"/>
    <w:rsid w:val="002907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
    <w:name w:val="Сетка таблицы38"/>
    <w:basedOn w:val="ac"/>
    <w:next w:val="ae"/>
    <w:uiPriority w:val="59"/>
    <w:rsid w:val="002907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
    <w:name w:val="Сетка таблицы39"/>
    <w:basedOn w:val="ac"/>
    <w:next w:val="ae"/>
    <w:uiPriority w:val="59"/>
    <w:rsid w:val="002907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c"/>
    <w:next w:val="ae"/>
    <w:uiPriority w:val="59"/>
    <w:rsid w:val="002907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
    <w:basedOn w:val="ac"/>
    <w:next w:val="ae"/>
    <w:uiPriority w:val="59"/>
    <w:rsid w:val="002907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4">
    <w:name w:val="Table Grid Report14"/>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5">
    <w:name w:val="Table Grid Report15"/>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6">
    <w:name w:val="Table Grid Report16"/>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0">
    <w:name w:val="Сетка таблицы119"/>
    <w:basedOn w:val="ac"/>
    <w:next w:val="ae"/>
    <w:rsid w:val="0029079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7">
    <w:name w:val="Table Grid Report17"/>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8">
    <w:name w:val="Table Grid Report18"/>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9">
    <w:name w:val="Table Grid Report19"/>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0">
    <w:name w:val="Table Grid Report20"/>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c"/>
    <w:next w:val="ae"/>
    <w:rsid w:val="0029079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
    <w:name w:val="Table Grid Report21"/>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2">
    <w:name w:val="Table Grid Report22"/>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3">
    <w:name w:val="Table Grid Report23"/>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4">
    <w:name w:val="Table Grid Report24"/>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5">
    <w:name w:val="Table Grid Report25"/>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1">
    <w:name w:val="Table Grid Report101"/>
    <w:basedOn w:val="ac"/>
    <w:next w:val="ae"/>
    <w:uiPriority w:val="59"/>
    <w:rsid w:val="0029079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81">
    <w:name w:val="Table Normal381"/>
    <w:uiPriority w:val="2"/>
    <w:semiHidden/>
    <w:unhideWhenUsed/>
    <w:qFormat/>
    <w:rsid w:val="002A0E3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GridReport28">
    <w:name w:val="Table Grid Report28"/>
    <w:basedOn w:val="ac"/>
    <w:next w:val="ae"/>
    <w:uiPriority w:val="59"/>
    <w:rsid w:val="006824E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
    <w:name w:val="Стиль233"/>
    <w:rsid w:val="006824EF"/>
    <w:pPr>
      <w:numPr>
        <w:numId w:val="2"/>
      </w:numPr>
    </w:pPr>
  </w:style>
  <w:style w:type="table" w:customStyle="1" w:styleId="TableGridReport911">
    <w:name w:val="Table Grid Report911"/>
    <w:basedOn w:val="ac"/>
    <w:next w:val="ae"/>
    <w:uiPriority w:val="59"/>
    <w:rsid w:val="006824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5f5">
    <w:name w:val="List 5"/>
    <w:basedOn w:val="aff1"/>
    <w:uiPriority w:val="99"/>
    <w:rsid w:val="006E4D14"/>
    <w:pPr>
      <w:spacing w:after="240" w:line="240" w:lineRule="atLeast"/>
      <w:ind w:left="2880" w:hanging="360"/>
      <w:contextualSpacing w:val="0"/>
      <w:jc w:val="both"/>
    </w:pPr>
    <w:rPr>
      <w:rFonts w:ascii="Arial" w:hAnsi="Arial" w:cs="Arial"/>
      <w:spacing w:val="-5"/>
      <w:sz w:val="20"/>
      <w:szCs w:val="20"/>
      <w:lang w:eastAsia="en-US"/>
    </w:rPr>
  </w:style>
  <w:style w:type="paragraph" w:styleId="5f6">
    <w:name w:val="List Bullet 5"/>
    <w:basedOn w:val="aa"/>
    <w:autoRedefine/>
    <w:uiPriority w:val="99"/>
    <w:rsid w:val="006E4D14"/>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4fb">
    <w:name w:val="List Continue 4"/>
    <w:basedOn w:val="affd"/>
    <w:uiPriority w:val="99"/>
    <w:rsid w:val="006E4D14"/>
    <w:pPr>
      <w:spacing w:after="240" w:line="240" w:lineRule="atLeast"/>
      <w:ind w:left="2880" w:firstLine="0"/>
      <w:contextualSpacing w:val="0"/>
      <w:jc w:val="both"/>
    </w:pPr>
    <w:rPr>
      <w:rFonts w:ascii="Arial" w:hAnsi="Arial" w:cs="Arial"/>
      <w:spacing w:val="-5"/>
      <w:sz w:val="20"/>
      <w:szCs w:val="20"/>
      <w:lang w:eastAsia="en-US"/>
    </w:rPr>
  </w:style>
  <w:style w:type="paragraph" w:styleId="5f7">
    <w:name w:val="List Continue 5"/>
    <w:basedOn w:val="affd"/>
    <w:uiPriority w:val="99"/>
    <w:rsid w:val="006E4D14"/>
    <w:pPr>
      <w:spacing w:after="240" w:line="240" w:lineRule="atLeast"/>
      <w:ind w:left="3240" w:firstLine="0"/>
      <w:contextualSpacing w:val="0"/>
      <w:jc w:val="both"/>
    </w:pPr>
    <w:rPr>
      <w:rFonts w:ascii="Arial" w:hAnsi="Arial" w:cs="Arial"/>
      <w:spacing w:val="-5"/>
      <w:sz w:val="20"/>
      <w:szCs w:val="20"/>
      <w:lang w:eastAsia="en-US"/>
    </w:rPr>
  </w:style>
  <w:style w:type="paragraph" w:styleId="2fff6">
    <w:name w:val="List Number 2"/>
    <w:basedOn w:val="a"/>
    <w:uiPriority w:val="99"/>
    <w:rsid w:val="006E4D14"/>
    <w:pPr>
      <w:numPr>
        <w:numId w:val="0"/>
      </w:numPr>
      <w:spacing w:after="240" w:line="240" w:lineRule="atLeast"/>
      <w:ind w:left="1800" w:hanging="360"/>
      <w:contextualSpacing w:val="0"/>
      <w:jc w:val="both"/>
    </w:pPr>
    <w:rPr>
      <w:rFonts w:ascii="Arial" w:hAnsi="Arial" w:cs="Arial"/>
      <w:spacing w:val="-5"/>
      <w:sz w:val="20"/>
      <w:szCs w:val="20"/>
      <w:lang w:eastAsia="en-US"/>
    </w:rPr>
  </w:style>
  <w:style w:type="paragraph" w:styleId="3ffd">
    <w:name w:val="List Number 3"/>
    <w:basedOn w:val="a"/>
    <w:uiPriority w:val="99"/>
    <w:rsid w:val="006E4D14"/>
    <w:pPr>
      <w:numPr>
        <w:numId w:val="0"/>
      </w:numPr>
      <w:tabs>
        <w:tab w:val="num" w:pos="720"/>
      </w:tabs>
      <w:spacing w:after="240" w:line="240" w:lineRule="atLeast"/>
      <w:ind w:left="2160" w:hanging="360"/>
      <w:contextualSpacing w:val="0"/>
      <w:jc w:val="both"/>
    </w:pPr>
    <w:rPr>
      <w:rFonts w:ascii="Arial" w:hAnsi="Arial" w:cs="Arial"/>
      <w:spacing w:val="-5"/>
      <w:sz w:val="20"/>
      <w:szCs w:val="20"/>
      <w:lang w:eastAsia="en-US"/>
    </w:rPr>
  </w:style>
  <w:style w:type="paragraph" w:styleId="4fc">
    <w:name w:val="List Number 4"/>
    <w:basedOn w:val="a"/>
    <w:uiPriority w:val="99"/>
    <w:rsid w:val="006E4D14"/>
    <w:pPr>
      <w:numPr>
        <w:numId w:val="0"/>
      </w:numPr>
      <w:spacing w:after="240" w:line="240" w:lineRule="atLeast"/>
      <w:ind w:left="2520" w:hanging="360"/>
      <w:contextualSpacing w:val="0"/>
      <w:jc w:val="both"/>
    </w:pPr>
    <w:rPr>
      <w:rFonts w:ascii="Arial" w:hAnsi="Arial" w:cs="Arial"/>
      <w:spacing w:val="-5"/>
      <w:sz w:val="20"/>
      <w:szCs w:val="20"/>
      <w:lang w:eastAsia="en-US"/>
    </w:rPr>
  </w:style>
  <w:style w:type="paragraph" w:styleId="5f8">
    <w:name w:val="List Number 5"/>
    <w:basedOn w:val="a"/>
    <w:uiPriority w:val="99"/>
    <w:rsid w:val="006E4D14"/>
    <w:pPr>
      <w:numPr>
        <w:numId w:val="0"/>
      </w:numPr>
      <w:spacing w:after="240" w:line="240" w:lineRule="atLeast"/>
      <w:ind w:left="2880" w:hanging="360"/>
      <w:contextualSpacing w:val="0"/>
      <w:jc w:val="both"/>
    </w:pPr>
    <w:rPr>
      <w:rFonts w:ascii="Arial" w:hAnsi="Arial" w:cs="Arial"/>
      <w:spacing w:val="-5"/>
      <w:sz w:val="20"/>
      <w:szCs w:val="20"/>
      <w:lang w:eastAsia="en-US"/>
    </w:rPr>
  </w:style>
  <w:style w:type="paragraph" w:styleId="2fff7">
    <w:name w:val="envelope return"/>
    <w:basedOn w:val="aa"/>
    <w:semiHidden/>
    <w:rsid w:val="006E4D14"/>
    <w:pPr>
      <w:spacing w:after="0" w:line="360" w:lineRule="auto"/>
      <w:ind w:left="1080" w:firstLine="709"/>
      <w:jc w:val="both"/>
    </w:pPr>
    <w:rPr>
      <w:rFonts w:ascii="Arial" w:eastAsia="Times New Roman" w:hAnsi="Arial" w:cs="Arial"/>
      <w:spacing w:val="-5"/>
      <w:sz w:val="20"/>
      <w:szCs w:val="20"/>
    </w:rPr>
  </w:style>
  <w:style w:type="paragraph" w:styleId="afffffffffffffb">
    <w:name w:val="envelope address"/>
    <w:basedOn w:val="aa"/>
    <w:semiHidden/>
    <w:rsid w:val="006E4D14"/>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customStyle="1" w:styleId="95pt0">
    <w:name w:val="Основной текст + 9;5 pt;Полужирный;Курсив"/>
    <w:basedOn w:val="affff8"/>
    <w:rsid w:val="006E4D14"/>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character" w:customStyle="1" w:styleId="TimesNewRoman115pt">
    <w:name w:val="Колонтитул + Times New Roman;11;5 pt"/>
    <w:basedOn w:val="afffffd"/>
    <w:rsid w:val="006E4D1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95pt1">
    <w:name w:val="Основной текст + 9;5 pt;Полужирный"/>
    <w:basedOn w:val="affff8"/>
    <w:rsid w:val="006E4D14"/>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BookAntiqua5pt">
    <w:name w:val="Основной текст + Book Antiqua;5 pt"/>
    <w:basedOn w:val="affff8"/>
    <w:rsid w:val="006E4D14"/>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ru-RU"/>
    </w:rPr>
  </w:style>
  <w:style w:type="character" w:customStyle="1" w:styleId="BookAntiqua5pt-1pt">
    <w:name w:val="Основной текст + Book Antiqua;5 pt;Курсив;Интервал -1 pt"/>
    <w:basedOn w:val="affff8"/>
    <w:rsid w:val="006E4D14"/>
    <w:rPr>
      <w:rFonts w:ascii="Book Antiqua" w:eastAsia="Book Antiqua" w:hAnsi="Book Antiqua" w:cs="Book Antiqua"/>
      <w:b w:val="0"/>
      <w:bCs w:val="0"/>
      <w:i/>
      <w:iCs/>
      <w:smallCaps w:val="0"/>
      <w:strike w:val="0"/>
      <w:color w:val="000000"/>
      <w:spacing w:val="-20"/>
      <w:w w:val="100"/>
      <w:position w:val="0"/>
      <w:sz w:val="10"/>
      <w:szCs w:val="10"/>
      <w:u w:val="none"/>
      <w:shd w:val="clear" w:color="auto" w:fill="FFFFFF"/>
      <w:lang w:val="ru-RU"/>
    </w:rPr>
  </w:style>
  <w:style w:type="character" w:customStyle="1" w:styleId="45pt0pt150">
    <w:name w:val="Основной текст + 4;5 pt;Интервал 0 pt;Масштаб 150%"/>
    <w:basedOn w:val="affff8"/>
    <w:rsid w:val="006E4D14"/>
    <w:rPr>
      <w:rFonts w:ascii="Times New Roman" w:eastAsia="Times New Roman" w:hAnsi="Times New Roman" w:cs="Times New Roman"/>
      <w:b w:val="0"/>
      <w:bCs w:val="0"/>
      <w:i w:val="0"/>
      <w:iCs w:val="0"/>
      <w:smallCaps w:val="0"/>
      <w:strike w:val="0"/>
      <w:color w:val="000000"/>
      <w:spacing w:val="-10"/>
      <w:w w:val="150"/>
      <w:position w:val="0"/>
      <w:sz w:val="9"/>
      <w:szCs w:val="9"/>
      <w:u w:val="none"/>
      <w:shd w:val="clear" w:color="auto" w:fill="FFFFFF"/>
      <w:lang w:val="en-US"/>
    </w:rPr>
  </w:style>
  <w:style w:type="character" w:customStyle="1" w:styleId="FranklinGothicHeavy4pt0pt">
    <w:name w:val="Основной текст + Franklin Gothic Heavy;4 pt;Курсив;Интервал 0 pt"/>
    <w:basedOn w:val="affff8"/>
    <w:rsid w:val="006E4D14"/>
    <w:rPr>
      <w:rFonts w:ascii="Franklin Gothic Heavy" w:eastAsia="Franklin Gothic Heavy" w:hAnsi="Franklin Gothic Heavy" w:cs="Franklin Gothic Heavy"/>
      <w:b w:val="0"/>
      <w:bCs w:val="0"/>
      <w:i/>
      <w:iCs/>
      <w:smallCaps w:val="0"/>
      <w:strike w:val="0"/>
      <w:color w:val="000000"/>
      <w:spacing w:val="-10"/>
      <w:w w:val="100"/>
      <w:position w:val="0"/>
      <w:sz w:val="8"/>
      <w:szCs w:val="8"/>
      <w:u w:val="none"/>
      <w:shd w:val="clear" w:color="auto" w:fill="FFFFFF"/>
      <w:lang w:val="ru-RU"/>
    </w:rPr>
  </w:style>
  <w:style w:type="character" w:customStyle="1" w:styleId="115pt">
    <w:name w:val="Основной текст + 11;5 pt"/>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75pt0">
    <w:name w:val="Основной текст + 7;5 pt;Полужирный"/>
    <w:basedOn w:val="affff8"/>
    <w:rsid w:val="006E4D14"/>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115pt-1pt">
    <w:name w:val="Основной текст + 11;5 pt;Курсив;Интервал -1 pt"/>
    <w:basedOn w:val="affff8"/>
    <w:rsid w:val="006E4D14"/>
    <w:rPr>
      <w:rFonts w:ascii="Times New Roman" w:eastAsia="Times New Roman" w:hAnsi="Times New Roman" w:cs="Times New Roman"/>
      <w:b w:val="0"/>
      <w:bCs w:val="0"/>
      <w:i/>
      <w:iCs/>
      <w:smallCaps w:val="0"/>
      <w:strike w:val="0"/>
      <w:color w:val="000000"/>
      <w:spacing w:val="-20"/>
      <w:w w:val="100"/>
      <w:position w:val="0"/>
      <w:sz w:val="23"/>
      <w:szCs w:val="23"/>
      <w:u w:val="none"/>
      <w:shd w:val="clear" w:color="auto" w:fill="FFFFFF"/>
    </w:rPr>
  </w:style>
  <w:style w:type="character" w:customStyle="1" w:styleId="75pt1">
    <w:name w:val="Основной текст + 7;5 pt;Полужирный;Курсив"/>
    <w:basedOn w:val="affff8"/>
    <w:rsid w:val="006E4D14"/>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ru-RU"/>
    </w:rPr>
  </w:style>
  <w:style w:type="character" w:customStyle="1" w:styleId="10pt0">
    <w:name w:val="Колонтитул + 10 pt;Курсив"/>
    <w:basedOn w:val="afffffd"/>
    <w:rsid w:val="006E4D14"/>
    <w:rPr>
      <w:rFonts w:ascii="Franklin Gothic Heavy" w:eastAsia="Franklin Gothic Heavy" w:hAnsi="Franklin Gothic Heavy" w:cs="Franklin Gothic Heavy"/>
      <w:b w:val="0"/>
      <w:bCs w:val="0"/>
      <w:i/>
      <w:iCs/>
      <w:smallCaps w:val="0"/>
      <w:strike w:val="0"/>
      <w:color w:val="000000"/>
      <w:spacing w:val="0"/>
      <w:w w:val="100"/>
      <w:position w:val="0"/>
      <w:sz w:val="20"/>
      <w:szCs w:val="20"/>
      <w:u w:val="none"/>
      <w:shd w:val="clear" w:color="auto" w:fill="FFFFFF"/>
      <w:lang w:val="ru-RU"/>
    </w:rPr>
  </w:style>
  <w:style w:type="character" w:customStyle="1" w:styleId="75pt4">
    <w:name w:val="Основной текст + 7;5 pt4"/>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rPr>
  </w:style>
  <w:style w:type="character" w:customStyle="1" w:styleId="75pt3">
    <w:name w:val="Основной текст + 7;5 pt3"/>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5TimesNewRoman0ptExact">
    <w:name w:val="Основной текст (5) + Times New Roman;Интервал 0 pt Exact"/>
    <w:basedOn w:val="53"/>
    <w:rsid w:val="006E4D14"/>
    <w:rPr>
      <w:rFonts w:ascii="Times New Roman" w:eastAsia="Times New Roman" w:hAnsi="Times New Roman" w:cs="Times New Roman"/>
      <w:spacing w:val="-4"/>
      <w:sz w:val="8"/>
      <w:szCs w:val="8"/>
      <w:shd w:val="clear" w:color="auto" w:fill="FFFFFF"/>
    </w:rPr>
  </w:style>
  <w:style w:type="character" w:customStyle="1" w:styleId="5TimesNewRoman0ptExact5">
    <w:name w:val="Основной текст (5) + Times New Roman;Интервал 0 pt Exact5"/>
    <w:basedOn w:val="53"/>
    <w:rsid w:val="006E4D14"/>
    <w:rPr>
      <w:rFonts w:ascii="Times New Roman" w:eastAsia="Times New Roman" w:hAnsi="Times New Roman" w:cs="Times New Roman"/>
      <w:spacing w:val="-2"/>
      <w:sz w:val="8"/>
      <w:szCs w:val="8"/>
      <w:shd w:val="clear" w:color="auto" w:fill="FFFFFF"/>
    </w:rPr>
  </w:style>
  <w:style w:type="character" w:customStyle="1" w:styleId="5TimesNewRoman7pt0ptExact">
    <w:name w:val="Основной текст (5) + Times New Roman;7 pt;Интервал 0 pt Exact"/>
    <w:basedOn w:val="53"/>
    <w:rsid w:val="006E4D14"/>
    <w:rPr>
      <w:rFonts w:ascii="Times New Roman" w:eastAsia="Times New Roman" w:hAnsi="Times New Roman" w:cs="Times New Roman"/>
      <w:sz w:val="14"/>
      <w:szCs w:val="14"/>
      <w:shd w:val="clear" w:color="auto" w:fill="FFFFFF"/>
    </w:rPr>
  </w:style>
  <w:style w:type="character" w:customStyle="1" w:styleId="50ptExact0">
    <w:name w:val="Основной текст (5) + Курсив;Интервал 0 pt Exact"/>
    <w:basedOn w:val="53"/>
    <w:rsid w:val="006E4D14"/>
    <w:rPr>
      <w:rFonts w:ascii="Franklin Gothic Heavy" w:eastAsia="Franklin Gothic Heavy" w:hAnsi="Franklin Gothic Heavy" w:cs="Franklin Gothic Heavy"/>
      <w:i/>
      <w:iCs/>
      <w:spacing w:val="-3"/>
      <w:sz w:val="8"/>
      <w:szCs w:val="8"/>
      <w:shd w:val="clear" w:color="auto" w:fill="FFFFFF"/>
    </w:rPr>
  </w:style>
  <w:style w:type="character" w:customStyle="1" w:styleId="50ptExact10">
    <w:name w:val="Основной текст (5) + Курсив;Интервал 0 pt Exact1"/>
    <w:basedOn w:val="53"/>
    <w:rsid w:val="006E4D14"/>
    <w:rPr>
      <w:rFonts w:ascii="Franklin Gothic Heavy" w:eastAsia="Franklin Gothic Heavy" w:hAnsi="Franklin Gothic Heavy" w:cs="Franklin Gothic Heavy"/>
      <w:i/>
      <w:iCs/>
      <w:spacing w:val="-3"/>
      <w:sz w:val="8"/>
      <w:szCs w:val="8"/>
      <w:shd w:val="clear" w:color="auto" w:fill="FFFFFF"/>
    </w:rPr>
  </w:style>
  <w:style w:type="character" w:customStyle="1" w:styleId="FranklinGothicHeavy4pt">
    <w:name w:val="Основной текст + Franklin Gothic Heavy;4 pt"/>
    <w:basedOn w:val="affff8"/>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9">
    <w:name w:val="Основной текст + Franklin Gothic Heavy;4 pt9"/>
    <w:basedOn w:val="affff8"/>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BookmanOldStyle145pt">
    <w:name w:val="Основной текст + Bookman Old Style;14;5 pt"/>
    <w:basedOn w:val="affff8"/>
    <w:rsid w:val="006E4D14"/>
    <w:rPr>
      <w:rFonts w:ascii="Bookman Old Style" w:eastAsia="Bookman Old Style" w:hAnsi="Bookman Old Style" w:cs="Bookman Old Style"/>
      <w:b w:val="0"/>
      <w:bCs w:val="0"/>
      <w:i w:val="0"/>
      <w:iCs w:val="0"/>
      <w:smallCaps w:val="0"/>
      <w:strike w:val="0"/>
      <w:color w:val="000000"/>
      <w:spacing w:val="0"/>
      <w:w w:val="100"/>
      <w:position w:val="0"/>
      <w:sz w:val="29"/>
      <w:szCs w:val="29"/>
      <w:u w:val="none"/>
      <w:shd w:val="clear" w:color="auto" w:fill="FFFFFF"/>
    </w:rPr>
  </w:style>
  <w:style w:type="character" w:customStyle="1" w:styleId="FranklinGothicHeavy4pt8">
    <w:name w:val="Основной текст + Franklin Gothic Heavy;4 pt8"/>
    <w:basedOn w:val="affff8"/>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95pt3">
    <w:name w:val="Основной текст + 9;5 pt3"/>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rPr>
  </w:style>
  <w:style w:type="character" w:customStyle="1" w:styleId="BookmanOldStyle13pt">
    <w:name w:val="Основной текст + Bookman Old Style;13 pt"/>
    <w:basedOn w:val="affff8"/>
    <w:rsid w:val="006E4D14"/>
    <w:rPr>
      <w:rFonts w:ascii="Bookman Old Style" w:eastAsia="Bookman Old Style" w:hAnsi="Bookman Old Style" w:cs="Bookman Old Style"/>
      <w:b w:val="0"/>
      <w:bCs w:val="0"/>
      <w:i w:val="0"/>
      <w:iCs w:val="0"/>
      <w:smallCaps w:val="0"/>
      <w:strike w:val="0"/>
      <w:color w:val="000000"/>
      <w:spacing w:val="0"/>
      <w:w w:val="100"/>
      <w:position w:val="0"/>
      <w:sz w:val="26"/>
      <w:szCs w:val="26"/>
      <w:u w:val="none"/>
      <w:shd w:val="clear" w:color="auto" w:fill="FFFFFF"/>
    </w:rPr>
  </w:style>
  <w:style w:type="character" w:customStyle="1" w:styleId="FranklinGothicHeavy4pt0">
    <w:name w:val="Основной текст + Franklin Gothic Heavy;4 pt;Курсив"/>
    <w:basedOn w:val="affff8"/>
    <w:rsid w:val="006E4D14"/>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lang w:val="ru-RU"/>
    </w:rPr>
  </w:style>
  <w:style w:type="character" w:customStyle="1" w:styleId="FranklinGothicHeavy4pt2">
    <w:name w:val="Основной текст + Franklin Gothic Heavy;4 pt;Курсив2"/>
    <w:basedOn w:val="affff8"/>
    <w:rsid w:val="006E4D14"/>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rPr>
  </w:style>
  <w:style w:type="character" w:customStyle="1" w:styleId="95pt2">
    <w:name w:val="Основной текст + 9;5 pt2"/>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rPr>
  </w:style>
  <w:style w:type="character" w:customStyle="1" w:styleId="FranklinGothicHeavy4pt7">
    <w:name w:val="Основной текст + Franklin Gothic Heavy;4 pt7"/>
    <w:basedOn w:val="affff8"/>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6">
    <w:name w:val="Основной текст + Franklin Gothic Heavy;4 pt6"/>
    <w:basedOn w:val="affff8"/>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Candara45pt">
    <w:name w:val="Основной текст + Candara;4;5 pt"/>
    <w:basedOn w:val="affff8"/>
    <w:rsid w:val="006E4D14"/>
    <w:rPr>
      <w:rFonts w:ascii="Candara" w:eastAsia="Candara" w:hAnsi="Candara" w:cs="Candara"/>
      <w:b w:val="0"/>
      <w:bCs w:val="0"/>
      <w:i w:val="0"/>
      <w:iCs w:val="0"/>
      <w:smallCaps w:val="0"/>
      <w:strike w:val="0"/>
      <w:color w:val="000000"/>
      <w:spacing w:val="0"/>
      <w:w w:val="100"/>
      <w:position w:val="0"/>
      <w:sz w:val="9"/>
      <w:szCs w:val="9"/>
      <w:u w:val="none"/>
      <w:shd w:val="clear" w:color="auto" w:fill="FFFFFF"/>
      <w:lang w:val="ru-RU"/>
    </w:rPr>
  </w:style>
  <w:style w:type="character" w:customStyle="1" w:styleId="FranklinGothicHeavy4pt5">
    <w:name w:val="Основной текст + Franklin Gothic Heavy;4 pt5"/>
    <w:basedOn w:val="affff8"/>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4">
    <w:name w:val="Основной текст + Franklin Gothic Heavy;4 pt4"/>
    <w:basedOn w:val="affff8"/>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3">
    <w:name w:val="Основной текст + Franklin Gothic Heavy;4 pt3"/>
    <w:basedOn w:val="affff8"/>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20">
    <w:name w:val="Основной текст + Franklin Gothic Heavy;4 pt2"/>
    <w:basedOn w:val="affff8"/>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1">
    <w:name w:val="Основной текст + Franklin Gothic Heavy;4 pt;Курсив1"/>
    <w:basedOn w:val="affff8"/>
    <w:rsid w:val="006E4D14"/>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rPr>
  </w:style>
  <w:style w:type="character" w:customStyle="1" w:styleId="5TimesNewRoman75pt">
    <w:name w:val="Основной текст (5) + Times New Roman;7;5 pt"/>
    <w:basedOn w:val="53"/>
    <w:rsid w:val="006E4D14"/>
    <w:rPr>
      <w:rFonts w:ascii="Times New Roman" w:eastAsia="Times New Roman" w:hAnsi="Times New Roman" w:cs="Times New Roman"/>
      <w:color w:val="000000"/>
      <w:spacing w:val="0"/>
      <w:w w:val="100"/>
      <w:position w:val="0"/>
      <w:sz w:val="15"/>
      <w:szCs w:val="15"/>
      <w:shd w:val="clear" w:color="auto" w:fill="FFFFFF"/>
    </w:rPr>
  </w:style>
  <w:style w:type="character" w:customStyle="1" w:styleId="LucidaSansUnicode10pt">
    <w:name w:val="Основной текст + Lucida Sans Unicode;10 pt;Курсив"/>
    <w:basedOn w:val="affff8"/>
    <w:rsid w:val="006E4D14"/>
    <w:rPr>
      <w:rFonts w:ascii="Lucida Sans Unicode" w:eastAsia="Lucida Sans Unicode" w:hAnsi="Lucida Sans Unicode" w:cs="Lucida Sans Unicode"/>
      <w:b w:val="0"/>
      <w:bCs w:val="0"/>
      <w:i/>
      <w:iCs/>
      <w:smallCaps w:val="0"/>
      <w:strike w:val="0"/>
      <w:color w:val="000000"/>
      <w:spacing w:val="0"/>
      <w:w w:val="100"/>
      <w:position w:val="0"/>
      <w:sz w:val="20"/>
      <w:szCs w:val="20"/>
      <w:u w:val="none"/>
      <w:shd w:val="clear" w:color="auto" w:fill="FFFFFF"/>
    </w:rPr>
  </w:style>
  <w:style w:type="character" w:customStyle="1" w:styleId="Tahoma95pt">
    <w:name w:val="Основной текст + Tahoma;9;5 pt;Полужирный"/>
    <w:basedOn w:val="affff8"/>
    <w:rsid w:val="006E4D14"/>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3">
    <w:name w:val="Основной текст + Tahoma;9;5 pt;Полужирный3"/>
    <w:basedOn w:val="affff8"/>
    <w:rsid w:val="006E4D14"/>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2">
    <w:name w:val="Основной текст + Tahoma;9;5 pt;Полужирный2"/>
    <w:basedOn w:val="affff8"/>
    <w:rsid w:val="006E4D14"/>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1">
    <w:name w:val="Основной текст + Tahoma;9;5 pt;Полужирный1"/>
    <w:basedOn w:val="affff8"/>
    <w:rsid w:val="006E4D14"/>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115pt3">
    <w:name w:val="Основной текст + 11;5 pt3"/>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115pt2">
    <w:name w:val="Основной текст + 11;5 pt2"/>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115pt1">
    <w:name w:val="Основной текст + 11;5 pt1"/>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TimesNewRoman115pt2">
    <w:name w:val="Колонтитул + Times New Roman;11;5 pt2"/>
    <w:basedOn w:val="afffffd"/>
    <w:rsid w:val="006E4D1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BookmanOldStyle10pt">
    <w:name w:val="Основной текст + Bookman Old Style;10 pt;Полужирный"/>
    <w:basedOn w:val="affff8"/>
    <w:rsid w:val="006E4D14"/>
    <w:rPr>
      <w:rFonts w:ascii="Bookman Old Style" w:eastAsia="Bookman Old Style" w:hAnsi="Bookman Old Style" w:cs="Bookman Old Style"/>
      <w:b/>
      <w:bCs/>
      <w:i w:val="0"/>
      <w:iCs w:val="0"/>
      <w:smallCaps w:val="0"/>
      <w:strike w:val="0"/>
      <w:color w:val="000000"/>
      <w:spacing w:val="0"/>
      <w:w w:val="100"/>
      <w:position w:val="0"/>
      <w:sz w:val="20"/>
      <w:szCs w:val="20"/>
      <w:u w:val="none"/>
      <w:shd w:val="clear" w:color="auto" w:fill="FFFFFF"/>
    </w:rPr>
  </w:style>
  <w:style w:type="character" w:customStyle="1" w:styleId="BookmanOldStyle10pt1">
    <w:name w:val="Основной текст + Bookman Old Style;10 pt;Полужирный1"/>
    <w:basedOn w:val="affff8"/>
    <w:rsid w:val="006E4D14"/>
    <w:rPr>
      <w:rFonts w:ascii="Bookman Old Style" w:eastAsia="Bookman Old Style" w:hAnsi="Bookman Old Style" w:cs="Bookman Old Style"/>
      <w:b/>
      <w:bCs/>
      <w:i w:val="0"/>
      <w:iCs w:val="0"/>
      <w:smallCaps w:val="0"/>
      <w:strike w:val="0"/>
      <w:color w:val="000000"/>
      <w:spacing w:val="0"/>
      <w:w w:val="100"/>
      <w:position w:val="0"/>
      <w:sz w:val="20"/>
      <w:szCs w:val="20"/>
      <w:u w:val="none"/>
      <w:shd w:val="clear" w:color="auto" w:fill="FFFFFF"/>
    </w:rPr>
  </w:style>
  <w:style w:type="character" w:customStyle="1" w:styleId="BookmanOldStyle0">
    <w:name w:val="Основной текст + Bookman Old Style;Курсив"/>
    <w:basedOn w:val="affff8"/>
    <w:rsid w:val="006E4D14"/>
    <w:rPr>
      <w:rFonts w:ascii="Bookman Old Style" w:eastAsia="Bookman Old Style" w:hAnsi="Bookman Old Style" w:cs="Bookman Old Style"/>
      <w:b w:val="0"/>
      <w:bCs w:val="0"/>
      <w:i/>
      <w:iCs/>
      <w:smallCaps w:val="0"/>
      <w:strike w:val="0"/>
      <w:color w:val="000000"/>
      <w:spacing w:val="0"/>
      <w:w w:val="100"/>
      <w:position w:val="0"/>
      <w:sz w:val="27"/>
      <w:szCs w:val="27"/>
      <w:u w:val="none"/>
      <w:shd w:val="clear" w:color="auto" w:fill="FFFFFF"/>
    </w:rPr>
  </w:style>
  <w:style w:type="character" w:customStyle="1" w:styleId="FranklinGothicHeavy4pt10">
    <w:name w:val="Основной текст + Franklin Gothic Heavy;4 pt1"/>
    <w:basedOn w:val="affff8"/>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5TimesNewRoman7pt0ptExact1">
    <w:name w:val="Основной текст (5) + Times New Roman;7 pt;Интервал 0 pt Exact1"/>
    <w:basedOn w:val="53"/>
    <w:rsid w:val="006E4D14"/>
    <w:rPr>
      <w:rFonts w:ascii="Times New Roman" w:eastAsia="Times New Roman" w:hAnsi="Times New Roman" w:cs="Times New Roman"/>
      <w:color w:val="000000"/>
      <w:spacing w:val="0"/>
      <w:w w:val="100"/>
      <w:position w:val="0"/>
      <w:sz w:val="14"/>
      <w:szCs w:val="14"/>
      <w:shd w:val="clear" w:color="auto" w:fill="FFFFFF"/>
      <w:lang w:val="ru-RU"/>
    </w:rPr>
  </w:style>
  <w:style w:type="character" w:customStyle="1" w:styleId="5BookmanOldStyle0ptExact">
    <w:name w:val="Основной текст (5) + Bookman Old Style;Интервал 0 pt Exact"/>
    <w:basedOn w:val="53"/>
    <w:rsid w:val="006E4D14"/>
    <w:rPr>
      <w:rFonts w:ascii="Bookman Old Style" w:eastAsia="Bookman Old Style" w:hAnsi="Bookman Old Style" w:cs="Bookman Old Style"/>
      <w:color w:val="000000"/>
      <w:spacing w:val="0"/>
      <w:w w:val="100"/>
      <w:position w:val="0"/>
      <w:sz w:val="8"/>
      <w:szCs w:val="8"/>
      <w:shd w:val="clear" w:color="auto" w:fill="FFFFFF"/>
      <w:lang w:val="ru-RU"/>
    </w:rPr>
  </w:style>
  <w:style w:type="character" w:customStyle="1" w:styleId="5BookmanOldStyle0ptExact1">
    <w:name w:val="Основной текст (5) + Bookman Old Style;Интервал 0 pt Exact1"/>
    <w:basedOn w:val="53"/>
    <w:rsid w:val="006E4D14"/>
    <w:rPr>
      <w:rFonts w:ascii="Bookman Old Style" w:eastAsia="Bookman Old Style" w:hAnsi="Bookman Old Style" w:cs="Bookman Old Style"/>
      <w:color w:val="000000"/>
      <w:spacing w:val="-7"/>
      <w:w w:val="100"/>
      <w:position w:val="0"/>
      <w:sz w:val="8"/>
      <w:szCs w:val="8"/>
      <w:shd w:val="clear" w:color="auto" w:fill="FFFFFF"/>
      <w:lang w:val="ru-RU"/>
    </w:rPr>
  </w:style>
  <w:style w:type="character" w:customStyle="1" w:styleId="5TimesNewRoman0ptExact4">
    <w:name w:val="Основной текст (5) + Times New Roman;Интервал 0 pt Exact4"/>
    <w:basedOn w:val="53"/>
    <w:rsid w:val="006E4D14"/>
    <w:rPr>
      <w:rFonts w:ascii="Times New Roman" w:eastAsia="Times New Roman" w:hAnsi="Times New Roman" w:cs="Times New Roman"/>
      <w:color w:val="000000"/>
      <w:spacing w:val="-1"/>
      <w:w w:val="100"/>
      <w:position w:val="0"/>
      <w:sz w:val="8"/>
      <w:szCs w:val="8"/>
      <w:shd w:val="clear" w:color="auto" w:fill="FFFFFF"/>
      <w:lang w:val="ru-RU"/>
    </w:rPr>
  </w:style>
  <w:style w:type="character" w:customStyle="1" w:styleId="5TimesNewRoman0ptExact3">
    <w:name w:val="Основной текст (5) + Times New Roman;Интервал 0 pt Exact3"/>
    <w:basedOn w:val="53"/>
    <w:rsid w:val="006E4D14"/>
    <w:rPr>
      <w:rFonts w:ascii="Times New Roman" w:eastAsia="Times New Roman" w:hAnsi="Times New Roman" w:cs="Times New Roman"/>
      <w:color w:val="000000"/>
      <w:spacing w:val="-1"/>
      <w:w w:val="100"/>
      <w:position w:val="0"/>
      <w:sz w:val="8"/>
      <w:szCs w:val="8"/>
      <w:shd w:val="clear" w:color="auto" w:fill="FFFFFF"/>
      <w:lang w:val="ru-RU"/>
    </w:rPr>
  </w:style>
  <w:style w:type="character" w:customStyle="1" w:styleId="5TimesNewRoman0ptExact2">
    <w:name w:val="Основной текст (5) + Times New Roman;Интервал 0 pt Exact2"/>
    <w:basedOn w:val="53"/>
    <w:rsid w:val="006E4D14"/>
    <w:rPr>
      <w:rFonts w:ascii="Times New Roman" w:eastAsia="Times New Roman" w:hAnsi="Times New Roman" w:cs="Times New Roman"/>
      <w:color w:val="000000"/>
      <w:spacing w:val="-2"/>
      <w:w w:val="100"/>
      <w:position w:val="0"/>
      <w:sz w:val="8"/>
      <w:szCs w:val="8"/>
      <w:shd w:val="clear" w:color="auto" w:fill="FFFFFF"/>
      <w:lang w:val="ru-RU"/>
    </w:rPr>
  </w:style>
  <w:style w:type="character" w:customStyle="1" w:styleId="5TimesNewRoman0ptExact1">
    <w:name w:val="Основной текст (5) + Times New Roman;Интервал 0 pt Exact1"/>
    <w:basedOn w:val="53"/>
    <w:rsid w:val="006E4D14"/>
    <w:rPr>
      <w:rFonts w:ascii="Times New Roman" w:eastAsia="Times New Roman" w:hAnsi="Times New Roman" w:cs="Times New Roman"/>
      <w:color w:val="000000"/>
      <w:spacing w:val="-2"/>
      <w:w w:val="100"/>
      <w:position w:val="0"/>
      <w:sz w:val="8"/>
      <w:szCs w:val="8"/>
      <w:shd w:val="clear" w:color="auto" w:fill="FFFFFF"/>
      <w:lang w:val="ru-RU"/>
    </w:rPr>
  </w:style>
  <w:style w:type="character" w:customStyle="1" w:styleId="545pt0ptExact">
    <w:name w:val="Основной текст (5) + 4;5 pt;Интервал 0 pt Exact"/>
    <w:basedOn w:val="53"/>
    <w:rsid w:val="006E4D14"/>
    <w:rPr>
      <w:rFonts w:ascii="Franklin Gothic Heavy" w:eastAsia="Franklin Gothic Heavy" w:hAnsi="Franklin Gothic Heavy" w:cs="Franklin Gothic Heavy"/>
      <w:color w:val="000000"/>
      <w:spacing w:val="-4"/>
      <w:w w:val="100"/>
      <w:position w:val="0"/>
      <w:sz w:val="9"/>
      <w:szCs w:val="9"/>
      <w:shd w:val="clear" w:color="auto" w:fill="FFFFFF"/>
      <w:lang w:val="ru-RU"/>
    </w:rPr>
  </w:style>
  <w:style w:type="character" w:customStyle="1" w:styleId="5Tahoma0ptExact">
    <w:name w:val="Основной текст (5) + Tahoma;Интервал 0 pt Exact"/>
    <w:basedOn w:val="53"/>
    <w:rsid w:val="006E4D14"/>
    <w:rPr>
      <w:rFonts w:ascii="Tahoma" w:eastAsia="Tahoma" w:hAnsi="Tahoma" w:cs="Tahoma"/>
      <w:color w:val="000000"/>
      <w:spacing w:val="0"/>
      <w:w w:val="100"/>
      <w:position w:val="0"/>
      <w:sz w:val="8"/>
      <w:szCs w:val="8"/>
      <w:shd w:val="clear" w:color="auto" w:fill="FFFFFF"/>
      <w:lang w:val="ru-RU"/>
    </w:rPr>
  </w:style>
  <w:style w:type="character" w:customStyle="1" w:styleId="7FranklinGothicHeavy4pt0ptExact">
    <w:name w:val="Основной текст (7) + Franklin Gothic Heavy;4 pt;Интервал 0 pt Exact"/>
    <w:basedOn w:val="72"/>
    <w:rsid w:val="006E4D14"/>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18Tahoma0ptExact">
    <w:name w:val="Основной текст (18) + Tahoma;Интервал 0 pt Exact"/>
    <w:basedOn w:val="18Exact"/>
    <w:rsid w:val="006E4D14"/>
    <w:rPr>
      <w:rFonts w:ascii="Tahoma" w:eastAsia="Tahoma" w:hAnsi="Tahoma" w:cs="Tahoma"/>
      <w:color w:val="000000"/>
      <w:spacing w:val="0"/>
      <w:w w:val="100"/>
      <w:position w:val="0"/>
      <w:sz w:val="8"/>
      <w:szCs w:val="8"/>
      <w:shd w:val="clear" w:color="auto" w:fill="FFFFFF"/>
    </w:rPr>
  </w:style>
  <w:style w:type="character" w:customStyle="1" w:styleId="20FranklinGothicHeavy0ptExact">
    <w:name w:val="Основной текст (20) + Franklin Gothic Heavy;Интервал 0 pt Exact"/>
    <w:basedOn w:val="20Exact"/>
    <w:rsid w:val="006E4D14"/>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125pt">
    <w:name w:val="Основной текст + 12;5 pt;Полужирный"/>
    <w:basedOn w:val="affff8"/>
    <w:rsid w:val="006E4D14"/>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4">
    <w:name w:val="Основной текст + 12;5 pt;Полужирный4"/>
    <w:basedOn w:val="affff8"/>
    <w:rsid w:val="006E4D14"/>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3">
    <w:name w:val="Основной текст + 12;5 pt;Полужирный3"/>
    <w:basedOn w:val="affff8"/>
    <w:rsid w:val="006E4D14"/>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2">
    <w:name w:val="Основной текст + 12;5 pt;Полужирный2"/>
    <w:basedOn w:val="affff8"/>
    <w:rsid w:val="006E4D14"/>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1">
    <w:name w:val="Основной текст + 12;5 pt;Полужирный1"/>
    <w:basedOn w:val="affff8"/>
    <w:rsid w:val="006E4D14"/>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21FranklinGothicHeavy0ptExact">
    <w:name w:val="Основной текст (21) + Franklin Gothic Heavy;Интервал 0 pt Exact"/>
    <w:basedOn w:val="21Exact"/>
    <w:rsid w:val="006E4D14"/>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95pt10">
    <w:name w:val="Основной текст + 9;5 pt1"/>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75pt2">
    <w:name w:val="Основной текст + 7;5 pt2"/>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Tahoma4pt">
    <w:name w:val="Основной текст + Tahoma;4 pt"/>
    <w:basedOn w:val="affff8"/>
    <w:rsid w:val="006E4D14"/>
    <w:rPr>
      <w:rFonts w:ascii="Tahoma" w:eastAsia="Tahoma" w:hAnsi="Tahoma" w:cs="Tahoma"/>
      <w:b w:val="0"/>
      <w:bCs w:val="0"/>
      <w:i w:val="0"/>
      <w:iCs w:val="0"/>
      <w:smallCaps w:val="0"/>
      <w:strike w:val="0"/>
      <w:color w:val="000000"/>
      <w:spacing w:val="0"/>
      <w:w w:val="100"/>
      <w:position w:val="0"/>
      <w:sz w:val="8"/>
      <w:szCs w:val="8"/>
      <w:u w:val="none"/>
      <w:shd w:val="clear" w:color="auto" w:fill="FFFFFF"/>
    </w:rPr>
  </w:style>
  <w:style w:type="character" w:customStyle="1" w:styleId="75pt5">
    <w:name w:val="Основной текст + 7;5 pt;Полужирный5"/>
    <w:basedOn w:val="affff8"/>
    <w:rsid w:val="006E4D14"/>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75pt10">
    <w:name w:val="Основной текст + 7;5 pt;Полужирный;Курсив1"/>
    <w:basedOn w:val="affff8"/>
    <w:rsid w:val="006E4D14"/>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ru-RU"/>
    </w:rPr>
  </w:style>
  <w:style w:type="character" w:customStyle="1" w:styleId="TimesNewRoman7pt">
    <w:name w:val="Колонтитул + Times New Roman;7 pt"/>
    <w:basedOn w:val="afffffd"/>
    <w:rsid w:val="006E4D14"/>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TimesNewRoman4pt">
    <w:name w:val="Колонтитул + Times New Roman;4 pt"/>
    <w:basedOn w:val="afffffd"/>
    <w:rsid w:val="006E4D14"/>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95pt11">
    <w:name w:val="Основной текст + 9;5 pt;Полужирный;Курсив1"/>
    <w:basedOn w:val="affff8"/>
    <w:rsid w:val="006E4D14"/>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character" w:customStyle="1" w:styleId="BookAntiqua5pt0pt">
    <w:name w:val="Основной текст + Book Antiqua;5 pt;Курсив;Интервал 0 pt"/>
    <w:basedOn w:val="affff8"/>
    <w:rsid w:val="006E4D14"/>
    <w:rPr>
      <w:rFonts w:ascii="Book Antiqua" w:eastAsia="Book Antiqua" w:hAnsi="Book Antiqua" w:cs="Book Antiqua"/>
      <w:b w:val="0"/>
      <w:bCs w:val="0"/>
      <w:i/>
      <w:iCs/>
      <w:smallCaps w:val="0"/>
      <w:strike w:val="0"/>
      <w:color w:val="000000"/>
      <w:spacing w:val="-10"/>
      <w:w w:val="100"/>
      <w:position w:val="0"/>
      <w:sz w:val="10"/>
      <w:szCs w:val="10"/>
      <w:u w:val="none"/>
      <w:shd w:val="clear" w:color="auto" w:fill="FFFFFF"/>
      <w:lang w:val="ru-RU"/>
    </w:rPr>
  </w:style>
  <w:style w:type="character" w:customStyle="1" w:styleId="BookAntiqua5pt2">
    <w:name w:val="Основной текст + Book Antiqua;5 pt2"/>
    <w:basedOn w:val="affff8"/>
    <w:rsid w:val="006E4D14"/>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en-US"/>
    </w:rPr>
  </w:style>
  <w:style w:type="character" w:customStyle="1" w:styleId="Tahoma55pt">
    <w:name w:val="Основной текст + Tahoma;5;5 pt"/>
    <w:basedOn w:val="affff8"/>
    <w:rsid w:val="006E4D14"/>
    <w:rPr>
      <w:rFonts w:ascii="Tahoma" w:eastAsia="Tahoma" w:hAnsi="Tahoma" w:cs="Tahoma"/>
      <w:b w:val="0"/>
      <w:bCs w:val="0"/>
      <w:i w:val="0"/>
      <w:iCs w:val="0"/>
      <w:smallCaps w:val="0"/>
      <w:strike w:val="0"/>
      <w:color w:val="000000"/>
      <w:spacing w:val="0"/>
      <w:w w:val="100"/>
      <w:position w:val="0"/>
      <w:sz w:val="11"/>
      <w:szCs w:val="11"/>
      <w:u w:val="none"/>
      <w:shd w:val="clear" w:color="auto" w:fill="FFFFFF"/>
      <w:lang w:val="ru-RU"/>
    </w:rPr>
  </w:style>
  <w:style w:type="character" w:customStyle="1" w:styleId="BookAntiqua5pt0">
    <w:name w:val="Основной текст + Book Antiqua;5 pt;Малые прописные"/>
    <w:basedOn w:val="affff8"/>
    <w:rsid w:val="006E4D14"/>
    <w:rPr>
      <w:rFonts w:ascii="Book Antiqua" w:eastAsia="Book Antiqua" w:hAnsi="Book Antiqua" w:cs="Book Antiqua"/>
      <w:b w:val="0"/>
      <w:bCs w:val="0"/>
      <w:i w:val="0"/>
      <w:iCs w:val="0"/>
      <w:smallCaps/>
      <w:strike w:val="0"/>
      <w:color w:val="000000"/>
      <w:spacing w:val="0"/>
      <w:w w:val="100"/>
      <w:position w:val="0"/>
      <w:sz w:val="10"/>
      <w:szCs w:val="10"/>
      <w:u w:val="none"/>
      <w:shd w:val="clear" w:color="auto" w:fill="FFFFFF"/>
    </w:rPr>
  </w:style>
  <w:style w:type="character" w:customStyle="1" w:styleId="TimesNewRoman135pt">
    <w:name w:val="Колонтитул + Times New Roman;13;5 pt;Полужирный"/>
    <w:basedOn w:val="afffffd"/>
    <w:rsid w:val="006E4D14"/>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55pt">
    <w:name w:val="Основной текст + 5;5 pt"/>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rPr>
  </w:style>
  <w:style w:type="character" w:customStyle="1" w:styleId="65pt">
    <w:name w:val="Основной текст + 6;5 pt"/>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en-US"/>
    </w:rPr>
  </w:style>
  <w:style w:type="character" w:customStyle="1" w:styleId="Impact14pt">
    <w:name w:val="Колонтитул + Impact;14 pt"/>
    <w:basedOn w:val="afffffd"/>
    <w:rsid w:val="006E4D14"/>
    <w:rPr>
      <w:rFonts w:ascii="Impact" w:eastAsia="Impact" w:hAnsi="Impact" w:cs="Impact"/>
      <w:b w:val="0"/>
      <w:bCs w:val="0"/>
      <w:i w:val="0"/>
      <w:iCs w:val="0"/>
      <w:smallCaps w:val="0"/>
      <w:strike w:val="0"/>
      <w:color w:val="000000"/>
      <w:spacing w:val="0"/>
      <w:w w:val="100"/>
      <w:position w:val="0"/>
      <w:sz w:val="28"/>
      <w:szCs w:val="28"/>
      <w:u w:val="none"/>
      <w:shd w:val="clear" w:color="auto" w:fill="FFFFFF"/>
    </w:rPr>
  </w:style>
  <w:style w:type="character" w:customStyle="1" w:styleId="TimesNewRoman14pt">
    <w:name w:val="Колонтитул + Times New Roman;14 pt"/>
    <w:basedOn w:val="afffffd"/>
    <w:rsid w:val="006E4D14"/>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style>
  <w:style w:type="character" w:customStyle="1" w:styleId="3395pt">
    <w:name w:val="Основной текст (33) + 9;5 pt"/>
    <w:basedOn w:val="330"/>
    <w:rsid w:val="006E4D14"/>
    <w:rPr>
      <w:rFonts w:ascii="Times New Roman" w:hAnsi="Times New Roman" w:cs="Times New Roman"/>
      <w:color w:val="000000"/>
      <w:spacing w:val="0"/>
      <w:w w:val="100"/>
      <w:position w:val="0"/>
      <w:sz w:val="19"/>
      <w:szCs w:val="19"/>
      <w:shd w:val="clear" w:color="auto" w:fill="FFFFFF"/>
      <w:lang w:val="en-US"/>
    </w:rPr>
  </w:style>
  <w:style w:type="character" w:customStyle="1" w:styleId="75pt11">
    <w:name w:val="Основной текст + 7;5 pt1"/>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75pt40">
    <w:name w:val="Основной текст + 7;5 pt;Полужирный4"/>
    <w:basedOn w:val="affff8"/>
    <w:rsid w:val="006E4D14"/>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75pt0pt">
    <w:name w:val="Основной текст + 7;5 pt;Полужирный;Курсив;Интервал 0 pt"/>
    <w:basedOn w:val="affff8"/>
    <w:rsid w:val="006E4D14"/>
    <w:rPr>
      <w:rFonts w:ascii="Times New Roman" w:eastAsia="Times New Roman" w:hAnsi="Times New Roman" w:cs="Times New Roman"/>
      <w:b/>
      <w:bCs/>
      <w:i/>
      <w:iCs/>
      <w:smallCaps w:val="0"/>
      <w:strike w:val="0"/>
      <w:color w:val="000000"/>
      <w:spacing w:val="-10"/>
      <w:w w:val="100"/>
      <w:position w:val="0"/>
      <w:sz w:val="15"/>
      <w:szCs w:val="15"/>
      <w:u w:val="none"/>
      <w:shd w:val="clear" w:color="auto" w:fill="FFFFFF"/>
      <w:lang w:val="ru-RU"/>
    </w:rPr>
  </w:style>
  <w:style w:type="character" w:customStyle="1" w:styleId="BookAntiqua5pt1">
    <w:name w:val="Основной текст + Book Antiqua;5 pt1"/>
    <w:basedOn w:val="affff8"/>
    <w:rsid w:val="006E4D14"/>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ru-RU"/>
    </w:rPr>
  </w:style>
  <w:style w:type="character" w:customStyle="1" w:styleId="BookAntiqua5pt0pt1">
    <w:name w:val="Основной текст + Book Antiqua;5 pt;Курсив;Интервал 0 pt1"/>
    <w:basedOn w:val="affff8"/>
    <w:rsid w:val="006E4D14"/>
    <w:rPr>
      <w:rFonts w:ascii="Book Antiqua" w:eastAsia="Book Antiqua" w:hAnsi="Book Antiqua" w:cs="Book Antiqua"/>
      <w:b w:val="0"/>
      <w:bCs w:val="0"/>
      <w:i/>
      <w:iCs/>
      <w:smallCaps w:val="0"/>
      <w:strike w:val="0"/>
      <w:color w:val="000000"/>
      <w:spacing w:val="-10"/>
      <w:w w:val="100"/>
      <w:position w:val="0"/>
      <w:sz w:val="10"/>
      <w:szCs w:val="10"/>
      <w:u w:val="none"/>
      <w:shd w:val="clear" w:color="auto" w:fill="FFFFFF"/>
      <w:lang w:val="ru-RU"/>
    </w:rPr>
  </w:style>
  <w:style w:type="character" w:customStyle="1" w:styleId="TimesNewRoman115pt1">
    <w:name w:val="Колонтитул + Times New Roman;11;5 pt1"/>
    <w:basedOn w:val="afffffd"/>
    <w:rsid w:val="006E4D1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36FranklinGothicHeavy0ptExact">
    <w:name w:val="Основной текст (36) + Franklin Gothic Heavy;Не полужирный;Интервал 0 pt Exact"/>
    <w:basedOn w:val="360"/>
    <w:rsid w:val="006E4D14"/>
    <w:rPr>
      <w:rFonts w:ascii="Franklin Gothic Heavy" w:eastAsia="Franklin Gothic Heavy" w:hAnsi="Franklin Gothic Heavy" w:cs="Franklin Gothic Heavy"/>
      <w:b/>
      <w:bCs/>
      <w:spacing w:val="2"/>
      <w:sz w:val="8"/>
      <w:szCs w:val="8"/>
      <w:shd w:val="clear" w:color="auto" w:fill="FFFFFF"/>
    </w:rPr>
  </w:style>
  <w:style w:type="character" w:customStyle="1" w:styleId="36FranklinGothicHeavy45pt0ptExact">
    <w:name w:val="Основной текст (36) + Franklin Gothic Heavy;4;5 pt;Не полужирный;Интервал 0 pt Exact"/>
    <w:basedOn w:val="360"/>
    <w:rsid w:val="006E4D14"/>
    <w:rPr>
      <w:rFonts w:ascii="Franklin Gothic Heavy" w:eastAsia="Franklin Gothic Heavy" w:hAnsi="Franklin Gothic Heavy" w:cs="Franklin Gothic Heavy"/>
      <w:b/>
      <w:bCs/>
      <w:spacing w:val="-6"/>
      <w:sz w:val="9"/>
      <w:szCs w:val="9"/>
      <w:shd w:val="clear" w:color="auto" w:fill="FFFFFF"/>
    </w:rPr>
  </w:style>
  <w:style w:type="character" w:customStyle="1" w:styleId="36FranklinGothicHeavy45pt0ptExact2">
    <w:name w:val="Основной текст (36) + Franklin Gothic Heavy;4;5 pt;Не полужирный;Интервал 0 pt Exact2"/>
    <w:basedOn w:val="360"/>
    <w:rsid w:val="006E4D14"/>
    <w:rPr>
      <w:rFonts w:ascii="Franklin Gothic Heavy" w:eastAsia="Franklin Gothic Heavy" w:hAnsi="Franklin Gothic Heavy" w:cs="Franklin Gothic Heavy"/>
      <w:b/>
      <w:bCs/>
      <w:sz w:val="9"/>
      <w:szCs w:val="9"/>
      <w:shd w:val="clear" w:color="auto" w:fill="FFFFFF"/>
    </w:rPr>
  </w:style>
  <w:style w:type="character" w:customStyle="1" w:styleId="36BookmanOldStyle0ptExact">
    <w:name w:val="Основной текст (36) + Bookman Old Style;Не полужирный;Интервал 0 pt Exact"/>
    <w:basedOn w:val="360"/>
    <w:rsid w:val="006E4D14"/>
    <w:rPr>
      <w:rFonts w:ascii="Bookman Old Style" w:eastAsia="Bookman Old Style" w:hAnsi="Bookman Old Style" w:cs="Bookman Old Style"/>
      <w:b/>
      <w:bCs/>
      <w:spacing w:val="-1"/>
      <w:sz w:val="8"/>
      <w:szCs w:val="8"/>
      <w:shd w:val="clear" w:color="auto" w:fill="FFFFFF"/>
      <w:lang w:val="en-US"/>
    </w:rPr>
  </w:style>
  <w:style w:type="character" w:customStyle="1" w:styleId="36TimesNewRoman7pt0ptExact">
    <w:name w:val="Основной текст (36) + Times New Roman;7 pt;Не полужирный;Интервал 0 pt Exact"/>
    <w:basedOn w:val="360"/>
    <w:rsid w:val="006E4D14"/>
    <w:rPr>
      <w:rFonts w:ascii="Times New Roman" w:eastAsia="Times New Roman" w:hAnsi="Times New Roman" w:cs="Times New Roman"/>
      <w:b/>
      <w:bCs/>
      <w:spacing w:val="1"/>
      <w:sz w:val="14"/>
      <w:szCs w:val="14"/>
      <w:shd w:val="clear" w:color="auto" w:fill="FFFFFF"/>
    </w:rPr>
  </w:style>
  <w:style w:type="character" w:customStyle="1" w:styleId="36TimesNewRoman0ptExact">
    <w:name w:val="Основной текст (36) + Times New Roman;Не полужирный;Интервал 0 pt Exact"/>
    <w:basedOn w:val="360"/>
    <w:rsid w:val="006E4D14"/>
    <w:rPr>
      <w:rFonts w:ascii="Times New Roman" w:eastAsia="Times New Roman" w:hAnsi="Times New Roman" w:cs="Times New Roman"/>
      <w:b/>
      <w:bCs/>
      <w:spacing w:val="4"/>
      <w:sz w:val="8"/>
      <w:szCs w:val="8"/>
      <w:shd w:val="clear" w:color="auto" w:fill="FFFFFF"/>
    </w:rPr>
  </w:style>
  <w:style w:type="character" w:customStyle="1" w:styleId="36FranklinGothicHeavy0ptExact2">
    <w:name w:val="Основной текст (36) + Franklin Gothic Heavy;Не полужирный;Интервал 0 pt Exact2"/>
    <w:basedOn w:val="360"/>
    <w:rsid w:val="006E4D14"/>
    <w:rPr>
      <w:rFonts w:ascii="Franklin Gothic Heavy" w:eastAsia="Franklin Gothic Heavy" w:hAnsi="Franklin Gothic Heavy" w:cs="Franklin Gothic Heavy"/>
      <w:b/>
      <w:bCs/>
      <w:spacing w:val="5"/>
      <w:sz w:val="8"/>
      <w:szCs w:val="8"/>
      <w:shd w:val="clear" w:color="auto" w:fill="FFFFFF"/>
    </w:rPr>
  </w:style>
  <w:style w:type="character" w:customStyle="1" w:styleId="36FranklinGothicHeavy45pt0ptExact1">
    <w:name w:val="Основной текст (36) + Franklin Gothic Heavy;4;5 pt;Не полужирный;Интервал 0 pt Exact1"/>
    <w:basedOn w:val="360"/>
    <w:rsid w:val="006E4D14"/>
    <w:rPr>
      <w:rFonts w:ascii="Franklin Gothic Heavy" w:eastAsia="Franklin Gothic Heavy" w:hAnsi="Franklin Gothic Heavy" w:cs="Franklin Gothic Heavy"/>
      <w:b/>
      <w:bCs/>
      <w:spacing w:val="-1"/>
      <w:sz w:val="9"/>
      <w:szCs w:val="9"/>
      <w:shd w:val="clear" w:color="auto" w:fill="FFFFFF"/>
    </w:rPr>
  </w:style>
  <w:style w:type="character" w:customStyle="1" w:styleId="36TimesNewRoman5pt0ptExact">
    <w:name w:val="Основной текст (36) + Times New Roman;5 pt;Не полужирный;Интервал 0 pt Exact"/>
    <w:basedOn w:val="360"/>
    <w:rsid w:val="006E4D14"/>
    <w:rPr>
      <w:rFonts w:ascii="Times New Roman" w:eastAsia="Times New Roman" w:hAnsi="Times New Roman" w:cs="Times New Roman"/>
      <w:b/>
      <w:bCs/>
      <w:spacing w:val="-3"/>
      <w:sz w:val="10"/>
      <w:szCs w:val="10"/>
      <w:shd w:val="clear" w:color="auto" w:fill="FFFFFF"/>
    </w:rPr>
  </w:style>
  <w:style w:type="character" w:customStyle="1" w:styleId="36Candara45pt0ptExact">
    <w:name w:val="Основной текст (36) + Candara;4;5 pt;Интервал 0 pt Exact"/>
    <w:basedOn w:val="360"/>
    <w:rsid w:val="006E4D14"/>
    <w:rPr>
      <w:rFonts w:ascii="Candara" w:eastAsia="Candara" w:hAnsi="Candara" w:cs="Candara"/>
      <w:b/>
      <w:bCs/>
      <w:spacing w:val="2"/>
      <w:sz w:val="9"/>
      <w:szCs w:val="9"/>
      <w:shd w:val="clear" w:color="auto" w:fill="FFFFFF"/>
    </w:rPr>
  </w:style>
  <w:style w:type="character" w:customStyle="1" w:styleId="40CenturyGothic0ptExact">
    <w:name w:val="Основной текст (40) + Century Gothic;Полужирный;Интервал 0 pt Exact"/>
    <w:basedOn w:val="40Exact"/>
    <w:rsid w:val="006E4D14"/>
    <w:rPr>
      <w:rFonts w:ascii="Century Gothic" w:eastAsia="Century Gothic" w:hAnsi="Century Gothic" w:cs="Century Gothic"/>
      <w:b/>
      <w:bCs/>
      <w:color w:val="000000"/>
      <w:spacing w:val="2"/>
      <w:w w:val="100"/>
      <w:position w:val="0"/>
      <w:sz w:val="8"/>
      <w:szCs w:val="8"/>
      <w:shd w:val="clear" w:color="auto" w:fill="FFFFFF"/>
      <w:lang w:val="ru-RU"/>
    </w:rPr>
  </w:style>
  <w:style w:type="character" w:customStyle="1" w:styleId="40BookAntiqua0ptExact">
    <w:name w:val="Основной текст (40) + Book Antiqua;Интервал 0 pt Exact"/>
    <w:basedOn w:val="40Exact"/>
    <w:rsid w:val="006E4D14"/>
    <w:rPr>
      <w:rFonts w:ascii="Book Antiqua" w:eastAsia="Book Antiqua" w:hAnsi="Book Antiqua" w:cs="Book Antiqua"/>
      <w:color w:val="000000"/>
      <w:spacing w:val="0"/>
      <w:w w:val="100"/>
      <w:position w:val="0"/>
      <w:sz w:val="8"/>
      <w:szCs w:val="8"/>
      <w:shd w:val="clear" w:color="auto" w:fill="FFFFFF"/>
    </w:rPr>
  </w:style>
  <w:style w:type="character" w:customStyle="1" w:styleId="Arial45pt">
    <w:name w:val="Основной текст + Arial;4;5 pt"/>
    <w:basedOn w:val="affff8"/>
    <w:rsid w:val="006E4D14"/>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75pt30">
    <w:name w:val="Основной текст + 7;5 pt;Полужирный3"/>
    <w:basedOn w:val="affff8"/>
    <w:rsid w:val="006E4D14"/>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75pt20">
    <w:name w:val="Основной текст + 7;5 pt;Полужирный2"/>
    <w:basedOn w:val="affff8"/>
    <w:rsid w:val="006E4D14"/>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Candara">
    <w:name w:val="Основной текст + Candara;Курсив"/>
    <w:basedOn w:val="affff8"/>
    <w:rsid w:val="006E4D14"/>
    <w:rPr>
      <w:rFonts w:ascii="Candara" w:eastAsia="Candara" w:hAnsi="Candara" w:cs="Candara"/>
      <w:b w:val="0"/>
      <w:bCs w:val="0"/>
      <w:i/>
      <w:iCs/>
      <w:smallCaps w:val="0"/>
      <w:strike w:val="0"/>
      <w:color w:val="000000"/>
      <w:spacing w:val="0"/>
      <w:w w:val="100"/>
      <w:position w:val="0"/>
      <w:sz w:val="27"/>
      <w:szCs w:val="27"/>
      <w:u w:val="none"/>
      <w:shd w:val="clear" w:color="auto" w:fill="FFFFFF"/>
    </w:rPr>
  </w:style>
  <w:style w:type="character" w:customStyle="1" w:styleId="75pt12">
    <w:name w:val="Основной текст + 7;5 pt;Полужирный1"/>
    <w:basedOn w:val="affff8"/>
    <w:rsid w:val="006E4D14"/>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Arial45pt3">
    <w:name w:val="Основной текст + Arial;4;5 pt3"/>
    <w:basedOn w:val="affff8"/>
    <w:rsid w:val="006E4D14"/>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2">
    <w:name w:val="Основной текст + Arial;4;5 pt2"/>
    <w:basedOn w:val="affff8"/>
    <w:rsid w:val="006E4D14"/>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1">
    <w:name w:val="Основной текст + Arial;4;5 pt1"/>
    <w:basedOn w:val="affff8"/>
    <w:rsid w:val="006E4D14"/>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0">
    <w:name w:val="Основной текст + Arial;4;5 pt;Курсив"/>
    <w:basedOn w:val="affff8"/>
    <w:rsid w:val="006E4D14"/>
    <w:rPr>
      <w:rFonts w:ascii="Arial" w:eastAsia="Arial" w:hAnsi="Arial" w:cs="Arial"/>
      <w:b w:val="0"/>
      <w:bCs w:val="0"/>
      <w:i/>
      <w:iCs/>
      <w:smallCaps w:val="0"/>
      <w:strike w:val="0"/>
      <w:color w:val="000000"/>
      <w:spacing w:val="0"/>
      <w:w w:val="100"/>
      <w:position w:val="0"/>
      <w:sz w:val="9"/>
      <w:szCs w:val="9"/>
      <w:u w:val="none"/>
      <w:shd w:val="clear" w:color="auto" w:fill="FFFFFF"/>
    </w:rPr>
  </w:style>
  <w:style w:type="character" w:customStyle="1" w:styleId="36TimesNewRoman75pt">
    <w:name w:val="Основной текст (36) + Times New Roman;7;5 pt;Не полужирный"/>
    <w:basedOn w:val="360"/>
    <w:rsid w:val="006E4D14"/>
    <w:rPr>
      <w:rFonts w:ascii="Times New Roman" w:eastAsia="Times New Roman" w:hAnsi="Times New Roman" w:cs="Times New Roman"/>
      <w:b/>
      <w:bCs/>
      <w:color w:val="000000"/>
      <w:spacing w:val="0"/>
      <w:w w:val="100"/>
      <w:position w:val="0"/>
      <w:sz w:val="15"/>
      <w:szCs w:val="15"/>
      <w:shd w:val="clear" w:color="auto" w:fill="FFFFFF"/>
    </w:rPr>
  </w:style>
  <w:style w:type="character" w:customStyle="1" w:styleId="10pt0ptExact">
    <w:name w:val="Основной текст + 10 pt;Курсив;Интервал 0 pt Exact"/>
    <w:basedOn w:val="affff8"/>
    <w:rsid w:val="006E4D14"/>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rPr>
  </w:style>
  <w:style w:type="character" w:customStyle="1" w:styleId="3645pt0ptExact">
    <w:name w:val="Основной текст (36) + 4;5 pt;Не полужирный;Интервал 0 pt Exact"/>
    <w:basedOn w:val="360"/>
    <w:rsid w:val="006E4D14"/>
    <w:rPr>
      <w:rFonts w:ascii="Arial" w:eastAsia="Arial" w:hAnsi="Arial" w:cs="Arial"/>
      <w:b/>
      <w:bCs/>
      <w:color w:val="000000"/>
      <w:spacing w:val="-4"/>
      <w:w w:val="100"/>
      <w:position w:val="0"/>
      <w:sz w:val="9"/>
      <w:szCs w:val="9"/>
      <w:shd w:val="clear" w:color="auto" w:fill="FFFFFF"/>
      <w:lang w:val="ru-RU"/>
    </w:rPr>
  </w:style>
  <w:style w:type="character" w:customStyle="1" w:styleId="36BookmanOldStyle45pt0ptExact">
    <w:name w:val="Основной текст (36) + Bookman Old Style;4;5 pt;Не полужирный;Интервал 0 pt Exact"/>
    <w:basedOn w:val="360"/>
    <w:rsid w:val="006E4D14"/>
    <w:rPr>
      <w:rFonts w:ascii="Bookman Old Style" w:eastAsia="Bookman Old Style" w:hAnsi="Bookman Old Style" w:cs="Bookman Old Style"/>
      <w:b/>
      <w:bCs/>
      <w:color w:val="000000"/>
      <w:spacing w:val="-5"/>
      <w:w w:val="100"/>
      <w:position w:val="0"/>
      <w:sz w:val="9"/>
      <w:szCs w:val="9"/>
      <w:shd w:val="clear" w:color="auto" w:fill="FFFFFF"/>
    </w:rPr>
  </w:style>
  <w:style w:type="character" w:customStyle="1" w:styleId="36BookmanOldStyle45pt0ptExact4">
    <w:name w:val="Основной текст (36) + Bookman Old Style;4;5 pt;Не полужирный;Интервал 0 pt Exact4"/>
    <w:basedOn w:val="360"/>
    <w:rsid w:val="006E4D14"/>
    <w:rPr>
      <w:rFonts w:ascii="Bookman Old Style" w:eastAsia="Bookman Old Style" w:hAnsi="Bookman Old Style" w:cs="Bookman Old Style"/>
      <w:b/>
      <w:bCs/>
      <w:color w:val="000000"/>
      <w:spacing w:val="-5"/>
      <w:w w:val="100"/>
      <w:position w:val="0"/>
      <w:sz w:val="9"/>
      <w:szCs w:val="9"/>
      <w:shd w:val="clear" w:color="auto" w:fill="FFFFFF"/>
      <w:lang w:val="ru-RU"/>
    </w:rPr>
  </w:style>
  <w:style w:type="character" w:customStyle="1" w:styleId="36BookmanOldStyle45pt0ptExact3">
    <w:name w:val="Основной текст (36) + Bookman Old Style;4;5 pt;Не полужирный;Интервал 0 pt Exact3"/>
    <w:basedOn w:val="360"/>
    <w:rsid w:val="006E4D14"/>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TimesNewRoman0ptExact1">
    <w:name w:val="Основной текст (36) + Times New Roman;Не полужирный;Интервал 0 pt Exact1"/>
    <w:basedOn w:val="360"/>
    <w:rsid w:val="006E4D14"/>
    <w:rPr>
      <w:rFonts w:ascii="Times New Roman" w:eastAsia="Times New Roman" w:hAnsi="Times New Roman" w:cs="Times New Roman"/>
      <w:b/>
      <w:bCs/>
      <w:color w:val="000000"/>
      <w:spacing w:val="-5"/>
      <w:w w:val="100"/>
      <w:position w:val="0"/>
      <w:sz w:val="8"/>
      <w:szCs w:val="8"/>
      <w:shd w:val="clear" w:color="auto" w:fill="FFFFFF"/>
      <w:lang w:val="ru-RU"/>
    </w:rPr>
  </w:style>
  <w:style w:type="character" w:customStyle="1" w:styleId="36BookmanOldStyle0ptExact1">
    <w:name w:val="Основной текст (36) + Bookman Old Style;Не полужирный;Интервал 0 pt Exact1"/>
    <w:basedOn w:val="360"/>
    <w:rsid w:val="006E4D14"/>
    <w:rPr>
      <w:rFonts w:ascii="Bookman Old Style" w:eastAsia="Bookman Old Style" w:hAnsi="Bookman Old Style" w:cs="Bookman Old Style"/>
      <w:b/>
      <w:bCs/>
      <w:color w:val="000000"/>
      <w:spacing w:val="0"/>
      <w:w w:val="100"/>
      <w:position w:val="0"/>
      <w:sz w:val="8"/>
      <w:szCs w:val="8"/>
      <w:shd w:val="clear" w:color="auto" w:fill="FFFFFF"/>
    </w:rPr>
  </w:style>
  <w:style w:type="character" w:customStyle="1" w:styleId="360ptExact">
    <w:name w:val="Основной текст (36) + Не полужирный;Интервал 0 pt Exact"/>
    <w:basedOn w:val="360"/>
    <w:rsid w:val="006E4D14"/>
    <w:rPr>
      <w:rFonts w:ascii="Arial" w:eastAsia="Arial" w:hAnsi="Arial" w:cs="Arial"/>
      <w:b/>
      <w:bCs/>
      <w:color w:val="000000"/>
      <w:spacing w:val="-3"/>
      <w:w w:val="100"/>
      <w:position w:val="0"/>
      <w:sz w:val="8"/>
      <w:szCs w:val="8"/>
      <w:shd w:val="clear" w:color="auto" w:fill="FFFFFF"/>
      <w:lang w:val="ru-RU"/>
    </w:rPr>
  </w:style>
  <w:style w:type="character" w:customStyle="1" w:styleId="36BookmanOldStyle45pt0ptExact2">
    <w:name w:val="Основной текст (36) + Bookman Old Style;4;5 pt;Не полужирный;Интервал 0 pt Exact2"/>
    <w:basedOn w:val="360"/>
    <w:rsid w:val="006E4D14"/>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0ptExact1">
    <w:name w:val="Основной текст (36) + Не полужирный;Интервал 0 pt Exact1"/>
    <w:basedOn w:val="360"/>
    <w:rsid w:val="006E4D14"/>
    <w:rPr>
      <w:rFonts w:ascii="Arial" w:eastAsia="Arial" w:hAnsi="Arial" w:cs="Arial"/>
      <w:b/>
      <w:bCs/>
      <w:color w:val="000000"/>
      <w:spacing w:val="-3"/>
      <w:w w:val="100"/>
      <w:position w:val="0"/>
      <w:sz w:val="8"/>
      <w:szCs w:val="8"/>
      <w:shd w:val="clear" w:color="auto" w:fill="FFFFFF"/>
    </w:rPr>
  </w:style>
  <w:style w:type="character" w:customStyle="1" w:styleId="36BookmanOldStyle45pt0ptExact1">
    <w:name w:val="Основной текст (36) + Bookman Old Style;4;5 pt;Не полужирный;Интервал 0 pt Exact1"/>
    <w:basedOn w:val="360"/>
    <w:rsid w:val="006E4D14"/>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Candara45pt0ptExact1">
    <w:name w:val="Основной текст (36) + Candara;4;5 pt;Интервал 0 pt Exact1"/>
    <w:basedOn w:val="360"/>
    <w:rsid w:val="006E4D14"/>
    <w:rPr>
      <w:rFonts w:ascii="Candara" w:eastAsia="Candara" w:hAnsi="Candara" w:cs="Candara"/>
      <w:b/>
      <w:bCs/>
      <w:color w:val="000000"/>
      <w:spacing w:val="2"/>
      <w:w w:val="100"/>
      <w:position w:val="0"/>
      <w:sz w:val="9"/>
      <w:szCs w:val="9"/>
      <w:shd w:val="clear" w:color="auto" w:fill="FFFFFF"/>
      <w:lang w:val="ru-RU"/>
    </w:rPr>
  </w:style>
  <w:style w:type="character" w:customStyle="1" w:styleId="36FranklinGothicHeavy0ptExact1">
    <w:name w:val="Основной текст (36) + Franklin Gothic Heavy;Не полужирный;Интервал 0 pt Exact1"/>
    <w:basedOn w:val="360"/>
    <w:rsid w:val="006E4D14"/>
    <w:rPr>
      <w:rFonts w:ascii="Franklin Gothic Heavy" w:eastAsia="Franklin Gothic Heavy" w:hAnsi="Franklin Gothic Heavy" w:cs="Franklin Gothic Heavy"/>
      <w:b/>
      <w:bCs/>
      <w:color w:val="000000"/>
      <w:spacing w:val="0"/>
      <w:w w:val="100"/>
      <w:position w:val="0"/>
      <w:sz w:val="8"/>
      <w:szCs w:val="8"/>
      <w:shd w:val="clear" w:color="auto" w:fill="FFFFFF"/>
      <w:lang w:val="ru-RU"/>
    </w:rPr>
  </w:style>
  <w:style w:type="character" w:customStyle="1" w:styleId="Arial4pt0pt">
    <w:name w:val="Основной текст + Arial;4 pt;Полужирный;Интервал 0 pt"/>
    <w:basedOn w:val="affff8"/>
    <w:rsid w:val="006E4D14"/>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BookmanOldStyle175pt0pt">
    <w:name w:val="Основной текст + Bookman Old Style;17;5 pt;Интервал 0 pt"/>
    <w:basedOn w:val="affff8"/>
    <w:rsid w:val="006E4D14"/>
    <w:rPr>
      <w:rFonts w:ascii="Bookman Old Style" w:eastAsia="Bookman Old Style" w:hAnsi="Bookman Old Style" w:cs="Bookman Old Style"/>
      <w:b w:val="0"/>
      <w:bCs w:val="0"/>
      <w:i w:val="0"/>
      <w:iCs w:val="0"/>
      <w:smallCaps w:val="0"/>
      <w:strike w:val="0"/>
      <w:color w:val="000000"/>
      <w:spacing w:val="0"/>
      <w:w w:val="100"/>
      <w:position w:val="0"/>
      <w:sz w:val="35"/>
      <w:szCs w:val="35"/>
      <w:u w:val="none"/>
      <w:shd w:val="clear" w:color="auto" w:fill="FFFFFF"/>
    </w:rPr>
  </w:style>
  <w:style w:type="character" w:customStyle="1" w:styleId="Arial4pt0pt3">
    <w:name w:val="Основной текст + Arial;4 pt;Полужирный;Интервал 0 pt3"/>
    <w:basedOn w:val="affff8"/>
    <w:rsid w:val="006E4D14"/>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Arial4pt0pt2">
    <w:name w:val="Основной текст + Arial;4 pt;Полужирный;Интервал 0 pt2"/>
    <w:basedOn w:val="affff8"/>
    <w:rsid w:val="006E4D14"/>
    <w:rPr>
      <w:rFonts w:ascii="Arial" w:eastAsia="Arial" w:hAnsi="Arial" w:cs="Arial"/>
      <w:b/>
      <w:bCs/>
      <w:i w:val="0"/>
      <w:iCs w:val="0"/>
      <w:smallCaps w:val="0"/>
      <w:strike w:val="0"/>
      <w:color w:val="000000"/>
      <w:spacing w:val="-2"/>
      <w:w w:val="100"/>
      <w:position w:val="0"/>
      <w:sz w:val="8"/>
      <w:szCs w:val="8"/>
      <w:u w:val="none"/>
      <w:shd w:val="clear" w:color="auto" w:fill="FFFFFF"/>
    </w:rPr>
  </w:style>
  <w:style w:type="character" w:customStyle="1" w:styleId="105pt0pt">
    <w:name w:val="Основной текст + 10;5 pt;Курсив;Интервал 0 pt"/>
    <w:basedOn w:val="affff8"/>
    <w:rsid w:val="006E4D14"/>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rPr>
  </w:style>
  <w:style w:type="character" w:customStyle="1" w:styleId="Arial4pt0pt1">
    <w:name w:val="Основной текст + Arial;4 pt;Полужирный;Интервал 0 pt1"/>
    <w:basedOn w:val="affff8"/>
    <w:rsid w:val="006E4D14"/>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105pt0pt1">
    <w:name w:val="Основной текст + 10;5 pt;Курсив;Интервал 0 pt1"/>
    <w:basedOn w:val="affff8"/>
    <w:rsid w:val="006E4D14"/>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rPr>
  </w:style>
  <w:style w:type="character" w:customStyle="1" w:styleId="Candara45pt0">
    <w:name w:val="Основной текст + Candara;4;5 pt;Полужирный"/>
    <w:basedOn w:val="affff8"/>
    <w:rsid w:val="006E4D14"/>
    <w:rPr>
      <w:rFonts w:ascii="Candara" w:eastAsia="Candara" w:hAnsi="Candara" w:cs="Candara"/>
      <w:b/>
      <w:bCs/>
      <w:i w:val="0"/>
      <w:iCs w:val="0"/>
      <w:smallCaps w:val="0"/>
      <w:strike w:val="0"/>
      <w:color w:val="000000"/>
      <w:spacing w:val="2"/>
      <w:w w:val="100"/>
      <w:position w:val="0"/>
      <w:sz w:val="9"/>
      <w:szCs w:val="9"/>
      <w:u w:val="none"/>
      <w:shd w:val="clear" w:color="auto" w:fill="FFFFFF"/>
      <w:lang w:val="ru-RU"/>
    </w:rPr>
  </w:style>
  <w:style w:type="character" w:customStyle="1" w:styleId="BookAntiqua4pt0pt">
    <w:name w:val="Основной текст + Book Antiqua;4 pt;Интервал 0 pt"/>
    <w:basedOn w:val="affff8"/>
    <w:rsid w:val="006E4D14"/>
    <w:rPr>
      <w:rFonts w:ascii="Book Antiqua" w:eastAsia="Book Antiqua" w:hAnsi="Book Antiqua" w:cs="Book Antiqua"/>
      <w:b w:val="0"/>
      <w:bCs w:val="0"/>
      <w:i w:val="0"/>
      <w:iCs w:val="0"/>
      <w:smallCaps w:val="0"/>
      <w:strike w:val="0"/>
      <w:color w:val="000000"/>
      <w:spacing w:val="-4"/>
      <w:w w:val="100"/>
      <w:position w:val="0"/>
      <w:sz w:val="8"/>
      <w:szCs w:val="8"/>
      <w:u w:val="none"/>
      <w:shd w:val="clear" w:color="auto" w:fill="FFFFFF"/>
      <w:lang w:val="ru-RU"/>
    </w:rPr>
  </w:style>
  <w:style w:type="character" w:customStyle="1" w:styleId="105pt0pt0">
    <w:name w:val="Основной текст + 10;5 pt;Интервал 0 pt"/>
    <w:basedOn w:val="affff8"/>
    <w:rsid w:val="006E4D14"/>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Arial4pt">
    <w:name w:val="Основной текст + Arial;4 pt;Полужирный;Малые прописные"/>
    <w:basedOn w:val="affff8"/>
    <w:rsid w:val="006E4D14"/>
    <w:rPr>
      <w:rFonts w:ascii="Arial" w:eastAsia="Arial" w:hAnsi="Arial" w:cs="Arial"/>
      <w:b/>
      <w:bCs/>
      <w:i w:val="0"/>
      <w:iCs w:val="0"/>
      <w:smallCaps/>
      <w:strike w:val="0"/>
      <w:color w:val="000000"/>
      <w:spacing w:val="0"/>
      <w:w w:val="100"/>
      <w:position w:val="0"/>
      <w:sz w:val="8"/>
      <w:szCs w:val="8"/>
      <w:u w:val="none"/>
      <w:shd w:val="clear" w:color="auto" w:fill="FFFFFF"/>
      <w:lang w:val="en-US"/>
    </w:rPr>
  </w:style>
  <w:style w:type="character" w:customStyle="1" w:styleId="TimesNewRoman75pt">
    <w:name w:val="Колонтитул + Times New Roman;7;5 pt"/>
    <w:basedOn w:val="afffffd"/>
    <w:rsid w:val="006E4D14"/>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TimesNewRoman75pt1">
    <w:name w:val="Колонтитул + Times New Roman;7;5 pt1"/>
    <w:basedOn w:val="afffffd"/>
    <w:rsid w:val="006E4D14"/>
    <w:rPr>
      <w:rFonts w:ascii="Times New Roman" w:eastAsia="Times New Roman" w:hAnsi="Times New Roman" w:cs="Times New Roman"/>
      <w:b w:val="0"/>
      <w:bCs w:val="0"/>
      <w:i w:val="0"/>
      <w:iCs w:val="0"/>
      <w:smallCaps w:val="0"/>
      <w:strike w:val="0"/>
      <w:color w:val="000000"/>
      <w:spacing w:val="0"/>
      <w:w w:val="100"/>
      <w:position w:val="0"/>
      <w:sz w:val="15"/>
      <w:szCs w:val="15"/>
      <w:u w:val="single"/>
      <w:shd w:val="clear" w:color="auto" w:fill="FFFFFF"/>
      <w:lang w:val="ru-RU"/>
    </w:rPr>
  </w:style>
  <w:style w:type="character" w:customStyle="1" w:styleId="95pt12">
    <w:name w:val="Основной текст + 9;5 pt;Полужирный1"/>
    <w:basedOn w:val="affff8"/>
    <w:rsid w:val="006E4D14"/>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TimesNewRoman0">
    <w:name w:val="Основной текст + Times New Roman;Не полужирный"/>
    <w:basedOn w:val="affff8"/>
    <w:rsid w:val="006E4D14"/>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paragraph" w:customStyle="1" w:styleId="afffffffffffffc">
    <w:name w:val="Обычный кат"/>
    <w:basedOn w:val="aa"/>
    <w:qFormat/>
    <w:rsid w:val="00952B27"/>
    <w:pPr>
      <w:spacing w:after="0" w:line="240" w:lineRule="auto"/>
      <w:ind w:firstLine="851"/>
      <w:jc w:val="both"/>
    </w:pPr>
    <w:rPr>
      <w:rFonts w:ascii="Times New Roman" w:eastAsia="Calibri" w:hAnsi="Times New Roman" w:cs="Times New Roman"/>
      <w:sz w:val="24"/>
    </w:rPr>
  </w:style>
  <w:style w:type="character" w:customStyle="1" w:styleId="affffffa">
    <w:name w:val="Таблица Знак"/>
    <w:basedOn w:val="ab"/>
    <w:link w:val="affffff9"/>
    <w:rsid w:val="00EA23EF"/>
    <w:rPr>
      <w:rFonts w:ascii="Times New Roman" w:eastAsia="Times New Roman" w:hAnsi="Times New Roman" w:cs="Times New Roman"/>
      <w:sz w:val="20"/>
      <w:szCs w:val="20"/>
      <w:lang w:eastAsia="ru-RU"/>
    </w:rPr>
  </w:style>
  <w:style w:type="paragraph" w:customStyle="1" w:styleId="afffffffffffffd">
    <w:name w:val="Обычн"/>
    <w:basedOn w:val="aa"/>
    <w:link w:val="afffffffffffffe"/>
    <w:qFormat/>
    <w:rsid w:val="00EE5979"/>
    <w:pPr>
      <w:spacing w:after="0" w:line="240" w:lineRule="auto"/>
      <w:ind w:firstLine="709"/>
      <w:jc w:val="both"/>
    </w:pPr>
    <w:rPr>
      <w:rFonts w:ascii="Times New Roman" w:eastAsia="Times New Roman" w:hAnsi="Times New Roman" w:cs="Times New Roman"/>
      <w:sz w:val="24"/>
      <w:szCs w:val="36"/>
      <w:lang w:eastAsia="ru-RU"/>
    </w:rPr>
  </w:style>
  <w:style w:type="character" w:customStyle="1" w:styleId="afffffffffffffe">
    <w:name w:val="Обычн Знак"/>
    <w:basedOn w:val="ab"/>
    <w:link w:val="afffffffffffffd"/>
    <w:rsid w:val="00EE5979"/>
    <w:rPr>
      <w:rFonts w:ascii="Times New Roman" w:eastAsia="Times New Roman" w:hAnsi="Times New Roman" w:cs="Times New Roman"/>
      <w:sz w:val="24"/>
      <w:szCs w:val="36"/>
      <w:lang w:eastAsia="ru-RU"/>
    </w:rPr>
  </w:style>
  <w:style w:type="numbering" w:customStyle="1" w:styleId="1111110">
    <w:name w:val="1 / 1.1 / 1.1.10"/>
    <w:basedOn w:val="ad"/>
    <w:next w:val="111111"/>
    <w:semiHidden/>
    <w:unhideWhenUsed/>
    <w:rsid w:val="00440BA4"/>
    <w:pPr>
      <w:numPr>
        <w:numId w:val="45"/>
      </w:numPr>
    </w:pPr>
  </w:style>
  <w:style w:type="character" w:customStyle="1" w:styleId="affffffffffffff">
    <w:name w:val="Название ТАБЛИЦА Знак"/>
    <w:basedOn w:val="ab"/>
    <w:link w:val="affffffffffffff0"/>
    <w:locked/>
    <w:rsid w:val="00753F2D"/>
    <w:rPr>
      <w:rFonts w:ascii="Times New Roman" w:hAnsi="Times New Roman" w:cs="Arial"/>
      <w:bCs/>
      <w:sz w:val="24"/>
      <w:szCs w:val="18"/>
    </w:rPr>
  </w:style>
  <w:style w:type="paragraph" w:customStyle="1" w:styleId="affffffffffffff0">
    <w:name w:val="Название ТАБЛИЦА"/>
    <w:basedOn w:val="affffffffffffe"/>
    <w:link w:val="affffffffffffff"/>
    <w:qFormat/>
    <w:rsid w:val="00753F2D"/>
    <w:pPr>
      <w:widowControl w:val="0"/>
      <w:spacing w:after="0" w:line="240" w:lineRule="auto"/>
      <w:ind w:firstLine="709"/>
    </w:pPr>
    <w:rPr>
      <w:rFonts w:cs="Arial"/>
      <w:b w:val="0"/>
      <w:sz w:val="24"/>
      <w:szCs w:val="18"/>
    </w:rPr>
  </w:style>
  <w:style w:type="table" w:customStyle="1" w:styleId="11f7">
    <w:name w:val="Сетка таблицы светлая11"/>
    <w:basedOn w:val="ac"/>
    <w:uiPriority w:val="40"/>
    <w:rsid w:val="00AC040B"/>
    <w:pPr>
      <w:spacing w:after="0" w:line="240" w:lineRule="auto"/>
    </w:pPr>
    <w:rPr>
      <w:rFonts w:ascii="Calibri" w:eastAsia="Times New Roman" w:hAnsi="Calibri" w:cs="Times New Roman"/>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0">
    <w:name w:val="Таблица-сетка 1 светлая11"/>
    <w:basedOn w:val="ac"/>
    <w:uiPriority w:val="46"/>
    <w:rsid w:val="00AC040B"/>
    <w:pPr>
      <w:widowControl w:val="0"/>
      <w:spacing w:after="0" w:line="240" w:lineRule="auto"/>
    </w:pPr>
    <w:rPr>
      <w:rFonts w:ascii="Courier New" w:eastAsia="Courier New" w:hAnsi="Courier New" w:cs="Courier New"/>
      <w:sz w:val="24"/>
      <w:szCs w:val="24"/>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11f8">
    <w:name w:val="Упомянуть11"/>
    <w:uiPriority w:val="99"/>
    <w:semiHidden/>
    <w:unhideWhenUsed/>
    <w:rsid w:val="00AC040B"/>
    <w:rPr>
      <w:color w:val="2B579A"/>
      <w:shd w:val="clear" w:color="auto" w:fill="E6E6E6"/>
    </w:rPr>
  </w:style>
  <w:style w:type="character" w:customStyle="1" w:styleId="11f9">
    <w:name w:val="Неразрешенное упоминание11"/>
    <w:uiPriority w:val="99"/>
    <w:semiHidden/>
    <w:unhideWhenUsed/>
    <w:rsid w:val="00AC040B"/>
    <w:rPr>
      <w:color w:val="808080"/>
      <w:shd w:val="clear" w:color="auto" w:fill="E6E6E6"/>
    </w:rPr>
  </w:style>
  <w:style w:type="paragraph" w:customStyle="1" w:styleId="affffffffffffff1">
    <w:name w:val="Глава"/>
    <w:basedOn w:val="12"/>
    <w:next w:val="afffffffffffffd"/>
    <w:link w:val="affffffffffffff2"/>
    <w:qFormat/>
    <w:rsid w:val="00AC040B"/>
    <w:pPr>
      <w:keepNext/>
      <w:numPr>
        <w:numId w:val="0"/>
      </w:numPr>
      <w:spacing w:before="0" w:after="120" w:line="240" w:lineRule="auto"/>
      <w:ind w:firstLine="709"/>
    </w:pPr>
    <w:rPr>
      <w:bCs/>
      <w:szCs w:val="36"/>
    </w:rPr>
  </w:style>
  <w:style w:type="character" w:customStyle="1" w:styleId="affffffffffffff2">
    <w:name w:val="Глава Знак"/>
    <w:basedOn w:val="ab"/>
    <w:link w:val="affffffffffffff1"/>
    <w:rsid w:val="00AC040B"/>
    <w:rPr>
      <w:rFonts w:ascii="Times New Roman" w:eastAsiaTheme="majorEastAsia" w:hAnsi="Times New Roman" w:cstheme="majorBidi"/>
      <w:bCs/>
      <w:sz w:val="28"/>
      <w:szCs w:val="36"/>
      <w:lang w:eastAsia="ru-RU"/>
    </w:rPr>
  </w:style>
  <w:style w:type="paragraph" w:customStyle="1" w:styleId="affffffffffffff3">
    <w:name w:val="Пункт"/>
    <w:basedOn w:val="affffffffffffff1"/>
    <w:link w:val="affffffffffffff4"/>
    <w:qFormat/>
    <w:rsid w:val="00AC040B"/>
    <w:rPr>
      <w:sz w:val="32"/>
      <w:szCs w:val="32"/>
    </w:rPr>
  </w:style>
  <w:style w:type="character" w:customStyle="1" w:styleId="affffffffffffff4">
    <w:name w:val="Пункт Знак"/>
    <w:basedOn w:val="ab"/>
    <w:link w:val="affffffffffffff3"/>
    <w:rsid w:val="00AC040B"/>
    <w:rPr>
      <w:rFonts w:ascii="Times New Roman" w:eastAsiaTheme="majorEastAsia" w:hAnsi="Times New Roman" w:cstheme="majorBidi"/>
      <w:bCs/>
      <w:sz w:val="32"/>
      <w:szCs w:val="32"/>
      <w:lang w:eastAsia="ru-RU"/>
    </w:rPr>
  </w:style>
  <w:style w:type="paragraph" w:customStyle="1" w:styleId="affffffffffffff5">
    <w:name w:val="Подпункт"/>
    <w:basedOn w:val="affff7"/>
    <w:link w:val="affffffffffffff6"/>
    <w:qFormat/>
    <w:rsid w:val="00AC040B"/>
    <w:pPr>
      <w:spacing w:after="0" w:line="240" w:lineRule="auto"/>
      <w:ind w:left="0"/>
      <w:jc w:val="both"/>
    </w:pPr>
    <w:rPr>
      <w:b/>
      <w:noProof w:val="0"/>
      <w:sz w:val="28"/>
      <w:szCs w:val="36"/>
    </w:rPr>
  </w:style>
  <w:style w:type="character" w:customStyle="1" w:styleId="affffffffffffff6">
    <w:name w:val="Подпункт Знак"/>
    <w:basedOn w:val="affffffffffffff4"/>
    <w:link w:val="affffffffffffff5"/>
    <w:rsid w:val="00AC040B"/>
    <w:rPr>
      <w:rFonts w:ascii="Times New Roman" w:eastAsia="Times New Roman" w:hAnsi="Times New Roman" w:cs="Times New Roman"/>
      <w:b/>
      <w:bCs w:val="0"/>
      <w:sz w:val="28"/>
      <w:szCs w:val="36"/>
      <w:lang w:eastAsia="ru-RU"/>
    </w:rPr>
  </w:style>
  <w:style w:type="paragraph" w:customStyle="1" w:styleId="form3">
    <w:name w:val="form3"/>
    <w:basedOn w:val="aa"/>
    <w:rsid w:val="00AC04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1">
    <w:name w:val="s_1"/>
    <w:basedOn w:val="aa"/>
    <w:rsid w:val="00AC040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fffffffffffff7">
    <w:name w:val="Light List"/>
    <w:basedOn w:val="ac"/>
    <w:uiPriority w:val="61"/>
    <w:rsid w:val="00AC040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4111">
    <w:name w:val="Сетка таблицы411"/>
    <w:basedOn w:val="ac"/>
    <w:uiPriority w:val="59"/>
    <w:rsid w:val="00AC040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0">
    <w:name w:val="Сетка таблицы321"/>
    <w:basedOn w:val="ac"/>
    <w:uiPriority w:val="59"/>
    <w:rsid w:val="00AC04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f8">
    <w:name w:val="Светлый список1"/>
    <w:basedOn w:val="ac"/>
    <w:next w:val="affffffffffffff7"/>
    <w:uiPriority w:val="61"/>
    <w:rsid w:val="00AC040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2fff8">
    <w:name w:val="Заг.2"/>
    <w:basedOn w:val="33"/>
    <w:next w:val="afffffffffffffd"/>
    <w:link w:val="2fff9"/>
    <w:qFormat/>
    <w:rsid w:val="00AC040B"/>
    <w:pPr>
      <w:keepLines w:val="0"/>
      <w:spacing w:before="120" w:after="120" w:line="240" w:lineRule="auto"/>
      <w:ind w:firstLine="709"/>
    </w:pPr>
    <w:rPr>
      <w:rFonts w:eastAsia="Times New Roman" w:cs="Times New Roman"/>
      <w:bCs/>
    </w:rPr>
  </w:style>
  <w:style w:type="character" w:customStyle="1" w:styleId="2fff9">
    <w:name w:val="Заг.2 Знак"/>
    <w:basedOn w:val="ab"/>
    <w:link w:val="2fff8"/>
    <w:rsid w:val="00AC040B"/>
    <w:rPr>
      <w:rFonts w:ascii="Times New Roman" w:eastAsia="Times New Roman" w:hAnsi="Times New Roman" w:cs="Times New Roman"/>
      <w:bCs/>
      <w:sz w:val="28"/>
      <w:szCs w:val="24"/>
      <w:lang w:eastAsia="ru-RU"/>
    </w:rPr>
  </w:style>
  <w:style w:type="paragraph" w:customStyle="1" w:styleId="1ffffff9">
    <w:name w:val="Заг.1"/>
    <w:basedOn w:val="affffffffffffff3"/>
    <w:next w:val="afffffffffffffd"/>
    <w:link w:val="1ffffffa"/>
    <w:qFormat/>
    <w:rsid w:val="00AC040B"/>
    <w:pPr>
      <w:tabs>
        <w:tab w:val="left" w:pos="709"/>
      </w:tabs>
    </w:pPr>
    <w:rPr>
      <w:bCs w:val="0"/>
      <w:sz w:val="28"/>
      <w:szCs w:val="27"/>
    </w:rPr>
  </w:style>
  <w:style w:type="character" w:customStyle="1" w:styleId="1ffffffa">
    <w:name w:val="Заг.1 Знак"/>
    <w:link w:val="1ffffff9"/>
    <w:rsid w:val="00AC040B"/>
    <w:rPr>
      <w:rFonts w:ascii="Times New Roman" w:eastAsiaTheme="majorEastAsia" w:hAnsi="Times New Roman" w:cstheme="majorBidi"/>
      <w:sz w:val="28"/>
      <w:szCs w:val="27"/>
      <w:lang w:eastAsia="ru-RU"/>
    </w:rPr>
  </w:style>
  <w:style w:type="paragraph" w:customStyle="1" w:styleId="001">
    <w:name w:val="00 нумерованный список 1 уровень"/>
    <w:basedOn w:val="aa"/>
    <w:rsid w:val="00AC040B"/>
    <w:pPr>
      <w:numPr>
        <w:numId w:val="47"/>
      </w:numPr>
      <w:spacing w:after="0" w:line="319" w:lineRule="auto"/>
      <w:ind w:left="1080"/>
      <w:jc w:val="both"/>
    </w:pPr>
    <w:rPr>
      <w:rFonts w:ascii="Times New Roman" w:eastAsia="Times New Roman" w:hAnsi="Times New Roman" w:cs="Times New Roman"/>
      <w:sz w:val="24"/>
      <w:szCs w:val="28"/>
      <w:lang w:eastAsia="ru-RU"/>
    </w:rPr>
  </w:style>
  <w:style w:type="paragraph" w:customStyle="1" w:styleId="Style6">
    <w:name w:val="Style6"/>
    <w:basedOn w:val="aa"/>
    <w:rsid w:val="00AC040B"/>
    <w:pPr>
      <w:widowControl w:val="0"/>
      <w:autoSpaceDE w:val="0"/>
      <w:autoSpaceDN w:val="0"/>
      <w:adjustRightInd w:val="0"/>
      <w:spacing w:after="0" w:line="413" w:lineRule="exact"/>
      <w:jc w:val="both"/>
    </w:pPr>
    <w:rPr>
      <w:rFonts w:ascii="Times New Roman" w:eastAsia="Times New Roman" w:hAnsi="Times New Roman" w:cs="Times New Roman"/>
      <w:sz w:val="24"/>
      <w:szCs w:val="24"/>
      <w:lang w:eastAsia="ru-RU"/>
    </w:rPr>
  </w:style>
  <w:style w:type="paragraph" w:customStyle="1" w:styleId="Style7">
    <w:name w:val="Style7"/>
    <w:basedOn w:val="aa"/>
    <w:rsid w:val="00AC040B"/>
    <w:pPr>
      <w:widowControl w:val="0"/>
      <w:autoSpaceDE w:val="0"/>
      <w:autoSpaceDN w:val="0"/>
      <w:adjustRightInd w:val="0"/>
      <w:spacing w:after="0" w:line="413" w:lineRule="exact"/>
      <w:ind w:firstLine="696"/>
    </w:pPr>
    <w:rPr>
      <w:rFonts w:ascii="Times New Roman" w:eastAsia="Times New Roman" w:hAnsi="Times New Roman" w:cs="Times New Roman"/>
      <w:sz w:val="24"/>
      <w:szCs w:val="24"/>
      <w:lang w:eastAsia="ru-RU"/>
    </w:rPr>
  </w:style>
  <w:style w:type="paragraph" w:customStyle="1" w:styleId="Style17">
    <w:name w:val="Style17"/>
    <w:basedOn w:val="aa"/>
    <w:uiPriority w:val="99"/>
    <w:rsid w:val="00AC040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2">
    <w:name w:val="Font Style32"/>
    <w:basedOn w:val="ab"/>
    <w:uiPriority w:val="99"/>
    <w:rsid w:val="00AC040B"/>
    <w:rPr>
      <w:rFonts w:ascii="Times New Roman" w:hAnsi="Times New Roman" w:cs="Times New Roman"/>
      <w:sz w:val="22"/>
      <w:szCs w:val="22"/>
    </w:rPr>
  </w:style>
  <w:style w:type="character" w:customStyle="1" w:styleId="FontStyle37">
    <w:name w:val="Font Style37"/>
    <w:basedOn w:val="ab"/>
    <w:uiPriority w:val="99"/>
    <w:rsid w:val="00AC040B"/>
    <w:rPr>
      <w:rFonts w:ascii="Times New Roman" w:hAnsi="Times New Roman" w:cs="Times New Roman"/>
      <w:b/>
      <w:bCs/>
      <w:sz w:val="22"/>
      <w:szCs w:val="22"/>
    </w:rPr>
  </w:style>
  <w:style w:type="paragraph" w:customStyle="1" w:styleId="Style4">
    <w:name w:val="Style4"/>
    <w:basedOn w:val="aa"/>
    <w:rsid w:val="00AC040B"/>
    <w:pPr>
      <w:widowControl w:val="0"/>
      <w:autoSpaceDE w:val="0"/>
      <w:autoSpaceDN w:val="0"/>
      <w:adjustRightInd w:val="0"/>
      <w:spacing w:after="0" w:line="419" w:lineRule="exact"/>
      <w:ind w:firstLine="701"/>
      <w:jc w:val="both"/>
    </w:pPr>
    <w:rPr>
      <w:rFonts w:ascii="Times New Roman" w:eastAsia="Times New Roman" w:hAnsi="Times New Roman" w:cs="Times New Roman"/>
      <w:sz w:val="24"/>
      <w:szCs w:val="24"/>
      <w:lang w:eastAsia="ru-RU"/>
    </w:rPr>
  </w:style>
  <w:style w:type="character" w:customStyle="1" w:styleId="FontStyle33">
    <w:name w:val="Font Style33"/>
    <w:basedOn w:val="ab"/>
    <w:uiPriority w:val="99"/>
    <w:rsid w:val="00AC040B"/>
    <w:rPr>
      <w:rFonts w:ascii="Times New Roman" w:hAnsi="Times New Roman" w:cs="Times New Roman"/>
      <w:smallCaps/>
      <w:spacing w:val="20"/>
      <w:sz w:val="18"/>
      <w:szCs w:val="18"/>
    </w:rPr>
  </w:style>
  <w:style w:type="character" w:customStyle="1" w:styleId="FontStyle38">
    <w:name w:val="Font Style38"/>
    <w:basedOn w:val="ab"/>
    <w:uiPriority w:val="99"/>
    <w:rsid w:val="00AC040B"/>
    <w:rPr>
      <w:rFonts w:ascii="Times New Roman" w:hAnsi="Times New Roman" w:cs="Times New Roman"/>
      <w:i/>
      <w:iCs/>
      <w:spacing w:val="-10"/>
      <w:sz w:val="24"/>
      <w:szCs w:val="24"/>
    </w:rPr>
  </w:style>
  <w:style w:type="character" w:customStyle="1" w:styleId="FontStyle34">
    <w:name w:val="Font Style34"/>
    <w:basedOn w:val="ab"/>
    <w:uiPriority w:val="99"/>
    <w:rsid w:val="00AC040B"/>
    <w:rPr>
      <w:rFonts w:ascii="Times New Roman" w:hAnsi="Times New Roman" w:cs="Times New Roman"/>
      <w:sz w:val="16"/>
      <w:szCs w:val="16"/>
    </w:rPr>
  </w:style>
  <w:style w:type="paragraph" w:customStyle="1" w:styleId="Style5">
    <w:name w:val="Style5"/>
    <w:basedOn w:val="aa"/>
    <w:rsid w:val="00AC040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0">
    <w:name w:val="Style12"/>
    <w:basedOn w:val="aa"/>
    <w:uiPriority w:val="99"/>
    <w:rsid w:val="00AC040B"/>
    <w:pPr>
      <w:widowControl w:val="0"/>
      <w:autoSpaceDE w:val="0"/>
      <w:autoSpaceDN w:val="0"/>
      <w:adjustRightInd w:val="0"/>
      <w:spacing w:after="0" w:line="283" w:lineRule="exact"/>
    </w:pPr>
    <w:rPr>
      <w:rFonts w:ascii="Times New Roman" w:eastAsia="Times New Roman" w:hAnsi="Times New Roman" w:cs="Times New Roman"/>
      <w:sz w:val="24"/>
      <w:szCs w:val="24"/>
      <w:lang w:eastAsia="ru-RU"/>
    </w:rPr>
  </w:style>
  <w:style w:type="paragraph" w:customStyle="1" w:styleId="Style23">
    <w:name w:val="Style23"/>
    <w:basedOn w:val="aa"/>
    <w:uiPriority w:val="99"/>
    <w:rsid w:val="00AC040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
    <w:name w:val="Style26"/>
    <w:basedOn w:val="aa"/>
    <w:uiPriority w:val="99"/>
    <w:rsid w:val="00AC040B"/>
    <w:pPr>
      <w:widowControl w:val="0"/>
      <w:autoSpaceDE w:val="0"/>
      <w:autoSpaceDN w:val="0"/>
      <w:adjustRightInd w:val="0"/>
      <w:spacing w:after="0" w:line="274" w:lineRule="exact"/>
      <w:jc w:val="center"/>
    </w:pPr>
    <w:rPr>
      <w:rFonts w:ascii="Times New Roman" w:eastAsia="Times New Roman" w:hAnsi="Times New Roman" w:cs="Times New Roman"/>
      <w:sz w:val="24"/>
      <w:szCs w:val="24"/>
      <w:lang w:eastAsia="ru-RU"/>
    </w:rPr>
  </w:style>
  <w:style w:type="paragraph" w:customStyle="1" w:styleId="Style27">
    <w:name w:val="Style27"/>
    <w:basedOn w:val="aa"/>
    <w:uiPriority w:val="99"/>
    <w:rsid w:val="00AC040B"/>
    <w:pPr>
      <w:widowControl w:val="0"/>
      <w:autoSpaceDE w:val="0"/>
      <w:autoSpaceDN w:val="0"/>
      <w:adjustRightInd w:val="0"/>
      <w:spacing w:after="0" w:line="422" w:lineRule="exact"/>
      <w:ind w:firstLine="701"/>
    </w:pPr>
    <w:rPr>
      <w:rFonts w:ascii="Times New Roman" w:eastAsia="Times New Roman" w:hAnsi="Times New Roman" w:cs="Times New Roman"/>
      <w:sz w:val="24"/>
      <w:szCs w:val="24"/>
      <w:lang w:eastAsia="ru-RU"/>
    </w:rPr>
  </w:style>
  <w:style w:type="character" w:customStyle="1" w:styleId="FontStyle39">
    <w:name w:val="Font Style39"/>
    <w:basedOn w:val="ab"/>
    <w:uiPriority w:val="99"/>
    <w:rsid w:val="00AC040B"/>
    <w:rPr>
      <w:rFonts w:ascii="Times New Roman" w:hAnsi="Times New Roman" w:cs="Times New Roman"/>
      <w:b/>
      <w:bCs/>
      <w:i/>
      <w:iCs/>
      <w:sz w:val="22"/>
      <w:szCs w:val="22"/>
    </w:rPr>
  </w:style>
  <w:style w:type="character" w:customStyle="1" w:styleId="29pt">
    <w:name w:val="Основной текст (2) + 9 pt"/>
    <w:basedOn w:val="2f4"/>
    <w:rsid w:val="00AC040B"/>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fa">
    <w:name w:val="Основной текст (2) + Курсив"/>
    <w:basedOn w:val="2f4"/>
    <w:rsid w:val="00AC040B"/>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14pt-2pt">
    <w:name w:val="Основной текст (2) + 14 pt;Курсив;Интервал -2 pt"/>
    <w:basedOn w:val="2f4"/>
    <w:rsid w:val="00AC040B"/>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10pt">
    <w:name w:val="Основной текст (2) + 10 pt"/>
    <w:basedOn w:val="2f4"/>
    <w:rsid w:val="00AC040B"/>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1ffffffb">
    <w:name w:val="Просмотренная гиперссылка1"/>
    <w:basedOn w:val="ab"/>
    <w:uiPriority w:val="99"/>
    <w:semiHidden/>
    <w:unhideWhenUsed/>
    <w:rsid w:val="00AC040B"/>
    <w:rPr>
      <w:color w:val="800080"/>
      <w:u w:val="single"/>
    </w:rPr>
  </w:style>
  <w:style w:type="paragraph" w:styleId="affffffffffffff8">
    <w:name w:val="table of authorities"/>
    <w:basedOn w:val="aa"/>
    <w:next w:val="aa"/>
    <w:uiPriority w:val="99"/>
    <w:semiHidden/>
    <w:unhideWhenUsed/>
    <w:rsid w:val="00AC040B"/>
    <w:pPr>
      <w:spacing w:after="0" w:line="360" w:lineRule="auto"/>
      <w:ind w:left="240" w:hanging="240"/>
      <w:jc w:val="both"/>
    </w:pPr>
    <w:rPr>
      <w:rFonts w:ascii="Tahoma" w:eastAsia="Times New Roman" w:hAnsi="Tahoma" w:cs="Times New Roman"/>
      <w:sz w:val="28"/>
      <w:szCs w:val="20"/>
      <w:lang w:eastAsia="ru-RU"/>
    </w:rPr>
  </w:style>
  <w:style w:type="paragraph" w:styleId="affffffffffffff9">
    <w:name w:val="Revision"/>
    <w:uiPriority w:val="99"/>
    <w:semiHidden/>
    <w:rsid w:val="00AC040B"/>
    <w:pPr>
      <w:spacing w:after="0" w:line="240" w:lineRule="auto"/>
    </w:pPr>
    <w:rPr>
      <w:rFonts w:ascii="Times New Roman" w:eastAsia="Times New Roman" w:hAnsi="Times New Roman" w:cs="Times New Roman"/>
      <w:sz w:val="24"/>
      <w:szCs w:val="24"/>
      <w:lang w:eastAsia="ru-RU"/>
    </w:rPr>
  </w:style>
  <w:style w:type="paragraph" w:customStyle="1" w:styleId="affffffffffffffa">
    <w:name w:val="Обычный без отступов"/>
    <w:basedOn w:val="aa"/>
    <w:uiPriority w:val="99"/>
    <w:semiHidden/>
    <w:rsid w:val="00AC040B"/>
    <w:pPr>
      <w:spacing w:after="0" w:line="240" w:lineRule="auto"/>
    </w:pPr>
    <w:rPr>
      <w:rFonts w:ascii="Times New Roman" w:eastAsia="Times New Roman" w:hAnsi="Times New Roman" w:cs="Times New Roman"/>
      <w:sz w:val="24"/>
      <w:szCs w:val="24"/>
      <w:lang w:eastAsia="ru-RU"/>
    </w:rPr>
  </w:style>
  <w:style w:type="character" w:customStyle="1" w:styleId="BodyTextIndentChar">
    <w:name w:val="Body Text Indent Char"/>
    <w:uiPriority w:val="99"/>
    <w:semiHidden/>
    <w:locked/>
    <w:rsid w:val="00AC040B"/>
    <w:rPr>
      <w:rFonts w:ascii="Calibri" w:hAnsi="Calibri" w:hint="default"/>
      <w:sz w:val="22"/>
      <w:lang w:val="ru-RU" w:eastAsia="en-US"/>
    </w:rPr>
  </w:style>
  <w:style w:type="character" w:customStyle="1" w:styleId="PlainTextChar">
    <w:name w:val="Plain Text Char"/>
    <w:aliases w:val="Знак Знак Знак Знак Знак Знак Знак Знак Знак Char,Знак4 Char"/>
    <w:uiPriority w:val="99"/>
    <w:semiHidden/>
    <w:rsid w:val="00AC040B"/>
    <w:rPr>
      <w:rFonts w:ascii="Courier New" w:hAnsi="Courier New" w:cs="Courier New" w:hint="default"/>
      <w:bCs/>
      <w:sz w:val="20"/>
      <w:szCs w:val="20"/>
    </w:rPr>
  </w:style>
  <w:style w:type="table" w:customStyle="1" w:styleId="11fa">
    <w:name w:val="Классическая таблица 11"/>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21110">
    <w:name w:val="Сетка таблицы2111"/>
    <w:uiPriority w:val="99"/>
    <w:rsid w:val="00AC040B"/>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
    <w:uiPriority w:val="99"/>
    <w:rsid w:val="00AC04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b">
    <w:name w:val="Классическая таблица 12"/>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7">
    <w:name w:val="Классическая таблица 111"/>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39">
    <w:name w:val="Классическая таблица 13"/>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21">
    <w:name w:val="Классическая таблица 112"/>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211">
    <w:name w:val="Классическая таблица 121"/>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12">
    <w:name w:val="Классическая таблица 1111"/>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paragraph" w:customStyle="1" w:styleId="21f0">
    <w:name w:val="Заголовок 21"/>
    <w:basedOn w:val="aa"/>
    <w:next w:val="aa"/>
    <w:uiPriority w:val="1"/>
    <w:unhideWhenUsed/>
    <w:qFormat/>
    <w:rsid w:val="00AC040B"/>
    <w:pPr>
      <w:keepNext/>
      <w:keepLines/>
      <w:spacing w:before="200" w:after="0"/>
      <w:outlineLvl w:val="1"/>
    </w:pPr>
    <w:rPr>
      <w:rFonts w:ascii="Cambria" w:eastAsia="Times New Roman" w:hAnsi="Cambria" w:cs="Times New Roman"/>
      <w:b/>
      <w:bCs/>
      <w:color w:val="4F81BD"/>
      <w:sz w:val="26"/>
      <w:szCs w:val="26"/>
    </w:rPr>
  </w:style>
  <w:style w:type="paragraph" w:customStyle="1" w:styleId="417">
    <w:name w:val="Заголовок 41"/>
    <w:basedOn w:val="aa"/>
    <w:next w:val="aa"/>
    <w:unhideWhenUsed/>
    <w:qFormat/>
    <w:rsid w:val="00AC040B"/>
    <w:pPr>
      <w:keepNext/>
      <w:keepLines/>
      <w:spacing w:before="200" w:after="0"/>
      <w:outlineLvl w:val="3"/>
    </w:pPr>
    <w:rPr>
      <w:rFonts w:ascii="Cambria" w:eastAsia="Times New Roman" w:hAnsi="Cambria" w:cs="Times New Roman"/>
      <w:b/>
      <w:bCs/>
      <w:i/>
      <w:iCs/>
      <w:color w:val="4F81BD"/>
    </w:rPr>
  </w:style>
  <w:style w:type="character" w:customStyle="1" w:styleId="418">
    <w:name w:val="Заголовок 4 Знак1"/>
    <w:basedOn w:val="ab"/>
    <w:uiPriority w:val="9"/>
    <w:semiHidden/>
    <w:rsid w:val="00AC040B"/>
    <w:rPr>
      <w:rFonts w:ascii="Cambria" w:eastAsia="Times New Roman" w:hAnsi="Cambria" w:cs="Times New Roman"/>
      <w:b/>
      <w:bCs/>
      <w:i/>
      <w:iCs/>
      <w:color w:val="4F81BD"/>
    </w:rPr>
  </w:style>
  <w:style w:type="paragraph" w:customStyle="1" w:styleId="Style81">
    <w:name w:val="Style81"/>
    <w:basedOn w:val="aa"/>
    <w:uiPriority w:val="99"/>
    <w:rsid w:val="00AC040B"/>
    <w:pPr>
      <w:widowControl w:val="0"/>
      <w:suppressAutoHyphens/>
      <w:autoSpaceDE w:val="0"/>
      <w:autoSpaceDN w:val="0"/>
      <w:spacing w:after="0" w:line="240" w:lineRule="auto"/>
    </w:pPr>
    <w:rPr>
      <w:rFonts w:ascii="Times New Roman" w:eastAsia="Arial Unicode MS" w:hAnsi="Times New Roman" w:cs="Times New Roman"/>
      <w:kern w:val="3"/>
      <w:sz w:val="24"/>
      <w:szCs w:val="24"/>
      <w:lang w:eastAsia="zh-CN" w:bidi="hi-IN"/>
    </w:rPr>
  </w:style>
  <w:style w:type="paragraph" w:customStyle="1" w:styleId="affffffffffffffb">
    <w:name w:val="???????"/>
    <w:uiPriority w:val="99"/>
    <w:rsid w:val="00AC040B"/>
    <w:pPr>
      <w:widowControl w:val="0"/>
      <w:suppressAutoHyphens/>
      <w:autoSpaceDE w:val="0"/>
      <w:spacing w:after="0" w:line="200" w:lineRule="atLeast"/>
    </w:pPr>
    <w:rPr>
      <w:rFonts w:ascii="Mangal" w:eastAsia="Times New Roman" w:hAnsi="Mangal" w:cs="Mangal"/>
      <w:kern w:val="2"/>
      <w:sz w:val="36"/>
      <w:szCs w:val="36"/>
      <w:lang w:eastAsia="hi-IN" w:bidi="hi-IN"/>
    </w:rPr>
  </w:style>
  <w:style w:type="paragraph" w:customStyle="1" w:styleId="1ffffffc">
    <w:name w:val="экфи1"/>
    <w:basedOn w:val="aa"/>
    <w:uiPriority w:val="99"/>
    <w:rsid w:val="00AC040B"/>
    <w:pPr>
      <w:spacing w:after="0" w:line="360" w:lineRule="auto"/>
      <w:ind w:firstLine="720"/>
      <w:jc w:val="both"/>
    </w:pPr>
    <w:rPr>
      <w:rFonts w:ascii="Times New Roman" w:eastAsia="Times New Roman" w:hAnsi="Times New Roman" w:cs="Times New Roman"/>
      <w:sz w:val="24"/>
      <w:szCs w:val="20"/>
      <w:lang w:eastAsia="ru-RU"/>
    </w:rPr>
  </w:style>
  <w:style w:type="paragraph" w:customStyle="1" w:styleId="textreview1">
    <w:name w:val="text_review1"/>
    <w:basedOn w:val="aa"/>
    <w:uiPriority w:val="99"/>
    <w:rsid w:val="00AC040B"/>
    <w:pPr>
      <w:pBdr>
        <w:bottom w:val="single" w:sz="8" w:space="0" w:color="F0F0F0"/>
      </w:pBdr>
      <w:spacing w:before="94" w:after="224" w:line="240" w:lineRule="auto"/>
    </w:pPr>
    <w:rPr>
      <w:rFonts w:ascii="Times New Roman" w:eastAsia="Times New Roman" w:hAnsi="Times New Roman" w:cs="Times New Roman"/>
      <w:caps/>
      <w:sz w:val="24"/>
      <w:szCs w:val="24"/>
      <w:lang w:eastAsia="ru-RU"/>
    </w:rPr>
  </w:style>
  <w:style w:type="paragraph" w:customStyle="1" w:styleId="6f0">
    <w:name w:val="6Заглавие Знак Знак"/>
    <w:basedOn w:val="aa"/>
    <w:uiPriority w:val="99"/>
    <w:rsid w:val="00AC040B"/>
    <w:pPr>
      <w:suppressAutoHyphens/>
      <w:spacing w:after="0" w:line="240" w:lineRule="auto"/>
      <w:jc w:val="center"/>
    </w:pPr>
    <w:rPr>
      <w:rFonts w:ascii="Times New Roman" w:eastAsia="Batang" w:hAnsi="Times New Roman" w:cs="Times New Roman"/>
      <w:b/>
      <w:bCs/>
      <w:sz w:val="26"/>
      <w:szCs w:val="26"/>
      <w:lang w:eastAsia="ar-SA"/>
    </w:rPr>
  </w:style>
  <w:style w:type="paragraph" w:customStyle="1" w:styleId="Sf0">
    <w:name w:val="S_Обычный жирный"/>
    <w:basedOn w:val="aa"/>
    <w:qFormat/>
    <w:rsid w:val="00AC040B"/>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ffffffffc">
    <w:name w:val="Содержимое таблицы"/>
    <w:basedOn w:val="aa"/>
    <w:rsid w:val="00AC040B"/>
    <w:pPr>
      <w:widowControl w:val="0"/>
      <w:suppressLineNumbers/>
      <w:suppressAutoHyphens/>
      <w:autoSpaceDE w:val="0"/>
      <w:spacing w:after="0" w:line="240" w:lineRule="auto"/>
    </w:pPr>
    <w:rPr>
      <w:rFonts w:ascii="Arial" w:eastAsia="Times New Roman" w:hAnsi="Arial" w:cs="Arial"/>
      <w:sz w:val="20"/>
      <w:szCs w:val="20"/>
      <w:lang w:eastAsia="ar-SA"/>
    </w:rPr>
  </w:style>
  <w:style w:type="character" w:customStyle="1" w:styleId="1ffffffd">
    <w:name w:val="Слабая ссылка1"/>
    <w:basedOn w:val="ab"/>
    <w:qFormat/>
    <w:rsid w:val="00AC040B"/>
    <w:rPr>
      <w:smallCaps/>
      <w:color w:val="C0504D"/>
      <w:u w:val="single"/>
    </w:rPr>
  </w:style>
  <w:style w:type="character" w:customStyle="1" w:styleId="FontStyle158">
    <w:name w:val="Font Style158"/>
    <w:rsid w:val="00AC040B"/>
    <w:rPr>
      <w:rFonts w:ascii="Times New Roman" w:eastAsia="Times New Roman" w:hAnsi="Times New Roman" w:cs="Times New Roman" w:hint="default"/>
      <w:color w:val="auto"/>
      <w:sz w:val="26"/>
      <w:lang w:val="ru-RU" w:eastAsia="zh-CN"/>
    </w:rPr>
  </w:style>
  <w:style w:type="character" w:customStyle="1" w:styleId="FontStyle157">
    <w:name w:val="Font Style157"/>
    <w:rsid w:val="00AC040B"/>
    <w:rPr>
      <w:rFonts w:ascii="Times New Roman" w:eastAsia="Times New Roman" w:hAnsi="Times New Roman" w:cs="Times New Roman" w:hint="default"/>
      <w:b/>
      <w:bCs w:val="0"/>
      <w:color w:val="auto"/>
      <w:sz w:val="26"/>
      <w:lang w:val="ru-RU" w:eastAsia="zh-CN"/>
    </w:rPr>
  </w:style>
  <w:style w:type="table" w:customStyle="1" w:styleId="-41">
    <w:name w:val="Светлая заливка - Акцент 41"/>
    <w:basedOn w:val="ac"/>
    <w:next w:val="-42"/>
    <w:uiPriority w:val="60"/>
    <w:rsid w:val="00AC040B"/>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3220">
    <w:name w:val="Сетка таблицы322"/>
    <w:basedOn w:val="ac"/>
    <w:uiPriority w:val="59"/>
    <w:rsid w:val="00AC04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0">
    <w:name w:val="Сетка таблицы4111"/>
    <w:basedOn w:val="ac"/>
    <w:uiPriority w:val="59"/>
    <w:rsid w:val="00AC040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fffb">
    <w:name w:val="Слабая ссылка2"/>
    <w:basedOn w:val="ab"/>
    <w:uiPriority w:val="31"/>
    <w:qFormat/>
    <w:rsid w:val="00AC040B"/>
    <w:rPr>
      <w:smallCaps/>
      <w:color w:val="C0504D"/>
      <w:u w:val="single"/>
    </w:rPr>
  </w:style>
  <w:style w:type="table" w:customStyle="1" w:styleId="-420">
    <w:name w:val="Светлая заливка - Акцент 42"/>
    <w:basedOn w:val="ac"/>
    <w:next w:val="-42"/>
    <w:uiPriority w:val="60"/>
    <w:rsid w:val="00AC040B"/>
    <w:pPr>
      <w:spacing w:after="0" w:line="240" w:lineRule="auto"/>
    </w:pPr>
    <w:rPr>
      <w:rFonts w:ascii="Calibri" w:eastAsia="Calibri" w:hAnsi="Calibri" w:cs="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211pt">
    <w:name w:val="Основной текст (2) + 11 pt"/>
    <w:basedOn w:val="2f4"/>
    <w:rsid w:val="00AC040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table" w:customStyle="1" w:styleId="-421">
    <w:name w:val="Светлая заливка - Акцент 421"/>
    <w:basedOn w:val="ac"/>
    <w:next w:val="-42"/>
    <w:uiPriority w:val="60"/>
    <w:rsid w:val="00AC040B"/>
    <w:pPr>
      <w:spacing w:after="0" w:line="240" w:lineRule="auto"/>
    </w:pPr>
    <w:rPr>
      <w:rFonts w:ascii="Calibri" w:eastAsia="Calibri" w:hAnsi="Calibri" w:cs="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2fffc">
    <w:name w:val="Основной текст Знак2"/>
    <w:basedOn w:val="ab"/>
    <w:uiPriority w:val="99"/>
    <w:semiHidden/>
    <w:rsid w:val="00AC040B"/>
  </w:style>
  <w:style w:type="table" w:customStyle="1" w:styleId="-43">
    <w:name w:val="Светлая заливка - Акцент 43"/>
    <w:basedOn w:val="ac"/>
    <w:next w:val="-42"/>
    <w:uiPriority w:val="60"/>
    <w:rsid w:val="00AC040B"/>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4">
    <w:name w:val="Светлая заливка - Акцент 44"/>
    <w:basedOn w:val="ac"/>
    <w:next w:val="-42"/>
    <w:uiPriority w:val="60"/>
    <w:rsid w:val="00AC040B"/>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3ffe">
    <w:name w:val="Основной текст Знак3"/>
    <w:basedOn w:val="ab"/>
    <w:uiPriority w:val="99"/>
    <w:semiHidden/>
    <w:rsid w:val="00AC040B"/>
    <w:rPr>
      <w:rFonts w:ascii="Calibri" w:eastAsia="Times New Roman" w:hAnsi="Calibri" w:cs="Times New Roman"/>
    </w:rPr>
  </w:style>
  <w:style w:type="table" w:styleId="-42">
    <w:name w:val="Light Shading Accent 4"/>
    <w:basedOn w:val="ac"/>
    <w:uiPriority w:val="60"/>
    <w:rsid w:val="00AC040B"/>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styleId="affffffffffffffd">
    <w:name w:val="Subtle Reference"/>
    <w:basedOn w:val="ab"/>
    <w:uiPriority w:val="31"/>
    <w:qFormat/>
    <w:rsid w:val="00AC040B"/>
    <w:rPr>
      <w:smallCaps/>
      <w:color w:val="C0504D" w:themeColor="accent2"/>
      <w:u w:val="single"/>
    </w:rPr>
  </w:style>
  <w:style w:type="table" w:customStyle="1" w:styleId="3211">
    <w:name w:val="Сетка таблицы3211"/>
    <w:basedOn w:val="ac"/>
    <w:uiPriority w:val="59"/>
    <w:rsid w:val="00AC04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fffffe">
    <w:name w:val="index 1"/>
    <w:basedOn w:val="aa"/>
    <w:next w:val="aa"/>
    <w:autoRedefine/>
    <w:uiPriority w:val="99"/>
    <w:semiHidden/>
    <w:unhideWhenUsed/>
    <w:rsid w:val="00AC040B"/>
    <w:pPr>
      <w:spacing w:after="0" w:line="240" w:lineRule="auto"/>
      <w:ind w:left="200" w:hanging="200"/>
    </w:pPr>
    <w:rPr>
      <w:rFonts w:ascii="Times New Roman" w:eastAsia="Times New Roman" w:hAnsi="Times New Roman" w:cs="Times New Roman"/>
      <w:sz w:val="20"/>
      <w:szCs w:val="20"/>
      <w:lang w:eastAsia="ru-RU"/>
    </w:rPr>
  </w:style>
  <w:style w:type="paragraph" w:customStyle="1" w:styleId="affffffffffffffe">
    <w:name w:val="Основной т"/>
    <w:basedOn w:val="aa"/>
    <w:uiPriority w:val="99"/>
    <w:rsid w:val="00AC040B"/>
    <w:pPr>
      <w:spacing w:after="0" w:line="360" w:lineRule="auto"/>
      <w:ind w:firstLine="709"/>
      <w:jc w:val="both"/>
    </w:pPr>
    <w:rPr>
      <w:rFonts w:ascii="Calibri" w:eastAsia="Times New Roman" w:hAnsi="Calibri" w:cs="Times New Roman"/>
      <w:sz w:val="24"/>
      <w:szCs w:val="24"/>
      <w:lang w:eastAsia="ru-RU"/>
    </w:rPr>
  </w:style>
  <w:style w:type="paragraph" w:customStyle="1" w:styleId="SecondSubtitle2">
    <w:name w:val="Second Subtitle 2"/>
    <w:basedOn w:val="20"/>
    <w:link w:val="SecondSubtitle20"/>
    <w:uiPriority w:val="99"/>
    <w:rsid w:val="00AC040B"/>
    <w:pPr>
      <w:keepNext/>
      <w:keepLines w:val="0"/>
      <w:numPr>
        <w:ilvl w:val="0"/>
        <w:numId w:val="0"/>
      </w:numPr>
      <w:spacing w:before="240" w:after="60" w:line="240" w:lineRule="auto"/>
      <w:ind w:left="576" w:hanging="576"/>
      <w:jc w:val="left"/>
    </w:pPr>
    <w:rPr>
      <w:rFonts w:ascii="Verdana" w:eastAsia="Times New Roman" w:hAnsi="Verdana" w:cs="Times New Roman"/>
      <w:bCs/>
      <w:iCs/>
      <w:color w:val="000000"/>
      <w:szCs w:val="28"/>
      <w:lang w:eastAsia="en-US"/>
    </w:rPr>
  </w:style>
  <w:style w:type="character" w:customStyle="1" w:styleId="SecondSubtitle20">
    <w:name w:val="Second Subtitle 2 Знак"/>
    <w:basedOn w:val="ab"/>
    <w:link w:val="SecondSubtitle2"/>
    <w:uiPriority w:val="99"/>
    <w:locked/>
    <w:rsid w:val="00AC040B"/>
    <w:rPr>
      <w:rFonts w:ascii="Verdana" w:eastAsia="Times New Roman" w:hAnsi="Verdana" w:cs="Times New Roman"/>
      <w:bCs/>
      <w:iCs/>
      <w:color w:val="000000"/>
      <w:sz w:val="28"/>
      <w:szCs w:val="28"/>
    </w:rPr>
  </w:style>
  <w:style w:type="paragraph" w:customStyle="1" w:styleId="AAA">
    <w:name w:val="! AAA !"/>
    <w:link w:val="AAA0"/>
    <w:uiPriority w:val="99"/>
    <w:rsid w:val="00AC040B"/>
    <w:pPr>
      <w:spacing w:after="120" w:line="240" w:lineRule="auto"/>
      <w:jc w:val="both"/>
    </w:pPr>
    <w:rPr>
      <w:rFonts w:ascii="Times New Roman" w:eastAsia="Calibri" w:hAnsi="Times New Roman" w:cs="Times New Roman"/>
      <w:sz w:val="16"/>
      <w:lang w:eastAsia="ru-RU"/>
    </w:rPr>
  </w:style>
  <w:style w:type="character" w:customStyle="1" w:styleId="AAA0">
    <w:name w:val="! AAA ! Знак"/>
    <w:link w:val="AAA"/>
    <w:uiPriority w:val="99"/>
    <w:locked/>
    <w:rsid w:val="00AC040B"/>
    <w:rPr>
      <w:rFonts w:ascii="Times New Roman" w:eastAsia="Calibri" w:hAnsi="Times New Roman" w:cs="Times New Roman"/>
      <w:sz w:val="16"/>
      <w:lang w:eastAsia="ru-RU"/>
    </w:rPr>
  </w:style>
  <w:style w:type="character" w:customStyle="1" w:styleId="TextNPA">
    <w:name w:val="Text NPA"/>
    <w:uiPriority w:val="99"/>
    <w:rsid w:val="00AC040B"/>
    <w:rPr>
      <w:rFonts w:ascii="Courier New" w:hAnsi="Courier New"/>
    </w:rPr>
  </w:style>
  <w:style w:type="character" w:customStyle="1" w:styleId="TitleChar">
    <w:name w:val="Title Char"/>
    <w:aliases w:val="Знак Знак12 Char,Знак2 Char"/>
    <w:uiPriority w:val="99"/>
    <w:locked/>
    <w:rsid w:val="00AC040B"/>
    <w:rPr>
      <w:b/>
      <w:sz w:val="24"/>
    </w:rPr>
  </w:style>
  <w:style w:type="character" w:customStyle="1" w:styleId="BodyText2Char">
    <w:name w:val="Body Text 2 Char"/>
    <w:uiPriority w:val="99"/>
    <w:locked/>
    <w:rsid w:val="00AC040B"/>
    <w:rPr>
      <w:rFonts w:ascii="Calibri" w:hAnsi="Calibri"/>
    </w:rPr>
  </w:style>
  <w:style w:type="character" w:customStyle="1" w:styleId="243">
    <w:name w:val="Знак Знак24"/>
    <w:uiPriority w:val="99"/>
    <w:locked/>
    <w:rsid w:val="00AC040B"/>
    <w:rPr>
      <w:spacing w:val="4"/>
      <w:sz w:val="28"/>
      <w:lang w:val="ru-RU" w:eastAsia="ru-RU"/>
    </w:rPr>
  </w:style>
  <w:style w:type="paragraph" w:customStyle="1" w:styleId="Standard">
    <w:name w:val="Standard"/>
    <w:rsid w:val="00AC040B"/>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paragraph" w:customStyle="1" w:styleId="5f9">
    <w:name w:val="Основной текст5"/>
    <w:basedOn w:val="aa"/>
    <w:rsid w:val="00AC040B"/>
    <w:pPr>
      <w:widowControl w:val="0"/>
      <w:shd w:val="clear" w:color="auto" w:fill="FFFFFF"/>
      <w:spacing w:after="360" w:line="418" w:lineRule="exact"/>
      <w:jc w:val="center"/>
    </w:pPr>
    <w:rPr>
      <w:rFonts w:ascii="Calibri" w:eastAsia="Calibri" w:hAnsi="Calibri" w:cs="Times New Roman"/>
      <w:spacing w:val="3"/>
      <w:sz w:val="21"/>
      <w:szCs w:val="20"/>
      <w:lang w:eastAsia="ru-RU"/>
    </w:rPr>
  </w:style>
  <w:style w:type="character" w:customStyle="1" w:styleId="156">
    <w:name w:val="Основной текст (15)_"/>
    <w:link w:val="1510"/>
    <w:uiPriority w:val="99"/>
    <w:locked/>
    <w:rsid w:val="00AC040B"/>
    <w:rPr>
      <w:b/>
      <w:sz w:val="16"/>
      <w:shd w:val="clear" w:color="auto" w:fill="FFFFFF"/>
    </w:rPr>
  </w:style>
  <w:style w:type="paragraph" w:customStyle="1" w:styleId="1510">
    <w:name w:val="Основной текст (15)1"/>
    <w:basedOn w:val="aa"/>
    <w:link w:val="156"/>
    <w:uiPriority w:val="99"/>
    <w:rsid w:val="00AC040B"/>
    <w:pPr>
      <w:widowControl w:val="0"/>
      <w:shd w:val="clear" w:color="auto" w:fill="FFFFFF"/>
      <w:spacing w:before="1200" w:after="0" w:line="230" w:lineRule="exact"/>
      <w:ind w:hanging="1100"/>
    </w:pPr>
    <w:rPr>
      <w:b/>
      <w:sz w:val="16"/>
    </w:rPr>
  </w:style>
  <w:style w:type="character" w:customStyle="1" w:styleId="0pt">
    <w:name w:val="Основной текст + Интервал 0 pt"/>
    <w:uiPriority w:val="99"/>
    <w:rsid w:val="00AC040B"/>
    <w:rPr>
      <w:rFonts w:ascii="Times New Roman" w:hAnsi="Times New Roman"/>
      <w:color w:val="000000"/>
      <w:spacing w:val="2"/>
      <w:w w:val="100"/>
      <w:position w:val="0"/>
      <w:sz w:val="21"/>
      <w:u w:val="none"/>
      <w:lang w:val="ru-RU"/>
    </w:rPr>
  </w:style>
  <w:style w:type="paragraph" w:customStyle="1" w:styleId="175">
    <w:name w:val="Основной текст17"/>
    <w:basedOn w:val="aa"/>
    <w:uiPriority w:val="99"/>
    <w:rsid w:val="00AC040B"/>
    <w:pPr>
      <w:widowControl w:val="0"/>
      <w:shd w:val="clear" w:color="auto" w:fill="FFFFFF"/>
      <w:spacing w:after="120" w:line="240" w:lineRule="atLeast"/>
      <w:ind w:hanging="1100"/>
      <w:jc w:val="both"/>
    </w:pPr>
    <w:rPr>
      <w:rFonts w:ascii="Times New Roman" w:eastAsia="Times New Roman" w:hAnsi="Times New Roman" w:cs="Times New Roman"/>
      <w:color w:val="000000"/>
      <w:spacing w:val="1"/>
      <w:sz w:val="16"/>
      <w:szCs w:val="16"/>
      <w:lang w:eastAsia="ru-RU"/>
    </w:rPr>
  </w:style>
  <w:style w:type="paragraph" w:customStyle="1" w:styleId="14b">
    <w:name w:val="Основной текст14"/>
    <w:basedOn w:val="aa"/>
    <w:uiPriority w:val="99"/>
    <w:rsid w:val="00AC040B"/>
    <w:pPr>
      <w:widowControl w:val="0"/>
      <w:shd w:val="clear" w:color="auto" w:fill="FFFFFF"/>
      <w:spacing w:after="180" w:line="240" w:lineRule="atLeast"/>
      <w:jc w:val="center"/>
    </w:pPr>
    <w:rPr>
      <w:rFonts w:ascii="Times New Roman" w:eastAsia="Times New Roman" w:hAnsi="Times New Roman" w:cs="Times New Roman"/>
      <w:color w:val="000000"/>
      <w:spacing w:val="2"/>
      <w:lang w:eastAsia="ru-RU"/>
    </w:rPr>
  </w:style>
  <w:style w:type="character" w:customStyle="1" w:styleId="40pt">
    <w:name w:val="Основной текст (4) + Интервал 0 pt"/>
    <w:uiPriority w:val="99"/>
    <w:rsid w:val="00AC040B"/>
    <w:rPr>
      <w:rFonts w:ascii="Tahoma" w:hAnsi="Tahoma"/>
      <w:color w:val="000000"/>
      <w:spacing w:val="0"/>
      <w:w w:val="100"/>
      <w:position w:val="0"/>
      <w:sz w:val="11"/>
      <w:shd w:val="clear" w:color="auto" w:fill="FFFFFF"/>
      <w:lang w:val="ru-RU"/>
    </w:rPr>
  </w:style>
  <w:style w:type="character" w:customStyle="1" w:styleId="12c">
    <w:name w:val="Основной текст12"/>
    <w:uiPriority w:val="99"/>
    <w:rsid w:val="00AC040B"/>
    <w:rPr>
      <w:rFonts w:ascii="Times New Roman" w:hAnsi="Times New Roman"/>
      <w:color w:val="000000"/>
      <w:spacing w:val="2"/>
      <w:w w:val="100"/>
      <w:position w:val="0"/>
      <w:sz w:val="22"/>
      <w:u w:val="none"/>
      <w:lang w:val="ru-RU"/>
    </w:rPr>
  </w:style>
  <w:style w:type="character" w:customStyle="1" w:styleId="WW8Num14z0">
    <w:name w:val="WW8Num14z0"/>
    <w:rsid w:val="00AC040B"/>
    <w:rPr>
      <w:rFonts w:cs="Times New Roman"/>
    </w:rPr>
  </w:style>
  <w:style w:type="paragraph" w:customStyle="1" w:styleId="11fb">
    <w:name w:val="Оглавление 11"/>
    <w:basedOn w:val="aa"/>
    <w:uiPriority w:val="1"/>
    <w:qFormat/>
    <w:rsid w:val="00AC040B"/>
    <w:pPr>
      <w:widowControl w:val="0"/>
      <w:spacing w:before="137" w:after="0" w:line="240" w:lineRule="auto"/>
    </w:pPr>
    <w:rPr>
      <w:rFonts w:ascii="Arial" w:eastAsia="Arial" w:hAnsi="Arial"/>
      <w:sz w:val="24"/>
      <w:szCs w:val="24"/>
      <w:lang w:val="en-US"/>
    </w:rPr>
  </w:style>
  <w:style w:type="paragraph" w:customStyle="1" w:styleId="21f1">
    <w:name w:val="Оглавление 21"/>
    <w:basedOn w:val="aa"/>
    <w:uiPriority w:val="1"/>
    <w:qFormat/>
    <w:rsid w:val="00AC040B"/>
    <w:pPr>
      <w:widowControl w:val="0"/>
      <w:spacing w:before="1" w:after="0" w:line="240" w:lineRule="auto"/>
      <w:ind w:left="374"/>
    </w:pPr>
    <w:rPr>
      <w:rFonts w:ascii="Arial" w:eastAsia="Arial" w:hAnsi="Arial"/>
      <w:sz w:val="24"/>
      <w:szCs w:val="24"/>
      <w:lang w:val="en-US"/>
    </w:rPr>
  </w:style>
  <w:style w:type="paragraph" w:customStyle="1" w:styleId="11fc">
    <w:name w:val="Заголовок 11"/>
    <w:basedOn w:val="aa"/>
    <w:uiPriority w:val="1"/>
    <w:qFormat/>
    <w:rsid w:val="00AC040B"/>
    <w:pPr>
      <w:widowControl w:val="0"/>
      <w:spacing w:after="0" w:line="240" w:lineRule="auto"/>
      <w:ind w:left="2481"/>
      <w:outlineLvl w:val="1"/>
    </w:pPr>
    <w:rPr>
      <w:rFonts w:ascii="Arial" w:eastAsia="Arial" w:hAnsi="Arial"/>
      <w:b/>
      <w:bCs/>
      <w:sz w:val="24"/>
      <w:szCs w:val="24"/>
      <w:lang w:val="en-US"/>
    </w:rPr>
  </w:style>
  <w:style w:type="paragraph" w:customStyle="1" w:styleId="Geonika">
    <w:name w:val="Geonika Обычный текст"/>
    <w:basedOn w:val="aa"/>
    <w:link w:val="Geonika0"/>
    <w:qFormat/>
    <w:rsid w:val="00AC040B"/>
    <w:pPr>
      <w:spacing w:before="120" w:after="60"/>
      <w:ind w:firstLine="567"/>
      <w:jc w:val="both"/>
    </w:pPr>
    <w:rPr>
      <w:rFonts w:ascii="Calibri" w:eastAsia="Times New Roman" w:hAnsi="Calibri" w:cs="Times New Roman"/>
      <w:sz w:val="24"/>
      <w:szCs w:val="24"/>
      <w:lang w:eastAsia="ar-SA" w:bidi="en-US"/>
    </w:rPr>
  </w:style>
  <w:style w:type="character" w:customStyle="1" w:styleId="Geonika0">
    <w:name w:val="Geonika Обычный текст Знак"/>
    <w:link w:val="Geonika"/>
    <w:rsid w:val="00AC040B"/>
    <w:rPr>
      <w:rFonts w:ascii="Calibri" w:eastAsia="Times New Roman" w:hAnsi="Calibri" w:cs="Times New Roman"/>
      <w:sz w:val="24"/>
      <w:szCs w:val="24"/>
      <w:lang w:eastAsia="ar-SA" w:bidi="en-US"/>
    </w:rPr>
  </w:style>
  <w:style w:type="paragraph" w:customStyle="1" w:styleId="1fffffff">
    <w:name w:val="1подпункт"/>
    <w:basedOn w:val="affffff"/>
    <w:link w:val="1fffffff0"/>
    <w:uiPriority w:val="1"/>
    <w:qFormat/>
    <w:rsid w:val="00AC040B"/>
    <w:pPr>
      <w:widowControl w:val="0"/>
      <w:tabs>
        <w:tab w:val="clear" w:pos="9356"/>
      </w:tabs>
      <w:spacing w:after="200" w:line="276" w:lineRule="auto"/>
      <w:ind w:left="1418"/>
      <w:contextualSpacing/>
    </w:pPr>
    <w:rPr>
      <w:rFonts w:ascii="Arial" w:hAnsi="Arial" w:cs="Arial"/>
      <w:caps w:val="0"/>
      <w:color w:val="000000"/>
      <w:szCs w:val="24"/>
      <w:lang w:eastAsia="en-US"/>
    </w:rPr>
  </w:style>
  <w:style w:type="character" w:customStyle="1" w:styleId="affffff0">
    <w:name w:val="Содержание Знак"/>
    <w:basedOn w:val="ab"/>
    <w:link w:val="affffff"/>
    <w:rsid w:val="00AC040B"/>
    <w:rPr>
      <w:rFonts w:ascii="Times New Roman" w:eastAsia="Times New Roman" w:hAnsi="Times New Roman" w:cs="Times New Roman"/>
      <w:b/>
      <w:caps/>
      <w:sz w:val="24"/>
      <w:szCs w:val="20"/>
      <w:lang w:eastAsia="ru-RU"/>
    </w:rPr>
  </w:style>
  <w:style w:type="character" w:customStyle="1" w:styleId="1fffffff0">
    <w:name w:val="1подпункт Знак"/>
    <w:basedOn w:val="ab"/>
    <w:link w:val="1fffffff"/>
    <w:uiPriority w:val="1"/>
    <w:rsid w:val="00AC040B"/>
    <w:rPr>
      <w:rFonts w:ascii="Arial" w:eastAsia="Times New Roman" w:hAnsi="Arial" w:cs="Arial"/>
      <w:b/>
      <w:color w:val="000000"/>
      <w:sz w:val="24"/>
      <w:szCs w:val="24"/>
    </w:rPr>
  </w:style>
  <w:style w:type="paragraph" w:customStyle="1" w:styleId="afffffffffffffff">
    <w:name w:val="ПОДПУНКТ"/>
    <w:basedOn w:val="aa"/>
    <w:link w:val="afffffffffffffff0"/>
    <w:uiPriority w:val="1"/>
    <w:rsid w:val="00AC040B"/>
    <w:pPr>
      <w:widowControl w:val="0"/>
      <w:spacing w:after="240"/>
      <w:ind w:left="1701" w:hanging="567"/>
    </w:pPr>
    <w:rPr>
      <w:rFonts w:ascii="Arial" w:hAnsi="Arial" w:cs="Arial"/>
      <w:b/>
      <w:spacing w:val="-10"/>
      <w:sz w:val="24"/>
      <w:lang w:val="en-US"/>
    </w:rPr>
  </w:style>
  <w:style w:type="character" w:customStyle="1" w:styleId="afffffffffffffff0">
    <w:name w:val="ПОДПУНКТ Знак"/>
    <w:basedOn w:val="ab"/>
    <w:link w:val="afffffffffffffff"/>
    <w:uiPriority w:val="1"/>
    <w:rsid w:val="00AC040B"/>
    <w:rPr>
      <w:rFonts w:ascii="Arial" w:hAnsi="Arial" w:cs="Arial"/>
      <w:b/>
      <w:spacing w:val="-10"/>
      <w:sz w:val="24"/>
      <w:lang w:val="en-US"/>
    </w:rPr>
  </w:style>
  <w:style w:type="paragraph" w:customStyle="1" w:styleId="afffffffffffffff1">
    <w:name w:val="СОДЕРЖАНИЕ"/>
    <w:basedOn w:val="aa"/>
    <w:uiPriority w:val="1"/>
    <w:rsid w:val="00AC040B"/>
    <w:pPr>
      <w:widowControl w:val="0"/>
      <w:spacing w:before="30" w:after="0" w:line="360" w:lineRule="auto"/>
      <w:ind w:left="1134"/>
      <w:contextualSpacing/>
    </w:pPr>
    <w:rPr>
      <w:rFonts w:ascii="Arial" w:hAnsi="Arial" w:cs="Arial"/>
      <w:b/>
      <w:sz w:val="24"/>
      <w:szCs w:val="24"/>
      <w:lang w:val="en-US"/>
    </w:rPr>
  </w:style>
  <w:style w:type="paragraph" w:customStyle="1" w:styleId="afffffffffffffff2">
    <w:name w:val="ТАБЛИЦА"/>
    <w:basedOn w:val="aa"/>
    <w:link w:val="afffffffffffffff3"/>
    <w:uiPriority w:val="1"/>
    <w:qFormat/>
    <w:rsid w:val="00AC040B"/>
    <w:pPr>
      <w:widowControl w:val="0"/>
      <w:spacing w:after="0" w:line="240" w:lineRule="auto"/>
      <w:ind w:left="213"/>
    </w:pPr>
    <w:rPr>
      <w:rFonts w:ascii="Arial" w:eastAsia="Arial" w:hAnsi="Arial" w:cs="Arial"/>
      <w:b/>
      <w:bCs/>
      <w:sz w:val="18"/>
      <w:szCs w:val="18"/>
    </w:rPr>
  </w:style>
  <w:style w:type="paragraph" w:customStyle="1" w:styleId="1fffffff1">
    <w:name w:val="СОДЕРЖ1"/>
    <w:basedOn w:val="afffffffffffffff1"/>
    <w:link w:val="1fffffff2"/>
    <w:uiPriority w:val="1"/>
    <w:rsid w:val="00AC040B"/>
    <w:pPr>
      <w:spacing w:before="0" w:after="240"/>
      <w:ind w:left="1418" w:hanging="284"/>
    </w:pPr>
    <w:rPr>
      <w:rFonts w:eastAsia="Times New Roman"/>
      <w:color w:val="000000"/>
      <w:lang w:eastAsia="ru-RU"/>
    </w:rPr>
  </w:style>
  <w:style w:type="character" w:customStyle="1" w:styleId="1fffffff2">
    <w:name w:val="СОДЕРЖ1 Знак"/>
    <w:basedOn w:val="affffff0"/>
    <w:link w:val="1fffffff1"/>
    <w:uiPriority w:val="1"/>
    <w:rsid w:val="00AC040B"/>
    <w:rPr>
      <w:rFonts w:ascii="Arial" w:eastAsia="Times New Roman" w:hAnsi="Arial" w:cs="Arial"/>
      <w:b/>
      <w:caps w:val="0"/>
      <w:color w:val="000000"/>
      <w:sz w:val="24"/>
      <w:szCs w:val="24"/>
      <w:lang w:val="en-US" w:eastAsia="ru-RU"/>
    </w:rPr>
  </w:style>
  <w:style w:type="paragraph" w:customStyle="1" w:styleId="1118">
    <w:name w:val="111"/>
    <w:basedOn w:val="aa"/>
    <w:link w:val="1119"/>
    <w:uiPriority w:val="1"/>
    <w:qFormat/>
    <w:rsid w:val="00AC040B"/>
    <w:pPr>
      <w:widowControl w:val="0"/>
      <w:tabs>
        <w:tab w:val="left" w:pos="1289"/>
      </w:tabs>
      <w:spacing w:before="23" w:after="0" w:line="360" w:lineRule="auto"/>
      <w:ind w:left="1276" w:hanging="142"/>
      <w:contextualSpacing/>
    </w:pPr>
    <w:rPr>
      <w:rFonts w:ascii="Arial" w:hAnsi="Arial" w:cs="Arial"/>
      <w:b/>
      <w:spacing w:val="-9"/>
      <w:sz w:val="24"/>
      <w:szCs w:val="24"/>
    </w:rPr>
  </w:style>
  <w:style w:type="paragraph" w:customStyle="1" w:styleId="2220">
    <w:name w:val="222"/>
    <w:basedOn w:val="aa"/>
    <w:link w:val="2221"/>
    <w:uiPriority w:val="1"/>
    <w:qFormat/>
    <w:rsid w:val="00AC040B"/>
    <w:pPr>
      <w:widowControl w:val="0"/>
      <w:tabs>
        <w:tab w:val="left" w:pos="2141"/>
      </w:tabs>
      <w:spacing w:after="0" w:line="360" w:lineRule="auto"/>
      <w:ind w:left="1701" w:right="136" w:hanging="425"/>
      <w:contextualSpacing/>
    </w:pPr>
    <w:rPr>
      <w:rFonts w:ascii="Arial" w:hAnsi="Arial" w:cs="Arial"/>
      <w:b/>
      <w:sz w:val="24"/>
      <w:szCs w:val="24"/>
    </w:rPr>
  </w:style>
  <w:style w:type="character" w:customStyle="1" w:styleId="1119">
    <w:name w:val="111 Знак"/>
    <w:basedOn w:val="ab"/>
    <w:link w:val="1118"/>
    <w:uiPriority w:val="1"/>
    <w:rsid w:val="00AC040B"/>
    <w:rPr>
      <w:rFonts w:ascii="Arial" w:hAnsi="Arial" w:cs="Arial"/>
      <w:b/>
      <w:spacing w:val="-9"/>
      <w:sz w:val="24"/>
      <w:szCs w:val="24"/>
    </w:rPr>
  </w:style>
  <w:style w:type="character" w:customStyle="1" w:styleId="2221">
    <w:name w:val="222 Знак"/>
    <w:basedOn w:val="ab"/>
    <w:link w:val="2220"/>
    <w:uiPriority w:val="1"/>
    <w:rsid w:val="00AC040B"/>
    <w:rPr>
      <w:rFonts w:ascii="Arial" w:hAnsi="Arial" w:cs="Arial"/>
      <w:b/>
      <w:sz w:val="24"/>
      <w:szCs w:val="24"/>
    </w:rPr>
  </w:style>
  <w:style w:type="paragraph" w:customStyle="1" w:styleId="1fffffff3">
    <w:name w:val="1таблица"/>
    <w:basedOn w:val="aa"/>
    <w:link w:val="1fffffff4"/>
    <w:uiPriority w:val="1"/>
    <w:qFormat/>
    <w:rsid w:val="00AC040B"/>
    <w:pPr>
      <w:widowControl w:val="0"/>
      <w:spacing w:before="77" w:after="0" w:line="360" w:lineRule="auto"/>
      <w:contextualSpacing/>
    </w:pPr>
    <w:rPr>
      <w:rFonts w:ascii="Arial" w:eastAsia="Arial" w:hAnsi="Arial" w:cs="Arial"/>
      <w:b/>
      <w:bCs/>
      <w:spacing w:val="-5"/>
      <w:sz w:val="18"/>
      <w:szCs w:val="18"/>
    </w:rPr>
  </w:style>
  <w:style w:type="character" w:customStyle="1" w:styleId="1fffffff4">
    <w:name w:val="1таблица Знак"/>
    <w:basedOn w:val="ab"/>
    <w:link w:val="1fffffff3"/>
    <w:uiPriority w:val="1"/>
    <w:rsid w:val="00AC040B"/>
    <w:rPr>
      <w:rFonts w:ascii="Arial" w:eastAsia="Arial" w:hAnsi="Arial" w:cs="Arial"/>
      <w:b/>
      <w:bCs/>
      <w:spacing w:val="-5"/>
      <w:sz w:val="18"/>
      <w:szCs w:val="18"/>
    </w:rPr>
  </w:style>
  <w:style w:type="paragraph" w:customStyle="1" w:styleId="1fffffff5">
    <w:name w:val="1рисунок"/>
    <w:basedOn w:val="aa"/>
    <w:link w:val="1fffffff6"/>
    <w:uiPriority w:val="1"/>
    <w:qFormat/>
    <w:rsid w:val="00AC040B"/>
    <w:pPr>
      <w:widowControl w:val="0"/>
      <w:spacing w:after="0" w:line="360" w:lineRule="auto"/>
      <w:contextualSpacing/>
      <w:jc w:val="center"/>
    </w:pPr>
    <w:rPr>
      <w:rFonts w:ascii="Arial" w:hAnsi="Arial" w:cs="Arial"/>
      <w:b/>
      <w:sz w:val="18"/>
    </w:rPr>
  </w:style>
  <w:style w:type="character" w:customStyle="1" w:styleId="1fffffff6">
    <w:name w:val="1рисунок Знак"/>
    <w:basedOn w:val="ab"/>
    <w:link w:val="1fffffff5"/>
    <w:uiPriority w:val="1"/>
    <w:rsid w:val="00AC040B"/>
    <w:rPr>
      <w:rFonts w:ascii="Arial" w:hAnsi="Arial" w:cs="Arial"/>
      <w:b/>
      <w:sz w:val="18"/>
    </w:rPr>
  </w:style>
  <w:style w:type="paragraph" w:customStyle="1" w:styleId="1111111">
    <w:name w:val="111111"/>
    <w:basedOn w:val="affa"/>
    <w:link w:val="1111114"/>
    <w:uiPriority w:val="1"/>
    <w:qFormat/>
    <w:rsid w:val="00AC040B"/>
    <w:pPr>
      <w:widowControl w:val="0"/>
      <w:spacing w:before="67" w:after="0"/>
      <w:ind w:right="108" w:firstLine="567"/>
      <w:contextualSpacing/>
    </w:pPr>
    <w:rPr>
      <w:rFonts w:ascii="Arial" w:eastAsia="Arial" w:hAnsi="Arial"/>
      <w:spacing w:val="-3"/>
      <w:sz w:val="24"/>
      <w:szCs w:val="24"/>
      <w:lang w:val="ru-RU" w:eastAsia="ru-RU"/>
    </w:rPr>
  </w:style>
  <w:style w:type="character" w:customStyle="1" w:styleId="1111114">
    <w:name w:val="111111 Знак"/>
    <w:basedOn w:val="ab"/>
    <w:link w:val="1111111"/>
    <w:uiPriority w:val="1"/>
    <w:rsid w:val="00AC040B"/>
    <w:rPr>
      <w:rFonts w:ascii="Arial" w:eastAsia="Arial" w:hAnsi="Arial" w:cs="Times New Roman"/>
      <w:spacing w:val="-3"/>
      <w:sz w:val="24"/>
      <w:szCs w:val="24"/>
      <w:lang w:eastAsia="ru-RU"/>
    </w:rPr>
  </w:style>
  <w:style w:type="paragraph" w:customStyle="1" w:styleId="afffffffffffffff4">
    <w:name w:val="табл"/>
    <w:basedOn w:val="1fffffff3"/>
    <w:link w:val="afffffffffffffff5"/>
    <w:uiPriority w:val="1"/>
    <w:qFormat/>
    <w:rsid w:val="00AC040B"/>
    <w:rPr>
      <w:kern w:val="2"/>
    </w:rPr>
  </w:style>
  <w:style w:type="character" w:customStyle="1" w:styleId="afffffffffffffff5">
    <w:name w:val="табл Знак"/>
    <w:basedOn w:val="1fffffff4"/>
    <w:link w:val="afffffffffffffff4"/>
    <w:uiPriority w:val="1"/>
    <w:rsid w:val="00AC040B"/>
    <w:rPr>
      <w:rFonts w:ascii="Arial" w:eastAsia="Arial" w:hAnsi="Arial" w:cs="Arial"/>
      <w:b/>
      <w:bCs/>
      <w:spacing w:val="-5"/>
      <w:kern w:val="2"/>
      <w:sz w:val="18"/>
      <w:szCs w:val="18"/>
    </w:rPr>
  </w:style>
  <w:style w:type="paragraph" w:customStyle="1" w:styleId="111111110">
    <w:name w:val="11111111"/>
    <w:basedOn w:val="affa"/>
    <w:link w:val="111111111"/>
    <w:uiPriority w:val="1"/>
    <w:qFormat/>
    <w:rsid w:val="00AC040B"/>
    <w:pPr>
      <w:widowControl w:val="0"/>
      <w:spacing w:beforeLines="67" w:before="0" w:after="0"/>
      <w:ind w:right="108" w:firstLine="567"/>
      <w:contextualSpacing/>
    </w:pPr>
    <w:rPr>
      <w:rFonts w:ascii="Arial" w:eastAsia="Arial Black" w:hAnsi="Arial" w:cs="Arial"/>
      <w:sz w:val="24"/>
      <w:szCs w:val="24"/>
      <w:lang w:val="ru-RU" w:eastAsia="ru-RU"/>
    </w:rPr>
  </w:style>
  <w:style w:type="character" w:customStyle="1" w:styleId="111111111">
    <w:name w:val="11111111 Знак"/>
    <w:basedOn w:val="ab"/>
    <w:link w:val="111111110"/>
    <w:uiPriority w:val="1"/>
    <w:rsid w:val="00AC040B"/>
    <w:rPr>
      <w:rFonts w:ascii="Arial" w:eastAsia="Arial Black" w:hAnsi="Arial" w:cs="Arial"/>
      <w:sz w:val="24"/>
      <w:szCs w:val="24"/>
      <w:lang w:eastAsia="ru-RU"/>
    </w:rPr>
  </w:style>
  <w:style w:type="paragraph" w:customStyle="1" w:styleId="afffffffffffffff6">
    <w:name w:val="ТаБЛ"/>
    <w:basedOn w:val="aa"/>
    <w:link w:val="afffffffffffffff7"/>
    <w:uiPriority w:val="1"/>
    <w:qFormat/>
    <w:rsid w:val="00AC040B"/>
    <w:pPr>
      <w:widowControl w:val="0"/>
      <w:spacing w:before="77" w:after="0" w:line="360" w:lineRule="auto"/>
      <w:contextualSpacing/>
    </w:pPr>
    <w:rPr>
      <w:rFonts w:ascii="Arial" w:eastAsia="Arial" w:hAnsi="Arial" w:cs="Arial"/>
      <w:b/>
      <w:bCs/>
      <w:spacing w:val="-5"/>
      <w:sz w:val="18"/>
      <w:szCs w:val="18"/>
    </w:rPr>
  </w:style>
  <w:style w:type="character" w:customStyle="1" w:styleId="afffffffffffffff7">
    <w:name w:val="ТаБЛ Знак"/>
    <w:basedOn w:val="ab"/>
    <w:link w:val="afffffffffffffff6"/>
    <w:uiPriority w:val="1"/>
    <w:rsid w:val="00AC040B"/>
    <w:rPr>
      <w:rFonts w:ascii="Arial" w:eastAsia="Arial" w:hAnsi="Arial" w:cs="Arial"/>
      <w:b/>
      <w:bCs/>
      <w:spacing w:val="-5"/>
      <w:sz w:val="18"/>
      <w:szCs w:val="18"/>
    </w:rPr>
  </w:style>
  <w:style w:type="character" w:customStyle="1" w:styleId="affffffff9">
    <w:name w:val="Рисунок Знак"/>
    <w:basedOn w:val="ab"/>
    <w:link w:val="affffffff8"/>
    <w:rsid w:val="00AC040B"/>
    <w:rPr>
      <w:rFonts w:ascii="Arial" w:eastAsia="Times New Roman" w:hAnsi="Arial" w:cs="Arial"/>
      <w:spacing w:val="-5"/>
      <w:sz w:val="20"/>
      <w:szCs w:val="20"/>
    </w:rPr>
  </w:style>
  <w:style w:type="paragraph" w:customStyle="1" w:styleId="3330">
    <w:name w:val="333"/>
    <w:basedOn w:val="aa"/>
    <w:link w:val="3331"/>
    <w:uiPriority w:val="1"/>
    <w:qFormat/>
    <w:rsid w:val="00AC040B"/>
    <w:pPr>
      <w:widowControl w:val="0"/>
      <w:spacing w:after="0" w:line="360" w:lineRule="auto"/>
      <w:ind w:left="1985" w:right="113" w:hanging="567"/>
      <w:contextualSpacing/>
    </w:pPr>
    <w:rPr>
      <w:rFonts w:ascii="Arial" w:hAnsi="Arial"/>
      <w:b/>
      <w:sz w:val="24"/>
    </w:rPr>
  </w:style>
  <w:style w:type="character" w:customStyle="1" w:styleId="3331">
    <w:name w:val="333 Знак"/>
    <w:basedOn w:val="ab"/>
    <w:link w:val="3330"/>
    <w:uiPriority w:val="1"/>
    <w:rsid w:val="00AC040B"/>
    <w:rPr>
      <w:rFonts w:ascii="Arial" w:hAnsi="Arial"/>
      <w:b/>
      <w:sz w:val="24"/>
    </w:rPr>
  </w:style>
  <w:style w:type="paragraph" w:customStyle="1" w:styleId="1fffffff7">
    <w:name w:val="1стиль для текста"/>
    <w:basedOn w:val="aa"/>
    <w:link w:val="1fffffff8"/>
    <w:uiPriority w:val="1"/>
    <w:qFormat/>
    <w:rsid w:val="00AC040B"/>
    <w:pPr>
      <w:widowControl w:val="0"/>
      <w:spacing w:before="67" w:after="0" w:line="360" w:lineRule="auto"/>
      <w:ind w:right="108" w:firstLine="567"/>
      <w:contextualSpacing/>
      <w:jc w:val="both"/>
    </w:pPr>
    <w:rPr>
      <w:rFonts w:ascii="Arial" w:eastAsia="Times New Roman" w:hAnsi="Arial" w:cs="Arial"/>
      <w:color w:val="000000"/>
      <w:sz w:val="24"/>
      <w:szCs w:val="24"/>
      <w:lang w:eastAsia="ru-RU"/>
    </w:rPr>
  </w:style>
  <w:style w:type="character" w:customStyle="1" w:styleId="1fffffff8">
    <w:name w:val="1стиль для текста Знак"/>
    <w:basedOn w:val="ab"/>
    <w:link w:val="1fffffff7"/>
    <w:uiPriority w:val="1"/>
    <w:rsid w:val="00AC040B"/>
    <w:rPr>
      <w:rFonts w:ascii="Arial" w:eastAsia="Times New Roman" w:hAnsi="Arial" w:cs="Arial"/>
      <w:color w:val="000000"/>
      <w:sz w:val="24"/>
      <w:szCs w:val="24"/>
      <w:lang w:eastAsia="ru-RU"/>
    </w:rPr>
  </w:style>
  <w:style w:type="paragraph" w:customStyle="1" w:styleId="1110">
    <w:name w:val="Заголовок 1.1.1"/>
    <w:basedOn w:val="aa"/>
    <w:rsid w:val="00AC040B"/>
    <w:pPr>
      <w:widowControl w:val="0"/>
      <w:numPr>
        <w:ilvl w:val="2"/>
        <w:numId w:val="48"/>
      </w:numPr>
      <w:spacing w:after="0" w:line="240" w:lineRule="auto"/>
    </w:pPr>
    <w:rPr>
      <w:lang w:val="en-US"/>
    </w:rPr>
  </w:style>
  <w:style w:type="paragraph" w:customStyle="1" w:styleId="-">
    <w:name w:val="- Список"/>
    <w:basedOn w:val="aa"/>
    <w:rsid w:val="00AC040B"/>
    <w:pPr>
      <w:widowControl w:val="0"/>
      <w:numPr>
        <w:numId w:val="49"/>
      </w:numPr>
      <w:spacing w:after="0" w:line="240" w:lineRule="auto"/>
    </w:pPr>
    <w:rPr>
      <w:lang w:val="en-US"/>
    </w:rPr>
  </w:style>
  <w:style w:type="paragraph" w:customStyle="1" w:styleId="11">
    <w:name w:val="Знак Знак Знак Знак Знак Знак1 Знак Знак Знак Знак Знак Знак Знак Знак Знак Знак Знак Знак Знак Знак Знак Знак Знак Знак1 Знак Знак Знак Знак Знак Знак Знак"/>
    <w:basedOn w:val="aa"/>
    <w:rsid w:val="00AC040B"/>
    <w:pPr>
      <w:widowControl w:val="0"/>
      <w:numPr>
        <w:ilvl w:val="1"/>
        <w:numId w:val="49"/>
      </w:numPr>
      <w:spacing w:after="0" w:line="240" w:lineRule="auto"/>
    </w:pPr>
    <w:rPr>
      <w:lang w:val="en-US"/>
    </w:rPr>
  </w:style>
  <w:style w:type="paragraph" w:customStyle="1" w:styleId="1fffffff9">
    <w:name w:val="1СОДЕРЖАНИЕ"/>
    <w:basedOn w:val="aa"/>
    <w:uiPriority w:val="1"/>
    <w:rsid w:val="00AC040B"/>
    <w:pPr>
      <w:widowControl w:val="0"/>
      <w:spacing w:before="30" w:after="0" w:line="360" w:lineRule="auto"/>
      <w:ind w:left="1134"/>
      <w:contextualSpacing/>
    </w:pPr>
    <w:rPr>
      <w:rFonts w:ascii="Arial" w:hAnsi="Arial" w:cs="Arial"/>
      <w:b/>
      <w:sz w:val="24"/>
      <w:szCs w:val="24"/>
      <w:lang w:val="en-US"/>
    </w:rPr>
  </w:style>
  <w:style w:type="character" w:customStyle="1" w:styleId="2fffd">
    <w:name w:val="Стиль2 Знак"/>
    <w:basedOn w:val="ab"/>
    <w:uiPriority w:val="99"/>
    <w:rsid w:val="00AC040B"/>
    <w:rPr>
      <w:rFonts w:ascii="Times New Roman" w:hAnsi="Times New Roman" w:cs="Times New Roman"/>
      <w:b/>
      <w:sz w:val="28"/>
    </w:rPr>
  </w:style>
  <w:style w:type="character" w:customStyle="1" w:styleId="21f2">
    <w:name w:val="Стиль21 Знак"/>
    <w:basedOn w:val="ab"/>
    <w:rsid w:val="00AC040B"/>
    <w:rPr>
      <w:rFonts w:ascii="Times New Roman" w:eastAsia="Times New Roman" w:hAnsi="Times New Roman" w:cs="Times New Roman"/>
      <w:b/>
      <w:sz w:val="24"/>
      <w:szCs w:val="24"/>
      <w:lang w:eastAsia="ru-RU"/>
    </w:rPr>
  </w:style>
  <w:style w:type="character" w:customStyle="1" w:styleId="3fff">
    <w:name w:val="Стиль3 Знак"/>
    <w:basedOn w:val="ab"/>
    <w:rsid w:val="00AC040B"/>
    <w:rPr>
      <w:rFonts w:ascii="Times New Roman" w:hAnsi="Times New Roman" w:cs="Times New Roman"/>
      <w:b/>
      <w:sz w:val="24"/>
      <w:szCs w:val="24"/>
    </w:rPr>
  </w:style>
  <w:style w:type="paragraph" w:styleId="3fff0">
    <w:name w:val="index 3"/>
    <w:basedOn w:val="aa"/>
    <w:autoRedefine/>
    <w:uiPriority w:val="99"/>
    <w:semiHidden/>
    <w:unhideWhenUsed/>
    <w:rsid w:val="00AC040B"/>
    <w:pPr>
      <w:widowControl w:val="0"/>
      <w:adjustRightInd w:val="0"/>
      <w:spacing w:before="120" w:after="120" w:line="240" w:lineRule="auto"/>
      <w:ind w:firstLine="567"/>
      <w:jc w:val="both"/>
    </w:pPr>
    <w:rPr>
      <w:rFonts w:ascii="Arial" w:eastAsia="Microsoft YaHei" w:hAnsi="Arial" w:cs="Times New Roman"/>
      <w:spacing w:val="-5"/>
      <w:sz w:val="24"/>
    </w:rPr>
  </w:style>
  <w:style w:type="paragraph" w:styleId="4fd">
    <w:name w:val="index 4"/>
    <w:basedOn w:val="aa"/>
    <w:autoRedefine/>
    <w:uiPriority w:val="99"/>
    <w:semiHidden/>
    <w:unhideWhenUsed/>
    <w:rsid w:val="00AC040B"/>
    <w:pPr>
      <w:widowControl w:val="0"/>
      <w:adjustRightInd w:val="0"/>
      <w:spacing w:before="120" w:after="120" w:line="240" w:lineRule="auto"/>
      <w:ind w:left="1440" w:firstLine="567"/>
      <w:jc w:val="both"/>
    </w:pPr>
    <w:rPr>
      <w:rFonts w:ascii="Arial" w:eastAsia="Microsoft YaHei" w:hAnsi="Arial" w:cs="Times New Roman"/>
      <w:spacing w:val="-5"/>
      <w:sz w:val="24"/>
    </w:rPr>
  </w:style>
  <w:style w:type="paragraph" w:styleId="5fa">
    <w:name w:val="index 5"/>
    <w:basedOn w:val="aa"/>
    <w:autoRedefine/>
    <w:uiPriority w:val="99"/>
    <w:semiHidden/>
    <w:unhideWhenUsed/>
    <w:rsid w:val="00AC040B"/>
    <w:pPr>
      <w:widowControl w:val="0"/>
      <w:adjustRightInd w:val="0"/>
      <w:spacing w:before="120" w:after="120" w:line="240" w:lineRule="auto"/>
      <w:ind w:left="1800" w:firstLine="567"/>
      <w:jc w:val="both"/>
    </w:pPr>
    <w:rPr>
      <w:rFonts w:ascii="Arial" w:eastAsia="Microsoft YaHei" w:hAnsi="Arial" w:cs="Times New Roman"/>
      <w:spacing w:val="-5"/>
      <w:sz w:val="24"/>
    </w:rPr>
  </w:style>
  <w:style w:type="paragraph" w:styleId="afffffffffffffff8">
    <w:name w:val="index heading"/>
    <w:basedOn w:val="aa"/>
    <w:next w:val="1ffffffe"/>
    <w:uiPriority w:val="99"/>
    <w:semiHidden/>
    <w:unhideWhenUsed/>
    <w:rsid w:val="00AC040B"/>
    <w:pPr>
      <w:widowControl w:val="0"/>
      <w:adjustRightInd w:val="0"/>
      <w:spacing w:before="120" w:after="120" w:line="480" w:lineRule="atLeast"/>
      <w:ind w:firstLine="567"/>
      <w:jc w:val="both"/>
    </w:pPr>
    <w:rPr>
      <w:rFonts w:ascii="Arial Black" w:eastAsia="Microsoft YaHei" w:hAnsi="Arial Black" w:cs="Times New Roman"/>
      <w:spacing w:val="-5"/>
      <w:sz w:val="24"/>
    </w:rPr>
  </w:style>
  <w:style w:type="paragraph" w:styleId="afffffffffffffff9">
    <w:name w:val="toa heading"/>
    <w:basedOn w:val="aa"/>
    <w:next w:val="affffffffffffff8"/>
    <w:uiPriority w:val="99"/>
    <w:semiHidden/>
    <w:unhideWhenUsed/>
    <w:rsid w:val="00AC040B"/>
    <w:pPr>
      <w:keepNext/>
      <w:widowControl w:val="0"/>
      <w:adjustRightInd w:val="0"/>
      <w:spacing w:before="120" w:after="120" w:line="480" w:lineRule="atLeast"/>
      <w:ind w:firstLine="567"/>
      <w:jc w:val="both"/>
    </w:pPr>
    <w:rPr>
      <w:rFonts w:ascii="Arial Black" w:eastAsia="Microsoft YaHei" w:hAnsi="Arial Black" w:cs="Times New Roman"/>
      <w:b/>
      <w:spacing w:val="-10"/>
      <w:kern w:val="28"/>
      <w:sz w:val="24"/>
    </w:rPr>
  </w:style>
  <w:style w:type="character" w:customStyle="1" w:styleId="aff2">
    <w:name w:val="Список Знак"/>
    <w:aliases w:val="List Char Знак"/>
    <w:basedOn w:val="ab"/>
    <w:link w:val="aff1"/>
    <w:locked/>
    <w:rsid w:val="00AC040B"/>
    <w:rPr>
      <w:rFonts w:ascii="Times New Roman" w:eastAsia="Times New Roman" w:hAnsi="Times New Roman" w:cs="Times New Roman"/>
      <w:sz w:val="28"/>
      <w:lang w:eastAsia="ru-RU"/>
    </w:rPr>
  </w:style>
  <w:style w:type="character" w:customStyle="1" w:styleId="2fff2">
    <w:name w:val="Список 2 Знак"/>
    <w:basedOn w:val="aff2"/>
    <w:link w:val="2fff1"/>
    <w:locked/>
    <w:rsid w:val="00AC040B"/>
    <w:rPr>
      <w:rFonts w:ascii="Times New Roman" w:eastAsia="Times New Roman" w:hAnsi="Times New Roman" w:cs="Times New Roman"/>
      <w:sz w:val="20"/>
      <w:szCs w:val="20"/>
      <w:lang w:eastAsia="ru-RU"/>
    </w:rPr>
  </w:style>
  <w:style w:type="character" w:customStyle="1" w:styleId="afffffffffffffffa">
    <w:name w:val="рисунок Знак"/>
    <w:basedOn w:val="ab"/>
    <w:link w:val="afffffffffffffffb"/>
    <w:locked/>
    <w:rsid w:val="00AC040B"/>
    <w:rPr>
      <w:lang w:eastAsia="ru-RU"/>
    </w:rPr>
  </w:style>
  <w:style w:type="paragraph" w:customStyle="1" w:styleId="afffffffffffffffb">
    <w:name w:val="рисунок"/>
    <w:basedOn w:val="aa"/>
    <w:next w:val="aa"/>
    <w:link w:val="afffffffffffffffa"/>
    <w:qFormat/>
    <w:rsid w:val="00AC040B"/>
    <w:pPr>
      <w:keepNext/>
      <w:widowControl w:val="0"/>
      <w:spacing w:before="120" w:after="120" w:line="360" w:lineRule="auto"/>
      <w:ind w:firstLine="567"/>
      <w:jc w:val="center"/>
    </w:pPr>
    <w:rPr>
      <w:lang w:eastAsia="ru-RU"/>
    </w:rPr>
  </w:style>
  <w:style w:type="character" w:customStyle="1" w:styleId="affffffffff6">
    <w:name w:val="Заголовок таблицы Знак"/>
    <w:basedOn w:val="ab"/>
    <w:link w:val="affffffffff5"/>
    <w:locked/>
    <w:rsid w:val="00AC040B"/>
    <w:rPr>
      <w:rFonts w:ascii="Arial Black" w:eastAsia="Times New Roman" w:hAnsi="Arial Black" w:cs="Arial Black"/>
      <w:spacing w:val="-5"/>
      <w:sz w:val="16"/>
      <w:szCs w:val="16"/>
    </w:rPr>
  </w:style>
  <w:style w:type="paragraph" w:customStyle="1" w:styleId="afffffffffffffffc">
    <w:name w:val="Нормальный"/>
    <w:uiPriority w:val="99"/>
    <w:rsid w:val="00AC040B"/>
    <w:pPr>
      <w:tabs>
        <w:tab w:val="left" w:pos="567"/>
        <w:tab w:val="left" w:pos="2268"/>
        <w:tab w:val="left" w:pos="3118"/>
        <w:tab w:val="left" w:pos="4039"/>
        <w:tab w:val="left" w:pos="4819"/>
        <w:tab w:val="left" w:pos="5670"/>
        <w:tab w:val="left" w:pos="6520"/>
      </w:tabs>
      <w:spacing w:after="0" w:line="360" w:lineRule="auto"/>
    </w:pPr>
    <w:rPr>
      <w:rFonts w:ascii="Courier New" w:eastAsia="Times New Roman" w:hAnsi="Courier New" w:cs="Times New Roman"/>
      <w:b/>
      <w:sz w:val="24"/>
      <w:szCs w:val="20"/>
      <w:lang w:eastAsia="ru-RU"/>
    </w:rPr>
  </w:style>
  <w:style w:type="paragraph" w:customStyle="1" w:styleId="110956">
    <w:name w:val="Стиль Основной текст + 11 пт Первая строка:  095 см Перед:  6 пт"/>
    <w:basedOn w:val="aa"/>
    <w:uiPriority w:val="99"/>
    <w:semiHidden/>
    <w:rsid w:val="00AC040B"/>
    <w:pPr>
      <w:widowControl w:val="0"/>
      <w:spacing w:before="120" w:after="0" w:line="360" w:lineRule="auto"/>
      <w:ind w:firstLine="709"/>
      <w:jc w:val="both"/>
    </w:pPr>
    <w:rPr>
      <w:rFonts w:ascii="Arial" w:eastAsia="Times New Roman" w:hAnsi="Arial" w:cs="Times New Roman"/>
      <w:sz w:val="24"/>
      <w:szCs w:val="20"/>
      <w:lang w:eastAsia="ru-RU"/>
    </w:rPr>
  </w:style>
  <w:style w:type="character" w:customStyle="1" w:styleId="afffffffffffffffd">
    <w:name w:val="Подрисуночный текст Знак"/>
    <w:basedOn w:val="ab"/>
    <w:link w:val="afffffffffffffffe"/>
    <w:locked/>
    <w:rsid w:val="00AC040B"/>
    <w:rPr>
      <w:rFonts w:ascii="Arial" w:eastAsia="Microsoft YaHei" w:hAnsi="Arial" w:cs="Times New Roman"/>
      <w:lang w:eastAsia="ru-RU"/>
    </w:rPr>
  </w:style>
  <w:style w:type="paragraph" w:customStyle="1" w:styleId="afffffffffffffffe">
    <w:name w:val="Подрисуночный текст"/>
    <w:basedOn w:val="aa"/>
    <w:next w:val="aa"/>
    <w:link w:val="afffffffffffffffd"/>
    <w:rsid w:val="00AC040B"/>
    <w:pPr>
      <w:keepNext/>
      <w:widowControl w:val="0"/>
      <w:spacing w:before="120" w:after="120" w:line="360" w:lineRule="auto"/>
      <w:ind w:firstLine="567"/>
      <w:jc w:val="center"/>
    </w:pPr>
    <w:rPr>
      <w:rFonts w:ascii="Arial" w:eastAsia="Microsoft YaHei" w:hAnsi="Arial" w:cs="Times New Roman"/>
      <w:lang w:eastAsia="ru-RU"/>
    </w:rPr>
  </w:style>
  <w:style w:type="paragraph" w:customStyle="1" w:styleId="affffffffffffffff">
    <w:name w:val="Подпись рисунков/таблиц"/>
    <w:basedOn w:val="affffffffffffe"/>
    <w:uiPriority w:val="99"/>
    <w:qFormat/>
    <w:rsid w:val="00AC040B"/>
    <w:pPr>
      <w:keepNext/>
      <w:widowControl w:val="0"/>
      <w:spacing w:after="0"/>
      <w:ind w:firstLine="426"/>
      <w:jc w:val="center"/>
    </w:pPr>
    <w:rPr>
      <w:rFonts w:eastAsia="Times New Roman" w:cs="Arial"/>
      <w:b w:val="0"/>
      <w:sz w:val="20"/>
      <w:szCs w:val="18"/>
      <w:lang w:eastAsia="ru-RU"/>
    </w:rPr>
  </w:style>
  <w:style w:type="character" w:customStyle="1" w:styleId="BodyTextKeepChar">
    <w:name w:val="Body Text Keep Char"/>
    <w:link w:val="BodyTextKeep"/>
    <w:locked/>
    <w:rsid w:val="00AC040B"/>
    <w:rPr>
      <w:rFonts w:ascii="Arial" w:eastAsia="Times New Roman" w:hAnsi="Arial" w:cs="Times New Roman"/>
      <w:spacing w:val="-5"/>
      <w:kern w:val="28"/>
    </w:rPr>
  </w:style>
  <w:style w:type="paragraph" w:customStyle="1" w:styleId="BodyTextKeep">
    <w:name w:val="Body Text Keep"/>
    <w:basedOn w:val="aa"/>
    <w:link w:val="BodyTextKeepChar"/>
    <w:rsid w:val="00AC040B"/>
    <w:pPr>
      <w:widowControl w:val="0"/>
      <w:adjustRightInd w:val="0"/>
      <w:spacing w:before="120" w:after="120" w:line="360" w:lineRule="atLeast"/>
      <w:ind w:firstLine="567"/>
      <w:jc w:val="both"/>
    </w:pPr>
    <w:rPr>
      <w:rFonts w:ascii="Arial" w:eastAsia="Times New Roman" w:hAnsi="Arial" w:cs="Times New Roman"/>
      <w:spacing w:val="-5"/>
      <w:kern w:val="28"/>
    </w:rPr>
  </w:style>
  <w:style w:type="character" w:customStyle="1" w:styleId="HeadingBase">
    <w:name w:val="Heading Base Знак"/>
    <w:link w:val="HeadingBase0"/>
    <w:locked/>
    <w:rsid w:val="00AC040B"/>
    <w:rPr>
      <w:rFonts w:ascii="Arial" w:eastAsia="Times New Roman" w:hAnsi="Arial" w:cs="Times New Roman"/>
      <w:b/>
      <w:spacing w:val="-4"/>
      <w:kern w:val="28"/>
      <w:sz w:val="28"/>
      <w:szCs w:val="28"/>
    </w:rPr>
  </w:style>
  <w:style w:type="paragraph" w:customStyle="1" w:styleId="HeadingBase0">
    <w:name w:val="Heading Base"/>
    <w:basedOn w:val="aa"/>
    <w:next w:val="aa"/>
    <w:link w:val="HeadingBase"/>
    <w:rsid w:val="00AC040B"/>
    <w:pPr>
      <w:keepNext/>
      <w:keepLines/>
      <w:widowControl w:val="0"/>
      <w:adjustRightInd w:val="0"/>
      <w:spacing w:before="140" w:after="0" w:line="220" w:lineRule="atLeast"/>
      <w:ind w:left="1077" w:firstLine="567"/>
      <w:jc w:val="both"/>
    </w:pPr>
    <w:rPr>
      <w:rFonts w:ascii="Arial" w:eastAsia="Times New Roman" w:hAnsi="Arial" w:cs="Times New Roman"/>
      <w:b/>
      <w:spacing w:val="-4"/>
      <w:kern w:val="28"/>
      <w:sz w:val="28"/>
      <w:szCs w:val="28"/>
    </w:rPr>
  </w:style>
  <w:style w:type="paragraph" w:customStyle="1" w:styleId="xl2172">
    <w:name w:val="xl2172"/>
    <w:basedOn w:val="aa"/>
    <w:uiPriority w:val="99"/>
    <w:rsid w:val="00AC040B"/>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line="240" w:lineRule="auto"/>
      <w:ind w:firstLine="567"/>
      <w:jc w:val="right"/>
    </w:pPr>
    <w:rPr>
      <w:rFonts w:ascii="Times New Roman" w:eastAsia="Times New Roman" w:hAnsi="Times New Roman" w:cs="Times New Roman"/>
      <w:sz w:val="24"/>
      <w:szCs w:val="24"/>
      <w:lang w:eastAsia="ru-RU"/>
    </w:rPr>
  </w:style>
  <w:style w:type="paragraph" w:customStyle="1" w:styleId="xl2173">
    <w:name w:val="xl2173"/>
    <w:basedOn w:val="aa"/>
    <w:uiPriority w:val="99"/>
    <w:rsid w:val="00AC040B"/>
    <w:pPr>
      <w:widowControl w:val="0"/>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line="240" w:lineRule="auto"/>
      <w:ind w:firstLine="567"/>
      <w:jc w:val="right"/>
    </w:pPr>
    <w:rPr>
      <w:rFonts w:ascii="Times New Roman" w:eastAsia="Times New Roman" w:hAnsi="Times New Roman" w:cs="Times New Roman"/>
      <w:sz w:val="24"/>
      <w:szCs w:val="24"/>
      <w:lang w:eastAsia="ru-RU"/>
    </w:rPr>
  </w:style>
  <w:style w:type="paragraph" w:customStyle="1" w:styleId="xl2174">
    <w:name w:val="xl2174"/>
    <w:basedOn w:val="aa"/>
    <w:uiPriority w:val="99"/>
    <w:rsid w:val="00AC040B"/>
    <w:pPr>
      <w:widowControl w:val="0"/>
      <w:pBdr>
        <w:top w:val="single" w:sz="4" w:space="0" w:color="333333"/>
        <w:left w:val="single" w:sz="4" w:space="0" w:color="auto"/>
        <w:bottom w:val="single" w:sz="4" w:space="0" w:color="auto"/>
        <w:right w:val="single" w:sz="8" w:space="0" w:color="333333"/>
      </w:pBdr>
      <w:shd w:val="clear" w:color="auto" w:fill="FFFF99"/>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175">
    <w:name w:val="xl2175"/>
    <w:basedOn w:val="aa"/>
    <w:uiPriority w:val="99"/>
    <w:rsid w:val="00AC040B"/>
    <w:pPr>
      <w:widowControl w:val="0"/>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176">
    <w:name w:val="xl2176"/>
    <w:basedOn w:val="aa"/>
    <w:uiPriority w:val="99"/>
    <w:rsid w:val="00AC040B"/>
    <w:pPr>
      <w:widowControl w:val="0"/>
      <w:pBdr>
        <w:top w:val="single" w:sz="4" w:space="0" w:color="333333"/>
        <w:left w:val="single" w:sz="4" w:space="0" w:color="333333"/>
        <w:bottom w:val="single" w:sz="8" w:space="0" w:color="333333"/>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177">
    <w:name w:val="xl2177"/>
    <w:basedOn w:val="aa"/>
    <w:uiPriority w:val="99"/>
    <w:rsid w:val="00AC040B"/>
    <w:pPr>
      <w:widowControl w:val="0"/>
      <w:pBdr>
        <w:top w:val="single" w:sz="4" w:space="0" w:color="333333"/>
        <w:left w:val="single" w:sz="4" w:space="0" w:color="auto"/>
        <w:bottom w:val="single" w:sz="8" w:space="0" w:color="333333"/>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178">
    <w:name w:val="xl2178"/>
    <w:basedOn w:val="aa"/>
    <w:uiPriority w:val="99"/>
    <w:rsid w:val="00AC040B"/>
    <w:pPr>
      <w:widowControl w:val="0"/>
      <w:pBdr>
        <w:top w:val="single" w:sz="4" w:space="0" w:color="333333"/>
        <w:left w:val="single" w:sz="4" w:space="0" w:color="auto"/>
        <w:bottom w:val="single" w:sz="8" w:space="0" w:color="333333"/>
        <w:right w:val="single" w:sz="8" w:space="0" w:color="333333"/>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179">
    <w:name w:val="xl2179"/>
    <w:basedOn w:val="aa"/>
    <w:uiPriority w:val="99"/>
    <w:rsid w:val="00AC040B"/>
    <w:pPr>
      <w:widowControl w:val="0"/>
      <w:pBdr>
        <w:top w:val="single" w:sz="4" w:space="0" w:color="auto"/>
        <w:bottom w:val="single" w:sz="8" w:space="0" w:color="333333"/>
      </w:pBdr>
      <w:shd w:val="thinReverseDiagStripe" w:color="C0C0C0" w:fill="auto"/>
      <w:spacing w:before="100" w:beforeAutospacing="1" w:after="100" w:afterAutospacing="1" w:line="240" w:lineRule="auto"/>
      <w:ind w:firstLine="567"/>
      <w:jc w:val="center"/>
    </w:pPr>
    <w:rPr>
      <w:rFonts w:ascii="Times New Roman" w:eastAsia="Times New Roman" w:hAnsi="Times New Roman" w:cs="Times New Roman"/>
      <w:b/>
      <w:bCs/>
      <w:color w:val="0000FF"/>
      <w:sz w:val="24"/>
      <w:szCs w:val="24"/>
      <w:u w:val="single"/>
      <w:lang w:eastAsia="ru-RU"/>
    </w:rPr>
  </w:style>
  <w:style w:type="paragraph" w:customStyle="1" w:styleId="xl2180">
    <w:name w:val="xl2180"/>
    <w:basedOn w:val="aa"/>
    <w:uiPriority w:val="99"/>
    <w:rsid w:val="00AC040B"/>
    <w:pPr>
      <w:widowControl w:val="0"/>
      <w:pBdr>
        <w:top w:val="single" w:sz="4" w:space="0" w:color="auto"/>
        <w:left w:val="single" w:sz="4" w:space="0" w:color="333333"/>
        <w:bottom w:val="single" w:sz="8" w:space="0" w:color="333333"/>
      </w:pBdr>
      <w:shd w:val="thinReverseDiagStripe" w:color="C0C0C0" w:fill="auto"/>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181">
    <w:name w:val="xl2181"/>
    <w:basedOn w:val="aa"/>
    <w:uiPriority w:val="99"/>
    <w:rsid w:val="00AC040B"/>
    <w:pPr>
      <w:widowControl w:val="0"/>
      <w:pBdr>
        <w:top w:val="single" w:sz="4" w:space="0" w:color="auto"/>
        <w:left w:val="single" w:sz="4" w:space="0" w:color="333333"/>
        <w:bottom w:val="single" w:sz="4" w:space="0" w:color="auto"/>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2182">
    <w:name w:val="xl2182"/>
    <w:basedOn w:val="aa"/>
    <w:uiPriority w:val="99"/>
    <w:rsid w:val="00AC040B"/>
    <w:pPr>
      <w:widowControl w:val="0"/>
      <w:pBdr>
        <w:top w:val="single" w:sz="4" w:space="0" w:color="333333"/>
        <w:left w:val="single" w:sz="4" w:space="0" w:color="333333"/>
        <w:bottom w:val="single" w:sz="4" w:space="0" w:color="auto"/>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2183">
    <w:name w:val="xl2183"/>
    <w:basedOn w:val="aa"/>
    <w:uiPriority w:val="99"/>
    <w:rsid w:val="00AC040B"/>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line="240" w:lineRule="auto"/>
      <w:ind w:firstLine="567"/>
      <w:jc w:val="right"/>
    </w:pPr>
    <w:rPr>
      <w:rFonts w:ascii="Times New Roman" w:eastAsia="Times New Roman" w:hAnsi="Times New Roman" w:cs="Times New Roman"/>
      <w:sz w:val="24"/>
      <w:szCs w:val="24"/>
      <w:lang w:eastAsia="ru-RU"/>
    </w:rPr>
  </w:style>
  <w:style w:type="paragraph" w:customStyle="1" w:styleId="xl2184">
    <w:name w:val="xl2184"/>
    <w:basedOn w:val="aa"/>
    <w:uiPriority w:val="99"/>
    <w:rsid w:val="00AC040B"/>
    <w:pPr>
      <w:widowControl w:val="0"/>
      <w:pBdr>
        <w:top w:val="single" w:sz="4" w:space="0" w:color="auto"/>
        <w:bottom w:val="single" w:sz="8" w:space="0" w:color="333333"/>
      </w:pBdr>
      <w:shd w:val="thinReverseDiagStripe" w:color="C0C0C0" w:fill="auto"/>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185">
    <w:name w:val="xl2185"/>
    <w:basedOn w:val="aa"/>
    <w:uiPriority w:val="99"/>
    <w:rsid w:val="00AC040B"/>
    <w:pPr>
      <w:widowControl w:val="0"/>
      <w:pBdr>
        <w:top w:val="single" w:sz="4" w:space="0" w:color="auto"/>
        <w:bottom w:val="single" w:sz="8" w:space="0" w:color="333333"/>
        <w:right w:val="single" w:sz="8" w:space="0" w:color="333333"/>
      </w:pBdr>
      <w:shd w:val="thinReverseDiagStripe" w:color="C0C0C0" w:fill="auto"/>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186">
    <w:name w:val="xl2186"/>
    <w:basedOn w:val="aa"/>
    <w:uiPriority w:val="99"/>
    <w:rsid w:val="00AC040B"/>
    <w:pPr>
      <w:widowControl w:val="0"/>
      <w:pBdr>
        <w:left w:val="single" w:sz="4" w:space="0" w:color="333333"/>
        <w:bottom w:val="single" w:sz="8" w:space="0" w:color="333333"/>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187">
    <w:name w:val="xl2187"/>
    <w:basedOn w:val="aa"/>
    <w:uiPriority w:val="99"/>
    <w:rsid w:val="00AC040B"/>
    <w:pPr>
      <w:widowControl w:val="0"/>
      <w:pBdr>
        <w:left w:val="single" w:sz="4" w:space="0" w:color="auto"/>
        <w:bottom w:val="single" w:sz="8" w:space="0" w:color="333333"/>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188">
    <w:name w:val="xl2188"/>
    <w:basedOn w:val="aa"/>
    <w:uiPriority w:val="99"/>
    <w:rsid w:val="00AC040B"/>
    <w:pPr>
      <w:widowControl w:val="0"/>
      <w:shd w:val="clear" w:color="auto" w:fill="C0C0C0"/>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189">
    <w:name w:val="xl2189"/>
    <w:basedOn w:val="aa"/>
    <w:uiPriority w:val="99"/>
    <w:rsid w:val="00AC040B"/>
    <w:pPr>
      <w:widowControl w:val="0"/>
      <w:pBdr>
        <w:right w:val="single" w:sz="8" w:space="0" w:color="333333"/>
      </w:pBdr>
      <w:shd w:val="clear" w:color="auto" w:fill="C0C0C0"/>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190">
    <w:name w:val="xl2190"/>
    <w:basedOn w:val="aa"/>
    <w:uiPriority w:val="99"/>
    <w:rsid w:val="00AC040B"/>
    <w:pPr>
      <w:widowControl w:val="0"/>
      <w:pBdr>
        <w:bottom w:val="single" w:sz="8" w:space="0" w:color="333333"/>
      </w:pBdr>
      <w:shd w:val="clear" w:color="auto" w:fill="C0C0C0"/>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191">
    <w:name w:val="xl2191"/>
    <w:basedOn w:val="aa"/>
    <w:uiPriority w:val="99"/>
    <w:rsid w:val="00AC040B"/>
    <w:pPr>
      <w:widowControl w:val="0"/>
      <w:pBdr>
        <w:bottom w:val="single" w:sz="8" w:space="0" w:color="333333"/>
        <w:right w:val="single" w:sz="8" w:space="0" w:color="333333"/>
      </w:pBdr>
      <w:shd w:val="clear" w:color="auto" w:fill="C0C0C0"/>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192">
    <w:name w:val="xl2192"/>
    <w:basedOn w:val="aa"/>
    <w:uiPriority w:val="99"/>
    <w:rsid w:val="00AC040B"/>
    <w:pPr>
      <w:widowControl w:val="0"/>
      <w:pBdr>
        <w:top w:val="single" w:sz="4" w:space="0" w:color="333333"/>
        <w:left w:val="single" w:sz="4" w:space="0" w:color="333333"/>
        <w:bottom w:val="single" w:sz="8" w:space="0" w:color="333333"/>
        <w:right w:val="single" w:sz="4" w:space="0" w:color="333333"/>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193">
    <w:name w:val="xl2193"/>
    <w:basedOn w:val="aa"/>
    <w:uiPriority w:val="99"/>
    <w:rsid w:val="00AC040B"/>
    <w:pPr>
      <w:widowControl w:val="0"/>
      <w:pBdr>
        <w:top w:val="single" w:sz="4" w:space="0" w:color="333333"/>
        <w:left w:val="single" w:sz="4" w:space="0" w:color="auto"/>
        <w:bottom w:val="single" w:sz="4" w:space="0" w:color="auto"/>
        <w:right w:val="single" w:sz="4" w:space="0" w:color="auto"/>
      </w:pBdr>
      <w:shd w:val="clear" w:color="auto" w:fill="CCFFCC"/>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2194">
    <w:name w:val="xl2194"/>
    <w:basedOn w:val="aa"/>
    <w:uiPriority w:val="99"/>
    <w:rsid w:val="00AC040B"/>
    <w:pPr>
      <w:widowControl w:val="0"/>
      <w:pBdr>
        <w:top w:val="single" w:sz="4" w:space="0" w:color="auto"/>
        <w:left w:val="single" w:sz="4" w:space="0" w:color="auto"/>
        <w:bottom w:val="single" w:sz="8" w:space="0" w:color="333333"/>
        <w:right w:val="single" w:sz="8" w:space="0" w:color="333333"/>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195">
    <w:name w:val="xl2195"/>
    <w:basedOn w:val="aa"/>
    <w:uiPriority w:val="99"/>
    <w:rsid w:val="00AC040B"/>
    <w:pPr>
      <w:widowControl w:val="0"/>
      <w:pBdr>
        <w:top w:val="single" w:sz="4" w:space="0" w:color="333333"/>
        <w:left w:val="single" w:sz="4" w:space="0" w:color="333333"/>
        <w:bottom w:val="single" w:sz="4" w:space="0" w:color="333333"/>
        <w:right w:val="single" w:sz="4" w:space="0" w:color="333333"/>
      </w:pBdr>
      <w:shd w:val="clear" w:color="auto" w:fill="FFFF99"/>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2196">
    <w:name w:val="xl2196"/>
    <w:basedOn w:val="aa"/>
    <w:uiPriority w:val="99"/>
    <w:rsid w:val="00AC040B"/>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2197">
    <w:name w:val="xl2197"/>
    <w:basedOn w:val="aa"/>
    <w:uiPriority w:val="99"/>
    <w:rsid w:val="00AC040B"/>
    <w:pPr>
      <w:widowControl w:val="0"/>
      <w:pBdr>
        <w:left w:val="single" w:sz="4" w:space="9" w:color="333333"/>
      </w:pBdr>
      <w:shd w:val="clear" w:color="auto" w:fill="C0C0C0"/>
      <w:spacing w:before="100" w:beforeAutospacing="1" w:after="100" w:afterAutospacing="1" w:line="240" w:lineRule="auto"/>
      <w:ind w:firstLineChars="100" w:firstLine="100"/>
      <w:jc w:val="both"/>
    </w:pPr>
    <w:rPr>
      <w:rFonts w:ascii="Times New Roman" w:eastAsia="Times New Roman" w:hAnsi="Times New Roman" w:cs="Times New Roman"/>
      <w:b/>
      <w:bCs/>
      <w:sz w:val="24"/>
      <w:szCs w:val="24"/>
      <w:lang w:eastAsia="ru-RU"/>
    </w:rPr>
  </w:style>
  <w:style w:type="paragraph" w:customStyle="1" w:styleId="xl2198">
    <w:name w:val="xl2198"/>
    <w:basedOn w:val="aa"/>
    <w:uiPriority w:val="99"/>
    <w:rsid w:val="00AC040B"/>
    <w:pPr>
      <w:widowControl w:val="0"/>
      <w:shd w:val="clear" w:color="auto" w:fill="C0C0C0"/>
      <w:spacing w:before="100" w:beforeAutospacing="1" w:after="100" w:afterAutospacing="1" w:line="240" w:lineRule="auto"/>
      <w:ind w:firstLineChars="100" w:firstLine="100"/>
      <w:jc w:val="both"/>
    </w:pPr>
    <w:rPr>
      <w:rFonts w:ascii="Times New Roman" w:eastAsia="Times New Roman" w:hAnsi="Times New Roman" w:cs="Times New Roman"/>
      <w:b/>
      <w:bCs/>
      <w:sz w:val="24"/>
      <w:szCs w:val="24"/>
      <w:lang w:eastAsia="ru-RU"/>
    </w:rPr>
  </w:style>
  <w:style w:type="paragraph" w:customStyle="1" w:styleId="xl2199">
    <w:name w:val="xl2199"/>
    <w:basedOn w:val="aa"/>
    <w:uiPriority w:val="99"/>
    <w:rsid w:val="00AC040B"/>
    <w:pPr>
      <w:widowControl w:val="0"/>
      <w:pBdr>
        <w:top w:val="single" w:sz="4" w:space="0" w:color="333333"/>
        <w:left w:val="single" w:sz="4" w:space="9" w:color="333333"/>
        <w:bottom w:val="single" w:sz="4" w:space="0" w:color="333333"/>
      </w:pBdr>
      <w:shd w:val="clear" w:color="auto" w:fill="C0C0C0"/>
      <w:spacing w:before="100" w:beforeAutospacing="1" w:after="100" w:afterAutospacing="1" w:line="240" w:lineRule="auto"/>
      <w:ind w:firstLineChars="100" w:firstLine="100"/>
      <w:jc w:val="both"/>
    </w:pPr>
    <w:rPr>
      <w:rFonts w:ascii="Times New Roman" w:eastAsia="Times New Roman" w:hAnsi="Times New Roman" w:cs="Times New Roman"/>
      <w:b/>
      <w:bCs/>
      <w:sz w:val="24"/>
      <w:szCs w:val="24"/>
      <w:lang w:eastAsia="ru-RU"/>
    </w:rPr>
  </w:style>
  <w:style w:type="paragraph" w:customStyle="1" w:styleId="xl2200">
    <w:name w:val="xl2200"/>
    <w:basedOn w:val="aa"/>
    <w:uiPriority w:val="99"/>
    <w:rsid w:val="00AC040B"/>
    <w:pPr>
      <w:widowControl w:val="0"/>
      <w:pBdr>
        <w:top w:val="single" w:sz="4" w:space="0" w:color="333333"/>
        <w:bottom w:val="single" w:sz="4" w:space="0" w:color="333333"/>
      </w:pBdr>
      <w:shd w:val="clear" w:color="auto" w:fill="C0C0C0"/>
      <w:spacing w:before="100" w:beforeAutospacing="1" w:after="100" w:afterAutospacing="1" w:line="240" w:lineRule="auto"/>
      <w:ind w:firstLineChars="100" w:firstLine="100"/>
      <w:jc w:val="both"/>
    </w:pPr>
    <w:rPr>
      <w:rFonts w:ascii="Times New Roman" w:eastAsia="Times New Roman" w:hAnsi="Times New Roman" w:cs="Times New Roman"/>
      <w:b/>
      <w:bCs/>
      <w:sz w:val="24"/>
      <w:szCs w:val="24"/>
      <w:lang w:eastAsia="ru-RU"/>
    </w:rPr>
  </w:style>
  <w:style w:type="paragraph" w:customStyle="1" w:styleId="xl2201">
    <w:name w:val="xl2201"/>
    <w:basedOn w:val="aa"/>
    <w:uiPriority w:val="99"/>
    <w:rsid w:val="00AC040B"/>
    <w:pPr>
      <w:widowControl w:val="0"/>
      <w:pBdr>
        <w:top w:val="single" w:sz="4" w:space="0" w:color="333333"/>
      </w:pBdr>
      <w:shd w:val="clear" w:color="auto" w:fill="C0C0C0"/>
      <w:spacing w:before="100" w:beforeAutospacing="1" w:after="100" w:afterAutospacing="1" w:line="240" w:lineRule="auto"/>
      <w:ind w:firstLineChars="100" w:firstLine="100"/>
      <w:jc w:val="both"/>
    </w:pPr>
    <w:rPr>
      <w:rFonts w:ascii="Times New Roman" w:eastAsia="Times New Roman" w:hAnsi="Times New Roman" w:cs="Times New Roman"/>
      <w:b/>
      <w:bCs/>
      <w:sz w:val="24"/>
      <w:szCs w:val="24"/>
      <w:lang w:eastAsia="ru-RU"/>
    </w:rPr>
  </w:style>
  <w:style w:type="paragraph" w:customStyle="1" w:styleId="xl2202">
    <w:name w:val="xl2202"/>
    <w:basedOn w:val="aa"/>
    <w:uiPriority w:val="99"/>
    <w:rsid w:val="00AC040B"/>
    <w:pPr>
      <w:widowControl w:val="0"/>
      <w:pBdr>
        <w:top w:val="single" w:sz="4" w:space="0" w:color="333333"/>
      </w:pBdr>
      <w:shd w:val="clear" w:color="auto" w:fill="C0C0C0"/>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203">
    <w:name w:val="xl2203"/>
    <w:basedOn w:val="aa"/>
    <w:uiPriority w:val="99"/>
    <w:rsid w:val="00AC040B"/>
    <w:pPr>
      <w:widowControl w:val="0"/>
      <w:pBdr>
        <w:top w:val="single" w:sz="4" w:space="0" w:color="333333"/>
        <w:right w:val="single" w:sz="8" w:space="0" w:color="333333"/>
      </w:pBdr>
      <w:shd w:val="clear" w:color="auto" w:fill="C0C0C0"/>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204">
    <w:name w:val="xl2204"/>
    <w:basedOn w:val="aa"/>
    <w:uiPriority w:val="99"/>
    <w:rsid w:val="00AC040B"/>
    <w:pPr>
      <w:widowControl w:val="0"/>
      <w:pBdr>
        <w:top w:val="single" w:sz="8" w:space="0" w:color="333333"/>
      </w:pBdr>
      <w:shd w:val="clear" w:color="auto" w:fill="C0C0C0"/>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205">
    <w:name w:val="xl2205"/>
    <w:basedOn w:val="aa"/>
    <w:uiPriority w:val="99"/>
    <w:rsid w:val="00AC040B"/>
    <w:pPr>
      <w:widowControl w:val="0"/>
      <w:pBdr>
        <w:top w:val="single" w:sz="4" w:space="0" w:color="auto"/>
        <w:left w:val="single" w:sz="4" w:space="0" w:color="auto"/>
        <w:bottom w:val="single" w:sz="8" w:space="0" w:color="333333"/>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206">
    <w:name w:val="xl2206"/>
    <w:basedOn w:val="aa"/>
    <w:uiPriority w:val="99"/>
    <w:rsid w:val="00AC040B"/>
    <w:pPr>
      <w:widowControl w:val="0"/>
      <w:pBdr>
        <w:top w:val="single" w:sz="4" w:space="0" w:color="auto"/>
        <w:left w:val="single" w:sz="4" w:space="0" w:color="333333"/>
        <w:bottom w:val="single" w:sz="8" w:space="0" w:color="333333"/>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207">
    <w:name w:val="xl2207"/>
    <w:basedOn w:val="aa"/>
    <w:uiPriority w:val="99"/>
    <w:rsid w:val="00AC040B"/>
    <w:pPr>
      <w:widowControl w:val="0"/>
      <w:pBdr>
        <w:top w:val="single" w:sz="8" w:space="0" w:color="333333"/>
        <w:left w:val="single" w:sz="4" w:space="9" w:color="333333"/>
      </w:pBdr>
      <w:shd w:val="clear" w:color="auto" w:fill="C0C0C0"/>
      <w:spacing w:before="100" w:beforeAutospacing="1" w:after="100" w:afterAutospacing="1" w:line="240" w:lineRule="auto"/>
      <w:ind w:firstLineChars="100" w:firstLine="100"/>
      <w:jc w:val="both"/>
    </w:pPr>
    <w:rPr>
      <w:rFonts w:ascii="Times New Roman" w:eastAsia="Times New Roman" w:hAnsi="Times New Roman" w:cs="Times New Roman"/>
      <w:b/>
      <w:bCs/>
      <w:sz w:val="24"/>
      <w:szCs w:val="24"/>
      <w:lang w:eastAsia="ru-RU"/>
    </w:rPr>
  </w:style>
  <w:style w:type="paragraph" w:customStyle="1" w:styleId="xl2208">
    <w:name w:val="xl2208"/>
    <w:basedOn w:val="aa"/>
    <w:uiPriority w:val="99"/>
    <w:rsid w:val="00AC040B"/>
    <w:pPr>
      <w:widowControl w:val="0"/>
      <w:pBdr>
        <w:top w:val="single" w:sz="8" w:space="0" w:color="333333"/>
      </w:pBdr>
      <w:shd w:val="clear" w:color="auto" w:fill="C0C0C0"/>
      <w:spacing w:before="100" w:beforeAutospacing="1" w:after="100" w:afterAutospacing="1" w:line="240" w:lineRule="auto"/>
      <w:ind w:firstLineChars="100" w:firstLine="100"/>
      <w:jc w:val="both"/>
    </w:pPr>
    <w:rPr>
      <w:rFonts w:ascii="Times New Roman" w:eastAsia="Times New Roman" w:hAnsi="Times New Roman" w:cs="Times New Roman"/>
      <w:b/>
      <w:bCs/>
      <w:sz w:val="24"/>
      <w:szCs w:val="24"/>
      <w:lang w:eastAsia="ru-RU"/>
    </w:rPr>
  </w:style>
  <w:style w:type="paragraph" w:customStyle="1" w:styleId="xl2209">
    <w:name w:val="xl2209"/>
    <w:basedOn w:val="aa"/>
    <w:uiPriority w:val="99"/>
    <w:rsid w:val="00AC040B"/>
    <w:pPr>
      <w:widowControl w:val="0"/>
      <w:pBdr>
        <w:bottom w:val="single" w:sz="8" w:space="0" w:color="333333"/>
      </w:pBdr>
      <w:shd w:val="thinReverseDiagStripe" w:color="C0C0C0" w:fill="auto"/>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210">
    <w:name w:val="xl2210"/>
    <w:basedOn w:val="aa"/>
    <w:uiPriority w:val="99"/>
    <w:rsid w:val="00AC040B"/>
    <w:pPr>
      <w:widowControl w:val="0"/>
      <w:pBdr>
        <w:left w:val="single" w:sz="4" w:space="0" w:color="333333"/>
        <w:bottom w:val="single" w:sz="8" w:space="0" w:color="333333"/>
      </w:pBdr>
      <w:shd w:val="thinReverseDiagStripe" w:color="C0C0C0" w:fill="auto"/>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211">
    <w:name w:val="xl2211"/>
    <w:basedOn w:val="aa"/>
    <w:uiPriority w:val="99"/>
    <w:rsid w:val="00AC040B"/>
    <w:pPr>
      <w:widowControl w:val="0"/>
      <w:pBdr>
        <w:bottom w:val="single" w:sz="8" w:space="0" w:color="333333"/>
      </w:pBdr>
      <w:shd w:val="thinReverseDiagStripe" w:color="C0C0C0" w:fill="auto"/>
      <w:spacing w:before="100" w:beforeAutospacing="1" w:after="100" w:afterAutospacing="1" w:line="240" w:lineRule="auto"/>
      <w:ind w:firstLine="567"/>
      <w:jc w:val="center"/>
    </w:pPr>
    <w:rPr>
      <w:rFonts w:ascii="Times New Roman" w:eastAsia="Times New Roman" w:hAnsi="Times New Roman" w:cs="Times New Roman"/>
      <w:b/>
      <w:bCs/>
      <w:color w:val="0000FF"/>
      <w:sz w:val="24"/>
      <w:szCs w:val="24"/>
      <w:u w:val="single"/>
      <w:lang w:eastAsia="ru-RU"/>
    </w:rPr>
  </w:style>
  <w:style w:type="paragraph" w:customStyle="1" w:styleId="xl2212">
    <w:name w:val="xl2212"/>
    <w:basedOn w:val="aa"/>
    <w:uiPriority w:val="99"/>
    <w:rsid w:val="00AC040B"/>
    <w:pPr>
      <w:widowControl w:val="0"/>
      <w:pBdr>
        <w:bottom w:val="single" w:sz="8" w:space="0" w:color="333333"/>
        <w:right w:val="single" w:sz="8" w:space="0" w:color="333333"/>
      </w:pBdr>
      <w:shd w:val="thinReverseDiagStripe" w:color="C0C0C0" w:fill="auto"/>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213">
    <w:name w:val="xl2213"/>
    <w:basedOn w:val="aa"/>
    <w:uiPriority w:val="99"/>
    <w:rsid w:val="00AC040B"/>
    <w:pPr>
      <w:widowControl w:val="0"/>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2214">
    <w:name w:val="xl2214"/>
    <w:basedOn w:val="aa"/>
    <w:uiPriority w:val="99"/>
    <w:rsid w:val="00AC040B"/>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215">
    <w:name w:val="xl2215"/>
    <w:basedOn w:val="aa"/>
    <w:uiPriority w:val="99"/>
    <w:rsid w:val="00AC040B"/>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2216">
    <w:name w:val="xl2216"/>
    <w:basedOn w:val="aa"/>
    <w:uiPriority w:val="99"/>
    <w:rsid w:val="00AC040B"/>
    <w:pPr>
      <w:widowControl w:val="0"/>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2217">
    <w:name w:val="xl2217"/>
    <w:basedOn w:val="aa"/>
    <w:uiPriority w:val="99"/>
    <w:rsid w:val="00AC040B"/>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2218">
    <w:name w:val="xl2218"/>
    <w:basedOn w:val="aa"/>
    <w:uiPriority w:val="99"/>
    <w:rsid w:val="00AC040B"/>
    <w:pPr>
      <w:widowControl w:val="0"/>
      <w:pBdr>
        <w:left w:val="single" w:sz="4" w:space="0" w:color="auto"/>
        <w:right w:val="single" w:sz="4" w:space="0" w:color="333333"/>
      </w:pBdr>
      <w:shd w:val="clear" w:color="auto" w:fill="CCFFCC"/>
      <w:spacing w:before="100" w:beforeAutospacing="1" w:after="100" w:afterAutospacing="1" w:line="240" w:lineRule="auto"/>
      <w:ind w:firstLine="567"/>
      <w:jc w:val="both"/>
    </w:pPr>
    <w:rPr>
      <w:rFonts w:ascii="Times New Roman" w:eastAsia="Times New Roman" w:hAnsi="Times New Roman" w:cs="Times New Roman"/>
      <w:b/>
      <w:bCs/>
      <w:sz w:val="24"/>
      <w:szCs w:val="24"/>
      <w:lang w:eastAsia="ru-RU"/>
    </w:rPr>
  </w:style>
  <w:style w:type="paragraph" w:customStyle="1" w:styleId="xl2219">
    <w:name w:val="xl2219"/>
    <w:basedOn w:val="aa"/>
    <w:uiPriority w:val="99"/>
    <w:rsid w:val="00AC040B"/>
    <w:pPr>
      <w:widowControl w:val="0"/>
      <w:pBdr>
        <w:left w:val="single" w:sz="4" w:space="0" w:color="auto"/>
        <w:bottom w:val="single" w:sz="8" w:space="0" w:color="333333"/>
        <w:right w:val="single" w:sz="4" w:space="0" w:color="333333"/>
      </w:pBdr>
      <w:shd w:val="clear" w:color="auto" w:fill="CCFFCC"/>
      <w:spacing w:before="100" w:beforeAutospacing="1" w:after="100" w:afterAutospacing="1" w:line="240" w:lineRule="auto"/>
      <w:ind w:firstLine="567"/>
      <w:jc w:val="both"/>
    </w:pPr>
    <w:rPr>
      <w:rFonts w:ascii="Times New Roman" w:eastAsia="Times New Roman" w:hAnsi="Times New Roman" w:cs="Times New Roman"/>
      <w:b/>
      <w:bCs/>
      <w:sz w:val="24"/>
      <w:szCs w:val="24"/>
      <w:lang w:eastAsia="ru-RU"/>
    </w:rPr>
  </w:style>
  <w:style w:type="paragraph" w:customStyle="1" w:styleId="xl2220">
    <w:name w:val="xl2220"/>
    <w:basedOn w:val="aa"/>
    <w:uiPriority w:val="99"/>
    <w:rsid w:val="00AC040B"/>
    <w:pPr>
      <w:widowControl w:val="0"/>
      <w:pBdr>
        <w:left w:val="single" w:sz="4" w:space="9" w:color="333333"/>
        <w:bottom w:val="single" w:sz="4" w:space="0" w:color="333333"/>
      </w:pBdr>
      <w:shd w:val="clear" w:color="auto" w:fill="C0C0C0"/>
      <w:spacing w:before="100" w:beforeAutospacing="1" w:after="100" w:afterAutospacing="1" w:line="240" w:lineRule="auto"/>
      <w:ind w:firstLineChars="100" w:firstLine="100"/>
      <w:jc w:val="both"/>
    </w:pPr>
    <w:rPr>
      <w:rFonts w:ascii="Times New Roman" w:eastAsia="Times New Roman" w:hAnsi="Times New Roman" w:cs="Times New Roman"/>
      <w:b/>
      <w:bCs/>
      <w:sz w:val="24"/>
      <w:szCs w:val="24"/>
      <w:lang w:eastAsia="ru-RU"/>
    </w:rPr>
  </w:style>
  <w:style w:type="paragraph" w:customStyle="1" w:styleId="xl2221">
    <w:name w:val="xl2221"/>
    <w:basedOn w:val="aa"/>
    <w:uiPriority w:val="99"/>
    <w:rsid w:val="00AC040B"/>
    <w:pPr>
      <w:widowControl w:val="0"/>
      <w:pBdr>
        <w:bottom w:val="single" w:sz="4" w:space="0" w:color="333333"/>
      </w:pBdr>
      <w:shd w:val="clear" w:color="auto" w:fill="C0C0C0"/>
      <w:spacing w:before="100" w:beforeAutospacing="1" w:after="100" w:afterAutospacing="1" w:line="240" w:lineRule="auto"/>
      <w:ind w:firstLineChars="100" w:firstLine="100"/>
      <w:jc w:val="both"/>
    </w:pPr>
    <w:rPr>
      <w:rFonts w:ascii="Times New Roman" w:eastAsia="Times New Roman" w:hAnsi="Times New Roman" w:cs="Times New Roman"/>
      <w:b/>
      <w:bCs/>
      <w:sz w:val="24"/>
      <w:szCs w:val="24"/>
      <w:lang w:eastAsia="ru-RU"/>
    </w:rPr>
  </w:style>
  <w:style w:type="paragraph" w:customStyle="1" w:styleId="xl2222">
    <w:name w:val="xl2222"/>
    <w:basedOn w:val="aa"/>
    <w:uiPriority w:val="99"/>
    <w:rsid w:val="00AC040B"/>
    <w:pPr>
      <w:widowControl w:val="0"/>
      <w:pBdr>
        <w:top w:val="single" w:sz="4" w:space="0" w:color="333333"/>
        <w:left w:val="single" w:sz="4" w:space="0" w:color="333333"/>
        <w:bottom w:val="single" w:sz="8" w:space="0" w:color="333333"/>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223">
    <w:name w:val="xl2223"/>
    <w:basedOn w:val="aa"/>
    <w:uiPriority w:val="99"/>
    <w:rsid w:val="00AC040B"/>
    <w:pPr>
      <w:widowControl w:val="0"/>
      <w:pBdr>
        <w:top w:val="single" w:sz="4" w:space="0" w:color="333333"/>
        <w:bottom w:val="single" w:sz="8" w:space="0" w:color="333333"/>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224">
    <w:name w:val="xl2224"/>
    <w:basedOn w:val="aa"/>
    <w:uiPriority w:val="99"/>
    <w:rsid w:val="00AC040B"/>
    <w:pPr>
      <w:widowControl w:val="0"/>
      <w:pBdr>
        <w:top w:val="single" w:sz="4" w:space="0" w:color="333333"/>
        <w:bottom w:val="single" w:sz="8" w:space="0" w:color="333333"/>
        <w:right w:val="single" w:sz="8" w:space="0" w:color="333333"/>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225">
    <w:name w:val="xl2225"/>
    <w:basedOn w:val="aa"/>
    <w:uiPriority w:val="99"/>
    <w:rsid w:val="00AC040B"/>
    <w:pPr>
      <w:widowControl w:val="0"/>
      <w:pBdr>
        <w:top w:val="single" w:sz="4" w:space="0" w:color="333333"/>
        <w:left w:val="single" w:sz="4" w:space="0" w:color="auto"/>
        <w:right w:val="single" w:sz="4" w:space="0" w:color="333333"/>
      </w:pBdr>
      <w:shd w:val="clear" w:color="auto" w:fill="CCFFCC"/>
      <w:spacing w:before="100" w:beforeAutospacing="1" w:after="100" w:afterAutospacing="1" w:line="240" w:lineRule="auto"/>
      <w:ind w:firstLine="567"/>
      <w:jc w:val="both"/>
    </w:pPr>
    <w:rPr>
      <w:rFonts w:ascii="Times New Roman" w:eastAsia="Times New Roman" w:hAnsi="Times New Roman" w:cs="Times New Roman"/>
      <w:b/>
      <w:bCs/>
      <w:sz w:val="24"/>
      <w:szCs w:val="24"/>
      <w:lang w:eastAsia="ru-RU"/>
    </w:rPr>
  </w:style>
  <w:style w:type="paragraph" w:customStyle="1" w:styleId="1fffffffa">
    <w:name w:val="Указатель1"/>
    <w:basedOn w:val="aa"/>
    <w:uiPriority w:val="99"/>
    <w:rsid w:val="00AC040B"/>
    <w:pPr>
      <w:widowControl w:val="0"/>
      <w:suppressLineNumbers/>
      <w:suppressAutoHyphens/>
      <w:spacing w:after="0" w:line="240" w:lineRule="auto"/>
      <w:ind w:firstLine="567"/>
      <w:jc w:val="both"/>
    </w:pPr>
    <w:rPr>
      <w:rFonts w:ascii="Times New Roman" w:eastAsia="Times New Roman" w:hAnsi="Times New Roman" w:cs="Tahoma"/>
      <w:sz w:val="24"/>
      <w:szCs w:val="24"/>
      <w:lang w:eastAsia="ar-SA"/>
    </w:rPr>
  </w:style>
  <w:style w:type="paragraph" w:customStyle="1" w:styleId="ChapterSubtitle">
    <w:name w:val="Chapter Subtitle"/>
    <w:basedOn w:val="afff1"/>
    <w:uiPriority w:val="99"/>
    <w:rsid w:val="00AC040B"/>
    <w:pPr>
      <w:keepNext/>
      <w:keepLines/>
      <w:widowControl w:val="0"/>
      <w:numPr>
        <w:ilvl w:val="0"/>
      </w:numPr>
      <w:adjustRightInd w:val="0"/>
      <w:spacing w:before="60" w:after="120" w:line="240" w:lineRule="auto"/>
      <w:ind w:firstLine="709"/>
      <w:jc w:val="both"/>
      <w:outlineLvl w:val="2"/>
    </w:pPr>
    <w:rPr>
      <w:rFonts w:ascii="Arial" w:hAnsi="Arial"/>
      <w:bCs/>
      <w:iCs/>
      <w:spacing w:val="-16"/>
      <w:kern w:val="28"/>
      <w:sz w:val="32"/>
      <w:szCs w:val="28"/>
      <w:lang w:val="ru-RU" w:eastAsia="en-US"/>
    </w:rPr>
  </w:style>
  <w:style w:type="character" w:customStyle="1" w:styleId="affffffffffffffff0">
    <w:name w:val="обычный отчета Знак"/>
    <w:basedOn w:val="ab"/>
    <w:link w:val="affffffffffffffff1"/>
    <w:uiPriority w:val="99"/>
    <w:locked/>
    <w:rsid w:val="00AC040B"/>
    <w:rPr>
      <w:rFonts w:ascii="Arial" w:hAnsi="Arial" w:cs="Arial"/>
      <w:spacing w:val="-5"/>
    </w:rPr>
  </w:style>
  <w:style w:type="paragraph" w:customStyle="1" w:styleId="affffffffffffffff1">
    <w:name w:val="обычный отчета"/>
    <w:basedOn w:val="affa"/>
    <w:link w:val="affffffffffffffff0"/>
    <w:uiPriority w:val="99"/>
    <w:rsid w:val="00AC040B"/>
    <w:pPr>
      <w:keepNext/>
      <w:adjustRightInd w:val="0"/>
      <w:spacing w:line="360" w:lineRule="atLeast"/>
      <w:ind w:firstLine="567"/>
    </w:pPr>
    <w:rPr>
      <w:rFonts w:ascii="Arial" w:eastAsiaTheme="minorHAnsi" w:hAnsi="Arial" w:cs="Arial"/>
      <w:spacing w:val="-5"/>
      <w:sz w:val="22"/>
      <w:szCs w:val="22"/>
      <w:lang w:val="ru-RU" w:eastAsia="en-US"/>
    </w:rPr>
  </w:style>
  <w:style w:type="paragraph" w:customStyle="1" w:styleId="Affffffffffffffff2">
    <w:name w:val="Текстовый блок A"/>
    <w:uiPriority w:val="99"/>
    <w:rsid w:val="00AC040B"/>
    <w:pPr>
      <w:spacing w:after="0" w:line="360" w:lineRule="auto"/>
      <w:ind w:firstLine="567"/>
      <w:jc w:val="both"/>
    </w:pPr>
    <w:rPr>
      <w:rFonts w:ascii="Helvetica" w:eastAsia="ヒラギノ角ゴ Pro W3" w:hAnsi="Helvetica" w:cs="Times New Roman"/>
      <w:color w:val="000000"/>
      <w:spacing w:val="-5"/>
      <w:kern w:val="28"/>
      <w:sz w:val="24"/>
      <w:lang w:eastAsia="ru-RU"/>
    </w:rPr>
  </w:style>
  <w:style w:type="paragraph" w:customStyle="1" w:styleId="AA0">
    <w:name w:val="Свободная форма A A"/>
    <w:autoRedefine/>
    <w:uiPriority w:val="99"/>
    <w:rsid w:val="00AC040B"/>
    <w:pPr>
      <w:spacing w:after="0" w:line="360" w:lineRule="auto"/>
      <w:ind w:left="6" w:firstLine="567"/>
      <w:jc w:val="center"/>
    </w:pPr>
    <w:rPr>
      <w:rFonts w:ascii="Arial" w:eastAsia="ヒラギノ角ゴ Pro W3" w:hAnsi="Arial" w:cs="Times New Roman"/>
      <w:color w:val="000000"/>
      <w:spacing w:val="-5"/>
      <w:kern w:val="28"/>
      <w:sz w:val="24"/>
      <w:lang w:eastAsia="ru-RU"/>
    </w:rPr>
  </w:style>
  <w:style w:type="paragraph" w:customStyle="1" w:styleId="affffffffffffffff3">
    <w:name w:val="Свободная форма"/>
    <w:autoRedefine/>
    <w:uiPriority w:val="99"/>
    <w:rsid w:val="00AC040B"/>
    <w:pPr>
      <w:widowControl w:val="0"/>
      <w:adjustRightInd w:val="0"/>
      <w:spacing w:after="120" w:line="360" w:lineRule="auto"/>
    </w:pPr>
    <w:rPr>
      <w:rFonts w:ascii="Arial" w:eastAsia="ヒラギノ角ゴ Pro W3" w:hAnsi="Arial" w:cs="Times New Roman"/>
      <w:color w:val="000000"/>
      <w:spacing w:val="-5"/>
      <w:kern w:val="28"/>
      <w:sz w:val="24"/>
      <w:lang w:eastAsia="ru-RU"/>
    </w:rPr>
  </w:style>
  <w:style w:type="paragraph" w:customStyle="1" w:styleId="Affffffffffffffff4">
    <w:name w:val="Свободная форма A"/>
    <w:uiPriority w:val="99"/>
    <w:rsid w:val="00AC040B"/>
    <w:pPr>
      <w:spacing w:after="0" w:line="360" w:lineRule="auto"/>
    </w:pPr>
    <w:rPr>
      <w:rFonts w:ascii="Arial" w:eastAsia="ヒラギノ角ゴ Pro W3" w:hAnsi="Arial" w:cs="Times New Roman"/>
      <w:color w:val="000000"/>
      <w:spacing w:val="-5"/>
      <w:kern w:val="28"/>
      <w:sz w:val="24"/>
      <w:lang w:eastAsia="ru-RU"/>
    </w:rPr>
  </w:style>
  <w:style w:type="character" w:customStyle="1" w:styleId="1311">
    <w:name w:val="Заголовок 1.3.1 Знак"/>
    <w:basedOn w:val="ab"/>
    <w:link w:val="1312"/>
    <w:locked/>
    <w:rsid w:val="00AC040B"/>
    <w:rPr>
      <w:rFonts w:ascii="Arial" w:eastAsia="Times New Roman" w:hAnsi="Arial" w:cs="Times New Roman"/>
      <w:b/>
      <w:color w:val="4F81BD" w:themeColor="accent1"/>
      <w:spacing w:val="-10"/>
      <w:kern w:val="28"/>
      <w:sz w:val="24"/>
      <w:szCs w:val="20"/>
      <w:lang w:eastAsia="ru-RU"/>
    </w:rPr>
  </w:style>
  <w:style w:type="paragraph" w:customStyle="1" w:styleId="1312">
    <w:name w:val="Заголовок 1.3.1"/>
    <w:basedOn w:val="33"/>
    <w:link w:val="1311"/>
    <w:qFormat/>
    <w:rsid w:val="00AC040B"/>
    <w:pPr>
      <w:keepLines w:val="0"/>
      <w:widowControl w:val="0"/>
      <w:spacing w:before="0" w:after="120" w:line="480" w:lineRule="auto"/>
      <w:ind w:firstLine="567"/>
    </w:pPr>
    <w:rPr>
      <w:rFonts w:ascii="Arial" w:eastAsia="Times New Roman" w:hAnsi="Arial" w:cs="Times New Roman"/>
      <w:b/>
      <w:color w:val="4F81BD" w:themeColor="accent1"/>
      <w:spacing w:val="-10"/>
      <w:kern w:val="28"/>
      <w:sz w:val="24"/>
      <w:szCs w:val="20"/>
    </w:rPr>
  </w:style>
  <w:style w:type="paragraph" w:customStyle="1" w:styleId="FrontPageFrame">
    <w:name w:val="FrontPageFrame"/>
    <w:basedOn w:val="aa"/>
    <w:uiPriority w:val="99"/>
    <w:rsid w:val="00AC040B"/>
    <w:pPr>
      <w:framePr w:wrap="around" w:hAnchor="margin" w:x="-2267" w:yAlign="bottom"/>
      <w:widowControl w:val="0"/>
      <w:tabs>
        <w:tab w:val="left" w:pos="1134"/>
      </w:tabs>
      <w:spacing w:after="0" w:line="240" w:lineRule="atLeast"/>
      <w:ind w:firstLine="567"/>
      <w:jc w:val="both"/>
    </w:pPr>
    <w:rPr>
      <w:rFonts w:ascii="DaneHelveticaNeue" w:eastAsia="Times New Roman" w:hAnsi="DaneHelveticaNeue" w:cs="Times New Roman"/>
      <w:sz w:val="14"/>
      <w:szCs w:val="20"/>
      <w:lang w:val="en-GB" w:eastAsia="ru-RU"/>
    </w:rPr>
  </w:style>
  <w:style w:type="paragraph" w:customStyle="1" w:styleId="CowiAuthor">
    <w:name w:val="CowiAuthor"/>
    <w:basedOn w:val="FrontPageFrame"/>
    <w:next w:val="FrontPageFrame"/>
    <w:uiPriority w:val="99"/>
    <w:rsid w:val="00AC040B"/>
    <w:pPr>
      <w:framePr w:wrap="around"/>
    </w:pPr>
  </w:style>
  <w:style w:type="paragraph" w:customStyle="1" w:styleId="StyleBodyTextLeft021cm">
    <w:name w:val="Style Body Text + Left:  021 cm"/>
    <w:basedOn w:val="affa"/>
    <w:uiPriority w:val="99"/>
    <w:rsid w:val="00AC040B"/>
    <w:pPr>
      <w:spacing w:line="240" w:lineRule="auto"/>
      <w:ind w:firstLine="567"/>
    </w:pPr>
    <w:rPr>
      <w:rFonts w:ascii="Arial" w:hAnsi="Arial" w:cs="Arial"/>
      <w:spacing w:val="-5"/>
      <w:sz w:val="22"/>
      <w:szCs w:val="22"/>
      <w:lang w:val="ru-RU" w:eastAsia="en-US"/>
    </w:rPr>
  </w:style>
  <w:style w:type="paragraph" w:customStyle="1" w:styleId="FootnoteBase">
    <w:name w:val="Footnote Base"/>
    <w:basedOn w:val="aa"/>
    <w:uiPriority w:val="99"/>
    <w:rsid w:val="00AC040B"/>
    <w:pPr>
      <w:keepLines/>
      <w:widowControl w:val="0"/>
      <w:spacing w:after="0" w:line="200" w:lineRule="atLeast"/>
      <w:ind w:left="1080" w:firstLine="567"/>
      <w:jc w:val="both"/>
    </w:pPr>
    <w:rPr>
      <w:rFonts w:ascii="Arial" w:eastAsia="Times New Roman" w:hAnsi="Arial" w:cs="Times New Roman"/>
      <w:spacing w:val="-5"/>
      <w:sz w:val="16"/>
      <w:szCs w:val="20"/>
      <w:lang w:val="en-US"/>
    </w:rPr>
  </w:style>
  <w:style w:type="paragraph" w:customStyle="1" w:styleId="1ArialBlack66">
    <w:name w:val="Стиль Заголовок 1 + Arial Black По ширине Перед:  6 пт После:  6..."/>
    <w:basedOn w:val="12"/>
    <w:uiPriority w:val="99"/>
    <w:rsid w:val="00AC040B"/>
    <w:pPr>
      <w:keepNext/>
      <w:keepLines w:val="0"/>
      <w:pageBreakBefore/>
      <w:widowControl w:val="0"/>
      <w:numPr>
        <w:numId w:val="0"/>
      </w:numPr>
      <w:tabs>
        <w:tab w:val="left" w:pos="1134"/>
        <w:tab w:val="num" w:pos="1272"/>
      </w:tabs>
      <w:spacing w:before="120" w:after="120" w:line="360" w:lineRule="atLeast"/>
      <w:ind w:left="1272" w:hanging="705"/>
    </w:pPr>
    <w:rPr>
      <w:rFonts w:ascii="Arial Black" w:eastAsia="Times New Roman" w:hAnsi="Arial Black" w:cs="Times New Roman"/>
      <w:caps/>
      <w:sz w:val="24"/>
      <w:szCs w:val="20"/>
    </w:rPr>
  </w:style>
  <w:style w:type="character" w:customStyle="1" w:styleId="newslist">
    <w:name w:val="news_list"/>
    <w:basedOn w:val="ab"/>
    <w:rsid w:val="00AC040B"/>
  </w:style>
  <w:style w:type="table" w:customStyle="1" w:styleId="14c">
    <w:name w:val="Классическая таблица 14"/>
    <w:basedOn w:val="ac"/>
    <w:next w:val="1fffff4"/>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10">
    <w:name w:val="Сетка таблицы10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етка таблицы1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0">
    <w:name w:val="Сетка таблицы20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c"/>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ffb">
    <w:name w:val="Светлая заливка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fd">
    <w:name w:val="Средний список 11"/>
    <w:basedOn w:val="ac"/>
    <w:uiPriority w:val="65"/>
    <w:rsid w:val="00AC040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
    <w:name w:val="Table Grid1"/>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fffffffffffff5">
    <w:name w:val="Папушкин"/>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
    <w:name w:val="Сетка таблицы 52"/>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
    <w:name w:val="Средний список 1 - Акцент 11"/>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d">
    <w:name w:val="Средний список 12"/>
    <w:basedOn w:val="ac"/>
    <w:uiPriority w:val="65"/>
    <w:rsid w:val="00AC040B"/>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0">
    <w:name w:val="Сетка таблицы261"/>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271"/>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0">
    <w:name w:val="Сетка таблицы281"/>
    <w:basedOn w:val="ac"/>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e">
    <w:name w:val="Сетка таблицы 11"/>
    <w:basedOn w:val="ac"/>
    <w:semiHidden/>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1">
    <w:name w:val="Классическая таблица 113"/>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7">
    <w:name w:val="Сетка таблицы 51"/>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
    <w:name w:val="Table Grid11"/>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ffffffc">
    <w:name w:val="Папушкин1"/>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0">
    <w:name w:val="Сетка таблицы 521"/>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d">
    <w:name w:val="Столбцы таблицы 3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9">
    <w:name w:val="Столбцы таблицы 4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12">
    <w:name w:val="Таблица-список 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3">
    <w:name w:val="Столбцы таблицы 2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Средний список 11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
    <w:name w:val="Средний список 1 - Акцент 11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f4">
    <w:name w:val="Простая таблица 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21">
    <w:name w:val="Классическая таблица 122"/>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5">
    <w:name w:val="Классическая таблица 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21">
    <w:name w:val="Классическая таблица 1112"/>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3">
    <w:name w:val="Сетка таблицы 53"/>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
    <w:name w:val="Table Grid12"/>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fffe">
    <w:name w:val="Папушкин2"/>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8">
    <w:name w:val="Столбцы таблицы 32"/>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5">
    <w:name w:val="Столбцы таблицы 4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20">
    <w:name w:val="Таблица-список 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8">
    <w:name w:val="Столбцы таблицы 22"/>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2">
    <w:name w:val="Средний список 112"/>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
    <w:name w:val="Средний список 1 - Акцент 112"/>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9">
    <w:name w:val="Простая таблица 2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14">
    <w:name w:val="Классическая таблица 13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a">
    <w:name w:val="Классическая таблица 22"/>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0">
    <w:name w:val="Классическая таблица 11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0">
    <w:name w:val="Таблица-список 13"/>
    <w:basedOn w:val="ac"/>
    <w:rsid w:val="00AC040B"/>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affffffffffffffff6">
    <w:name w:val="новый"/>
    <w:basedOn w:val="ae"/>
    <w:rsid w:val="00AC040B"/>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affffffffffffffff7">
    <w:name w:val="новая"/>
    <w:basedOn w:val="ac"/>
    <w:rsid w:val="00AC040B"/>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affffffffffffffff8">
    <w:name w:val="ВНИПИ"/>
    <w:basedOn w:val="ae"/>
    <w:rsid w:val="00AC040B"/>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affffffffffffffff9">
    <w:name w:val="Шапка ВНИПИ"/>
    <w:basedOn w:val="ac"/>
    <w:rsid w:val="00AC040B"/>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4">
    <w:name w:val="Сетка таблицы 54"/>
    <w:basedOn w:val="ac"/>
    <w:rsid w:val="00AC040B"/>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0">
    <w:name w:val="Сетка таблицы 511"/>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0">
    <w:name w:val="Сетка таблицы 523"/>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52">
    <w:name w:val="Сетка таблицы 55"/>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
    <w:name w:val="Table Grid13"/>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ff1">
    <w:name w:val="Папушкин3"/>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0">
    <w:name w:val="Сетка таблицы 524"/>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6">
    <w:name w:val="Столбцы таблицы 33"/>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4">
    <w:name w:val="Столбцы таблицы 43"/>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40">
    <w:name w:val="Таблица-список 14"/>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7">
    <w:name w:val="Столбцы таблицы 23"/>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2">
    <w:name w:val="Средний список 113"/>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8">
    <w:name w:val="Простая таблица 23"/>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39">
    <w:name w:val="Классическая таблица 23"/>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ffff">
    <w:name w:val="Светлая заливка2"/>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wiDate">
    <w:name w:val="CowiDate"/>
    <w:basedOn w:val="FrontPageFrame"/>
    <w:next w:val="FrontPageFrame"/>
    <w:uiPriority w:val="99"/>
    <w:rsid w:val="00AC040B"/>
    <w:pPr>
      <w:framePr w:wrap="around"/>
    </w:pPr>
  </w:style>
  <w:style w:type="character" w:styleId="affffffffffffffffa">
    <w:name w:val="Intense Emphasis"/>
    <w:basedOn w:val="ab"/>
    <w:uiPriority w:val="21"/>
    <w:qFormat/>
    <w:rsid w:val="00AC040B"/>
    <w:rPr>
      <w:b/>
      <w:bCs/>
      <w:i/>
      <w:iCs/>
      <w:color w:val="4F81BD" w:themeColor="accent1"/>
    </w:rPr>
  </w:style>
  <w:style w:type="paragraph" w:customStyle="1" w:styleId="01">
    <w:name w:val="Основной текст 0"/>
    <w:aliases w:val="95 ПК,А. Основной текст 0,1 Основной текст 0,А. Основной текст 0 Знак Знак Знак Знак,1. Основной текст 0,А. Основной текст 0 Знак Знак,А. Основной текст 0 Знак Знак Знак Знак Знак Знак,Основной тек..."/>
    <w:basedOn w:val="aa"/>
    <w:link w:val="02"/>
    <w:rsid w:val="00AC040B"/>
    <w:pPr>
      <w:spacing w:after="0" w:line="240" w:lineRule="auto"/>
      <w:ind w:firstLine="539"/>
      <w:jc w:val="both"/>
    </w:pPr>
    <w:rPr>
      <w:rFonts w:ascii="Times New Roman" w:eastAsia="Calibri" w:hAnsi="Times New Roman" w:cs="Times New Roman"/>
      <w:color w:val="000000"/>
      <w:kern w:val="24"/>
      <w:sz w:val="24"/>
    </w:rPr>
  </w:style>
  <w:style w:type="character" w:customStyle="1" w:styleId="02">
    <w:name w:val="Основной текст 0 Знак"/>
    <w:aliases w:val="95 ПК Знак,А. Основной текст 0 Знак,1 Основной текст 0 Знак,А. Основной текст 0 Знак Знак Знак Знак Знак Знак Знак Знак Знак"/>
    <w:basedOn w:val="ab"/>
    <w:link w:val="01"/>
    <w:rsid w:val="00AC040B"/>
    <w:rPr>
      <w:rFonts w:ascii="Times New Roman" w:eastAsia="Calibri" w:hAnsi="Times New Roman" w:cs="Times New Roman"/>
      <w:color w:val="000000"/>
      <w:kern w:val="24"/>
      <w:sz w:val="24"/>
    </w:rPr>
  </w:style>
  <w:style w:type="paragraph" w:customStyle="1" w:styleId="xl732">
    <w:name w:val="xl732"/>
    <w:basedOn w:val="aa"/>
    <w:rsid w:val="00AC040B"/>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733">
    <w:name w:val="xl733"/>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734">
    <w:name w:val="xl734"/>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735">
    <w:name w:val="xl735"/>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736">
    <w:name w:val="xl736"/>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737">
    <w:name w:val="xl737"/>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738">
    <w:name w:val="xl738"/>
    <w:basedOn w:val="aa"/>
    <w:rsid w:val="00AC040B"/>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1ff">
    <w:name w:val="Простая таблица 11"/>
    <w:basedOn w:val="ac"/>
    <w:next w:val="1fff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Простая таблица 24"/>
    <w:basedOn w:val="ac"/>
    <w:next w:val="2f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7">
    <w:name w:val="Классическая таблица 15"/>
    <w:basedOn w:val="ac"/>
    <w:next w:val="1fffff4"/>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c"/>
    <w:next w:val="2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6">
    <w:name w:val="Столбцы таблицы 24"/>
    <w:basedOn w:val="ac"/>
    <w:next w:val="2ff5"/>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3">
    <w:name w:val="Столбцы таблицы 34"/>
    <w:basedOn w:val="ac"/>
    <w:next w:val="3ff1"/>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4">
    <w:name w:val="Столбцы таблицы 44"/>
    <w:basedOn w:val="ac"/>
    <w:next w:val="4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2e">
    <w:name w:val="Сетка таблицы 12"/>
    <w:basedOn w:val="ac"/>
    <w:next w:val="1fffff7"/>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6">
    <w:name w:val="Сетка таблицы 21"/>
    <w:basedOn w:val="ac"/>
    <w:next w:val="2ff6"/>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2">
    <w:name w:val="Сетка таблицы 56"/>
    <w:basedOn w:val="ac"/>
    <w:next w:val="5e"/>
    <w:semiHidden/>
    <w:unhideWhenUsed/>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5">
    <w:name w:val="Сетка таблицы 71"/>
    <w:basedOn w:val="ac"/>
    <w:next w:val="78"/>
    <w:semiHidden/>
    <w:unhideWhenUsed/>
    <w:rsid w:val="00AC040B"/>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4">
    <w:name w:val="Сетка таблицы 81"/>
    <w:basedOn w:val="ac"/>
    <w:next w:val="8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
    <w:name w:val="Таблица-список 15"/>
    <w:basedOn w:val="ac"/>
    <w:next w:val="-10"/>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7">
    <w:name w:val="Изящная таблица 21"/>
    <w:basedOn w:val="ac"/>
    <w:next w:val="2ff8"/>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
    <w:name w:val="Веб-таблица 11"/>
    <w:basedOn w:val="ac"/>
    <w:next w:val="-11"/>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c"/>
    <w:next w:val="-22"/>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0">
    <w:name w:val="Сетка таблицы210"/>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0">
    <w:name w:val="Сетка таблицы32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0">
    <w:name w:val="Сетка таблицы41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f0">
    <w:name w:val="Светлая заливка1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41">
    <w:name w:val="Средний список 114"/>
    <w:basedOn w:val="ac"/>
    <w:uiPriority w:val="65"/>
    <w:rsid w:val="00AC040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
    <w:name w:val="Table Grid14"/>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fe">
    <w:name w:val="Папушкин4"/>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4">
    <w:name w:val="Средний список 1 - Акцент 114"/>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2">
    <w:name w:val="Средний список 121"/>
    <w:basedOn w:val="ac"/>
    <w:uiPriority w:val="65"/>
    <w:rsid w:val="00AC040B"/>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b">
    <w:name w:val="Сетка таблицы 111"/>
    <w:basedOn w:val="ac"/>
    <w:semiHidden/>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120">
    <w:name w:val="Сетка таблицы 512"/>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
    <w:name w:val="Table Grid111"/>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ff1">
    <w:name w:val="Папушкин11"/>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3">
    <w:name w:val="Столбцы таблицы 31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Столбцы таблицы 4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
    <w:name w:val="Столбцы таблицы 5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
    <w:name w:val="Таблица-список 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Столбцы таблицы 21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f2">
    <w:name w:val="Современная таблица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3">
    <w:name w:val="Средний список 111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
    <w:name w:val="Средний список 1 - Акцент 111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14">
    <w:name w:val="Простая таблица 2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f3">
    <w:name w:val="Стандартная таблица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10">
    <w:name w:val="Классическая таблица 12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
    <w:name w:val="Классическая таблица 2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10">
    <w:name w:val="Классическая таблица 111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0">
    <w:name w:val="Сетка таблицы 531"/>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
    <w:name w:val="Table Grid121"/>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f8">
    <w:name w:val="Папушкин21"/>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2">
    <w:name w:val="Столбцы таблицы 32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2">
    <w:name w:val="Столбцы таблицы 5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
    <w:name w:val="Таблица-список 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
    <w:name w:val="Столбцы таблицы 22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9">
    <w:name w:val="Современная таблица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1">
    <w:name w:val="Средний список 112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
    <w:name w:val="Средний список 1 - Акцент 112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12">
    <w:name w:val="Простая таблица 2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fa">
    <w:name w:val="Стандартная таблица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2213">
    <w:name w:val="Классическая таблица 2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31">
    <w:name w:val="Таблица-список 131"/>
    <w:basedOn w:val="ac"/>
    <w:rsid w:val="00AC040B"/>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ffd">
    <w:name w:val="новый1"/>
    <w:basedOn w:val="ae"/>
    <w:rsid w:val="00AC040B"/>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fffffffe">
    <w:name w:val="новая1"/>
    <w:basedOn w:val="ac"/>
    <w:rsid w:val="00AC040B"/>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ffffffff">
    <w:name w:val="ВНИПИ1"/>
    <w:basedOn w:val="ae"/>
    <w:rsid w:val="00AC040B"/>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ffffffff0">
    <w:name w:val="Шапка ВНИПИ1"/>
    <w:basedOn w:val="ac"/>
    <w:rsid w:val="00AC040B"/>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10">
    <w:name w:val="Сетка таблицы 541"/>
    <w:basedOn w:val="ac"/>
    <w:rsid w:val="00AC040B"/>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0">
    <w:name w:val="Сетка таблицы 5111"/>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
    <w:name w:val="Сетка таблицы 5231"/>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e">
    <w:name w:val="Современная таблица31"/>
    <w:basedOn w:val="ac"/>
    <w:rsid w:val="00AC040B"/>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10">
    <w:name w:val="Сетка таблицы 551"/>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
    <w:name w:val="Table Grid131"/>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1f">
    <w:name w:val="Папушкин31"/>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
    <w:name w:val="Сетка таблицы 5241"/>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0">
    <w:name w:val="Столбцы таблицы 331"/>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0">
    <w:name w:val="Столбцы таблицы 43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1">
    <w:name w:val="Столбцы таблицы 53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
    <w:name w:val="Таблица-список 14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
    <w:name w:val="Столбцы таблицы 231"/>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Таблица-список 23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a">
    <w:name w:val="Современная таблица4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10">
    <w:name w:val="Средний список 1131"/>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2">
    <w:name w:val="Простая таблица 23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f0">
    <w:name w:val="Стандартная таблица31"/>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1">
    <w:name w:val="Классическая таблица 141"/>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3">
    <w:name w:val="Классическая таблица 231"/>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fb">
    <w:name w:val="Светлая заливка2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f">
    <w:name w:val="Простая таблица 12"/>
    <w:basedOn w:val="ac"/>
    <w:next w:val="1fff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3">
    <w:name w:val="Простая таблица 25"/>
    <w:basedOn w:val="ac"/>
    <w:next w:val="2f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66">
    <w:name w:val="Классическая таблица 16"/>
    <w:basedOn w:val="ac"/>
    <w:next w:val="1fffff4"/>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Классическая таблица 25"/>
    <w:basedOn w:val="ac"/>
    <w:next w:val="2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55">
    <w:name w:val="Столбцы таблицы 25"/>
    <w:basedOn w:val="ac"/>
    <w:next w:val="2ff5"/>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4">
    <w:name w:val="Столбцы таблицы 35"/>
    <w:basedOn w:val="ac"/>
    <w:next w:val="3ff1"/>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4">
    <w:name w:val="Столбцы таблицы 45"/>
    <w:basedOn w:val="ac"/>
    <w:next w:val="4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3a">
    <w:name w:val="Сетка таблицы 13"/>
    <w:basedOn w:val="ac"/>
    <w:next w:val="1fffff7"/>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b">
    <w:name w:val="Сетка таблицы 22"/>
    <w:basedOn w:val="ac"/>
    <w:next w:val="2ff6"/>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71">
    <w:name w:val="Сетка таблицы 57"/>
    <w:basedOn w:val="ac"/>
    <w:next w:val="5e"/>
    <w:semiHidden/>
    <w:unhideWhenUsed/>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2">
    <w:name w:val="Сетка таблицы 72"/>
    <w:basedOn w:val="ac"/>
    <w:next w:val="78"/>
    <w:semiHidden/>
    <w:unhideWhenUsed/>
    <w:rsid w:val="00AC040B"/>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
    <w:basedOn w:val="ac"/>
    <w:next w:val="8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6">
    <w:name w:val="Таблица-список 16"/>
    <w:basedOn w:val="ac"/>
    <w:next w:val="-10"/>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c">
    <w:name w:val="Изящная таблица 22"/>
    <w:basedOn w:val="ac"/>
    <w:next w:val="2ff8"/>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
    <w:name w:val="Веб-таблица 12"/>
    <w:basedOn w:val="ac"/>
    <w:next w:val="-11"/>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2">
    <w:name w:val="Веб-таблица 22"/>
    <w:basedOn w:val="ac"/>
    <w:next w:val="-22"/>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02">
    <w:name w:val="Сетка таблицы30"/>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13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14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Сетка таблицы15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0">
    <w:name w:val="Сетка таблицы16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0">
    <w:name w:val="Сетка таблицы17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Сетка таблицы20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
    <w:name w:val="Сетка таблицы22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0">
    <w:name w:val="Сетка таблицы252"/>
    <w:basedOn w:val="ac"/>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f0">
    <w:name w:val="Светлая заливка12"/>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51">
    <w:name w:val="Средний список 115"/>
    <w:basedOn w:val="ac"/>
    <w:uiPriority w:val="65"/>
    <w:rsid w:val="00AC040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5">
    <w:name w:val="Table Grid15"/>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fb">
    <w:name w:val="Папушкин5"/>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6">
    <w:name w:val="Сетка таблицы 526"/>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5">
    <w:name w:val="Средний список 1 - Акцент 115"/>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22">
    <w:name w:val="Средний список 122"/>
    <w:basedOn w:val="ac"/>
    <w:uiPriority w:val="65"/>
    <w:rsid w:val="00AC040B"/>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20">
    <w:name w:val="Сетка таблицы262"/>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Сетка таблицы272"/>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2"/>
    <w:basedOn w:val="ac"/>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етка таблицы 112"/>
    <w:basedOn w:val="ac"/>
    <w:semiHidden/>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42">
    <w:name w:val="Классическая таблица 114"/>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30">
    <w:name w:val="Сетка таблицы 513"/>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2">
    <w:name w:val="Table Grid112"/>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f1">
    <w:name w:val="Папушкин12"/>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0">
    <w:name w:val="Сетка таблицы 5212"/>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0">
    <w:name w:val="Столбцы таблицы 312"/>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2">
    <w:name w:val="Столбцы таблицы 4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
    <w:name w:val="Столбцы таблицы 5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Столбцы таблицы 212"/>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2">
    <w:name w:val="Современная таблица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22">
    <w:name w:val="Средний список 1112"/>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2">
    <w:name w:val="Средний список 1 - Акцент 1112"/>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22">
    <w:name w:val="Простая таблица 2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f3">
    <w:name w:val="Стандартная таблица12"/>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31">
    <w:name w:val="Классическая таблица 123"/>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
    <w:name w:val="Классическая таблица 212"/>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30">
    <w:name w:val="Классическая таблица 1113"/>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20">
    <w:name w:val="Сетка таблицы 532"/>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2">
    <w:name w:val="Table Grid122"/>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2d">
    <w:name w:val="Папушкин22"/>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
    <w:name w:val="Сетка таблицы 5222"/>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21">
    <w:name w:val="Столбцы таблицы 322"/>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3">
    <w:name w:val="Столбцы таблицы 52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0">
    <w:name w:val="Таблица-список 12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3">
    <w:name w:val="Столбцы таблицы 222"/>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0">
    <w:name w:val="Таблица-список 22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Современная таблица2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20">
    <w:name w:val="Средний список 1122"/>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2">
    <w:name w:val="Средний список 1 - Акцент 1122"/>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24">
    <w:name w:val="Простая таблица 22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2f">
    <w:name w:val="Стандартная таблица22"/>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21">
    <w:name w:val="Классическая таблица 132"/>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5">
    <w:name w:val="Классическая таблица 222"/>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21">
    <w:name w:val="Классическая таблица 1122"/>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2">
    <w:name w:val="Таблица-список 132"/>
    <w:basedOn w:val="ac"/>
    <w:rsid w:val="00AC040B"/>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f0">
    <w:name w:val="новый2"/>
    <w:basedOn w:val="ae"/>
    <w:rsid w:val="00AC040B"/>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2ffff1">
    <w:name w:val="новая2"/>
    <w:basedOn w:val="ac"/>
    <w:rsid w:val="00AC040B"/>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2ffff2">
    <w:name w:val="ВНИПИ2"/>
    <w:basedOn w:val="ae"/>
    <w:rsid w:val="00AC040B"/>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2ffff3">
    <w:name w:val="Шапка ВНИПИ2"/>
    <w:basedOn w:val="ac"/>
    <w:rsid w:val="00AC040B"/>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20">
    <w:name w:val="Сетка таблицы 542"/>
    <w:basedOn w:val="ac"/>
    <w:rsid w:val="00AC040B"/>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20">
    <w:name w:val="Сетка таблицы 5112"/>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2">
    <w:name w:val="Сетка таблицы 5232"/>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9">
    <w:name w:val="Современная таблица32"/>
    <w:basedOn w:val="ac"/>
    <w:rsid w:val="00AC040B"/>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20">
    <w:name w:val="Сетка таблицы 552"/>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2">
    <w:name w:val="Table Grid132"/>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2a">
    <w:name w:val="Папушкин32"/>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2">
    <w:name w:val="Сетка таблицы 5242"/>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0">
    <w:name w:val="Столбцы таблицы 332"/>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0">
    <w:name w:val="Столбцы таблицы 432"/>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1">
    <w:name w:val="Столбцы таблицы 532"/>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2">
    <w:name w:val="Таблица-список 142"/>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1">
    <w:name w:val="Столбцы таблицы 232"/>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Таблица-список 232"/>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26">
    <w:name w:val="Современная таблица42"/>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20">
    <w:name w:val="Средний список 1132"/>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22">
    <w:name w:val="Простая таблица 232"/>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b">
    <w:name w:val="Стандартная таблица32"/>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21">
    <w:name w:val="Классическая таблица 142"/>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3">
    <w:name w:val="Классическая таблица 232"/>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f0">
    <w:name w:val="Светлая заливка22"/>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21">
    <w:name w:val="Сетка таблицы312"/>
    <w:basedOn w:val="ac"/>
    <w:uiPriority w:val="59"/>
    <w:rsid w:val="00AC04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c">
    <w:name w:val="Простая таблица 111"/>
    <w:basedOn w:val="ac"/>
    <w:next w:val="1fff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11">
    <w:name w:val="Простая таблица 241"/>
    <w:basedOn w:val="ac"/>
    <w:next w:val="2f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12">
    <w:name w:val="Классическая таблица 151"/>
    <w:basedOn w:val="ac"/>
    <w:next w:val="1fffff4"/>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2">
    <w:name w:val="Классическая таблица 241"/>
    <w:basedOn w:val="ac"/>
    <w:next w:val="2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13">
    <w:name w:val="Столбцы таблицы 241"/>
    <w:basedOn w:val="ac"/>
    <w:next w:val="2ff5"/>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10">
    <w:name w:val="Столбцы таблицы 341"/>
    <w:basedOn w:val="ac"/>
    <w:next w:val="3ff1"/>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10">
    <w:name w:val="Столбцы таблицы 441"/>
    <w:basedOn w:val="ac"/>
    <w:next w:val="4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1">
    <w:name w:val="Столбцы таблицы 541"/>
    <w:basedOn w:val="ac"/>
    <w:next w:val="5d"/>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3">
    <w:name w:val="Сетка таблицы 121"/>
    <w:basedOn w:val="ac"/>
    <w:next w:val="1fffff7"/>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6">
    <w:name w:val="Сетка таблицы 211"/>
    <w:basedOn w:val="ac"/>
    <w:next w:val="2ff6"/>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10">
    <w:name w:val="Сетка таблицы 561"/>
    <w:basedOn w:val="ac"/>
    <w:next w:val="5e"/>
    <w:semiHidden/>
    <w:unhideWhenUsed/>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0">
    <w:name w:val="Сетка таблицы 711"/>
    <w:basedOn w:val="ac"/>
    <w:next w:val="78"/>
    <w:semiHidden/>
    <w:unhideWhenUsed/>
    <w:rsid w:val="00AC040B"/>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0">
    <w:name w:val="Сетка таблицы 811"/>
    <w:basedOn w:val="ac"/>
    <w:next w:val="8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1">
    <w:name w:val="Таблица-список 151"/>
    <w:basedOn w:val="ac"/>
    <w:next w:val="-10"/>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
    <w:name w:val="Таблица-список 241"/>
    <w:basedOn w:val="ac"/>
    <w:next w:val="-21"/>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8">
    <w:name w:val="Современная таблица51"/>
    <w:basedOn w:val="ac"/>
    <w:next w:val="affffffffffff7"/>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1b">
    <w:name w:val="Стандартная таблица41"/>
    <w:basedOn w:val="ac"/>
    <w:next w:val="affffffffffff9"/>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d">
    <w:name w:val="Изящная таблица 111"/>
    <w:basedOn w:val="ac"/>
    <w:next w:val="1fffff9"/>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Изящная таблица 211"/>
    <w:basedOn w:val="ac"/>
    <w:next w:val="2ff8"/>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
    <w:name w:val="Веб-таблица 111"/>
    <w:basedOn w:val="ac"/>
    <w:next w:val="-11"/>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
    <w:basedOn w:val="ac"/>
    <w:next w:val="-22"/>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c"/>
    <w:next w:val="-31"/>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10">
    <w:name w:val="Сетка таблицы291"/>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0">
    <w:name w:val="Сетка таблицы324"/>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0">
    <w:name w:val="Сетка таблицы414"/>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2">
    <w:name w:val="Сетка таблицы51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
    <w:name w:val="Сетка таблицы8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0">
    <w:name w:val="Сетка таблицы13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0">
    <w:name w:val="Сетка таблицы14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0">
    <w:name w:val="Сетка таблицы15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161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0">
    <w:name w:val="Сетка таблицы18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
    <w:name w:val="Сетка таблицы19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
    <w:name w:val="Сетка таблицы20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0">
    <w:name w:val="Сетка таблицы2113"/>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0">
    <w:name w:val="Сетка таблицы23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0">
    <w:name w:val="Сетка таблицы24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Сетка таблицы2511"/>
    <w:basedOn w:val="ac"/>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e">
    <w:name w:val="Светлая заливка11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410">
    <w:name w:val="Средний список 1141"/>
    <w:basedOn w:val="ac"/>
    <w:uiPriority w:val="65"/>
    <w:rsid w:val="00AC040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1">
    <w:name w:val="Table Grid141"/>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1c">
    <w:name w:val="Папушкин41"/>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1">
    <w:name w:val="Сетка таблицы 5251"/>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41">
    <w:name w:val="Средний список 1 - Акцент 1141"/>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
    <w:name w:val="Средний список 1211"/>
    <w:basedOn w:val="ac"/>
    <w:uiPriority w:val="65"/>
    <w:rsid w:val="00AC040B"/>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1">
    <w:name w:val="Сетка таблицы2611"/>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
    <w:name w:val="Сетка таблицы2711"/>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
    <w:name w:val="Сетка таблицы2811"/>
    <w:basedOn w:val="ac"/>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
    <w:name w:val="Сетка таблицы 1111"/>
    <w:basedOn w:val="ac"/>
    <w:semiHidden/>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11">
    <w:name w:val="Классическая таблица 113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10">
    <w:name w:val="Сетка таблицы 5121"/>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1">
    <w:name w:val="Table Grid1111"/>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1f">
    <w:name w:val="Папушкин111"/>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0">
    <w:name w:val="Столбцы таблицы 311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1">
    <w:name w:val="Столбцы таблицы 4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
    <w:name w:val="Столбцы таблицы 211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0">
    <w:name w:val="Современная таблица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12">
    <w:name w:val="Средний список 1111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1">
    <w:name w:val="Средний список 1 - Акцент 1111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112">
    <w:name w:val="Простая таблица 2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1">
    <w:name w:val="Стандартная таблица1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20">
    <w:name w:val="Классическая таблица 1212"/>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Классическая таблица 21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20">
    <w:name w:val="Классическая таблица 11112"/>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10">
    <w:name w:val="Сетка таблицы 5311"/>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1">
    <w:name w:val="Table Grid1211"/>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18">
    <w:name w:val="Папушкин211"/>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1">
    <w:name w:val="Сетка таблицы 52211"/>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10">
    <w:name w:val="Столбцы таблицы 321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1">
    <w:name w:val="Столбцы таблицы 42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10">
    <w:name w:val="Столбцы таблицы 52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1">
    <w:name w:val="Таблица-список 12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1">
    <w:name w:val="Столбцы таблицы 221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
    <w:name w:val="Таблица-список 22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9">
    <w:name w:val="Современная таблица2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10">
    <w:name w:val="Средний список 1121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1">
    <w:name w:val="Средний список 1 - Акцент 1121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112">
    <w:name w:val="Простая таблица 22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1a">
    <w:name w:val="Стандартная таблица2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11">
    <w:name w:val="Классическая таблица 13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3">
    <w:name w:val="Классическая таблица 22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11">
    <w:name w:val="Классическая таблица 112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1">
    <w:name w:val="Таблица-список 1311"/>
    <w:basedOn w:val="ac"/>
    <w:rsid w:val="00AC040B"/>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f4">
    <w:name w:val="новый11"/>
    <w:basedOn w:val="ae"/>
    <w:rsid w:val="00AC040B"/>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1ff5">
    <w:name w:val="новая11"/>
    <w:basedOn w:val="ac"/>
    <w:rsid w:val="00AC040B"/>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1ff6">
    <w:name w:val="ВНИПИ11"/>
    <w:basedOn w:val="ae"/>
    <w:rsid w:val="00AC040B"/>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11f2">
    <w:name w:val="Стиль таблицы111"/>
    <w:basedOn w:val="ac"/>
    <w:rsid w:val="00AC040B"/>
    <w:pPr>
      <w:spacing w:after="0" w:line="240" w:lineRule="auto"/>
      <w:jc w:val="center"/>
    </w:pPr>
    <w:rPr>
      <w:rFonts w:ascii="Arial" w:eastAsia="Times New Roman" w:hAnsi="Arial" w:cs="Times New Roman"/>
      <w:sz w:val="18"/>
      <w:szCs w:val="20"/>
    </w:rPr>
    <w:tblPr>
      <w:tblBorders>
        <w:insideH w:val="single" w:sz="4" w:space="0" w:color="auto"/>
      </w:tblBorders>
    </w:tblPr>
    <w:tcPr>
      <w:vAlign w:val="center"/>
    </w:tcPr>
    <w:tblStylePr w:type="firstRow">
      <w:rPr>
        <w:b/>
      </w:rPr>
    </w:tblStylePr>
  </w:style>
  <w:style w:type="table" w:customStyle="1" w:styleId="11ff7">
    <w:name w:val="Шапка ВНИПИ11"/>
    <w:basedOn w:val="ac"/>
    <w:rsid w:val="00AC040B"/>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110">
    <w:name w:val="Сетка таблицы 5411"/>
    <w:basedOn w:val="ac"/>
    <w:rsid w:val="00AC040B"/>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10">
    <w:name w:val="Сетка таблицы 51111"/>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1">
    <w:name w:val="Сетка таблицы 52311"/>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4">
    <w:name w:val="Современная таблица311"/>
    <w:basedOn w:val="ac"/>
    <w:rsid w:val="00AC040B"/>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11">
    <w:name w:val="Сетка таблицы 5511"/>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1">
    <w:name w:val="Table Grid1311"/>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115">
    <w:name w:val="Папушкин311"/>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1">
    <w:name w:val="Сетка таблицы 52411"/>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1">
    <w:name w:val="Столбцы таблицы 3311"/>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1">
    <w:name w:val="Столбцы таблицы 431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11">
    <w:name w:val="Столбцы таблицы 531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1">
    <w:name w:val="Таблица-список 141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1">
    <w:name w:val="Столбцы таблицы 2311"/>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
    <w:name w:val="Таблица-список 231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13">
    <w:name w:val="Современная таблица41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110">
    <w:name w:val="Средний список 11311"/>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 - Акцент 11311"/>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12">
    <w:name w:val="Простая таблица 231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6">
    <w:name w:val="Стандартная таблица311"/>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11">
    <w:name w:val="Классическая таблица 1411"/>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3">
    <w:name w:val="Классическая таблица 2311"/>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1b">
    <w:name w:val="Светлая заливка21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11">
    <w:name w:val="Сетка таблицы3111"/>
    <w:basedOn w:val="ac"/>
    <w:uiPriority w:val="59"/>
    <w:rsid w:val="00AC04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b">
    <w:name w:val="Простая таблица 13"/>
    <w:basedOn w:val="ac"/>
    <w:next w:val="1fff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63">
    <w:name w:val="Простая таблица 26"/>
    <w:basedOn w:val="ac"/>
    <w:next w:val="2f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76">
    <w:name w:val="Классическая таблица 17"/>
    <w:basedOn w:val="ac"/>
    <w:next w:val="1fffff4"/>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4">
    <w:name w:val="Классическая таблица 26"/>
    <w:basedOn w:val="ac"/>
    <w:next w:val="2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65">
    <w:name w:val="Столбцы таблицы 26"/>
    <w:basedOn w:val="ac"/>
    <w:next w:val="2ff5"/>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6">
    <w:name w:val="Столбцы таблицы 36"/>
    <w:basedOn w:val="ac"/>
    <w:next w:val="3ff1"/>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64">
    <w:name w:val="Столбцы таблицы 46"/>
    <w:basedOn w:val="ac"/>
    <w:next w:val="4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4d">
    <w:name w:val="Сетка таблицы 14"/>
    <w:basedOn w:val="ac"/>
    <w:next w:val="1fffff7"/>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a">
    <w:name w:val="Сетка таблицы 23"/>
    <w:basedOn w:val="ac"/>
    <w:next w:val="2ff6"/>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80">
    <w:name w:val="Сетка таблицы 58"/>
    <w:basedOn w:val="ac"/>
    <w:next w:val="5e"/>
    <w:semiHidden/>
    <w:unhideWhenUsed/>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2">
    <w:name w:val="Сетка таблицы 73"/>
    <w:basedOn w:val="ac"/>
    <w:next w:val="78"/>
    <w:semiHidden/>
    <w:unhideWhenUsed/>
    <w:rsid w:val="00AC040B"/>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1">
    <w:name w:val="Сетка таблицы 83"/>
    <w:basedOn w:val="ac"/>
    <w:next w:val="8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7">
    <w:name w:val="Таблица-список 17"/>
    <w:basedOn w:val="ac"/>
    <w:next w:val="-10"/>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b">
    <w:name w:val="Изящная таблица 23"/>
    <w:basedOn w:val="ac"/>
    <w:next w:val="2ff8"/>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3">
    <w:name w:val="Веб-таблица 13"/>
    <w:basedOn w:val="ac"/>
    <w:next w:val="-11"/>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30">
    <w:name w:val="Веб-таблица 23"/>
    <w:basedOn w:val="ac"/>
    <w:next w:val="-22"/>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030">
    <w:name w:val="Сетка таблицы10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Сетка таблицы13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Сетка таблицы14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Сетка таблицы15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0">
    <w:name w:val="Сетка таблицы164"/>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0">
    <w:name w:val="Сетка таблицы17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Сетка таблицы18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
    <w:name w:val="Сетка таблицы19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
    <w:name w:val="Сетка таблицы20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0">
    <w:name w:val="Сетка таблицы24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0">
    <w:name w:val="Сетка таблицы253"/>
    <w:basedOn w:val="ac"/>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c">
    <w:name w:val="Светлая заливка13"/>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61">
    <w:name w:val="Средний список 116"/>
    <w:basedOn w:val="ac"/>
    <w:uiPriority w:val="65"/>
    <w:rsid w:val="00AC040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6">
    <w:name w:val="Table Grid16"/>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6f1">
    <w:name w:val="Папушкин6"/>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7">
    <w:name w:val="Сетка таблицы 527"/>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6">
    <w:name w:val="Средний список 1 - Акцент 116"/>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32">
    <w:name w:val="Средний список 123"/>
    <w:basedOn w:val="ac"/>
    <w:uiPriority w:val="65"/>
    <w:rsid w:val="00AC040B"/>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30">
    <w:name w:val="Сетка таблицы263"/>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
    <w:name w:val="Сетка таблицы273"/>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3">
    <w:name w:val="Сетка таблицы283"/>
    <w:basedOn w:val="ac"/>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Сетка таблицы 113"/>
    <w:basedOn w:val="ac"/>
    <w:semiHidden/>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52">
    <w:name w:val="Классическая таблица 115"/>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40">
    <w:name w:val="Сетка таблицы 514"/>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3">
    <w:name w:val="Table Grid113"/>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3d">
    <w:name w:val="Папушкин13"/>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0">
    <w:name w:val="Столбцы таблицы 313"/>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1">
    <w:name w:val="Столбцы таблицы 41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e">
    <w:name w:val="Современная таблица1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1">
    <w:name w:val="Средний список 1113"/>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3">
    <w:name w:val="Средний список 1 - Акцент 1113"/>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32">
    <w:name w:val="Простая таблица 21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
    <w:name w:val="Стандартная таблица13"/>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41">
    <w:name w:val="Классическая таблица 124"/>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3">
    <w:name w:val="Классическая таблица 213"/>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40">
    <w:name w:val="Классическая таблица 1114"/>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30">
    <w:name w:val="Сетка таблицы 533"/>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3">
    <w:name w:val="Table Grid123"/>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3c">
    <w:name w:val="Папушкин23"/>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30">
    <w:name w:val="Сетка таблицы 5223"/>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31">
    <w:name w:val="Столбцы таблицы 323"/>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30">
    <w:name w:val="Столбцы таблицы 42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3">
    <w:name w:val="Столбцы таблицы 52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3">
    <w:name w:val="Таблица-список 12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1">
    <w:name w:val="Столбцы таблицы 223"/>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Таблица-список 22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d">
    <w:name w:val="Современная таблица2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30">
    <w:name w:val="Средний список 1123"/>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3">
    <w:name w:val="Средний список 1 - Акцент 1123"/>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32">
    <w:name w:val="Простая таблица 22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3e">
    <w:name w:val="Стандартная таблица23"/>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31">
    <w:name w:val="Классическая таблица 133"/>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3">
    <w:name w:val="Классическая таблица 223"/>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31">
    <w:name w:val="Классическая таблица 1123"/>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30">
    <w:name w:val="Таблица-список 133"/>
    <w:basedOn w:val="ac"/>
    <w:rsid w:val="00AC040B"/>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f2">
    <w:name w:val="новый3"/>
    <w:basedOn w:val="ae"/>
    <w:rsid w:val="00AC040B"/>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3fff3">
    <w:name w:val="новая3"/>
    <w:basedOn w:val="ac"/>
    <w:rsid w:val="00AC040B"/>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3fff4">
    <w:name w:val="ВНИПИ3"/>
    <w:basedOn w:val="ae"/>
    <w:rsid w:val="00AC040B"/>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3fff5">
    <w:name w:val="Шапка ВНИПИ3"/>
    <w:basedOn w:val="ac"/>
    <w:rsid w:val="00AC040B"/>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30">
    <w:name w:val="Сетка таблицы 543"/>
    <w:basedOn w:val="ac"/>
    <w:rsid w:val="00AC040B"/>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3">
    <w:name w:val="Сетка таблицы 5113"/>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30">
    <w:name w:val="Сетка таблицы 5233"/>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7">
    <w:name w:val="Современная таблица33"/>
    <w:basedOn w:val="ac"/>
    <w:rsid w:val="00AC040B"/>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3">
    <w:name w:val="Сетка таблицы 553"/>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3">
    <w:name w:val="Table Grid133"/>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38">
    <w:name w:val="Папушкин33"/>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3">
    <w:name w:val="Сетка таблицы 5243"/>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32">
    <w:name w:val="Столбцы таблицы 333"/>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30">
    <w:name w:val="Столбцы таблицы 433"/>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31">
    <w:name w:val="Столбцы таблицы 533"/>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3">
    <w:name w:val="Таблица-список 143"/>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1">
    <w:name w:val="Столбцы таблицы 233"/>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
    <w:name w:val="Таблица-список 233"/>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35">
    <w:name w:val="Современная таблица43"/>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30">
    <w:name w:val="Средний список 1133"/>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
    <w:name w:val="Средний список 1 - Акцент 1133"/>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2">
    <w:name w:val="Простая таблица 233"/>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9">
    <w:name w:val="Стандартная таблица33"/>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31">
    <w:name w:val="Классическая таблица 143"/>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3">
    <w:name w:val="Классическая таблица 233"/>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3f">
    <w:name w:val="Светлая заливка23"/>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31">
    <w:name w:val="Сетка таблицы313"/>
    <w:basedOn w:val="ac"/>
    <w:uiPriority w:val="59"/>
    <w:rsid w:val="00AC04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3">
    <w:name w:val="1 / 1.1 / 1.1.23"/>
    <w:rsid w:val="00AC040B"/>
    <w:pPr>
      <w:numPr>
        <w:numId w:val="51"/>
      </w:numPr>
    </w:pPr>
  </w:style>
  <w:style w:type="table" w:customStyle="1" w:styleId="1124">
    <w:name w:val="Простая таблица 112"/>
    <w:basedOn w:val="ac"/>
    <w:next w:val="1fff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21">
    <w:name w:val="Простая таблица 242"/>
    <w:basedOn w:val="ac"/>
    <w:next w:val="2f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21">
    <w:name w:val="Классическая таблица 152"/>
    <w:basedOn w:val="ac"/>
    <w:next w:val="1fffff4"/>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2">
    <w:name w:val="Классическая таблица 242"/>
    <w:basedOn w:val="ac"/>
    <w:next w:val="2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23">
    <w:name w:val="Столбцы таблицы 242"/>
    <w:basedOn w:val="ac"/>
    <w:next w:val="2ff5"/>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20">
    <w:name w:val="Столбцы таблицы 342"/>
    <w:basedOn w:val="ac"/>
    <w:next w:val="3ff1"/>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20">
    <w:name w:val="Столбцы таблицы 442"/>
    <w:basedOn w:val="ac"/>
    <w:next w:val="4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21">
    <w:name w:val="Столбцы таблицы 542"/>
    <w:basedOn w:val="ac"/>
    <w:next w:val="5d"/>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3">
    <w:name w:val="Сетка таблицы 122"/>
    <w:basedOn w:val="ac"/>
    <w:next w:val="1fffff7"/>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24">
    <w:name w:val="Сетка таблицы 212"/>
    <w:basedOn w:val="ac"/>
    <w:next w:val="2ff6"/>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20">
    <w:name w:val="Сетка таблицы 562"/>
    <w:basedOn w:val="ac"/>
    <w:next w:val="5e"/>
    <w:semiHidden/>
    <w:unhideWhenUsed/>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20">
    <w:name w:val="Сетка таблицы 712"/>
    <w:basedOn w:val="ac"/>
    <w:next w:val="78"/>
    <w:semiHidden/>
    <w:unhideWhenUsed/>
    <w:rsid w:val="00AC040B"/>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0">
    <w:name w:val="Сетка таблицы 812"/>
    <w:basedOn w:val="ac"/>
    <w:next w:val="8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2">
    <w:name w:val="Таблица-список 152"/>
    <w:basedOn w:val="ac"/>
    <w:next w:val="-10"/>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Таблица-список 242"/>
    <w:basedOn w:val="ac"/>
    <w:next w:val="-21"/>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8">
    <w:name w:val="Современная таблица52"/>
    <w:basedOn w:val="ac"/>
    <w:next w:val="affffffffffff7"/>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27">
    <w:name w:val="Стандартная таблица42"/>
    <w:basedOn w:val="ac"/>
    <w:next w:val="affffffffffff9"/>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5">
    <w:name w:val="Изящная таблица 112"/>
    <w:basedOn w:val="ac"/>
    <w:next w:val="1fffff9"/>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5">
    <w:name w:val="Изящная таблица 212"/>
    <w:basedOn w:val="ac"/>
    <w:next w:val="2ff8"/>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Веб-таблица 112"/>
    <w:basedOn w:val="ac"/>
    <w:next w:val="-11"/>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c"/>
    <w:next w:val="-22"/>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
    <w:name w:val="Веб-таблица 312"/>
    <w:basedOn w:val="ac"/>
    <w:next w:val="-31"/>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20">
    <w:name w:val="Сетка таблицы292"/>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Сетка таблицы1102"/>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2">
    <w:name w:val="Сетка таблицы2102"/>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0">
    <w:name w:val="Сетка таблицы325"/>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0">
    <w:name w:val="Сетка таблицы415"/>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2">
    <w:name w:val="Сетка таблицы51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
    <w:name w:val="Сетка таблицы71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1">
    <w:name w:val="Сетка таблицы81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
    <w:name w:val="Сетка таблицы121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0">
    <w:name w:val="Сетка таблицы131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141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0">
    <w:name w:val="Сетка таблицы151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3">
    <w:name w:val="Сетка таблицы161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171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
    <w:name w:val="Сетка таблицы181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
    <w:name w:val="Сетка таблицы191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2">
    <w:name w:val="Сетка таблицы201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0">
    <w:name w:val="Сетка таблицы2114"/>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етка таблицы221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0">
    <w:name w:val="Сетка таблицы231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0">
    <w:name w:val="Сетка таблицы241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
    <w:name w:val="Сетка таблицы2512"/>
    <w:basedOn w:val="ac"/>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6">
    <w:name w:val="Светлая заливка112"/>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420">
    <w:name w:val="Средний список 1142"/>
    <w:basedOn w:val="ac"/>
    <w:uiPriority w:val="65"/>
    <w:rsid w:val="00AC040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2">
    <w:name w:val="Table Grid142"/>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28">
    <w:name w:val="Папушкин42"/>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2">
    <w:name w:val="Сетка таблицы 5252"/>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42">
    <w:name w:val="Средний список 1 - Акцент 1142"/>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22">
    <w:name w:val="Средний список 1212"/>
    <w:basedOn w:val="ac"/>
    <w:uiPriority w:val="65"/>
    <w:rsid w:val="00AC040B"/>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2">
    <w:name w:val="Сетка таблицы2612"/>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2">
    <w:name w:val="Сетка таблицы2712"/>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2">
    <w:name w:val="Сетка таблицы2812"/>
    <w:basedOn w:val="ac"/>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
    <w:name w:val="Сетка таблицы 1112"/>
    <w:basedOn w:val="ac"/>
    <w:semiHidden/>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21">
    <w:name w:val="Классическая таблица 1132"/>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20">
    <w:name w:val="Сетка таблицы 5122"/>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2">
    <w:name w:val="Table Grid1112"/>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27">
    <w:name w:val="Папушкин112"/>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
    <w:name w:val="Сетка таблицы 52112"/>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0">
    <w:name w:val="Столбцы таблицы 3112"/>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0">
    <w:name w:val="Столбцы таблицы 41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1">
    <w:name w:val="Столбцы таблицы 51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0">
    <w:name w:val="Таблица-список 11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0">
    <w:name w:val="Столбцы таблицы 2112"/>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8">
    <w:name w:val="Современная таблица1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21">
    <w:name w:val="Средний список 11112"/>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2">
    <w:name w:val="Средний список 1 - Акцент 11112"/>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121">
    <w:name w:val="Простая таблица 21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9">
    <w:name w:val="Стандартная таблица112"/>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30">
    <w:name w:val="Классическая таблица 1213"/>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2">
    <w:name w:val="Классическая таблица 2112"/>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30">
    <w:name w:val="Классическая таблица 11113"/>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2">
    <w:name w:val="Сетка таблицы 5312"/>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2">
    <w:name w:val="Table Grid1212"/>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26">
    <w:name w:val="Папушкин212"/>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2">
    <w:name w:val="Сетка таблицы 52212"/>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20">
    <w:name w:val="Столбцы таблицы 3212"/>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2">
    <w:name w:val="Столбцы таблицы 42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21">
    <w:name w:val="Столбцы таблицы 52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2">
    <w:name w:val="Таблица-список 12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1">
    <w:name w:val="Столбцы таблицы 2212"/>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Таблица-список 22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7">
    <w:name w:val="Современная таблица2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2">
    <w:name w:val="Средний список 11212"/>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2">
    <w:name w:val="Средний список 1 - Акцент 11212"/>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122">
    <w:name w:val="Простая таблица 22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28">
    <w:name w:val="Стандартная таблица212"/>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21">
    <w:name w:val="Классическая таблица 1312"/>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3">
    <w:name w:val="Классическая таблица 2212"/>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20">
    <w:name w:val="Классическая таблица 11212"/>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2">
    <w:name w:val="Таблица-список 1312"/>
    <w:basedOn w:val="ac"/>
    <w:rsid w:val="00AC040B"/>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4">
    <w:name w:val="новый12"/>
    <w:basedOn w:val="ae"/>
    <w:rsid w:val="00AC040B"/>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2f5">
    <w:name w:val="новая12"/>
    <w:basedOn w:val="ac"/>
    <w:rsid w:val="00AC040B"/>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2f6">
    <w:name w:val="ВНИПИ12"/>
    <w:basedOn w:val="ae"/>
    <w:rsid w:val="00AC040B"/>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12a">
    <w:name w:val="Стиль таблицы112"/>
    <w:basedOn w:val="ac"/>
    <w:rsid w:val="00AC040B"/>
    <w:pPr>
      <w:spacing w:after="0" w:line="240" w:lineRule="auto"/>
      <w:jc w:val="center"/>
    </w:pPr>
    <w:rPr>
      <w:rFonts w:ascii="Arial" w:eastAsia="Times New Roman" w:hAnsi="Arial" w:cs="Times New Roman"/>
      <w:sz w:val="18"/>
      <w:szCs w:val="20"/>
    </w:rPr>
    <w:tblPr>
      <w:tblBorders>
        <w:insideH w:val="single" w:sz="4" w:space="0" w:color="auto"/>
      </w:tblBorders>
    </w:tblPr>
    <w:tcPr>
      <w:vAlign w:val="center"/>
    </w:tcPr>
    <w:tblStylePr w:type="firstRow">
      <w:rPr>
        <w:b/>
      </w:rPr>
    </w:tblStylePr>
  </w:style>
  <w:style w:type="table" w:customStyle="1" w:styleId="12f7">
    <w:name w:val="Шапка ВНИПИ12"/>
    <w:basedOn w:val="ac"/>
    <w:rsid w:val="00AC040B"/>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12">
    <w:name w:val="Сетка таблицы 5412"/>
    <w:basedOn w:val="ac"/>
    <w:rsid w:val="00AC040B"/>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2">
    <w:name w:val="Сетка таблицы 51112"/>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2">
    <w:name w:val="Сетка таблицы 52312"/>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2">
    <w:name w:val="Современная таблица312"/>
    <w:basedOn w:val="ac"/>
    <w:rsid w:val="00AC040B"/>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12">
    <w:name w:val="Сетка таблицы 5512"/>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2">
    <w:name w:val="Table Grid1312"/>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123">
    <w:name w:val="Папушкин312"/>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2">
    <w:name w:val="Сетка таблицы 52412"/>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2">
    <w:name w:val="Столбцы таблицы 3312"/>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2">
    <w:name w:val="Столбцы таблицы 4312"/>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20">
    <w:name w:val="Столбцы таблицы 5312"/>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2">
    <w:name w:val="Таблица-список 1412"/>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1">
    <w:name w:val="Столбцы таблицы 2312"/>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
    <w:name w:val="Таблица-список 2312"/>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23">
    <w:name w:val="Современная таблица412"/>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12">
    <w:name w:val="Средний список 11312"/>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
    <w:name w:val="Средний список 1 - Акцент 11312"/>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22">
    <w:name w:val="Простая таблица 2312"/>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4">
    <w:name w:val="Стандартная таблица312"/>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20">
    <w:name w:val="Классическая таблица 1412"/>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3">
    <w:name w:val="Классическая таблица 2312"/>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29">
    <w:name w:val="Светлая заливка212"/>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21">
    <w:name w:val="Сетка таблицы3112"/>
    <w:basedOn w:val="ac"/>
    <w:uiPriority w:val="59"/>
    <w:rsid w:val="00AC04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fffffffb">
    <w:name w:val="Book Title"/>
    <w:aliases w:val="Таблица2"/>
    <w:basedOn w:val="ab"/>
    <w:uiPriority w:val="33"/>
    <w:qFormat/>
    <w:rsid w:val="00AC040B"/>
    <w:rPr>
      <w:rFonts w:ascii="Times New Roman" w:hAnsi="Times New Roman"/>
      <w:b w:val="0"/>
      <w:bCs/>
      <w:caps w:val="0"/>
      <w:smallCaps w:val="0"/>
      <w:spacing w:val="5"/>
      <w:sz w:val="24"/>
    </w:rPr>
  </w:style>
  <w:style w:type="paragraph" w:styleId="affffffffffffffffc">
    <w:name w:val="macro"/>
    <w:link w:val="affffffffffffffffd"/>
    <w:rsid w:val="00AC040B"/>
    <w:pPr>
      <w:tabs>
        <w:tab w:val="left" w:pos="480"/>
        <w:tab w:val="left" w:pos="960"/>
        <w:tab w:val="left" w:pos="1440"/>
        <w:tab w:val="left" w:pos="1920"/>
        <w:tab w:val="left" w:pos="2400"/>
        <w:tab w:val="left" w:pos="2880"/>
        <w:tab w:val="left" w:pos="3360"/>
        <w:tab w:val="left" w:pos="3840"/>
        <w:tab w:val="left" w:pos="4320"/>
      </w:tabs>
      <w:spacing w:after="0" w:line="360" w:lineRule="auto"/>
    </w:pPr>
    <w:rPr>
      <w:rFonts w:ascii="Courier New" w:eastAsia="Times New Roman" w:hAnsi="Courier New" w:cs="Times New Roman"/>
      <w:sz w:val="20"/>
      <w:szCs w:val="20"/>
      <w:lang w:eastAsia="ru-RU"/>
    </w:rPr>
  </w:style>
  <w:style w:type="character" w:customStyle="1" w:styleId="affffffffffffffffd">
    <w:name w:val="Текст макроса Знак"/>
    <w:basedOn w:val="ab"/>
    <w:link w:val="affffffffffffffffc"/>
    <w:rsid w:val="00AC040B"/>
    <w:rPr>
      <w:rFonts w:ascii="Courier New" w:eastAsia="Times New Roman" w:hAnsi="Courier New" w:cs="Times New Roman"/>
      <w:sz w:val="20"/>
      <w:szCs w:val="20"/>
      <w:lang w:eastAsia="ru-RU"/>
    </w:rPr>
  </w:style>
  <w:style w:type="paragraph" w:customStyle="1" w:styleId="MainTXT">
    <w:name w:val="MainTXT"/>
    <w:basedOn w:val="aa"/>
    <w:rsid w:val="00AC040B"/>
    <w:pPr>
      <w:spacing w:after="0" w:line="360" w:lineRule="auto"/>
      <w:ind w:left="142" w:firstLine="709"/>
      <w:jc w:val="both"/>
    </w:pPr>
    <w:rPr>
      <w:rFonts w:ascii="Arial" w:eastAsia="Times New Roman" w:hAnsi="Arial" w:cs="Times New Roman"/>
      <w:sz w:val="24"/>
      <w:szCs w:val="20"/>
      <w:lang w:eastAsia="ru-RU"/>
    </w:rPr>
  </w:style>
  <w:style w:type="paragraph" w:customStyle="1" w:styleId="List1">
    <w:name w:val="List1"/>
    <w:basedOn w:val="aa"/>
    <w:rsid w:val="00AC040B"/>
    <w:pPr>
      <w:numPr>
        <w:numId w:val="53"/>
      </w:numPr>
      <w:spacing w:after="0" w:line="360" w:lineRule="auto"/>
      <w:jc w:val="both"/>
    </w:pPr>
    <w:rPr>
      <w:rFonts w:ascii="Arial" w:eastAsia="Times New Roman" w:hAnsi="Arial" w:cs="Times New Roman"/>
      <w:sz w:val="24"/>
      <w:szCs w:val="20"/>
      <w:lang w:eastAsia="ru-RU"/>
    </w:rPr>
  </w:style>
  <w:style w:type="paragraph" w:customStyle="1" w:styleId="List2">
    <w:name w:val="List2"/>
    <w:basedOn w:val="aa"/>
    <w:rsid w:val="00AC040B"/>
    <w:pPr>
      <w:numPr>
        <w:numId w:val="52"/>
      </w:numPr>
      <w:tabs>
        <w:tab w:val="left" w:pos="1701"/>
      </w:tabs>
      <w:spacing w:after="0" w:line="360" w:lineRule="auto"/>
      <w:jc w:val="both"/>
    </w:pPr>
    <w:rPr>
      <w:rFonts w:ascii="Arial" w:eastAsia="Times New Roman" w:hAnsi="Arial" w:cs="Times New Roman"/>
      <w:sz w:val="24"/>
      <w:szCs w:val="20"/>
      <w:lang w:eastAsia="ru-RU"/>
    </w:rPr>
  </w:style>
  <w:style w:type="paragraph" w:customStyle="1" w:styleId="PamkaSmall">
    <w:name w:val="PamkaSmall"/>
    <w:basedOn w:val="aa"/>
    <w:rsid w:val="00AC040B"/>
    <w:pPr>
      <w:spacing w:after="0" w:line="240" w:lineRule="auto"/>
    </w:pPr>
    <w:rPr>
      <w:rFonts w:ascii="Arial" w:eastAsia="Times New Roman" w:hAnsi="Arial" w:cs="Times New Roman"/>
      <w:i/>
      <w:sz w:val="16"/>
      <w:szCs w:val="20"/>
      <w:lang w:eastAsia="ru-RU"/>
    </w:rPr>
  </w:style>
  <w:style w:type="paragraph" w:customStyle="1" w:styleId="TitleProject">
    <w:name w:val="TitleProject"/>
    <w:basedOn w:val="aa"/>
    <w:rsid w:val="00AC040B"/>
    <w:pPr>
      <w:spacing w:after="0" w:line="240" w:lineRule="auto"/>
      <w:ind w:left="142"/>
      <w:jc w:val="center"/>
    </w:pPr>
    <w:rPr>
      <w:rFonts w:ascii="Arial" w:eastAsia="Times New Roman" w:hAnsi="Arial" w:cs="Times New Roman"/>
      <w:b/>
      <w:sz w:val="32"/>
      <w:szCs w:val="20"/>
      <w:lang w:eastAsia="ru-RU"/>
    </w:rPr>
  </w:style>
  <w:style w:type="paragraph" w:customStyle="1" w:styleId="PamkaNum">
    <w:name w:val="PamkaNum"/>
    <w:basedOn w:val="aa"/>
    <w:rsid w:val="00AC040B"/>
    <w:pPr>
      <w:spacing w:after="0" w:line="240" w:lineRule="auto"/>
      <w:jc w:val="center"/>
    </w:pPr>
    <w:rPr>
      <w:rFonts w:ascii="Arial" w:eastAsia="Times New Roman" w:hAnsi="Arial" w:cs="Times New Roman"/>
      <w:i/>
      <w:sz w:val="20"/>
      <w:szCs w:val="20"/>
      <w:lang w:eastAsia="ru-RU"/>
    </w:rPr>
  </w:style>
  <w:style w:type="paragraph" w:customStyle="1" w:styleId="PamkaStad">
    <w:name w:val="PamkaStad"/>
    <w:basedOn w:val="aa"/>
    <w:rsid w:val="00AC040B"/>
    <w:pPr>
      <w:spacing w:after="0" w:line="240" w:lineRule="auto"/>
      <w:jc w:val="center"/>
    </w:pPr>
    <w:rPr>
      <w:rFonts w:ascii="Arial" w:eastAsia="Times New Roman" w:hAnsi="Arial" w:cs="Times New Roman"/>
      <w:sz w:val="24"/>
      <w:szCs w:val="20"/>
      <w:lang w:eastAsia="ru-RU"/>
    </w:rPr>
  </w:style>
  <w:style w:type="paragraph" w:customStyle="1" w:styleId="PamkaGraf">
    <w:name w:val="PamkaGraf"/>
    <w:basedOn w:val="aa"/>
    <w:rsid w:val="00AC040B"/>
    <w:pPr>
      <w:spacing w:after="0" w:line="240" w:lineRule="auto"/>
    </w:pPr>
    <w:rPr>
      <w:rFonts w:ascii="Arial" w:eastAsia="Times New Roman" w:hAnsi="Arial" w:cs="Times New Roman"/>
      <w:i/>
      <w:sz w:val="8"/>
      <w:szCs w:val="20"/>
      <w:lang w:eastAsia="ru-RU"/>
    </w:rPr>
  </w:style>
  <w:style w:type="paragraph" w:customStyle="1" w:styleId="Stadia">
    <w:name w:val="Stadia"/>
    <w:basedOn w:val="aa"/>
    <w:rsid w:val="00AC040B"/>
    <w:pPr>
      <w:pBdr>
        <w:top w:val="single" w:sz="24" w:space="9" w:color="auto"/>
      </w:pBdr>
      <w:spacing w:after="0" w:line="240" w:lineRule="auto"/>
      <w:ind w:left="142"/>
      <w:jc w:val="center"/>
    </w:pPr>
    <w:rPr>
      <w:rFonts w:ascii="Arial" w:eastAsia="Times New Roman" w:hAnsi="Arial" w:cs="Times New Roman"/>
      <w:b/>
      <w:sz w:val="44"/>
      <w:szCs w:val="20"/>
      <w:lang w:eastAsia="ru-RU"/>
    </w:rPr>
  </w:style>
  <w:style w:type="paragraph" w:customStyle="1" w:styleId="PamkaNaim">
    <w:name w:val="PamkaNaim"/>
    <w:basedOn w:val="aa"/>
    <w:rsid w:val="00AC040B"/>
    <w:pPr>
      <w:spacing w:after="0" w:line="240" w:lineRule="auto"/>
      <w:jc w:val="center"/>
    </w:pPr>
    <w:rPr>
      <w:rFonts w:ascii="Arial" w:eastAsia="Times New Roman" w:hAnsi="Arial" w:cs="Times New Roman"/>
      <w:i/>
      <w:sz w:val="24"/>
      <w:szCs w:val="20"/>
      <w:lang w:eastAsia="ru-RU"/>
    </w:rPr>
  </w:style>
  <w:style w:type="paragraph" w:customStyle="1" w:styleId="TitleDoc">
    <w:name w:val="TitleDoc"/>
    <w:basedOn w:val="aa"/>
    <w:rsid w:val="00AC040B"/>
    <w:pPr>
      <w:spacing w:after="0" w:line="360" w:lineRule="auto"/>
      <w:ind w:left="142"/>
      <w:jc w:val="center"/>
    </w:pPr>
    <w:rPr>
      <w:rFonts w:ascii="Arial" w:eastAsia="Times New Roman" w:hAnsi="Arial" w:cs="Times New Roman"/>
      <w:sz w:val="28"/>
      <w:szCs w:val="20"/>
      <w:lang w:val="en-US" w:eastAsia="ru-RU"/>
    </w:rPr>
  </w:style>
  <w:style w:type="character" w:customStyle="1" w:styleId="CODE">
    <w:name w:val="CODE"/>
    <w:rsid w:val="00AC040B"/>
    <w:rPr>
      <w:rFonts w:ascii="Courier New" w:hAnsi="Courier New"/>
      <w:dstrike w:val="0"/>
      <w:color w:val="auto"/>
      <w:u w:val="none"/>
      <w:vertAlign w:val="baseline"/>
    </w:rPr>
  </w:style>
  <w:style w:type="paragraph" w:customStyle="1" w:styleId="FMainTXT">
    <w:name w:val="FMainTXT"/>
    <w:basedOn w:val="MainTXT"/>
    <w:rsid w:val="00AC040B"/>
    <w:pPr>
      <w:spacing w:before="120"/>
    </w:pPr>
  </w:style>
  <w:style w:type="paragraph" w:customStyle="1" w:styleId="IfMainTXT">
    <w:name w:val="IfMainTXT"/>
    <w:basedOn w:val="MainTXT"/>
    <w:rsid w:val="00AC040B"/>
    <w:pPr>
      <w:spacing w:before="120"/>
    </w:pPr>
    <w:rPr>
      <w:i/>
      <w:u w:val="single"/>
    </w:rPr>
  </w:style>
  <w:style w:type="paragraph" w:customStyle="1" w:styleId="indMainTXT">
    <w:name w:val="indMainTXT"/>
    <w:basedOn w:val="aa"/>
    <w:rsid w:val="00AC040B"/>
    <w:pPr>
      <w:spacing w:after="0" w:line="360" w:lineRule="auto"/>
      <w:ind w:left="1134"/>
      <w:jc w:val="both"/>
    </w:pPr>
    <w:rPr>
      <w:rFonts w:ascii="Arial" w:eastAsia="Times New Roman" w:hAnsi="Arial" w:cs="Times New Roman"/>
      <w:sz w:val="24"/>
      <w:szCs w:val="20"/>
      <w:lang w:eastAsia="ru-RU"/>
    </w:rPr>
  </w:style>
  <w:style w:type="paragraph" w:customStyle="1" w:styleId="NormalIndent">
    <w:name w:val="NormalIndent"/>
    <w:basedOn w:val="aa"/>
    <w:rsid w:val="00AC040B"/>
    <w:pPr>
      <w:spacing w:after="0" w:line="360" w:lineRule="auto"/>
      <w:ind w:left="1134" w:firstLine="720"/>
      <w:jc w:val="both"/>
    </w:pPr>
    <w:rPr>
      <w:rFonts w:ascii="Arial" w:eastAsia="Times New Roman" w:hAnsi="Arial" w:cs="Times New Roman"/>
      <w:sz w:val="24"/>
      <w:szCs w:val="20"/>
      <w:lang w:eastAsia="ru-RU"/>
    </w:rPr>
  </w:style>
  <w:style w:type="paragraph" w:customStyle="1" w:styleId="TableTXT">
    <w:name w:val="TableTXT"/>
    <w:basedOn w:val="aa"/>
    <w:rsid w:val="00AC040B"/>
    <w:pPr>
      <w:spacing w:after="0" w:line="240" w:lineRule="auto"/>
      <w:jc w:val="center"/>
    </w:pPr>
    <w:rPr>
      <w:rFonts w:ascii="Arial" w:eastAsia="Times New Roman" w:hAnsi="Arial" w:cs="Times New Roman"/>
      <w:snapToGrid w:val="0"/>
      <w:sz w:val="24"/>
      <w:szCs w:val="20"/>
    </w:rPr>
  </w:style>
  <w:style w:type="paragraph" w:customStyle="1" w:styleId="RamkaTXT12">
    <w:name w:val="RamkaTXT(12)"/>
    <w:basedOn w:val="aa"/>
    <w:rsid w:val="00AC040B"/>
    <w:pPr>
      <w:spacing w:after="0" w:line="360" w:lineRule="auto"/>
      <w:jc w:val="both"/>
    </w:pPr>
    <w:rPr>
      <w:rFonts w:ascii="Arial" w:eastAsia="Times New Roman" w:hAnsi="Arial" w:cs="Times New Roman"/>
      <w:sz w:val="24"/>
      <w:szCs w:val="20"/>
      <w:lang w:eastAsia="ru-RU"/>
    </w:rPr>
  </w:style>
  <w:style w:type="paragraph" w:customStyle="1" w:styleId="RamkaTXT10">
    <w:name w:val="RamkaTXT(10)"/>
    <w:basedOn w:val="aa"/>
    <w:rsid w:val="00AC040B"/>
    <w:pPr>
      <w:spacing w:after="0" w:line="360" w:lineRule="auto"/>
      <w:jc w:val="both"/>
    </w:pPr>
    <w:rPr>
      <w:rFonts w:ascii="Arial" w:eastAsia="Times New Roman" w:hAnsi="Arial" w:cs="Times New Roman"/>
      <w:sz w:val="20"/>
      <w:szCs w:val="20"/>
      <w:lang w:eastAsia="ru-RU"/>
    </w:rPr>
  </w:style>
  <w:style w:type="character" w:customStyle="1" w:styleId="FontStyle15">
    <w:name w:val="Font Style15"/>
    <w:rsid w:val="00AC040B"/>
    <w:rPr>
      <w:rFonts w:ascii="Times New Roman" w:hAnsi="Times New Roman" w:cs="Times New Roman"/>
      <w:b/>
      <w:bCs/>
      <w:sz w:val="26"/>
      <w:szCs w:val="26"/>
    </w:rPr>
  </w:style>
  <w:style w:type="character" w:customStyle="1" w:styleId="FontStyle16">
    <w:name w:val="Font Style16"/>
    <w:rsid w:val="00AC040B"/>
    <w:rPr>
      <w:rFonts w:ascii="Times New Roman" w:hAnsi="Times New Roman" w:cs="Times New Roman"/>
      <w:b/>
      <w:bCs/>
      <w:i/>
      <w:iCs/>
      <w:sz w:val="26"/>
      <w:szCs w:val="26"/>
    </w:rPr>
  </w:style>
  <w:style w:type="character" w:customStyle="1" w:styleId="ConsPlusNormal0">
    <w:name w:val="ConsPlusNormal Знак"/>
    <w:link w:val="ConsPlusNormal"/>
    <w:locked/>
    <w:rsid w:val="00AC040B"/>
    <w:rPr>
      <w:rFonts w:ascii="Arial" w:eastAsia="Times New Roman" w:hAnsi="Arial" w:cs="Arial"/>
      <w:sz w:val="20"/>
      <w:szCs w:val="20"/>
      <w:lang w:eastAsia="ru-RU"/>
    </w:rPr>
  </w:style>
  <w:style w:type="character" w:customStyle="1" w:styleId="affffffffffffffffe">
    <w:name w:val="таблица Знак"/>
    <w:link w:val="afffffffffffffffff"/>
    <w:locked/>
    <w:rsid w:val="00AC040B"/>
    <w:rPr>
      <w:color w:val="000000"/>
    </w:rPr>
  </w:style>
  <w:style w:type="paragraph" w:customStyle="1" w:styleId="afffffffffffffffff">
    <w:name w:val="таблица"/>
    <w:basedOn w:val="aa"/>
    <w:link w:val="affffffffffffffffe"/>
    <w:qFormat/>
    <w:rsid w:val="00AC040B"/>
    <w:pPr>
      <w:spacing w:after="0" w:line="240" w:lineRule="auto"/>
      <w:jc w:val="both"/>
    </w:pPr>
    <w:rPr>
      <w:color w:val="000000"/>
    </w:rPr>
  </w:style>
  <w:style w:type="character" w:customStyle="1" w:styleId="NoSpacingChar">
    <w:name w:val="No Spacing Char"/>
    <w:link w:val="1ffffffff1"/>
    <w:locked/>
    <w:rsid w:val="00AC040B"/>
    <w:rPr>
      <w:sz w:val="28"/>
    </w:rPr>
  </w:style>
  <w:style w:type="paragraph" w:customStyle="1" w:styleId="1ffffffff1">
    <w:name w:val="Без интервала1"/>
    <w:link w:val="NoSpacingChar"/>
    <w:rsid w:val="00AC040B"/>
    <w:pPr>
      <w:spacing w:after="0" w:line="240" w:lineRule="auto"/>
      <w:jc w:val="both"/>
    </w:pPr>
    <w:rPr>
      <w:sz w:val="28"/>
    </w:rPr>
  </w:style>
  <w:style w:type="paragraph" w:customStyle="1" w:styleId="2ffff4">
    <w:name w:val="Приложение2"/>
    <w:basedOn w:val="12"/>
    <w:rsid w:val="00AC040B"/>
    <w:pPr>
      <w:keepNext/>
      <w:keepLines w:val="0"/>
      <w:pageBreakBefore/>
      <w:numPr>
        <w:numId w:val="0"/>
      </w:numPr>
      <w:tabs>
        <w:tab w:val="num" w:pos="644"/>
        <w:tab w:val="left" w:pos="1100"/>
      </w:tabs>
      <w:suppressAutoHyphens/>
      <w:spacing w:before="0" w:after="400" w:line="240" w:lineRule="auto"/>
      <w:ind w:left="284"/>
      <w:jc w:val="center"/>
    </w:pPr>
    <w:rPr>
      <w:rFonts w:eastAsia="Times New Roman" w:cs="Times New Roman"/>
      <w:caps/>
      <w:kern w:val="2"/>
      <w:sz w:val="32"/>
      <w:lang w:val="x-none" w:eastAsia="ar-SA"/>
    </w:rPr>
  </w:style>
  <w:style w:type="paragraph" w:customStyle="1" w:styleId="1ffffffff2">
    <w:name w:val="заголовок 1"/>
    <w:basedOn w:val="aa"/>
    <w:next w:val="aa"/>
    <w:rsid w:val="00AC040B"/>
    <w:pPr>
      <w:keepNext/>
      <w:autoSpaceDE w:val="0"/>
      <w:spacing w:after="0" w:line="240" w:lineRule="atLeast"/>
      <w:jc w:val="center"/>
    </w:pPr>
    <w:rPr>
      <w:rFonts w:ascii="Times New Roman" w:eastAsia="Times New Roman" w:hAnsi="Times New Roman" w:cs="Times New Roman"/>
      <w:spacing w:val="20"/>
      <w:sz w:val="36"/>
      <w:szCs w:val="36"/>
      <w:lang w:eastAsia="ar-SA"/>
    </w:rPr>
  </w:style>
  <w:style w:type="paragraph" w:customStyle="1" w:styleId="CharChar0">
    <w:name w:val="Знак Знак Знак Char Char"/>
    <w:basedOn w:val="aa"/>
    <w:rsid w:val="00AC040B"/>
    <w:pPr>
      <w:spacing w:after="160" w:line="240" w:lineRule="exact"/>
    </w:pPr>
    <w:rPr>
      <w:rFonts w:ascii="Verdana" w:eastAsia="Times New Roman" w:hAnsi="Verdana" w:cs="Verdana"/>
      <w:sz w:val="20"/>
      <w:szCs w:val="20"/>
      <w:lang w:val="en-US" w:eastAsia="ar-SA"/>
    </w:rPr>
  </w:style>
  <w:style w:type="paragraph" w:customStyle="1" w:styleId="1ffffffff3">
    <w:name w:val="Текст примечания1"/>
    <w:basedOn w:val="aa"/>
    <w:uiPriority w:val="99"/>
    <w:rsid w:val="00AC040B"/>
    <w:pPr>
      <w:spacing w:after="0" w:line="240" w:lineRule="auto"/>
    </w:pPr>
    <w:rPr>
      <w:rFonts w:ascii="Times New Roman" w:eastAsia="Times New Roman" w:hAnsi="Times New Roman" w:cs="Times New Roman"/>
      <w:sz w:val="20"/>
      <w:szCs w:val="20"/>
      <w:lang w:eastAsia="ar-SA"/>
    </w:rPr>
  </w:style>
  <w:style w:type="paragraph" w:customStyle="1" w:styleId="afffffffffffffffff0">
    <w:name w:val="Содержимое врезки"/>
    <w:basedOn w:val="affa"/>
    <w:rsid w:val="00AC040B"/>
    <w:pPr>
      <w:spacing w:before="0" w:line="240" w:lineRule="auto"/>
      <w:ind w:firstLine="0"/>
      <w:jc w:val="left"/>
    </w:pPr>
    <w:rPr>
      <w:sz w:val="24"/>
      <w:szCs w:val="22"/>
      <w:lang w:eastAsia="ar-SA"/>
    </w:rPr>
  </w:style>
  <w:style w:type="paragraph" w:customStyle="1" w:styleId="consplusnonformat0">
    <w:name w:val="consplusnonformat"/>
    <w:basedOn w:val="aa"/>
    <w:rsid w:val="00AC040B"/>
    <w:pPr>
      <w:autoSpaceDE w:val="0"/>
      <w:autoSpaceDN w:val="0"/>
      <w:spacing w:after="0" w:line="240" w:lineRule="auto"/>
    </w:pPr>
    <w:rPr>
      <w:rFonts w:ascii="Courier New" w:eastAsia="Times New Roman" w:hAnsi="Courier New" w:cs="Courier New"/>
      <w:sz w:val="20"/>
      <w:szCs w:val="20"/>
    </w:rPr>
  </w:style>
  <w:style w:type="paragraph" w:customStyle="1" w:styleId="1ffffffff4">
    <w:name w:val="Рецензия1"/>
    <w:semiHidden/>
    <w:rsid w:val="00AC040B"/>
    <w:pPr>
      <w:spacing w:after="0" w:line="240" w:lineRule="auto"/>
    </w:pPr>
    <w:rPr>
      <w:rFonts w:ascii="Times New Roman" w:eastAsia="Times New Roman" w:hAnsi="Times New Roman" w:cs="Times New Roman"/>
      <w:sz w:val="24"/>
      <w:szCs w:val="24"/>
      <w:lang w:eastAsia="ar-SA"/>
    </w:rPr>
  </w:style>
  <w:style w:type="character" w:customStyle="1" w:styleId="IntenseQuoteChar">
    <w:name w:val="Intense Quote Char"/>
    <w:link w:val="1ffffffff5"/>
    <w:locked/>
    <w:rsid w:val="00AC040B"/>
    <w:rPr>
      <w:b/>
      <w:bCs/>
      <w:i/>
      <w:iCs/>
      <w:color w:val="4F81BD"/>
      <w:sz w:val="28"/>
    </w:rPr>
  </w:style>
  <w:style w:type="paragraph" w:customStyle="1" w:styleId="1ffffffff5">
    <w:name w:val="Выделенная цитата1"/>
    <w:basedOn w:val="aa"/>
    <w:next w:val="aa"/>
    <w:link w:val="IntenseQuoteChar"/>
    <w:rsid w:val="00AC040B"/>
    <w:pPr>
      <w:pBdr>
        <w:bottom w:val="single" w:sz="4" w:space="4" w:color="4F81BD"/>
      </w:pBdr>
      <w:spacing w:before="200" w:after="280" w:line="360" w:lineRule="auto"/>
      <w:ind w:left="936" w:right="936" w:firstLine="709"/>
      <w:jc w:val="both"/>
    </w:pPr>
    <w:rPr>
      <w:b/>
      <w:bCs/>
      <w:i/>
      <w:iCs/>
      <w:color w:val="4F81BD"/>
      <w:sz w:val="28"/>
    </w:rPr>
  </w:style>
  <w:style w:type="paragraph" w:customStyle="1" w:styleId="716">
    <w:name w:val="Заголовок 71"/>
    <w:basedOn w:val="aa"/>
    <w:next w:val="aa"/>
    <w:rsid w:val="00AC040B"/>
    <w:pPr>
      <w:keepNext/>
      <w:keepLines/>
      <w:spacing w:before="200" w:after="0" w:line="360" w:lineRule="auto"/>
      <w:jc w:val="both"/>
      <w:outlineLvl w:val="6"/>
    </w:pPr>
    <w:rPr>
      <w:rFonts w:ascii="Cambria" w:eastAsia="Times New Roman" w:hAnsi="Cambria" w:cs="Times New Roman"/>
      <w:i/>
      <w:iCs/>
      <w:sz w:val="28"/>
    </w:rPr>
  </w:style>
  <w:style w:type="paragraph" w:customStyle="1" w:styleId="815">
    <w:name w:val="Заголовок 81"/>
    <w:basedOn w:val="aa"/>
    <w:next w:val="aa"/>
    <w:rsid w:val="00AC040B"/>
    <w:pPr>
      <w:keepNext/>
      <w:keepLines/>
      <w:spacing w:before="200" w:after="0" w:line="360" w:lineRule="auto"/>
      <w:jc w:val="both"/>
      <w:outlineLvl w:val="7"/>
    </w:pPr>
    <w:rPr>
      <w:rFonts w:ascii="Cambria" w:eastAsia="Times New Roman" w:hAnsi="Cambria" w:cs="Times New Roman"/>
      <w:color w:val="404040"/>
      <w:sz w:val="20"/>
      <w:szCs w:val="20"/>
    </w:rPr>
  </w:style>
  <w:style w:type="paragraph" w:customStyle="1" w:styleId="1ffffffff6">
    <w:name w:val="Заголовок оглавления1"/>
    <w:basedOn w:val="12"/>
    <w:next w:val="aa"/>
    <w:rsid w:val="00AC040B"/>
    <w:pPr>
      <w:keepNext/>
      <w:pageBreakBefore/>
      <w:numPr>
        <w:numId w:val="0"/>
      </w:numPr>
      <w:tabs>
        <w:tab w:val="num" w:pos="644"/>
        <w:tab w:val="left" w:pos="1100"/>
      </w:tabs>
      <w:suppressAutoHyphens/>
      <w:spacing w:before="0" w:line="276" w:lineRule="auto"/>
      <w:ind w:left="284"/>
      <w:jc w:val="center"/>
      <w:outlineLvl w:val="9"/>
    </w:pPr>
    <w:rPr>
      <w:rFonts w:eastAsia="Times New Roman" w:cs="Times New Roman"/>
      <w:color w:val="365F91"/>
      <w:sz w:val="32"/>
      <w:szCs w:val="28"/>
      <w:lang w:val="x-none" w:eastAsia="x-none"/>
    </w:rPr>
  </w:style>
  <w:style w:type="paragraph" w:customStyle="1" w:styleId="style13379514330000000559msonormal">
    <w:name w:val="style_13379514330000000559msonormal"/>
    <w:basedOn w:val="aa"/>
    <w:rsid w:val="00AC04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harChar1">
    <w:name w:val="Char Char"/>
    <w:basedOn w:val="aa"/>
    <w:rsid w:val="00AC040B"/>
    <w:pPr>
      <w:spacing w:after="160" w:line="240" w:lineRule="exact"/>
      <w:jc w:val="both"/>
    </w:pPr>
    <w:rPr>
      <w:rFonts w:ascii="Verdana" w:eastAsia="Times New Roman" w:hAnsi="Verdana" w:cs="Times New Roman"/>
      <w:sz w:val="20"/>
      <w:szCs w:val="20"/>
      <w:lang w:val="en-US"/>
    </w:rPr>
  </w:style>
  <w:style w:type="character" w:customStyle="1" w:styleId="FontStyle26">
    <w:name w:val="Font Style26"/>
    <w:rsid w:val="00AC040B"/>
    <w:rPr>
      <w:rFonts w:ascii="Times New Roman" w:hAnsi="Times New Roman" w:cs="Times New Roman" w:hint="default"/>
      <w:sz w:val="20"/>
      <w:szCs w:val="20"/>
    </w:rPr>
  </w:style>
  <w:style w:type="character" w:customStyle="1" w:styleId="BodyText2Char1">
    <w:name w:val="Body Text 2 Char1"/>
    <w:semiHidden/>
    <w:locked/>
    <w:rsid w:val="00AC040B"/>
    <w:rPr>
      <w:rFonts w:ascii="Times New Roman" w:hAnsi="Times New Roman" w:cs="Times New Roman" w:hint="default"/>
      <w:sz w:val="28"/>
      <w:lang w:val="x-none" w:eastAsia="en-US"/>
    </w:rPr>
  </w:style>
  <w:style w:type="character" w:customStyle="1" w:styleId="WW8Num3z1">
    <w:name w:val="WW8Num3z1"/>
    <w:rsid w:val="00AC040B"/>
    <w:rPr>
      <w:rFonts w:ascii="Symbol" w:hAnsi="Symbol" w:hint="default"/>
    </w:rPr>
  </w:style>
  <w:style w:type="character" w:customStyle="1" w:styleId="WW8Num4z0">
    <w:name w:val="WW8Num4z0"/>
    <w:rsid w:val="00AC040B"/>
    <w:rPr>
      <w:rFonts w:ascii="Times New Roman" w:hAnsi="Times New Roman" w:cs="Times New Roman" w:hint="default"/>
      <w:sz w:val="28"/>
    </w:rPr>
  </w:style>
  <w:style w:type="character" w:customStyle="1" w:styleId="WW8Num5z0">
    <w:name w:val="WW8Num5z0"/>
    <w:rsid w:val="00AC040B"/>
    <w:rPr>
      <w:rFonts w:ascii="Times New Roman" w:hAnsi="Times New Roman" w:cs="Times New Roman" w:hint="default"/>
      <w:sz w:val="28"/>
    </w:rPr>
  </w:style>
  <w:style w:type="character" w:customStyle="1" w:styleId="WW8Num6z0">
    <w:name w:val="WW8Num6z0"/>
    <w:rsid w:val="00AC040B"/>
    <w:rPr>
      <w:rFonts w:ascii="Times New Roman" w:hAnsi="Times New Roman" w:cs="Times New Roman" w:hint="default"/>
      <w:sz w:val="28"/>
    </w:rPr>
  </w:style>
  <w:style w:type="character" w:customStyle="1" w:styleId="WW8Num7z1">
    <w:name w:val="WW8Num7z1"/>
    <w:rsid w:val="00AC040B"/>
  </w:style>
  <w:style w:type="character" w:customStyle="1" w:styleId="WW8Num8z0">
    <w:name w:val="WW8Num8z0"/>
    <w:rsid w:val="00AC040B"/>
    <w:rPr>
      <w:rFonts w:ascii="Symbol" w:hAnsi="Symbol" w:hint="default"/>
    </w:rPr>
  </w:style>
  <w:style w:type="character" w:customStyle="1" w:styleId="WW8Num9z0">
    <w:name w:val="WW8Num9z0"/>
    <w:rsid w:val="00AC040B"/>
    <w:rPr>
      <w:rFonts w:ascii="Symbol" w:hAnsi="Symbol" w:hint="default"/>
    </w:rPr>
  </w:style>
  <w:style w:type="character" w:customStyle="1" w:styleId="Absatz-Standardschriftart">
    <w:name w:val="Absatz-Standardschriftart"/>
    <w:rsid w:val="00AC040B"/>
  </w:style>
  <w:style w:type="character" w:customStyle="1" w:styleId="WW8Num1z0">
    <w:name w:val="WW8Num1z0"/>
    <w:rsid w:val="00AC040B"/>
    <w:rPr>
      <w:sz w:val="28"/>
    </w:rPr>
  </w:style>
  <w:style w:type="character" w:customStyle="1" w:styleId="WW8Num2z1">
    <w:name w:val="WW8Num2z1"/>
    <w:rsid w:val="00AC040B"/>
    <w:rPr>
      <w:rFonts w:ascii="Symbol" w:hAnsi="Symbol" w:hint="default"/>
    </w:rPr>
  </w:style>
  <w:style w:type="character" w:customStyle="1" w:styleId="WW8Num6z1">
    <w:name w:val="WW8Num6z1"/>
    <w:rsid w:val="00AC040B"/>
    <w:rPr>
      <w:rFonts w:ascii="Symbol" w:hAnsi="Symbol" w:hint="default"/>
    </w:rPr>
  </w:style>
  <w:style w:type="character" w:customStyle="1" w:styleId="WW8Num7z0">
    <w:name w:val="WW8Num7z0"/>
    <w:rsid w:val="00AC040B"/>
    <w:rPr>
      <w:rFonts w:ascii="Times New Roman" w:hAnsi="Times New Roman" w:cs="Times New Roman" w:hint="default"/>
      <w:sz w:val="28"/>
    </w:rPr>
  </w:style>
  <w:style w:type="character" w:customStyle="1" w:styleId="WW8Num8z1">
    <w:name w:val="WW8Num8z1"/>
    <w:rsid w:val="00AC040B"/>
    <w:rPr>
      <w:rFonts w:ascii="Courier New" w:hAnsi="Courier New" w:cs="Courier New" w:hint="default"/>
    </w:rPr>
  </w:style>
  <w:style w:type="character" w:customStyle="1" w:styleId="WW8Num8z2">
    <w:name w:val="WW8Num8z2"/>
    <w:rsid w:val="00AC040B"/>
    <w:rPr>
      <w:rFonts w:ascii="Wingdings" w:hAnsi="Wingdings" w:hint="default"/>
    </w:rPr>
  </w:style>
  <w:style w:type="character" w:customStyle="1" w:styleId="WW8Num10z0">
    <w:name w:val="WW8Num10z0"/>
    <w:rsid w:val="00AC040B"/>
    <w:rPr>
      <w:rFonts w:ascii="Times New Roman" w:hAnsi="Times New Roman" w:cs="Times New Roman" w:hint="default"/>
      <w:sz w:val="28"/>
    </w:rPr>
  </w:style>
  <w:style w:type="character" w:customStyle="1" w:styleId="WW8Num11z1">
    <w:name w:val="WW8Num11z1"/>
    <w:rsid w:val="00AC040B"/>
  </w:style>
  <w:style w:type="character" w:customStyle="1" w:styleId="WW8Num12z0">
    <w:name w:val="WW8Num12z0"/>
    <w:rsid w:val="00AC040B"/>
    <w:rPr>
      <w:rFonts w:ascii="Times New Roman" w:hAnsi="Times New Roman" w:cs="Times New Roman" w:hint="default"/>
      <w:sz w:val="28"/>
    </w:rPr>
  </w:style>
  <w:style w:type="character" w:customStyle="1" w:styleId="WW8Num13z0">
    <w:name w:val="WW8Num13z0"/>
    <w:rsid w:val="00AC040B"/>
    <w:rPr>
      <w:rFonts w:ascii="Symbol" w:hAnsi="Symbol" w:hint="default"/>
    </w:rPr>
  </w:style>
  <w:style w:type="character" w:customStyle="1" w:styleId="WW8Num13z1">
    <w:name w:val="WW8Num13z1"/>
    <w:rsid w:val="00AC040B"/>
    <w:rPr>
      <w:rFonts w:ascii="Courier New" w:hAnsi="Courier New" w:cs="Courier New" w:hint="default"/>
    </w:rPr>
  </w:style>
  <w:style w:type="character" w:customStyle="1" w:styleId="WW8Num13z2">
    <w:name w:val="WW8Num13z2"/>
    <w:rsid w:val="00AC040B"/>
    <w:rPr>
      <w:rFonts w:ascii="Wingdings" w:hAnsi="Wingdings" w:hint="default"/>
    </w:rPr>
  </w:style>
  <w:style w:type="character" w:customStyle="1" w:styleId="WW8Num14z1">
    <w:name w:val="WW8Num14z1"/>
    <w:rsid w:val="00AC040B"/>
    <w:rPr>
      <w:rFonts w:ascii="Courier New" w:hAnsi="Courier New" w:cs="Courier New" w:hint="default"/>
    </w:rPr>
  </w:style>
  <w:style w:type="character" w:customStyle="1" w:styleId="WW8Num14z2">
    <w:name w:val="WW8Num14z2"/>
    <w:rsid w:val="00AC040B"/>
    <w:rPr>
      <w:rFonts w:ascii="Wingdings" w:hAnsi="Wingdings" w:hint="default"/>
    </w:rPr>
  </w:style>
  <w:style w:type="character" w:customStyle="1" w:styleId="WW8Num14z3">
    <w:name w:val="WW8Num14z3"/>
    <w:rsid w:val="00AC040B"/>
    <w:rPr>
      <w:rFonts w:ascii="Symbol" w:hAnsi="Symbol" w:hint="default"/>
    </w:rPr>
  </w:style>
  <w:style w:type="character" w:customStyle="1" w:styleId="1ffffffff7">
    <w:name w:val="Основной шрифт абзаца1"/>
    <w:rsid w:val="00AC040B"/>
  </w:style>
  <w:style w:type="character" w:customStyle="1" w:styleId="1ffffffff8">
    <w:name w:val="Знак примечания1"/>
    <w:rsid w:val="00AC040B"/>
    <w:rPr>
      <w:rFonts w:ascii="Times New Roman" w:hAnsi="Times New Roman" w:cs="Times New Roman" w:hint="default"/>
      <w:sz w:val="16"/>
      <w:szCs w:val="16"/>
    </w:rPr>
  </w:style>
  <w:style w:type="character" w:customStyle="1" w:styleId="afffffffffffffffff1">
    <w:name w:val="Символ сноски"/>
    <w:rsid w:val="00AC040B"/>
    <w:rPr>
      <w:rFonts w:ascii="Times New Roman" w:hAnsi="Times New Roman" w:cs="Times New Roman" w:hint="default"/>
      <w:vertAlign w:val="superscript"/>
    </w:rPr>
  </w:style>
  <w:style w:type="character" w:customStyle="1" w:styleId="afffffffffffffffff2">
    <w:name w:val="Символы концевой сноски"/>
    <w:rsid w:val="00AC040B"/>
    <w:rPr>
      <w:vertAlign w:val="superscript"/>
    </w:rPr>
  </w:style>
  <w:style w:type="character" w:customStyle="1" w:styleId="WW-">
    <w:name w:val="WW-Символы концевой сноски"/>
    <w:rsid w:val="00AC040B"/>
  </w:style>
  <w:style w:type="character" w:customStyle="1" w:styleId="afffffffffffffffff3">
    <w:name w:val="Маркеры списка"/>
    <w:rsid w:val="00AC040B"/>
    <w:rPr>
      <w:rFonts w:ascii="OpenSymbol" w:eastAsia="OpenSymbol" w:hAnsi="OpenSymbol" w:hint="eastAsia"/>
    </w:rPr>
  </w:style>
  <w:style w:type="character" w:customStyle="1" w:styleId="afffffffffffffffff4">
    <w:name w:val="Символ нумерации"/>
    <w:rsid w:val="00AC040B"/>
  </w:style>
  <w:style w:type="character" w:customStyle="1" w:styleId="DocumentMapChar1">
    <w:name w:val="Document Map Char1"/>
    <w:semiHidden/>
    <w:locked/>
    <w:rsid w:val="00AC040B"/>
    <w:rPr>
      <w:rFonts w:ascii="Times New Roman" w:hAnsi="Times New Roman" w:cs="Times New Roman" w:hint="default"/>
      <w:sz w:val="2"/>
      <w:lang w:val="x-none" w:eastAsia="en-US"/>
    </w:rPr>
  </w:style>
  <w:style w:type="character" w:customStyle="1" w:styleId="1ffffffff9">
    <w:name w:val="Сильное выделение1"/>
    <w:rsid w:val="00AC040B"/>
    <w:rPr>
      <w:rFonts w:ascii="Times New Roman" w:hAnsi="Times New Roman" w:cs="Times New Roman" w:hint="default"/>
      <w:b/>
      <w:bCs/>
      <w:i/>
      <w:iCs/>
      <w:color w:val="4F81BD"/>
    </w:rPr>
  </w:style>
  <w:style w:type="character" w:customStyle="1" w:styleId="1ffffffffa">
    <w:name w:val="Слабое выделение1"/>
    <w:rsid w:val="00AC040B"/>
    <w:rPr>
      <w:rFonts w:ascii="Times New Roman" w:hAnsi="Times New Roman" w:cs="Times New Roman" w:hint="default"/>
      <w:i/>
      <w:iCs/>
      <w:color w:val="808080"/>
    </w:rPr>
  </w:style>
  <w:style w:type="character" w:customStyle="1" w:styleId="sourhr1">
    <w:name w:val="sourhr1"/>
    <w:rsid w:val="00AC040B"/>
    <w:rPr>
      <w:rFonts w:ascii="Times New Roman" w:hAnsi="Times New Roman" w:cs="Times New Roman" w:hint="default"/>
      <w:color w:val="0000FF"/>
      <w:u w:val="single"/>
    </w:rPr>
  </w:style>
  <w:style w:type="character" w:customStyle="1" w:styleId="Heading2Char">
    <w:name w:val="Heading 2 Char"/>
    <w:locked/>
    <w:rsid w:val="00AC040B"/>
    <w:rPr>
      <w:rFonts w:ascii="Times New Roman" w:hAnsi="Times New Roman" w:cs="Times New Roman" w:hint="default"/>
      <w:b/>
      <w:bCs/>
      <w:sz w:val="26"/>
      <w:szCs w:val="26"/>
    </w:rPr>
  </w:style>
  <w:style w:type="paragraph" w:customStyle="1" w:styleId="afffffffffffffffff5">
    <w:name w:val="Маркированный кат"/>
    <w:basedOn w:val="a0"/>
    <w:next w:val="afffffffffffffc"/>
    <w:uiPriority w:val="99"/>
    <w:rsid w:val="00AC040B"/>
    <w:pPr>
      <w:numPr>
        <w:numId w:val="0"/>
      </w:numPr>
      <w:tabs>
        <w:tab w:val="num" w:pos="993"/>
        <w:tab w:val="num" w:pos="1267"/>
      </w:tabs>
      <w:ind w:left="1191" w:hanging="284"/>
    </w:pPr>
    <w:rPr>
      <w:rFonts w:eastAsia="Calibri"/>
      <w:szCs w:val="22"/>
      <w:lang w:eastAsia="en-US"/>
    </w:rPr>
  </w:style>
  <w:style w:type="character" w:customStyle="1" w:styleId="italic">
    <w:name w:val="italic"/>
    <w:basedOn w:val="ab"/>
    <w:rsid w:val="00AC040B"/>
  </w:style>
  <w:style w:type="character" w:customStyle="1" w:styleId="Heading1Char">
    <w:name w:val="Heading 1 Char"/>
    <w:locked/>
    <w:rsid w:val="00AC040B"/>
    <w:rPr>
      <w:rFonts w:ascii="Arial" w:hAnsi="Arial"/>
      <w:b/>
      <w:kern w:val="32"/>
      <w:sz w:val="32"/>
      <w:lang w:val="ru-RU" w:eastAsia="ru-RU"/>
    </w:rPr>
  </w:style>
  <w:style w:type="paragraph" w:customStyle="1" w:styleId="21fc">
    <w:name w:val="Цитата 21"/>
    <w:basedOn w:val="aa"/>
    <w:next w:val="aa"/>
    <w:link w:val="QuoteChar"/>
    <w:rsid w:val="00AC040B"/>
    <w:pPr>
      <w:spacing w:after="0" w:line="360" w:lineRule="auto"/>
      <w:ind w:firstLine="709"/>
      <w:contextualSpacing/>
      <w:jc w:val="center"/>
    </w:pPr>
    <w:rPr>
      <w:rFonts w:ascii="Calibri" w:eastAsia="Times New Roman" w:hAnsi="Calibri" w:cs="Times New Roman"/>
      <w:i/>
      <w:lang w:val="x-none" w:eastAsia="x-none"/>
    </w:rPr>
  </w:style>
  <w:style w:type="character" w:customStyle="1" w:styleId="QuoteChar">
    <w:name w:val="Quote Char"/>
    <w:link w:val="21fc"/>
    <w:locked/>
    <w:rsid w:val="00AC040B"/>
    <w:rPr>
      <w:rFonts w:ascii="Calibri" w:eastAsia="Times New Roman" w:hAnsi="Calibri" w:cs="Times New Roman"/>
      <w:i/>
      <w:lang w:val="x-none" w:eastAsia="x-none"/>
    </w:rPr>
  </w:style>
  <w:style w:type="character" w:customStyle="1" w:styleId="1ffffffffb">
    <w:name w:val="Сильная ссылка1"/>
    <w:rsid w:val="00AC040B"/>
    <w:rPr>
      <w:b/>
      <w:sz w:val="24"/>
      <w:u w:val="single"/>
    </w:rPr>
  </w:style>
  <w:style w:type="character" w:customStyle="1" w:styleId="1ffffffffc">
    <w:name w:val="Название книги1"/>
    <w:rsid w:val="00AC040B"/>
    <w:rPr>
      <w:rFonts w:ascii="Cambria" w:hAnsi="Cambria"/>
      <w:b/>
      <w:i/>
      <w:sz w:val="24"/>
    </w:rPr>
  </w:style>
  <w:style w:type="paragraph" w:customStyle="1" w:styleId="12f8">
    <w:name w:val="Абзац списка12"/>
    <w:basedOn w:val="aa"/>
    <w:rsid w:val="00AC040B"/>
    <w:pPr>
      <w:spacing w:after="0" w:line="360" w:lineRule="auto"/>
      <w:ind w:left="720" w:firstLine="709"/>
      <w:contextualSpacing/>
      <w:jc w:val="center"/>
    </w:pPr>
    <w:rPr>
      <w:rFonts w:ascii="Calibri" w:eastAsia="Times New Roman" w:hAnsi="Calibri" w:cs="Times New Roman"/>
      <w:lang w:eastAsia="ru-RU"/>
    </w:rPr>
  </w:style>
  <w:style w:type="paragraph" w:customStyle="1" w:styleId="21fd">
    <w:name w:val="Абзац списка21"/>
    <w:basedOn w:val="aa"/>
    <w:rsid w:val="00AC040B"/>
    <w:pPr>
      <w:spacing w:after="0" w:line="360" w:lineRule="auto"/>
      <w:ind w:left="720" w:firstLine="709"/>
      <w:contextualSpacing/>
      <w:jc w:val="center"/>
    </w:pPr>
    <w:rPr>
      <w:rFonts w:ascii="Calibri" w:eastAsia="Times New Roman" w:hAnsi="Calibri" w:cs="Times New Roman"/>
      <w:lang w:eastAsia="ru-RU"/>
    </w:rPr>
  </w:style>
  <w:style w:type="paragraph" w:customStyle="1" w:styleId="afffffffffffffffff6">
    <w:name w:val="Фамилии"/>
    <w:basedOn w:val="aa"/>
    <w:rsid w:val="00AC040B"/>
    <w:pPr>
      <w:spacing w:after="0" w:line="360" w:lineRule="auto"/>
      <w:ind w:firstLine="709"/>
      <w:contextualSpacing/>
      <w:jc w:val="both"/>
    </w:pPr>
    <w:rPr>
      <w:rFonts w:ascii="Arial" w:eastAsia="Times New Roman" w:hAnsi="Arial" w:cs="Times New Roman"/>
      <w:sz w:val="16"/>
      <w:szCs w:val="24"/>
      <w:lang w:eastAsia="ru-RU"/>
    </w:rPr>
  </w:style>
  <w:style w:type="paragraph" w:customStyle="1" w:styleId="Style25">
    <w:name w:val="Style25"/>
    <w:basedOn w:val="aa"/>
    <w:rsid w:val="00AC040B"/>
    <w:pPr>
      <w:widowControl w:val="0"/>
      <w:autoSpaceDE w:val="0"/>
      <w:autoSpaceDN w:val="0"/>
      <w:adjustRightInd w:val="0"/>
      <w:spacing w:after="0" w:line="264" w:lineRule="exact"/>
      <w:ind w:firstLine="667"/>
      <w:contextualSpacing/>
      <w:jc w:val="both"/>
    </w:pPr>
    <w:rPr>
      <w:rFonts w:ascii="Arial" w:eastAsia="Times New Roman" w:hAnsi="Arial" w:cs="Arial"/>
      <w:sz w:val="24"/>
      <w:szCs w:val="24"/>
      <w:lang w:eastAsia="ru-RU"/>
    </w:rPr>
  </w:style>
  <w:style w:type="character" w:customStyle="1" w:styleId="FontStyle110">
    <w:name w:val="Font Style110"/>
    <w:rsid w:val="00AC040B"/>
    <w:rPr>
      <w:rFonts w:ascii="Arial" w:hAnsi="Arial"/>
      <w:sz w:val="22"/>
    </w:rPr>
  </w:style>
  <w:style w:type="character" w:customStyle="1" w:styleId="256">
    <w:name w:val="Знак Знак25"/>
    <w:locked/>
    <w:rsid w:val="00AC040B"/>
    <w:rPr>
      <w:rFonts w:ascii="Arial" w:hAnsi="Arial"/>
      <w:b/>
      <w:kern w:val="32"/>
      <w:sz w:val="32"/>
      <w:lang w:val="ru-RU" w:eastAsia="ru-RU"/>
    </w:rPr>
  </w:style>
  <w:style w:type="character" w:customStyle="1" w:styleId="afffffffffffffffff7">
    <w:name w:val="знак сноски"/>
    <w:rsid w:val="00AC040B"/>
    <w:rPr>
      <w:vertAlign w:val="superscript"/>
    </w:rPr>
  </w:style>
  <w:style w:type="paragraph" w:customStyle="1" w:styleId="afffffffffffffffff8">
    <w:name w:val="текст сноски"/>
    <w:basedOn w:val="aa"/>
    <w:rsid w:val="00AC040B"/>
    <w:pPr>
      <w:spacing w:after="0" w:line="360" w:lineRule="auto"/>
      <w:ind w:firstLine="709"/>
      <w:contextualSpacing/>
      <w:jc w:val="both"/>
    </w:pPr>
    <w:rPr>
      <w:rFonts w:ascii="Times New Roman" w:eastAsia="Times New Roman" w:hAnsi="Times New Roman" w:cs="Times New Roman"/>
      <w:sz w:val="24"/>
      <w:szCs w:val="20"/>
      <w:lang w:eastAsia="ru-RU"/>
    </w:rPr>
  </w:style>
  <w:style w:type="paragraph" w:customStyle="1" w:styleId="1ffffffffd">
    <w:name w:val="Ñòèëü1"/>
    <w:basedOn w:val="aa"/>
    <w:rsid w:val="00AC040B"/>
    <w:pPr>
      <w:spacing w:after="120" w:line="360" w:lineRule="auto"/>
      <w:ind w:firstLine="709"/>
      <w:contextualSpacing/>
      <w:jc w:val="both"/>
    </w:pPr>
    <w:rPr>
      <w:rFonts w:ascii="Times New Roman" w:eastAsia="Times New Roman" w:hAnsi="Times New Roman" w:cs="Times New Roman"/>
      <w:sz w:val="24"/>
      <w:szCs w:val="20"/>
      <w:lang w:eastAsia="ru-RU"/>
    </w:rPr>
  </w:style>
  <w:style w:type="paragraph" w:customStyle="1" w:styleId="3fff6">
    <w:name w:val="Абзац списка3"/>
    <w:basedOn w:val="aa"/>
    <w:rsid w:val="00AC040B"/>
    <w:pPr>
      <w:ind w:left="720" w:firstLine="709"/>
      <w:contextualSpacing/>
      <w:jc w:val="both"/>
    </w:pPr>
    <w:rPr>
      <w:rFonts w:ascii="Calibri" w:eastAsia="Times New Roman" w:hAnsi="Calibri" w:cs="Times New Roman"/>
    </w:rPr>
  </w:style>
  <w:style w:type="paragraph" w:customStyle="1" w:styleId="Style1">
    <w:name w:val="Style1"/>
    <w:basedOn w:val="aa"/>
    <w:rsid w:val="00AC040B"/>
    <w:pPr>
      <w:widowControl w:val="0"/>
      <w:autoSpaceDE w:val="0"/>
      <w:autoSpaceDN w:val="0"/>
      <w:adjustRightInd w:val="0"/>
      <w:spacing w:after="0" w:line="360" w:lineRule="auto"/>
      <w:ind w:firstLine="709"/>
      <w:contextualSpacing/>
      <w:jc w:val="both"/>
    </w:pPr>
    <w:rPr>
      <w:rFonts w:ascii="Times New Roman" w:eastAsia="Times New Roman" w:hAnsi="Times New Roman" w:cs="Times New Roman"/>
      <w:sz w:val="24"/>
      <w:szCs w:val="24"/>
      <w:lang w:eastAsia="ru-RU"/>
    </w:rPr>
  </w:style>
  <w:style w:type="paragraph" w:customStyle="1" w:styleId="Style8">
    <w:name w:val="Style8"/>
    <w:basedOn w:val="aa"/>
    <w:rsid w:val="00AC040B"/>
    <w:pPr>
      <w:widowControl w:val="0"/>
      <w:autoSpaceDE w:val="0"/>
      <w:autoSpaceDN w:val="0"/>
      <w:adjustRightInd w:val="0"/>
      <w:spacing w:after="0" w:line="360" w:lineRule="auto"/>
      <w:ind w:firstLine="709"/>
      <w:contextualSpacing/>
      <w:jc w:val="both"/>
    </w:pPr>
    <w:rPr>
      <w:rFonts w:ascii="Times New Roman" w:eastAsia="Times New Roman" w:hAnsi="Times New Roman" w:cs="Times New Roman"/>
      <w:sz w:val="24"/>
      <w:szCs w:val="24"/>
      <w:lang w:eastAsia="ru-RU"/>
    </w:rPr>
  </w:style>
  <w:style w:type="paragraph" w:customStyle="1" w:styleId="Style9">
    <w:name w:val="Style9"/>
    <w:basedOn w:val="aa"/>
    <w:rsid w:val="00AC040B"/>
    <w:pPr>
      <w:widowControl w:val="0"/>
      <w:autoSpaceDE w:val="0"/>
      <w:autoSpaceDN w:val="0"/>
      <w:adjustRightInd w:val="0"/>
      <w:spacing w:after="0" w:line="360" w:lineRule="auto"/>
      <w:ind w:firstLine="709"/>
      <w:contextualSpacing/>
      <w:jc w:val="both"/>
    </w:pPr>
    <w:rPr>
      <w:rFonts w:ascii="Times New Roman" w:eastAsia="Times New Roman" w:hAnsi="Times New Roman" w:cs="Times New Roman"/>
      <w:sz w:val="24"/>
      <w:szCs w:val="24"/>
      <w:lang w:eastAsia="ru-RU"/>
    </w:rPr>
  </w:style>
  <w:style w:type="character" w:customStyle="1" w:styleId="FontStyle12">
    <w:name w:val="Font Style12"/>
    <w:rsid w:val="00AC040B"/>
    <w:rPr>
      <w:rFonts w:ascii="Times New Roman" w:hAnsi="Times New Roman" w:cs="Times New Roman"/>
      <w:sz w:val="20"/>
      <w:szCs w:val="20"/>
    </w:rPr>
  </w:style>
  <w:style w:type="paragraph" w:customStyle="1" w:styleId="4ff">
    <w:name w:val="Абзац списка4"/>
    <w:basedOn w:val="aa"/>
    <w:rsid w:val="00AC040B"/>
    <w:pPr>
      <w:ind w:left="720" w:firstLine="851"/>
      <w:contextualSpacing/>
      <w:jc w:val="both"/>
    </w:pPr>
    <w:rPr>
      <w:rFonts w:ascii="Calibri" w:eastAsia="Times New Roman" w:hAnsi="Calibri" w:cs="Times New Roman"/>
    </w:rPr>
  </w:style>
  <w:style w:type="character" w:customStyle="1" w:styleId="affffff4">
    <w:name w:val="Основной Знак"/>
    <w:link w:val="affffff3"/>
    <w:rsid w:val="00AC040B"/>
    <w:rPr>
      <w:rFonts w:ascii="Times New Roman" w:eastAsia="Times New Roman" w:hAnsi="Times New Roman" w:cs="Times New Roman"/>
      <w:sz w:val="24"/>
      <w:szCs w:val="24"/>
      <w:lang w:eastAsia="ru-RU"/>
    </w:rPr>
  </w:style>
  <w:style w:type="paragraph" w:customStyle="1" w:styleId="xl739">
    <w:name w:val="xl739"/>
    <w:basedOn w:val="aa"/>
    <w:rsid w:val="00AC040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0">
    <w:name w:val="xl740"/>
    <w:basedOn w:val="aa"/>
    <w:rsid w:val="00AC040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1">
    <w:name w:val="xl741"/>
    <w:basedOn w:val="aa"/>
    <w:rsid w:val="00AC040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2">
    <w:name w:val="xl742"/>
    <w:basedOn w:val="aa"/>
    <w:rsid w:val="00AC040B"/>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3">
    <w:name w:val="xl743"/>
    <w:basedOn w:val="aa"/>
    <w:rsid w:val="00AC040B"/>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1">
    <w:name w:val="xl751"/>
    <w:basedOn w:val="aa"/>
    <w:rsid w:val="00AC040B"/>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752">
    <w:name w:val="xl752"/>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753">
    <w:name w:val="xl753"/>
    <w:basedOn w:val="aa"/>
    <w:rsid w:val="00AC04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4">
    <w:name w:val="xl754"/>
    <w:basedOn w:val="aa"/>
    <w:rsid w:val="00AC040B"/>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755">
    <w:name w:val="xl755"/>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756">
    <w:name w:val="xl756"/>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57">
    <w:name w:val="xl757"/>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8">
    <w:name w:val="xl758"/>
    <w:basedOn w:val="aa"/>
    <w:rsid w:val="00AC040B"/>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9">
    <w:name w:val="xl759"/>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0">
    <w:name w:val="xl760"/>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1">
    <w:name w:val="xl761"/>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6"/>
      <w:szCs w:val="26"/>
      <w:lang w:eastAsia="ru-RU"/>
    </w:rPr>
  </w:style>
  <w:style w:type="paragraph" w:customStyle="1" w:styleId="xl762">
    <w:name w:val="xl762"/>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3">
    <w:name w:val="xl763"/>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764">
    <w:name w:val="xl764"/>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65">
    <w:name w:val="xl765"/>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66">
    <w:name w:val="xl766"/>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7">
    <w:name w:val="xl767"/>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8">
    <w:name w:val="xl768"/>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769">
    <w:name w:val="xl769"/>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70">
    <w:name w:val="xl770"/>
    <w:basedOn w:val="aa"/>
    <w:rsid w:val="00AC040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71">
    <w:name w:val="xl771"/>
    <w:basedOn w:val="aa"/>
    <w:rsid w:val="00AC040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72">
    <w:name w:val="xl772"/>
    <w:basedOn w:val="aa"/>
    <w:rsid w:val="00AC040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73">
    <w:name w:val="xl773"/>
    <w:basedOn w:val="aa"/>
    <w:rsid w:val="00AC040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74">
    <w:name w:val="xl774"/>
    <w:basedOn w:val="aa"/>
    <w:rsid w:val="00AC040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75">
    <w:name w:val="xl775"/>
    <w:basedOn w:val="aa"/>
    <w:rsid w:val="00AC040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76">
    <w:name w:val="xl776"/>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44">
    <w:name w:val="xl744"/>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5">
    <w:name w:val="xl745"/>
    <w:basedOn w:val="aa"/>
    <w:rsid w:val="00AC040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6">
    <w:name w:val="xl746"/>
    <w:basedOn w:val="aa"/>
    <w:rsid w:val="00AC040B"/>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7">
    <w:name w:val="xl747"/>
    <w:basedOn w:val="aa"/>
    <w:rsid w:val="00AC040B"/>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8">
    <w:name w:val="xl748"/>
    <w:basedOn w:val="aa"/>
    <w:rsid w:val="00AC040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fffff9">
    <w:name w:val="подпункт"/>
    <w:basedOn w:val="affffff"/>
    <w:link w:val="afffffffffffffffffa"/>
    <w:uiPriority w:val="1"/>
    <w:qFormat/>
    <w:rsid w:val="00AC040B"/>
    <w:pPr>
      <w:widowControl w:val="0"/>
      <w:tabs>
        <w:tab w:val="clear" w:pos="9356"/>
      </w:tabs>
      <w:spacing w:after="200" w:line="276" w:lineRule="auto"/>
      <w:ind w:left="1418"/>
      <w:contextualSpacing/>
    </w:pPr>
    <w:rPr>
      <w:rFonts w:ascii="Arial" w:hAnsi="Arial" w:cs="Arial"/>
      <w:caps w:val="0"/>
      <w:color w:val="000000"/>
      <w:szCs w:val="24"/>
      <w:lang w:eastAsia="en-US"/>
    </w:rPr>
  </w:style>
  <w:style w:type="character" w:customStyle="1" w:styleId="afffffffffffffffffa">
    <w:name w:val="подпункт Знак"/>
    <w:link w:val="afffffffffffffffff9"/>
    <w:uiPriority w:val="1"/>
    <w:rsid w:val="00AC040B"/>
    <w:rPr>
      <w:rFonts w:ascii="Arial" w:eastAsia="Times New Roman" w:hAnsi="Arial" w:cs="Arial"/>
      <w:b/>
      <w:color w:val="000000"/>
      <w:sz w:val="24"/>
      <w:szCs w:val="24"/>
    </w:rPr>
  </w:style>
  <w:style w:type="paragraph" w:customStyle="1" w:styleId="xl2396">
    <w:name w:val="xl2396"/>
    <w:basedOn w:val="aa"/>
    <w:rsid w:val="00AC040B"/>
    <w:pPr>
      <w:pBdr>
        <w:top w:val="single" w:sz="4" w:space="0" w:color="auto"/>
        <w:left w:val="single" w:sz="4" w:space="0" w:color="auto"/>
        <w:bottom w:val="single" w:sz="4" w:space="0" w:color="auto"/>
        <w:right w:val="single" w:sz="4" w:space="0" w:color="auto"/>
      </w:pBdr>
      <w:shd w:val="clear" w:color="000000" w:fill="FFFFE5"/>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2397">
    <w:name w:val="xl2397"/>
    <w:basedOn w:val="aa"/>
    <w:rsid w:val="00AC040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top"/>
    </w:pPr>
    <w:rPr>
      <w:rFonts w:ascii="Times New Roman" w:eastAsia="Times New Roman" w:hAnsi="Times New Roman" w:cs="Times New Roman"/>
      <w:b/>
      <w:bCs/>
      <w:lang w:eastAsia="ru-RU"/>
    </w:rPr>
  </w:style>
  <w:style w:type="paragraph" w:customStyle="1" w:styleId="xl2398">
    <w:name w:val="xl2398"/>
    <w:basedOn w:val="aa"/>
    <w:rsid w:val="00AC040B"/>
    <w:pP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2399">
    <w:name w:val="xl2399"/>
    <w:basedOn w:val="aa"/>
    <w:rsid w:val="00AC040B"/>
    <w:pP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2400">
    <w:name w:val="xl2400"/>
    <w:basedOn w:val="aa"/>
    <w:rsid w:val="00AC040B"/>
    <w:pP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2401">
    <w:name w:val="xl2401"/>
    <w:basedOn w:val="aa"/>
    <w:rsid w:val="00AC040B"/>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402">
    <w:name w:val="xl2402"/>
    <w:basedOn w:val="aa"/>
    <w:rsid w:val="00AC040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403">
    <w:name w:val="xl2403"/>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404">
    <w:name w:val="xl2404"/>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405">
    <w:name w:val="xl2405"/>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2406">
    <w:name w:val="xl2406"/>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2407">
    <w:name w:val="xl2407"/>
    <w:basedOn w:val="aa"/>
    <w:rsid w:val="00AC040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2408">
    <w:name w:val="xl2408"/>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409">
    <w:name w:val="xl2409"/>
    <w:basedOn w:val="aa"/>
    <w:rsid w:val="00AC040B"/>
    <w:pPr>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xl2410">
    <w:name w:val="xl2410"/>
    <w:basedOn w:val="aa"/>
    <w:rsid w:val="00AC040B"/>
    <w:pPr>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2411">
    <w:name w:val="xl2411"/>
    <w:basedOn w:val="aa"/>
    <w:rsid w:val="00AC040B"/>
    <w:pPr>
      <w:pBdr>
        <w:top w:val="single" w:sz="4" w:space="0" w:color="auto"/>
        <w:left w:val="single" w:sz="4" w:space="0" w:color="auto"/>
        <w:bottom w:val="single" w:sz="4" w:space="0" w:color="auto"/>
        <w:right w:val="single" w:sz="4" w:space="0" w:color="auto"/>
      </w:pBdr>
      <w:shd w:val="clear" w:color="000000" w:fill="FFFFE5"/>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2412">
    <w:name w:val="xl2412"/>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413">
    <w:name w:val="xl2413"/>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414">
    <w:name w:val="xl2414"/>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2415">
    <w:name w:val="xl2415"/>
    <w:basedOn w:val="aa"/>
    <w:rsid w:val="00AC040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top"/>
    </w:pPr>
    <w:rPr>
      <w:rFonts w:ascii="Times New Roman" w:eastAsia="Times New Roman" w:hAnsi="Times New Roman" w:cs="Times New Roman"/>
      <w:b/>
      <w:bCs/>
      <w:lang w:eastAsia="ru-RU"/>
    </w:rPr>
  </w:style>
  <w:style w:type="paragraph" w:customStyle="1" w:styleId="xl2416">
    <w:name w:val="xl2416"/>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17">
    <w:name w:val="xl2417"/>
    <w:basedOn w:val="aa"/>
    <w:rsid w:val="00AC040B"/>
    <w:pPr>
      <w:pBdr>
        <w:top w:val="single" w:sz="4" w:space="0" w:color="auto"/>
        <w:left w:val="single" w:sz="4" w:space="0" w:color="auto"/>
        <w:bottom w:val="single" w:sz="4" w:space="0" w:color="auto"/>
      </w:pBdr>
      <w:shd w:val="clear" w:color="000000" w:fill="FABF8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18">
    <w:name w:val="xl2418"/>
    <w:basedOn w:val="aa"/>
    <w:rsid w:val="00AC040B"/>
    <w:pPr>
      <w:pBdr>
        <w:top w:val="single" w:sz="4" w:space="0" w:color="auto"/>
        <w:bottom w:val="single" w:sz="4" w:space="0" w:color="auto"/>
      </w:pBdr>
      <w:shd w:val="clear" w:color="000000" w:fill="FABF8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19">
    <w:name w:val="xl2419"/>
    <w:basedOn w:val="aa"/>
    <w:rsid w:val="00AC040B"/>
    <w:pPr>
      <w:pBdr>
        <w:top w:val="single" w:sz="4" w:space="0" w:color="auto"/>
        <w:bottom w:val="single" w:sz="4" w:space="0" w:color="auto"/>
      </w:pBdr>
      <w:shd w:val="clear" w:color="000000" w:fill="FABF8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20">
    <w:name w:val="xl2420"/>
    <w:basedOn w:val="aa"/>
    <w:rsid w:val="00AC040B"/>
    <w:pPr>
      <w:pBdr>
        <w:top w:val="single" w:sz="4" w:space="0" w:color="auto"/>
        <w:bottom w:val="single" w:sz="4" w:space="0" w:color="auto"/>
        <w:right w:val="single" w:sz="4" w:space="0" w:color="auto"/>
      </w:pBdr>
      <w:shd w:val="clear" w:color="000000" w:fill="FABF8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21">
    <w:name w:val="xl2421"/>
    <w:basedOn w:val="aa"/>
    <w:rsid w:val="00AC040B"/>
    <w:pPr>
      <w:pBdr>
        <w:top w:val="single" w:sz="4" w:space="0" w:color="auto"/>
        <w:left w:val="single" w:sz="4" w:space="0" w:color="auto"/>
        <w:bottom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22">
    <w:name w:val="xl2422"/>
    <w:basedOn w:val="aa"/>
    <w:rsid w:val="00AC040B"/>
    <w:pPr>
      <w:pBdr>
        <w:top w:val="single" w:sz="4" w:space="0" w:color="auto"/>
        <w:bottom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23">
    <w:name w:val="xl2423"/>
    <w:basedOn w:val="aa"/>
    <w:rsid w:val="00AC040B"/>
    <w:pPr>
      <w:pBdr>
        <w:top w:val="single" w:sz="4" w:space="0" w:color="auto"/>
        <w:bottom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24">
    <w:name w:val="xl2424"/>
    <w:basedOn w:val="aa"/>
    <w:rsid w:val="00AC040B"/>
    <w:pPr>
      <w:pBdr>
        <w:top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25">
    <w:name w:val="xl2425"/>
    <w:basedOn w:val="aa"/>
    <w:rsid w:val="00AC040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2426">
    <w:name w:val="xl2426"/>
    <w:basedOn w:val="aa"/>
    <w:rsid w:val="00AC040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2427">
    <w:name w:val="xl2427"/>
    <w:basedOn w:val="aa"/>
    <w:rsid w:val="00AC040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character" w:customStyle="1" w:styleId="afffffffffffffff3">
    <w:name w:val="ТАБЛИЦА Знак"/>
    <w:basedOn w:val="ab"/>
    <w:link w:val="afffffffffffffff2"/>
    <w:uiPriority w:val="1"/>
    <w:rsid w:val="00AC040B"/>
    <w:rPr>
      <w:rFonts w:ascii="Arial" w:eastAsia="Arial" w:hAnsi="Arial" w:cs="Arial"/>
      <w:b/>
      <w:bCs/>
      <w:sz w:val="18"/>
      <w:szCs w:val="18"/>
    </w:rPr>
  </w:style>
  <w:style w:type="paragraph" w:customStyle="1" w:styleId="msonormalmailrucssattributepostfix">
    <w:name w:val="msonormal_mailru_css_attribute_postfix"/>
    <w:basedOn w:val="aa"/>
    <w:rsid w:val="00AC040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73">
    <w:name w:val="Сетка таблицы373"/>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ветлая заливка - Акцент 411"/>
    <w:basedOn w:val="ac"/>
    <w:next w:val="-42"/>
    <w:uiPriority w:val="60"/>
    <w:rsid w:val="00AC040B"/>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4e">
    <w:name w:val="Светлая заливка14"/>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7">
    <w:name w:val="Средний список 1 - Акцент 117"/>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34">
    <w:name w:val="Средний список 1134"/>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2." w:eastAsia="Times New Roman" w:hAnsi="2."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4">
    <w:name w:val="Средний список 1 - Акцент 1134"/>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7">
    <w:name w:val="Светлая заливка24"/>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35">
    <w:name w:val="Светлая заливка113"/>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43">
    <w:name w:val="Средний список 1 - Акцент 1143"/>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313">
    <w:name w:val="Средний список 11313"/>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2." w:eastAsia="Times New Roman" w:hAnsi="2."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3">
    <w:name w:val="Средний список 1 - Акцент 11313"/>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4">
    <w:name w:val="Светлая заливка213"/>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14">
    <w:name w:val="Светлая заливка12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51">
    <w:name w:val="Средний список 1 - Акцент 1151"/>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3210">
    <w:name w:val="Средний список 11321"/>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2." w:eastAsia="Times New Roman" w:hAnsi="2."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
    <w:name w:val="Средний список 1 - Акцент 11321"/>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214">
    <w:name w:val="Светлая заливка22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15">
    <w:name w:val="Светлая заливка111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411">
    <w:name w:val="Средний список 1 - Акцент 11411"/>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3111">
    <w:name w:val="Средний список 113111"/>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2." w:eastAsia="Times New Roman" w:hAnsi="2."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
    <w:name w:val="Средний список 1 - Акцент 113111"/>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4">
    <w:name w:val="Светлая заливка211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315">
    <w:name w:val="Светлая заливка13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61">
    <w:name w:val="Средний список 1 - Акцент 1161"/>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331">
    <w:name w:val="Средний список 11331"/>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2." w:eastAsia="Times New Roman" w:hAnsi="2."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1">
    <w:name w:val="Средний список 1 - Акцент 11331"/>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4">
    <w:name w:val="Светлая заливка23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13">
    <w:name w:val="Светлая заливка112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421">
    <w:name w:val="Средний список 1 - Акцент 11421"/>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3121">
    <w:name w:val="Средний список 113121"/>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2." w:eastAsia="Times New Roman" w:hAnsi="2."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1">
    <w:name w:val="Средний список 1 - Акцент 113121"/>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10">
    <w:name w:val="Светлая заливка212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51">
    <w:name w:val="1 / 1.1 / 1.1.51"/>
    <w:basedOn w:val="ad"/>
    <w:next w:val="111111"/>
    <w:semiHidden/>
    <w:unhideWhenUsed/>
    <w:rsid w:val="00AC040B"/>
    <w:pPr>
      <w:numPr>
        <w:numId w:val="54"/>
      </w:numPr>
    </w:pPr>
  </w:style>
  <w:style w:type="paragraph" w:customStyle="1" w:styleId="1ffffffffe">
    <w:name w:val="1 основной текст"/>
    <w:basedOn w:val="affa"/>
    <w:link w:val="1fffffffff"/>
    <w:uiPriority w:val="1"/>
    <w:qFormat/>
    <w:rsid w:val="00AC040B"/>
    <w:pPr>
      <w:widowControl w:val="0"/>
      <w:spacing w:beforeLines="67" w:before="0" w:after="0"/>
      <w:ind w:right="108" w:firstLine="567"/>
      <w:contextualSpacing/>
    </w:pPr>
    <w:rPr>
      <w:rFonts w:ascii="Arial" w:eastAsia="Arial" w:hAnsi="Arial"/>
      <w:sz w:val="24"/>
      <w:szCs w:val="24"/>
      <w:lang w:val="ru-RU" w:eastAsia="ru-RU"/>
    </w:rPr>
  </w:style>
  <w:style w:type="character" w:customStyle="1" w:styleId="1fffffffff">
    <w:name w:val="1 основной текст Знак"/>
    <w:basedOn w:val="ab"/>
    <w:link w:val="1ffffffffe"/>
    <w:uiPriority w:val="1"/>
    <w:rsid w:val="00AC040B"/>
    <w:rPr>
      <w:rFonts w:ascii="Arial" w:eastAsia="Arial" w:hAnsi="Arial" w:cs="Times New Roman"/>
      <w:sz w:val="24"/>
      <w:szCs w:val="24"/>
      <w:lang w:eastAsia="ru-RU"/>
    </w:rPr>
  </w:style>
  <w:style w:type="paragraph" w:customStyle="1" w:styleId="afffffffffffffffffb">
    <w:name w:val="рис"/>
    <w:basedOn w:val="aa"/>
    <w:link w:val="afffffffffffffffffc"/>
    <w:uiPriority w:val="1"/>
    <w:qFormat/>
    <w:rsid w:val="00AC040B"/>
    <w:pPr>
      <w:widowControl w:val="0"/>
      <w:spacing w:after="0" w:line="360" w:lineRule="auto"/>
      <w:contextualSpacing/>
      <w:jc w:val="center"/>
    </w:pPr>
    <w:rPr>
      <w:rFonts w:ascii="Arial" w:hAnsi="Arial" w:cs="Arial"/>
      <w:b/>
      <w:kern w:val="2"/>
      <w:sz w:val="18"/>
    </w:rPr>
  </w:style>
  <w:style w:type="character" w:customStyle="1" w:styleId="afffffffffffffffffc">
    <w:name w:val="рис Знак"/>
    <w:basedOn w:val="ab"/>
    <w:link w:val="afffffffffffffffffb"/>
    <w:uiPriority w:val="1"/>
    <w:rsid w:val="00AC040B"/>
    <w:rPr>
      <w:rFonts w:ascii="Arial" w:hAnsi="Arial" w:cs="Arial"/>
      <w:b/>
      <w:kern w:val="2"/>
      <w:sz w:val="18"/>
    </w:rPr>
  </w:style>
  <w:style w:type="paragraph" w:customStyle="1" w:styleId="s31">
    <w:name w:val="s_3"/>
    <w:basedOn w:val="aa"/>
    <w:rsid w:val="00AC04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
    <w:name w:val="w"/>
    <w:basedOn w:val="ab"/>
    <w:rsid w:val="00AC040B"/>
  </w:style>
  <w:style w:type="paragraph" w:customStyle="1" w:styleId="afffffffffffffffffd">
    <w:name w:val="содержание"/>
    <w:basedOn w:val="aa"/>
    <w:link w:val="afffffffffffffffffe"/>
    <w:uiPriority w:val="1"/>
    <w:qFormat/>
    <w:rsid w:val="00AC040B"/>
    <w:pPr>
      <w:widowControl w:val="0"/>
      <w:spacing w:before="30" w:after="0" w:line="360" w:lineRule="auto"/>
      <w:ind w:left="1276" w:hanging="142"/>
      <w:contextualSpacing/>
    </w:pPr>
    <w:rPr>
      <w:rFonts w:ascii="Arial" w:hAnsi="Arial" w:cs="Arial"/>
      <w:b/>
      <w:sz w:val="24"/>
    </w:rPr>
  </w:style>
  <w:style w:type="character" w:customStyle="1" w:styleId="afffffffffffffffffe">
    <w:name w:val="содержание Знак"/>
    <w:basedOn w:val="ab"/>
    <w:link w:val="afffffffffffffffffd"/>
    <w:uiPriority w:val="1"/>
    <w:rsid w:val="00AC040B"/>
    <w:rPr>
      <w:rFonts w:ascii="Arial" w:hAnsi="Arial" w:cs="Arial"/>
      <w:b/>
      <w:sz w:val="24"/>
    </w:rPr>
  </w:style>
  <w:style w:type="table" w:customStyle="1" w:styleId="184">
    <w:name w:val="Классическая таблица 18"/>
    <w:basedOn w:val="ac"/>
    <w:next w:val="1fffff4"/>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0">
    <w:name w:val="Сетка таблицы217"/>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0">
    <w:name w:val="Сетка таблицы37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0">
    <w:name w:val="Сетка таблицы104"/>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0">
    <w:name w:val="Сетка таблицы134"/>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0">
    <w:name w:val="Сетка таблицы144"/>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0">
    <w:name w:val="Сетка таблицы154"/>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0">
    <w:name w:val="Сетка таблицы165"/>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0">
    <w:name w:val="Сетка таблицы174"/>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0">
    <w:name w:val="Сетка таблицы184"/>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4">
    <w:name w:val="Сетка таблицы194"/>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4">
    <w:name w:val="Сетка таблицы204"/>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0">
    <w:name w:val="Сетка таблицы218"/>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0">
    <w:name w:val="Сетка таблицы244"/>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
    <w:name w:val="Светлая заливка14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640">
    <w:name w:val="Сетка таблицы264"/>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4">
    <w:name w:val="Сетка таблицы274"/>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4">
    <w:name w:val="Сетка таблицы284"/>
    <w:basedOn w:val="ac"/>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
    <w:name w:val="Классическая таблица 116"/>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51">
    <w:name w:val="Классическая таблица 125"/>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50">
    <w:name w:val="Классическая таблица 1115"/>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41">
    <w:name w:val="Классическая таблица 134"/>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40">
    <w:name w:val="Классическая таблица 1124"/>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4">
    <w:name w:val="Светлая заливка24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40">
    <w:name w:val="Сетка таблицы314"/>
    <w:basedOn w:val="ac"/>
    <w:uiPriority w:val="59"/>
    <w:rsid w:val="00AC04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60">
    <w:name w:val="Сетка таблицы326"/>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0">
    <w:name w:val="Сетка таблицы416"/>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1">
    <w:name w:val="Сетка таблицы514"/>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4">
    <w:name w:val="Сетка таблицы1614"/>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0">
    <w:name w:val="Сетка таблицы2115"/>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4">
    <w:name w:val="Светлая заливка113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140">
    <w:name w:val="Классическая таблица 1214"/>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40">
    <w:name w:val="Классическая таблица 11114"/>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0">
    <w:name w:val="Светлая заливка213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95">
    <w:name w:val="Классическая таблица 19"/>
    <w:basedOn w:val="ac"/>
    <w:next w:val="1fffff4"/>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0">
    <w:name w:val="Сетка таблицы219"/>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2">
    <w:name w:val="Сетка таблицы57"/>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
    <w:name w:val="Сетка таблицы105"/>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0">
    <w:name w:val="Сетка таблицы135"/>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0">
    <w:name w:val="Сетка таблицы145"/>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0">
    <w:name w:val="Сетка таблицы155"/>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0">
    <w:name w:val="Сетка таблицы166"/>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0">
    <w:name w:val="Сетка таблицы175"/>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5">
    <w:name w:val="Сетка таблицы185"/>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50">
    <w:name w:val="Сетка таблицы195"/>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5">
    <w:name w:val="Сетка таблицы205"/>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0">
    <w:name w:val="Сетка таблицы2110"/>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0">
    <w:name w:val="Сетка таблицы225"/>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0">
    <w:name w:val="Сетка таблицы235"/>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50">
    <w:name w:val="Сетка таблицы245"/>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8">
    <w:name w:val="Светлая заливка15"/>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650">
    <w:name w:val="Сетка таблицы265"/>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5">
    <w:name w:val="Сетка таблицы275"/>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5">
    <w:name w:val="Сетка таблицы285"/>
    <w:basedOn w:val="ac"/>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Классическая таблица 117"/>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61">
    <w:name w:val="Классическая таблица 126"/>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60">
    <w:name w:val="Классическая таблица 1116"/>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51">
    <w:name w:val="Классическая таблица 135"/>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50">
    <w:name w:val="Классическая таблица 1125"/>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7">
    <w:name w:val="Светлая заливка25"/>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50">
    <w:name w:val="Сетка таблицы315"/>
    <w:basedOn w:val="ac"/>
    <w:uiPriority w:val="59"/>
    <w:rsid w:val="00AC04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70">
    <w:name w:val="Сетка таблицы327"/>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0">
    <w:name w:val="Сетка таблицы417"/>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0">
    <w:name w:val="Сетка таблицы515"/>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5">
    <w:name w:val="Сетка таблицы1615"/>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0">
    <w:name w:val="Сетка таблицы2116"/>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Светлая заливка114"/>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15">
    <w:name w:val="Классическая таблица 1215"/>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50">
    <w:name w:val="Классическая таблица 11115"/>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1">
    <w:name w:val="Светлая заливка214"/>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formattext">
    <w:name w:val="formattext"/>
    <w:basedOn w:val="aa"/>
    <w:rsid w:val="00AC04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ucidaSansUnicode">
    <w:name w:val="Колонтитул + Lucida Sans Unicode"/>
    <w:aliases w:val="11 pt,Основной текст (40) + Tahoma"/>
    <w:basedOn w:val="afffffd"/>
    <w:uiPriority w:val="99"/>
    <w:rsid w:val="00AC040B"/>
    <w:rPr>
      <w:rFonts w:ascii="Lucida Sans Unicode" w:hAnsi="Lucida Sans Unicode" w:cs="Lucida Sans Unicode"/>
      <w:noProof/>
      <w:sz w:val="22"/>
      <w:szCs w:val="22"/>
      <w:shd w:val="clear" w:color="auto" w:fill="FFFFFF"/>
    </w:rPr>
  </w:style>
  <w:style w:type="character" w:customStyle="1" w:styleId="107">
    <w:name w:val="Основной текст (10)_"/>
    <w:basedOn w:val="ab"/>
    <w:uiPriority w:val="99"/>
    <w:rsid w:val="00AC040B"/>
    <w:rPr>
      <w:rFonts w:ascii="Lucida Sans Unicode" w:hAnsi="Lucida Sans Unicode" w:cs="Lucida Sans Unicode"/>
      <w:sz w:val="14"/>
      <w:szCs w:val="14"/>
      <w:shd w:val="clear" w:color="auto" w:fill="FFFFFF"/>
    </w:rPr>
  </w:style>
  <w:style w:type="character" w:customStyle="1" w:styleId="32c">
    <w:name w:val="Основной текст (32)_"/>
    <w:basedOn w:val="ab"/>
    <w:uiPriority w:val="99"/>
    <w:rsid w:val="00AC040B"/>
    <w:rPr>
      <w:rFonts w:ascii="Lucida Sans Unicode" w:hAnsi="Lucida Sans Unicode" w:cs="Lucida Sans Unicode"/>
      <w:noProof/>
      <w:sz w:val="8"/>
      <w:szCs w:val="8"/>
      <w:shd w:val="clear" w:color="auto" w:fill="FFFFFF"/>
    </w:rPr>
  </w:style>
  <w:style w:type="character" w:customStyle="1" w:styleId="344">
    <w:name w:val="Основной текст (34)_"/>
    <w:basedOn w:val="ab"/>
    <w:link w:val="345"/>
    <w:uiPriority w:val="99"/>
    <w:rsid w:val="00AC040B"/>
    <w:rPr>
      <w:rFonts w:ascii="Lucida Sans Unicode" w:hAnsi="Lucida Sans Unicode" w:cs="Lucida Sans Unicode"/>
      <w:spacing w:val="-10"/>
      <w:sz w:val="15"/>
      <w:szCs w:val="15"/>
      <w:shd w:val="clear" w:color="auto" w:fill="FFFFFF"/>
    </w:rPr>
  </w:style>
  <w:style w:type="character" w:customStyle="1" w:styleId="355">
    <w:name w:val="Основной текст (35)_"/>
    <w:basedOn w:val="ab"/>
    <w:uiPriority w:val="99"/>
    <w:rsid w:val="00AC040B"/>
    <w:rPr>
      <w:rFonts w:ascii="Lucida Sans Unicode" w:hAnsi="Lucida Sans Unicode" w:cs="Lucida Sans Unicode"/>
      <w:i/>
      <w:iCs/>
      <w:noProof/>
      <w:sz w:val="11"/>
      <w:szCs w:val="11"/>
      <w:shd w:val="clear" w:color="auto" w:fill="FFFFFF"/>
    </w:rPr>
  </w:style>
  <w:style w:type="character" w:customStyle="1" w:styleId="7LucidaSansUnicode">
    <w:name w:val="Основной текст (7) + Lucida Sans Unicode"/>
    <w:basedOn w:val="72"/>
    <w:uiPriority w:val="99"/>
    <w:rsid w:val="00AC040B"/>
    <w:rPr>
      <w:rFonts w:ascii="Lucida Sans Unicode" w:hAnsi="Lucida Sans Unicode" w:cs="Lucida Sans Unicode"/>
      <w:noProof/>
      <w:sz w:val="8"/>
      <w:szCs w:val="8"/>
      <w:shd w:val="clear" w:color="auto" w:fill="FFFFFF"/>
    </w:rPr>
  </w:style>
  <w:style w:type="character" w:customStyle="1" w:styleId="374">
    <w:name w:val="Основной текст (37)_"/>
    <w:basedOn w:val="ab"/>
    <w:uiPriority w:val="99"/>
    <w:rsid w:val="00AC040B"/>
    <w:rPr>
      <w:rFonts w:ascii="Lucida Sans Unicode" w:hAnsi="Lucida Sans Unicode" w:cs="Lucida Sans Unicode"/>
      <w:noProof/>
      <w:sz w:val="8"/>
      <w:szCs w:val="8"/>
      <w:shd w:val="clear" w:color="auto" w:fill="FFFFFF"/>
    </w:rPr>
  </w:style>
  <w:style w:type="character" w:customStyle="1" w:styleId="392">
    <w:name w:val="Основной текст (39)_"/>
    <w:basedOn w:val="ab"/>
    <w:uiPriority w:val="99"/>
    <w:rsid w:val="00AC040B"/>
    <w:rPr>
      <w:rFonts w:ascii="Lucida Sans Unicode" w:hAnsi="Lucida Sans Unicode" w:cs="Lucida Sans Unicode"/>
      <w:noProof/>
      <w:sz w:val="8"/>
      <w:szCs w:val="8"/>
      <w:shd w:val="clear" w:color="auto" w:fill="FFFFFF"/>
    </w:rPr>
  </w:style>
  <w:style w:type="character" w:customStyle="1" w:styleId="382">
    <w:name w:val="Основной текст (38)_"/>
    <w:basedOn w:val="ab"/>
    <w:uiPriority w:val="99"/>
    <w:rsid w:val="00AC040B"/>
    <w:rPr>
      <w:rFonts w:ascii="Lucida Sans Unicode" w:hAnsi="Lucida Sans Unicode" w:cs="Lucida Sans Unicode"/>
      <w:noProof/>
      <w:sz w:val="8"/>
      <w:szCs w:val="8"/>
      <w:shd w:val="clear" w:color="auto" w:fill="FFFFFF"/>
    </w:rPr>
  </w:style>
  <w:style w:type="character" w:customStyle="1" w:styleId="401">
    <w:name w:val="Основной текст (40)_"/>
    <w:basedOn w:val="ab"/>
    <w:uiPriority w:val="99"/>
    <w:rsid w:val="00AC040B"/>
    <w:rPr>
      <w:rFonts w:ascii="Lucida Sans Unicode" w:hAnsi="Lucida Sans Unicode" w:cs="Lucida Sans Unicode"/>
      <w:noProof/>
      <w:sz w:val="8"/>
      <w:szCs w:val="8"/>
      <w:shd w:val="clear" w:color="auto" w:fill="FFFFFF"/>
    </w:rPr>
  </w:style>
  <w:style w:type="character" w:customStyle="1" w:styleId="101pt">
    <w:name w:val="Основной текст (10) + Интервал 1 pt"/>
    <w:basedOn w:val="107"/>
    <w:uiPriority w:val="99"/>
    <w:rsid w:val="00AC040B"/>
    <w:rPr>
      <w:rFonts w:ascii="Lucida Sans Unicode" w:hAnsi="Lucida Sans Unicode" w:cs="Lucida Sans Unicode"/>
      <w:spacing w:val="20"/>
      <w:sz w:val="14"/>
      <w:szCs w:val="14"/>
      <w:shd w:val="clear" w:color="auto" w:fill="FFFFFF"/>
      <w:lang w:val="en-US" w:eastAsia="en-US"/>
    </w:rPr>
  </w:style>
  <w:style w:type="paragraph" w:customStyle="1" w:styleId="345">
    <w:name w:val="Основной текст (34)"/>
    <w:basedOn w:val="aa"/>
    <w:link w:val="344"/>
    <w:uiPriority w:val="99"/>
    <w:rsid w:val="00AC040B"/>
    <w:pPr>
      <w:shd w:val="clear" w:color="auto" w:fill="FFFFFF"/>
      <w:spacing w:after="0" w:line="240" w:lineRule="atLeast"/>
    </w:pPr>
    <w:rPr>
      <w:rFonts w:ascii="Lucida Sans Unicode" w:hAnsi="Lucida Sans Unicode" w:cs="Lucida Sans Unicode"/>
      <w:spacing w:val="-10"/>
      <w:sz w:val="15"/>
      <w:szCs w:val="15"/>
    </w:rPr>
  </w:style>
  <w:style w:type="table" w:customStyle="1" w:styleId="4180">
    <w:name w:val="Сетка таблицы418"/>
    <w:basedOn w:val="ac"/>
    <w:uiPriority w:val="59"/>
    <w:rsid w:val="00AC040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80">
    <w:name w:val="Сетка таблицы328"/>
    <w:basedOn w:val="ac"/>
    <w:uiPriority w:val="59"/>
    <w:rsid w:val="00AC04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f8">
    <w:name w:val="Светлый список11"/>
    <w:basedOn w:val="ac"/>
    <w:uiPriority w:val="61"/>
    <w:rsid w:val="00AC040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1200">
    <w:name w:val="Сетка таблицы120"/>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
    <w:name w:val="Сетка таблицы4112"/>
    <w:basedOn w:val="ac"/>
    <w:uiPriority w:val="59"/>
    <w:rsid w:val="00AC040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21">
    <w:name w:val="Сетка таблицы3212"/>
    <w:basedOn w:val="ac"/>
    <w:uiPriority w:val="59"/>
    <w:rsid w:val="00AC04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f9">
    <w:name w:val="Светлый список12"/>
    <w:basedOn w:val="ac"/>
    <w:next w:val="1ffffff8"/>
    <w:uiPriority w:val="61"/>
    <w:rsid w:val="00AC040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2200">
    <w:name w:val="Сетка таблицы220"/>
    <w:basedOn w:val="ac"/>
    <w:next w:val="ae"/>
    <w:uiPriority w:val="59"/>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
    <w:name w:val="Сетка таблицы167"/>
    <w:basedOn w:val="ac"/>
    <w:next w:val="ae"/>
    <w:uiPriority w:val="59"/>
    <w:rsid w:val="00AC04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70">
    <w:name w:val="Сетка таблицы2117"/>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80">
    <w:name w:val="Сетка таблицы2118"/>
    <w:basedOn w:val="ac"/>
    <w:next w:val="ae"/>
    <w:uiPriority w:val="59"/>
    <w:rsid w:val="00AC04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
    <w:name w:val="Классическая таблица 110"/>
    <w:basedOn w:val="ac"/>
    <w:next w:val="1fffff4"/>
    <w:uiPriority w:val="99"/>
    <w:semiHidden/>
    <w:unhideWhenUsed/>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81">
    <w:name w:val="Классическая таблица 118"/>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211110">
    <w:name w:val="Сетка таблицы21111"/>
    <w:uiPriority w:val="99"/>
    <w:rsid w:val="00AC040B"/>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0">
    <w:name w:val="Сетка таблицы316"/>
    <w:uiPriority w:val="99"/>
    <w:rsid w:val="00AC040B"/>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0">
    <w:name w:val="Сетка таблицы4121"/>
    <w:uiPriority w:val="99"/>
    <w:rsid w:val="00AC04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0">
    <w:name w:val="Классическая таблица 127"/>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70">
    <w:name w:val="Классическая таблица 1117"/>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581">
    <w:name w:val="Сетка таблицы58"/>
    <w:uiPriority w:val="99"/>
    <w:rsid w:val="00AC040B"/>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0">
    <w:name w:val="Сетка таблицы226"/>
    <w:uiPriority w:val="99"/>
    <w:rsid w:val="00AC040B"/>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0">
    <w:name w:val="Классическая таблица 136"/>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260">
    <w:name w:val="Классическая таблица 1126"/>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216">
    <w:name w:val="Классическая таблица 1216"/>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71">
    <w:name w:val="Сетка таблицы1117"/>
    <w:uiPriority w:val="99"/>
    <w:rsid w:val="00AC04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
    <w:name w:val="Классическая таблица 11116"/>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361">
    <w:name w:val="Сетка таблицы136"/>
    <w:basedOn w:val="ac"/>
    <w:uiPriority w:val="59"/>
    <w:rsid w:val="00AC040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60">
    <w:name w:val="Сетка таблицы236"/>
    <w:basedOn w:val="ac"/>
    <w:uiPriority w:val="59"/>
    <w:rsid w:val="00AC040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210">
    <w:name w:val="Сетка таблицы3221"/>
    <w:basedOn w:val="ac"/>
    <w:uiPriority w:val="59"/>
    <w:rsid w:val="00AC04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0">
    <w:name w:val="Сетка таблицы41111"/>
    <w:basedOn w:val="ac"/>
    <w:uiPriority w:val="59"/>
    <w:rsid w:val="00AC040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60">
    <w:name w:val="Сетка таблицы516"/>
    <w:basedOn w:val="ac"/>
    <w:uiPriority w:val="59"/>
    <w:rsid w:val="00AC04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Светлая заливка - Акцент 422"/>
    <w:basedOn w:val="ac"/>
    <w:next w:val="-42"/>
    <w:uiPriority w:val="60"/>
    <w:rsid w:val="00AC040B"/>
    <w:pPr>
      <w:spacing w:after="0" w:line="240" w:lineRule="auto"/>
    </w:pPr>
    <w:rPr>
      <w:rFonts w:ascii="Calibri" w:eastAsia="Calibri" w:hAnsi="Calibri" w:cs="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211">
    <w:name w:val="Светлая заливка - Акцент 4211"/>
    <w:basedOn w:val="ac"/>
    <w:next w:val="-42"/>
    <w:uiPriority w:val="60"/>
    <w:rsid w:val="00AC040B"/>
    <w:pPr>
      <w:spacing w:after="0" w:line="240" w:lineRule="auto"/>
    </w:pPr>
    <w:rPr>
      <w:rFonts w:ascii="Calibri" w:eastAsia="Calibri" w:hAnsi="Calibri" w:cs="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31">
    <w:name w:val="Светлая заливка - Акцент 431"/>
    <w:basedOn w:val="ac"/>
    <w:next w:val="-42"/>
    <w:uiPriority w:val="60"/>
    <w:rsid w:val="00AC040B"/>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41">
    <w:name w:val="Светлая заливка - Акцент 441"/>
    <w:basedOn w:val="ac"/>
    <w:next w:val="-42"/>
    <w:uiPriority w:val="60"/>
    <w:rsid w:val="00AC040B"/>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5">
    <w:name w:val="Светлая заливка - Акцент 45"/>
    <w:basedOn w:val="ac"/>
    <w:next w:val="-42"/>
    <w:uiPriority w:val="60"/>
    <w:rsid w:val="00AC040B"/>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32111">
    <w:name w:val="Сетка таблицы32111"/>
    <w:basedOn w:val="ac"/>
    <w:uiPriority w:val="59"/>
    <w:rsid w:val="00AC04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0">
    <w:name w:val="Сетка таблицы146"/>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0">
    <w:name w:val="Сетка таблицы156"/>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6">
    <w:name w:val="Сетка таблицы1616"/>
    <w:basedOn w:val="ac"/>
    <w:next w:val="ae"/>
    <w:uiPriority w:val="59"/>
    <w:rsid w:val="00AC04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0">
    <w:name w:val="Сетка таблицы106"/>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0">
    <w:name w:val="Сетка таблицы176"/>
    <w:basedOn w:val="ac"/>
    <w:next w:val="ae"/>
    <w:uiPriority w:val="59"/>
    <w:rsid w:val="00AC04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60">
    <w:name w:val="Сетка таблицы246"/>
    <w:basedOn w:val="ac"/>
    <w:next w:val="ae"/>
    <w:uiPriority w:val="59"/>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6">
    <w:name w:val="Сетка таблицы186"/>
    <w:basedOn w:val="ac"/>
    <w:next w:val="ae"/>
    <w:rsid w:val="00AC04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6">
    <w:name w:val="Сетка таблицы196"/>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40">
    <w:name w:val="Сетка таблицы254"/>
    <w:basedOn w:val="ac"/>
    <w:next w:val="ae"/>
    <w:rsid w:val="00AC04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6">
    <w:name w:val="Сетка таблицы206"/>
    <w:basedOn w:val="ac"/>
    <w:next w:val="ae"/>
    <w:uiPriority w:val="99"/>
    <w:rsid w:val="00AC04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6">
    <w:name w:val="Сетка таблицы266"/>
    <w:basedOn w:val="ac"/>
    <w:next w:val="ae"/>
    <w:uiPriority w:val="99"/>
    <w:rsid w:val="00AC04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f">
    <w:name w:val="Простая таблица 14"/>
    <w:basedOn w:val="ac"/>
    <w:next w:val="1fff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76">
    <w:name w:val="Простая таблица 27"/>
    <w:basedOn w:val="ac"/>
    <w:next w:val="2f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41">
    <w:name w:val="Классическая таблица 144"/>
    <w:basedOn w:val="ac"/>
    <w:next w:val="1fffff4"/>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7">
    <w:name w:val="Классическая таблица 27"/>
    <w:basedOn w:val="ac"/>
    <w:next w:val="2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78">
    <w:name w:val="Столбцы таблицы 27"/>
    <w:basedOn w:val="ac"/>
    <w:next w:val="2ff5"/>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5">
    <w:name w:val="Столбцы таблицы 37"/>
    <w:basedOn w:val="ac"/>
    <w:next w:val="3ff1"/>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72">
    <w:name w:val="Столбцы таблицы 47"/>
    <w:basedOn w:val="ac"/>
    <w:next w:val="4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59">
    <w:name w:val="Сетка таблицы 15"/>
    <w:basedOn w:val="ac"/>
    <w:next w:val="1fffff7"/>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48">
    <w:name w:val="Сетка таблицы 24"/>
    <w:basedOn w:val="ac"/>
    <w:next w:val="2ff6"/>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90">
    <w:name w:val="Сетка таблицы 59"/>
    <w:basedOn w:val="ac"/>
    <w:next w:val="5e"/>
    <w:semiHidden/>
    <w:unhideWhenUsed/>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42">
    <w:name w:val="Сетка таблицы 74"/>
    <w:basedOn w:val="ac"/>
    <w:next w:val="78"/>
    <w:semiHidden/>
    <w:unhideWhenUsed/>
    <w:rsid w:val="00AC040B"/>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1">
    <w:name w:val="Сетка таблицы 84"/>
    <w:basedOn w:val="ac"/>
    <w:next w:val="8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8">
    <w:name w:val="Таблица-список 18"/>
    <w:basedOn w:val="ac"/>
    <w:next w:val="-10"/>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8a">
    <w:name w:val="Современная таблица8"/>
    <w:basedOn w:val="ac"/>
    <w:next w:val="affffffffffff7"/>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49">
    <w:name w:val="Изящная таблица 24"/>
    <w:basedOn w:val="ac"/>
    <w:next w:val="2ff8"/>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4">
    <w:name w:val="Веб-таблица 14"/>
    <w:basedOn w:val="ac"/>
    <w:next w:val="-11"/>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0">
    <w:name w:val="Веб-таблица 24"/>
    <w:basedOn w:val="ac"/>
    <w:next w:val="-22"/>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760">
    <w:name w:val="Сетка таблицы276"/>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0">
    <w:name w:val="Сетка таблицы1103"/>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6">
    <w:name w:val="Сетка таблицы286"/>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3">
    <w:name w:val="Сетка таблицы3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3">
    <w:name w:val="Сетка таблицы4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4">
    <w:name w:val="Сетка таблицы5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
    <w:name w:val="Сетка таблицы61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0">
    <w:name w:val="Сетка таблицы71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0">
    <w:name w:val="Сетка таблицы81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3">
    <w:name w:val="Сетка таблицы101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4">
    <w:name w:val="Сетка таблицы112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1">
    <w:name w:val="Сетка таблицы121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0">
    <w:name w:val="Сетка таблицы131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0">
    <w:name w:val="Сетка таблицы141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3">
    <w:name w:val="Сетка таблицы151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
    <w:name w:val="Сетка таблицы171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3">
    <w:name w:val="Сетка таблицы181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3">
    <w:name w:val="Сетка таблицы191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3">
    <w:name w:val="Сетка таблицы201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
    <w:name w:val="Сетка таблицы212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0">
    <w:name w:val="Сетка таблицы221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30">
    <w:name w:val="Сетка таблицы231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30">
    <w:name w:val="Сетка таблицы241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3">
    <w:name w:val="Сетка таблицы2513"/>
    <w:basedOn w:val="ac"/>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8">
    <w:name w:val="Светлая заливка16"/>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72">
    <w:name w:val="Средний список 117"/>
    <w:basedOn w:val="ac"/>
    <w:uiPriority w:val="65"/>
    <w:rsid w:val="00AC040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7">
    <w:name w:val="Table Grid17"/>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7f">
    <w:name w:val="Папушкин7"/>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80">
    <w:name w:val="Сетка таблицы 528"/>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42">
    <w:name w:val="Средний список 124"/>
    <w:basedOn w:val="ac"/>
    <w:uiPriority w:val="65"/>
    <w:rsid w:val="00AC040B"/>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3">
    <w:name w:val="Сетка таблицы2613"/>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3">
    <w:name w:val="Сетка таблицы2713"/>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3">
    <w:name w:val="Сетка таблицы2813"/>
    <w:basedOn w:val="ac"/>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Сетка таблицы 114"/>
    <w:basedOn w:val="ac"/>
    <w:semiHidden/>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32">
    <w:name w:val="Классическая таблица 1133"/>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51">
    <w:name w:val="Сетка таблицы 515"/>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4">
    <w:name w:val="Table Grid114"/>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4f0">
    <w:name w:val="Папушкин14"/>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0">
    <w:name w:val="Сетка таблицы 5214"/>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1">
    <w:name w:val="Столбцы таблицы 314"/>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1">
    <w:name w:val="Столбцы таблицы 414"/>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2">
    <w:name w:val="Столбцы таблицы 514"/>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Столбцы таблицы 214"/>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f1">
    <w:name w:val="Современная таблица14"/>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41">
    <w:name w:val="Средний список 1114"/>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4">
    <w:name w:val="Средний список 1 - Акцент 1114"/>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43">
    <w:name w:val="Простая таблица 214"/>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f2">
    <w:name w:val="Стандартная таблица14"/>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10">
    <w:name w:val="Классическая таблица 12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4">
    <w:name w:val="Классическая таблица 214"/>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210">
    <w:name w:val="Классическая таблица 111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4">
    <w:name w:val="Сетка таблицы 534"/>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4">
    <w:name w:val="Table Grid124"/>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4a">
    <w:name w:val="Папушкин24"/>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4">
    <w:name w:val="Сетка таблицы 5224"/>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41">
    <w:name w:val="Столбцы таблицы 324"/>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40">
    <w:name w:val="Столбцы таблицы 424"/>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44">
    <w:name w:val="Столбцы таблицы 524"/>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4">
    <w:name w:val="Таблица-список 124"/>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1">
    <w:name w:val="Столбцы таблицы 224"/>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Таблица-список 224"/>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b">
    <w:name w:val="Современная таблица24"/>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1">
    <w:name w:val="Средний список 1124"/>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4">
    <w:name w:val="Средний список 1 - Акцент 1124"/>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42">
    <w:name w:val="Простая таблица 224"/>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4c">
    <w:name w:val="Стандартная таблица24"/>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31">
    <w:name w:val="Классическая таблица 1313"/>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3">
    <w:name w:val="Классическая таблица 224"/>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30">
    <w:name w:val="Классическая таблица 11213"/>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4">
    <w:name w:val="Таблица-список 134"/>
    <w:basedOn w:val="ac"/>
    <w:rsid w:val="00AC040B"/>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f0">
    <w:name w:val="новый4"/>
    <w:basedOn w:val="ae"/>
    <w:rsid w:val="00AC040B"/>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4ff1">
    <w:name w:val="новая4"/>
    <w:basedOn w:val="ac"/>
    <w:rsid w:val="00AC040B"/>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4ff2">
    <w:name w:val="ВНИПИ4"/>
    <w:basedOn w:val="ae"/>
    <w:rsid w:val="00AC040B"/>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4ff3">
    <w:name w:val="Шапка ВНИПИ4"/>
    <w:basedOn w:val="ac"/>
    <w:rsid w:val="00AC040B"/>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40">
    <w:name w:val="Сетка таблицы 544"/>
    <w:basedOn w:val="ac"/>
    <w:rsid w:val="00AC040B"/>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4">
    <w:name w:val="Сетка таблицы 5114"/>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4">
    <w:name w:val="Сетка таблицы 5234"/>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6">
    <w:name w:val="Современная таблица34"/>
    <w:basedOn w:val="ac"/>
    <w:rsid w:val="00AC040B"/>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4">
    <w:name w:val="Сетка таблицы 554"/>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4">
    <w:name w:val="Table Grid134"/>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47">
    <w:name w:val="Папушкин34"/>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40">
    <w:name w:val="Сетка таблицы 5244"/>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40">
    <w:name w:val="Столбцы таблицы 334"/>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40">
    <w:name w:val="Столбцы таблицы 434"/>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40">
    <w:name w:val="Столбцы таблицы 534"/>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40">
    <w:name w:val="Таблица-список 144"/>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41">
    <w:name w:val="Столбцы таблицы 234"/>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4">
    <w:name w:val="Таблица-список 234"/>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45">
    <w:name w:val="Современная таблица44"/>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342">
    <w:name w:val="Простая таблица 234"/>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8">
    <w:name w:val="Стандартная таблица34"/>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2343">
    <w:name w:val="Классическая таблица 234"/>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67">
    <w:name w:val="Светлая заливка26"/>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30">
    <w:name w:val="Сетка таблицы3113"/>
    <w:basedOn w:val="ac"/>
    <w:uiPriority w:val="59"/>
    <w:rsid w:val="00AC04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6">
    <w:name w:val="Простая таблица 113"/>
    <w:basedOn w:val="ac"/>
    <w:next w:val="1fff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31">
    <w:name w:val="Простая таблица 243"/>
    <w:basedOn w:val="ac"/>
    <w:next w:val="2f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31">
    <w:name w:val="Классическая таблица 153"/>
    <w:basedOn w:val="ac"/>
    <w:next w:val="1fffff4"/>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32">
    <w:name w:val="Классическая таблица 243"/>
    <w:basedOn w:val="ac"/>
    <w:next w:val="2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33">
    <w:name w:val="Столбцы таблицы 243"/>
    <w:basedOn w:val="ac"/>
    <w:next w:val="2ff5"/>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30">
    <w:name w:val="Столбцы таблицы 343"/>
    <w:basedOn w:val="ac"/>
    <w:next w:val="3ff1"/>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30">
    <w:name w:val="Столбцы таблицы 443"/>
    <w:basedOn w:val="ac"/>
    <w:next w:val="4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31">
    <w:name w:val="Столбцы таблицы 543"/>
    <w:basedOn w:val="ac"/>
    <w:next w:val="5d"/>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33">
    <w:name w:val="Сетка таблицы 123"/>
    <w:basedOn w:val="ac"/>
    <w:next w:val="1fffff7"/>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35">
    <w:name w:val="Сетка таблицы 213"/>
    <w:basedOn w:val="ac"/>
    <w:next w:val="2ff6"/>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3">
    <w:name w:val="Сетка таблицы 563"/>
    <w:basedOn w:val="ac"/>
    <w:next w:val="5e"/>
    <w:semiHidden/>
    <w:unhideWhenUsed/>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31">
    <w:name w:val="Сетка таблицы 713"/>
    <w:basedOn w:val="ac"/>
    <w:next w:val="78"/>
    <w:semiHidden/>
    <w:unhideWhenUsed/>
    <w:rsid w:val="00AC040B"/>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31">
    <w:name w:val="Сетка таблицы 813"/>
    <w:basedOn w:val="ac"/>
    <w:next w:val="8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3">
    <w:name w:val="Таблица-список 153"/>
    <w:basedOn w:val="ac"/>
    <w:next w:val="-10"/>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3">
    <w:name w:val="Таблица-список 243"/>
    <w:basedOn w:val="ac"/>
    <w:next w:val="-21"/>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5">
    <w:name w:val="Современная таблица53"/>
    <w:basedOn w:val="ac"/>
    <w:next w:val="affffffffffff7"/>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36">
    <w:name w:val="Стандартная таблица43"/>
    <w:basedOn w:val="ac"/>
    <w:next w:val="affffffffffff9"/>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7">
    <w:name w:val="Изящная таблица 113"/>
    <w:basedOn w:val="ac"/>
    <w:next w:val="1fffff9"/>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6">
    <w:name w:val="Изящная таблица 213"/>
    <w:basedOn w:val="ac"/>
    <w:next w:val="2ff8"/>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
    <w:name w:val="Веб-таблица 113"/>
    <w:basedOn w:val="ac"/>
    <w:next w:val="-11"/>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c"/>
    <w:next w:val="-22"/>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3">
    <w:name w:val="Веб-таблица 313"/>
    <w:basedOn w:val="ac"/>
    <w:next w:val="-31"/>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3">
    <w:name w:val="Сетка таблицы293"/>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3">
    <w:name w:val="Сетка таблицы2103"/>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10">
    <w:name w:val="Сетка таблицы32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0">
    <w:name w:val="Сетка таблицы41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3">
    <w:name w:val="Сетка таблицы51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3">
    <w:name w:val="Сетка таблицы1111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0">
    <w:name w:val="Сетка таблицы2112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3">
    <w:name w:val="Светлая заливка115"/>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430">
    <w:name w:val="Средний список 1143"/>
    <w:basedOn w:val="ac"/>
    <w:uiPriority w:val="65"/>
    <w:rsid w:val="00AC040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3">
    <w:name w:val="Table Grid143"/>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37">
    <w:name w:val="Папушкин43"/>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3">
    <w:name w:val="Сетка таблицы 5253"/>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132">
    <w:name w:val="Средний список 1213"/>
    <w:basedOn w:val="ac"/>
    <w:uiPriority w:val="65"/>
    <w:rsid w:val="00AC040B"/>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32">
    <w:name w:val="Сетка таблицы 1113"/>
    <w:basedOn w:val="ac"/>
    <w:semiHidden/>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123">
    <w:name w:val="Сетка таблицы 5123"/>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3">
    <w:name w:val="Table Grid1113"/>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38">
    <w:name w:val="Папушкин113"/>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3">
    <w:name w:val="Сетка таблицы 52113"/>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31">
    <w:name w:val="Столбцы таблицы 3113"/>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30">
    <w:name w:val="Столбцы таблицы 411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30">
    <w:name w:val="Столбцы таблицы 511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3">
    <w:name w:val="Таблица-список 111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1">
    <w:name w:val="Столбцы таблицы 2113"/>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Таблица-список 211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9">
    <w:name w:val="Современная таблица11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31">
    <w:name w:val="Средний список 11113"/>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3">
    <w:name w:val="Средний список 1 - Акцент 11113"/>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132">
    <w:name w:val="Простая таблица 211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3a">
    <w:name w:val="Стандартная таблица113"/>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110">
    <w:name w:val="Классическая таблица 121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3">
    <w:name w:val="Классическая таблица 2113"/>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115">
    <w:name w:val="Классическая таблица 1111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3">
    <w:name w:val="Сетка таблицы 5313"/>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3">
    <w:name w:val="Table Grid1213"/>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37">
    <w:name w:val="Папушкин213"/>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3">
    <w:name w:val="Сетка таблицы 52213"/>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3">
    <w:name w:val="Столбцы таблицы 3213"/>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30">
    <w:name w:val="Столбцы таблицы 421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30">
    <w:name w:val="Столбцы таблицы 521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3">
    <w:name w:val="Таблица-список 121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31">
    <w:name w:val="Столбцы таблицы 2213"/>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3">
    <w:name w:val="Таблица-список 221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8">
    <w:name w:val="Современная таблица21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31">
    <w:name w:val="Средний список 11213"/>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3">
    <w:name w:val="Средний список 1 - Акцент 11213"/>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132">
    <w:name w:val="Простая таблица 221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39">
    <w:name w:val="Стандартная таблица213"/>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22133">
    <w:name w:val="Классическая таблица 2213"/>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313">
    <w:name w:val="Таблица-список 1313"/>
    <w:basedOn w:val="ac"/>
    <w:rsid w:val="00AC040B"/>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0">
    <w:name w:val="новый13"/>
    <w:basedOn w:val="ae"/>
    <w:rsid w:val="00AC040B"/>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3f1">
    <w:name w:val="новая13"/>
    <w:basedOn w:val="ac"/>
    <w:rsid w:val="00AC040B"/>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3f2">
    <w:name w:val="ВНИПИ13"/>
    <w:basedOn w:val="ae"/>
    <w:rsid w:val="00AC040B"/>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13b">
    <w:name w:val="Стиль таблицы113"/>
    <w:basedOn w:val="ac"/>
    <w:rsid w:val="00AC040B"/>
    <w:pPr>
      <w:spacing w:after="0" w:line="240" w:lineRule="auto"/>
      <w:jc w:val="center"/>
    </w:pPr>
    <w:rPr>
      <w:rFonts w:ascii="Arial" w:eastAsia="Times New Roman" w:hAnsi="Arial" w:cs="Times New Roman"/>
      <w:sz w:val="18"/>
      <w:szCs w:val="20"/>
    </w:rPr>
    <w:tblPr>
      <w:tblBorders>
        <w:insideH w:val="single" w:sz="4" w:space="0" w:color="auto"/>
      </w:tblBorders>
    </w:tblPr>
    <w:tcPr>
      <w:vAlign w:val="center"/>
    </w:tcPr>
    <w:tblStylePr w:type="firstRow">
      <w:rPr>
        <w:b/>
      </w:rPr>
    </w:tblStylePr>
  </w:style>
  <w:style w:type="table" w:customStyle="1" w:styleId="13f3">
    <w:name w:val="Шапка ВНИПИ13"/>
    <w:basedOn w:val="ac"/>
    <w:rsid w:val="00AC040B"/>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13">
    <w:name w:val="Сетка таблицы 5413"/>
    <w:basedOn w:val="ac"/>
    <w:rsid w:val="00AC040B"/>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30">
    <w:name w:val="Сетка таблицы 51113"/>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3">
    <w:name w:val="Сетка таблицы 52313"/>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2">
    <w:name w:val="Современная таблица313"/>
    <w:basedOn w:val="ac"/>
    <w:rsid w:val="00AC040B"/>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13">
    <w:name w:val="Сетка таблицы 5513"/>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3">
    <w:name w:val="Table Grid1313"/>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133">
    <w:name w:val="Папушкин313"/>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3">
    <w:name w:val="Сетка таблицы 52413"/>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30">
    <w:name w:val="Столбцы таблицы 3313"/>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3">
    <w:name w:val="Столбцы таблицы 4313"/>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30">
    <w:name w:val="Столбцы таблицы 5313"/>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3">
    <w:name w:val="Таблица-список 1413"/>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31">
    <w:name w:val="Столбцы таблицы 2313"/>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3">
    <w:name w:val="Таблица-список 2313"/>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32">
    <w:name w:val="Современная таблица413"/>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3132">
    <w:name w:val="Простая таблица 2313"/>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34">
    <w:name w:val="Стандартная таблица313"/>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31">
    <w:name w:val="Классическая таблица 1413"/>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33">
    <w:name w:val="Классическая таблица 2313"/>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51">
    <w:name w:val="Светлая заливка215"/>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17">
    <w:name w:val="Простая таблица 121"/>
    <w:basedOn w:val="ac"/>
    <w:next w:val="1fff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14">
    <w:name w:val="Простая таблица 251"/>
    <w:basedOn w:val="ac"/>
    <w:next w:val="2f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617">
    <w:name w:val="Классическая таблица 161"/>
    <w:basedOn w:val="ac"/>
    <w:next w:val="1fffff4"/>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5">
    <w:name w:val="Классическая таблица 251"/>
    <w:basedOn w:val="ac"/>
    <w:next w:val="2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516">
    <w:name w:val="Столбцы таблицы 251"/>
    <w:basedOn w:val="ac"/>
    <w:next w:val="2ff5"/>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10">
    <w:name w:val="Столбцы таблицы 351"/>
    <w:basedOn w:val="ac"/>
    <w:next w:val="3ff1"/>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10">
    <w:name w:val="Столбцы таблицы 451"/>
    <w:basedOn w:val="ac"/>
    <w:next w:val="4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14">
    <w:name w:val="Столбцы таблицы 551"/>
    <w:basedOn w:val="ac"/>
    <w:next w:val="5d"/>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16">
    <w:name w:val="Сетка таблицы 131"/>
    <w:basedOn w:val="ac"/>
    <w:next w:val="1fffff7"/>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5">
    <w:name w:val="Сетка таблицы 221"/>
    <w:basedOn w:val="ac"/>
    <w:next w:val="2ff6"/>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710">
    <w:name w:val="Сетка таблицы 571"/>
    <w:basedOn w:val="ac"/>
    <w:next w:val="5e"/>
    <w:semiHidden/>
    <w:unhideWhenUsed/>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10">
    <w:name w:val="Сетка таблицы 721"/>
    <w:basedOn w:val="ac"/>
    <w:next w:val="78"/>
    <w:semiHidden/>
    <w:unhideWhenUsed/>
    <w:rsid w:val="00AC040B"/>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0">
    <w:name w:val="Сетка таблицы 821"/>
    <w:basedOn w:val="ac"/>
    <w:next w:val="8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61">
    <w:name w:val="Таблица-список 161"/>
    <w:basedOn w:val="ac"/>
    <w:next w:val="-10"/>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
    <w:name w:val="Таблица-список 251"/>
    <w:basedOn w:val="ac"/>
    <w:next w:val="-21"/>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4">
    <w:name w:val="Современная таблица61"/>
    <w:basedOn w:val="ac"/>
    <w:next w:val="affffffffffff7"/>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e">
    <w:name w:val="Изысканная таблица21"/>
    <w:basedOn w:val="ac"/>
    <w:next w:val="affffffffffff8"/>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519">
    <w:name w:val="Стандартная таблица51"/>
    <w:basedOn w:val="ac"/>
    <w:next w:val="affffffffffff9"/>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8">
    <w:name w:val="Изящная таблица 121"/>
    <w:basedOn w:val="ac"/>
    <w:next w:val="1fffff9"/>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6">
    <w:name w:val="Изящная таблица 221"/>
    <w:basedOn w:val="ac"/>
    <w:next w:val="2ff8"/>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c"/>
    <w:next w:val="-11"/>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c"/>
    <w:next w:val="-22"/>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c"/>
    <w:next w:val="-31"/>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010">
    <w:name w:val="Сетка таблицы301"/>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5">
    <w:name w:val="Сетка таблицы113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
    <w:name w:val="Сетка таблицы213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
    <w:name w:val="Сетка таблицы3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4">
    <w:name w:val="Сетка таблицы4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4">
    <w:name w:val="Сетка таблицы5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0">
    <w:name w:val="Сетка таблицы6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
    <w:name w:val="Сетка таблицы7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
    <w:name w:val="Сетка таблицы8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
    <w:name w:val="Сетка таблицы114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0">
    <w:name w:val="Сетка таблицы13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0">
    <w:name w:val="Сетка таблицы14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0">
    <w:name w:val="Сетка таблицы15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
    <w:name w:val="Сетка таблицы16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
    <w:name w:val="Сетка таблицы18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
    <w:name w:val="Сетка таблицы19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
    <w:name w:val="Сетка таблицы20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0">
    <w:name w:val="Сетка таблицы214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0">
    <w:name w:val="Сетка таблицы22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0">
    <w:name w:val="Сетка таблицы23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0">
    <w:name w:val="Сетка таблицы24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
    <w:name w:val="Сетка таблицы2521"/>
    <w:basedOn w:val="ac"/>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0">
    <w:name w:val="Средний список 1151"/>
    <w:basedOn w:val="ac"/>
    <w:uiPriority w:val="65"/>
    <w:rsid w:val="00AC040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51">
    <w:name w:val="Table Grid151"/>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1a">
    <w:name w:val="Папушкин51"/>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61">
    <w:name w:val="Сетка таблицы 5261"/>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212">
    <w:name w:val="Средний список 1221"/>
    <w:basedOn w:val="ac"/>
    <w:uiPriority w:val="65"/>
    <w:rsid w:val="00AC040B"/>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21">
    <w:name w:val="Сетка таблицы2621"/>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
    <w:name w:val="Сетка таблицы2721"/>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
    <w:name w:val="Сетка таблицы2821"/>
    <w:basedOn w:val="ac"/>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5">
    <w:name w:val="Сетка таблицы 1121"/>
    <w:basedOn w:val="ac"/>
    <w:semiHidden/>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412">
    <w:name w:val="Классическая таблица 114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310">
    <w:name w:val="Сетка таблицы 5131"/>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21">
    <w:name w:val="Table Grid1121"/>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19">
    <w:name w:val="Папушкин121"/>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10">
    <w:name w:val="Сетка таблицы 52121"/>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10">
    <w:name w:val="Столбцы таблицы 312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11">
    <w:name w:val="Столбцы таблицы 4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1">
    <w:name w:val="Столбцы таблицы 5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10">
    <w:name w:val="Таблица-список 1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2">
    <w:name w:val="Столбцы таблицы 212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Таблица-список 2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a">
    <w:name w:val="Современная таблица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211">
    <w:name w:val="Средний список 1112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21">
    <w:name w:val="Средний список 1 - Акцент 1112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213">
    <w:name w:val="Простая таблица 2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1b">
    <w:name w:val="Стандартная таблица1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310">
    <w:name w:val="Классическая таблица 123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4">
    <w:name w:val="Классическая таблица 21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310">
    <w:name w:val="Классическая таблица 1113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210">
    <w:name w:val="Сетка таблицы 5321"/>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21">
    <w:name w:val="Table Grid1221"/>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217">
    <w:name w:val="Папушкин221"/>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1">
    <w:name w:val="Сетка таблицы 52221"/>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211">
    <w:name w:val="Столбцы таблицы 322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1">
    <w:name w:val="Столбцы таблицы 42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10">
    <w:name w:val="Столбцы таблицы 52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1">
    <w:name w:val="Таблица-список 12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11">
    <w:name w:val="Столбцы таблицы 222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1">
    <w:name w:val="Таблица-список 22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8">
    <w:name w:val="Современная таблица2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210">
    <w:name w:val="Средний список 1122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21">
    <w:name w:val="Средний список 1 - Акцент 1122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212">
    <w:name w:val="Простая таблица 22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219">
    <w:name w:val="Стандартная таблица2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211">
    <w:name w:val="Классическая таблица 13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13">
    <w:name w:val="Классическая таблица 22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211">
    <w:name w:val="Классическая таблица 112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21">
    <w:name w:val="Таблица-список 1321"/>
    <w:basedOn w:val="ac"/>
    <w:rsid w:val="00AC040B"/>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f">
    <w:name w:val="новый21"/>
    <w:basedOn w:val="ae"/>
    <w:rsid w:val="00AC040B"/>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21ff0">
    <w:name w:val="новая21"/>
    <w:basedOn w:val="ac"/>
    <w:rsid w:val="00AC040B"/>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21ff1">
    <w:name w:val="ВНИПИ21"/>
    <w:basedOn w:val="ae"/>
    <w:rsid w:val="00AC040B"/>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21c">
    <w:name w:val="Стиль таблицы121"/>
    <w:basedOn w:val="ac"/>
    <w:rsid w:val="00AC040B"/>
    <w:pPr>
      <w:spacing w:after="0" w:line="240" w:lineRule="auto"/>
      <w:jc w:val="center"/>
    </w:pPr>
    <w:rPr>
      <w:rFonts w:ascii="Arial" w:eastAsia="Times New Roman" w:hAnsi="Arial" w:cs="Times New Roman"/>
      <w:sz w:val="18"/>
      <w:szCs w:val="20"/>
    </w:rPr>
    <w:tblPr>
      <w:tblBorders>
        <w:insideH w:val="single" w:sz="4" w:space="0" w:color="auto"/>
      </w:tblBorders>
    </w:tblPr>
    <w:tcPr>
      <w:vAlign w:val="center"/>
    </w:tcPr>
    <w:tblStylePr w:type="firstRow">
      <w:rPr>
        <w:b/>
      </w:rPr>
    </w:tblStylePr>
  </w:style>
  <w:style w:type="table" w:customStyle="1" w:styleId="21ff2">
    <w:name w:val="Шапка ВНИПИ21"/>
    <w:basedOn w:val="ac"/>
    <w:rsid w:val="00AC040B"/>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210">
    <w:name w:val="Сетка таблицы 5421"/>
    <w:basedOn w:val="ac"/>
    <w:rsid w:val="00AC040B"/>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210">
    <w:name w:val="Сетка таблицы 51121"/>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21">
    <w:name w:val="Сетка таблицы 52321"/>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4">
    <w:name w:val="Современная таблица321"/>
    <w:basedOn w:val="ac"/>
    <w:rsid w:val="00AC040B"/>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21">
    <w:name w:val="Сетка таблицы 5521"/>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21">
    <w:name w:val="Table Grid1321"/>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215">
    <w:name w:val="Папушкин321"/>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21">
    <w:name w:val="Сетка таблицы 52421"/>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1">
    <w:name w:val="Столбцы таблицы 3321"/>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1">
    <w:name w:val="Столбцы таблицы 432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11">
    <w:name w:val="Столбцы таблицы 532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21">
    <w:name w:val="Таблица-список 142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11">
    <w:name w:val="Столбцы таблицы 2321"/>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1">
    <w:name w:val="Таблица-список 232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214">
    <w:name w:val="Современная таблица42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3212">
    <w:name w:val="Простая таблица 232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6">
    <w:name w:val="Стандартная таблица321"/>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211">
    <w:name w:val="Классическая таблица 1421"/>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13">
    <w:name w:val="Классическая таблица 2321"/>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11">
    <w:name w:val="Сетка таблицы3121"/>
    <w:basedOn w:val="ac"/>
    <w:uiPriority w:val="59"/>
    <w:rsid w:val="00AC04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7">
    <w:name w:val="Простая таблица 1111"/>
    <w:basedOn w:val="ac"/>
    <w:next w:val="1fff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111">
    <w:name w:val="Простая таблица 2411"/>
    <w:basedOn w:val="ac"/>
    <w:next w:val="2f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111">
    <w:name w:val="Классическая таблица 1511"/>
    <w:basedOn w:val="ac"/>
    <w:next w:val="1fffff4"/>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12">
    <w:name w:val="Классическая таблица 2411"/>
    <w:basedOn w:val="ac"/>
    <w:next w:val="2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113">
    <w:name w:val="Столбцы таблицы 2411"/>
    <w:basedOn w:val="ac"/>
    <w:next w:val="2ff5"/>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110">
    <w:name w:val="Столбцы таблицы 3411"/>
    <w:basedOn w:val="ac"/>
    <w:next w:val="3ff1"/>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11">
    <w:name w:val="Столбцы таблицы 4411"/>
    <w:basedOn w:val="ac"/>
    <w:next w:val="4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11">
    <w:name w:val="Столбцы таблицы 5411"/>
    <w:basedOn w:val="ac"/>
    <w:next w:val="5d"/>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13">
    <w:name w:val="Сетка таблицы 1211"/>
    <w:basedOn w:val="ac"/>
    <w:next w:val="1fffff7"/>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15">
    <w:name w:val="Сетка таблицы 2111"/>
    <w:basedOn w:val="ac"/>
    <w:next w:val="2ff6"/>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11">
    <w:name w:val="Сетка таблицы 5611"/>
    <w:basedOn w:val="ac"/>
    <w:next w:val="5e"/>
    <w:semiHidden/>
    <w:unhideWhenUsed/>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10">
    <w:name w:val="Сетка таблицы 7111"/>
    <w:basedOn w:val="ac"/>
    <w:next w:val="78"/>
    <w:semiHidden/>
    <w:unhideWhenUsed/>
    <w:rsid w:val="00AC040B"/>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0">
    <w:name w:val="Сетка таблицы 8111"/>
    <w:basedOn w:val="ac"/>
    <w:next w:val="8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11">
    <w:name w:val="Таблица-список 1511"/>
    <w:basedOn w:val="ac"/>
    <w:next w:val="-10"/>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1">
    <w:name w:val="Таблица-список 2411"/>
    <w:basedOn w:val="ac"/>
    <w:next w:val="-21"/>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5">
    <w:name w:val="Современная таблица511"/>
    <w:basedOn w:val="ac"/>
    <w:next w:val="affffffffffff7"/>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f3">
    <w:name w:val="Изысканная таблица111"/>
    <w:basedOn w:val="ac"/>
    <w:next w:val="affffffffffff8"/>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4114">
    <w:name w:val="Стандартная таблица411"/>
    <w:basedOn w:val="ac"/>
    <w:next w:val="affffffffffff9"/>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8">
    <w:name w:val="Изящная таблица 1111"/>
    <w:basedOn w:val="ac"/>
    <w:next w:val="1fffff9"/>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6">
    <w:name w:val="Изящная таблица 2111"/>
    <w:basedOn w:val="ac"/>
    <w:next w:val="2ff8"/>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Веб-таблица 1111"/>
    <w:basedOn w:val="ac"/>
    <w:next w:val="-11"/>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
    <w:name w:val="Веб-таблица 2111"/>
    <w:basedOn w:val="ac"/>
    <w:next w:val="-22"/>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c"/>
    <w:next w:val="-31"/>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11">
    <w:name w:val="Сетка таблицы2911"/>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
    <w:name w:val="Сетка таблицы1101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
    <w:name w:val="Сетка таблицы2101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10">
    <w:name w:val="Сетка таблицы32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0">
    <w:name w:val="Сетка таблицы41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2">
    <w:name w:val="Сетка таблицы51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
    <w:name w:val="Сетка таблицы71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
    <w:name w:val="Сетка таблицы81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
    <w:name w:val="Сетка таблицы101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2">
    <w:name w:val="Сетка таблицы1112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
    <w:name w:val="Сетка таблицы121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0">
    <w:name w:val="Сетка таблицы131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0">
    <w:name w:val="Сетка таблицы141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0">
    <w:name w:val="Сетка таблицы151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1">
    <w:name w:val="Сетка таблицы161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Сетка таблицы171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
    <w:name w:val="Сетка таблицы181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
    <w:name w:val="Сетка таблицы191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
    <w:name w:val="Сетка таблицы201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10">
    <w:name w:val="Сетка таблицы2113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0">
    <w:name w:val="Сетка таблицы221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0">
    <w:name w:val="Сетка таблицы231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0">
    <w:name w:val="Сетка таблицы241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
    <w:name w:val="Сетка таблицы25111"/>
    <w:basedOn w:val="ac"/>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0">
    <w:name w:val="Средний список 11411"/>
    <w:basedOn w:val="ac"/>
    <w:uiPriority w:val="65"/>
    <w:rsid w:val="00AC040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11">
    <w:name w:val="Table Grid1411"/>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115">
    <w:name w:val="Папушкин411"/>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11">
    <w:name w:val="Сетка таблицы 52511"/>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1112">
    <w:name w:val="Средний список 12111"/>
    <w:basedOn w:val="ac"/>
    <w:uiPriority w:val="65"/>
    <w:rsid w:val="00AC040B"/>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11">
    <w:name w:val="Сетка таблицы26111"/>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
    <w:name w:val="Сетка таблицы27111"/>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
    <w:name w:val="Сетка таблицы28111"/>
    <w:basedOn w:val="ac"/>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4">
    <w:name w:val="Сетка таблицы 11111"/>
    <w:basedOn w:val="ac"/>
    <w:semiHidden/>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112">
    <w:name w:val="Классическая таблица 113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110">
    <w:name w:val="Сетка таблицы 51211"/>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11">
    <w:name w:val="Table Grid11111"/>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119">
    <w:name w:val="Папушкин1111"/>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1">
    <w:name w:val="Сетка таблицы 521111"/>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0">
    <w:name w:val="Столбцы таблицы 3111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11">
    <w:name w:val="Столбцы таблицы 41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1">
    <w:name w:val="Столбцы таблицы 51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10">
    <w:name w:val="Таблица-список 11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1">
    <w:name w:val="Столбцы таблицы 2111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0">
    <w:name w:val="Таблица-список 21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a">
    <w:name w:val="Современная таблица1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116">
    <w:name w:val="Средний список 11111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11">
    <w:name w:val="Средний список 1 - Акцент 11111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1112">
    <w:name w:val="Простая таблица 21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1b">
    <w:name w:val="Стандартная таблица11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210">
    <w:name w:val="Классическая таблица 121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3">
    <w:name w:val="Классическая таблица 211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210">
    <w:name w:val="Классическая таблица 1111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110">
    <w:name w:val="Сетка таблицы 53111"/>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11">
    <w:name w:val="Table Grid12111"/>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117">
    <w:name w:val="Папушкин2111"/>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11">
    <w:name w:val="Сетка таблицы 522111"/>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110">
    <w:name w:val="Столбцы таблицы 3211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11">
    <w:name w:val="Столбцы таблицы 42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110">
    <w:name w:val="Столбцы таблицы 52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11">
    <w:name w:val="Таблица-список 12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11">
    <w:name w:val="Столбцы таблицы 2211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1">
    <w:name w:val="Таблица-список 22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8">
    <w:name w:val="Современная таблица2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110">
    <w:name w:val="Средний список 11211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11">
    <w:name w:val="Средний список 1 - Акцент 11211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1112">
    <w:name w:val="Простая таблица 22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119">
    <w:name w:val="Стандартная таблица21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111">
    <w:name w:val="Классическая таблица 131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13">
    <w:name w:val="Классическая таблица 221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111">
    <w:name w:val="Классическая таблица 1121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11">
    <w:name w:val="Таблица-список 13111"/>
    <w:basedOn w:val="ac"/>
    <w:rsid w:val="00AC040B"/>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4">
    <w:name w:val="новый111"/>
    <w:basedOn w:val="ae"/>
    <w:rsid w:val="00AC040B"/>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11f5">
    <w:name w:val="новая111"/>
    <w:basedOn w:val="ac"/>
    <w:rsid w:val="00AC040B"/>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11f6">
    <w:name w:val="ВНИПИ111"/>
    <w:basedOn w:val="ae"/>
    <w:rsid w:val="00AC040B"/>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111c">
    <w:name w:val="Стиль таблицы1111"/>
    <w:basedOn w:val="ac"/>
    <w:rsid w:val="00AC040B"/>
    <w:pPr>
      <w:spacing w:after="0" w:line="240" w:lineRule="auto"/>
      <w:jc w:val="center"/>
    </w:pPr>
    <w:rPr>
      <w:rFonts w:ascii="Arial" w:eastAsia="Times New Roman" w:hAnsi="Arial" w:cs="Times New Roman"/>
      <w:sz w:val="18"/>
      <w:szCs w:val="20"/>
    </w:rPr>
    <w:tblPr>
      <w:tblBorders>
        <w:insideH w:val="single" w:sz="4" w:space="0" w:color="auto"/>
      </w:tblBorders>
    </w:tblPr>
    <w:tcPr>
      <w:vAlign w:val="center"/>
    </w:tcPr>
    <w:tblStylePr w:type="firstRow">
      <w:rPr>
        <w:b/>
      </w:rPr>
    </w:tblStylePr>
  </w:style>
  <w:style w:type="table" w:customStyle="1" w:styleId="111f7">
    <w:name w:val="Шапка ВНИПИ111"/>
    <w:basedOn w:val="ac"/>
    <w:rsid w:val="00AC040B"/>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1110">
    <w:name w:val="Сетка таблицы 54111"/>
    <w:basedOn w:val="ac"/>
    <w:rsid w:val="00AC040B"/>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110">
    <w:name w:val="Сетка таблицы 511111"/>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11">
    <w:name w:val="Сетка таблицы 523111"/>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2">
    <w:name w:val="Современная таблица3111"/>
    <w:basedOn w:val="ac"/>
    <w:rsid w:val="00AC040B"/>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111">
    <w:name w:val="Сетка таблицы 55111"/>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11">
    <w:name w:val="Table Grid13111"/>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1113">
    <w:name w:val="Папушкин3111"/>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11">
    <w:name w:val="Сетка таблицы 524111"/>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11">
    <w:name w:val="Столбцы таблицы 33111"/>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11">
    <w:name w:val="Столбцы таблицы 4311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111">
    <w:name w:val="Столбцы таблицы 5311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11">
    <w:name w:val="Таблица-список 1411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11">
    <w:name w:val="Столбцы таблицы 23111"/>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1">
    <w:name w:val="Таблица-список 2311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112">
    <w:name w:val="Современная таблица411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31112">
    <w:name w:val="Простая таблица 2311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4">
    <w:name w:val="Стандартная таблица3111"/>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111">
    <w:name w:val="Классическая таблица 14111"/>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13">
    <w:name w:val="Классическая таблица 23111"/>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11">
    <w:name w:val="Сетка таблицы31111"/>
    <w:basedOn w:val="ac"/>
    <w:uiPriority w:val="59"/>
    <w:rsid w:val="00AC04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1">
    <w:name w:val="Table Normal211"/>
    <w:uiPriority w:val="2"/>
    <w:semiHidden/>
    <w:unhideWhenUsed/>
    <w:qFormat/>
    <w:rsid w:val="00AC040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317">
    <w:name w:val="Простая таблица 131"/>
    <w:basedOn w:val="ac"/>
    <w:next w:val="1fff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614">
    <w:name w:val="Простая таблица 261"/>
    <w:basedOn w:val="ac"/>
    <w:next w:val="2f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714">
    <w:name w:val="Классическая таблица 171"/>
    <w:basedOn w:val="ac"/>
    <w:next w:val="1fffff4"/>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15">
    <w:name w:val="Классическая таблица 261"/>
    <w:basedOn w:val="ac"/>
    <w:next w:val="2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616">
    <w:name w:val="Столбцы таблицы 261"/>
    <w:basedOn w:val="ac"/>
    <w:next w:val="2ff5"/>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10">
    <w:name w:val="Столбцы таблицы 361"/>
    <w:basedOn w:val="ac"/>
    <w:next w:val="3ff1"/>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610">
    <w:name w:val="Столбцы таблицы 461"/>
    <w:basedOn w:val="ac"/>
    <w:next w:val="4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612">
    <w:name w:val="Столбцы таблицы 561"/>
    <w:basedOn w:val="ac"/>
    <w:next w:val="5d"/>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4">
    <w:name w:val="Сетка таблицы 141"/>
    <w:basedOn w:val="ac"/>
    <w:next w:val="1fffff7"/>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15">
    <w:name w:val="Сетка таблицы 231"/>
    <w:basedOn w:val="ac"/>
    <w:next w:val="2ff6"/>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810">
    <w:name w:val="Сетка таблицы 581"/>
    <w:basedOn w:val="ac"/>
    <w:next w:val="5e"/>
    <w:semiHidden/>
    <w:unhideWhenUsed/>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10">
    <w:name w:val="Сетка таблицы 731"/>
    <w:basedOn w:val="ac"/>
    <w:next w:val="78"/>
    <w:semiHidden/>
    <w:unhideWhenUsed/>
    <w:rsid w:val="00AC040B"/>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10">
    <w:name w:val="Сетка таблицы 831"/>
    <w:basedOn w:val="ac"/>
    <w:next w:val="8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71">
    <w:name w:val="Таблица-список 171"/>
    <w:basedOn w:val="ac"/>
    <w:next w:val="-10"/>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1">
    <w:name w:val="Таблица-список 261"/>
    <w:basedOn w:val="ac"/>
    <w:next w:val="-21"/>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7">
    <w:name w:val="Современная таблица71"/>
    <w:basedOn w:val="ac"/>
    <w:next w:val="affffffffffff7"/>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1f1">
    <w:name w:val="Изысканная таблица31"/>
    <w:basedOn w:val="ac"/>
    <w:next w:val="affffffffffff8"/>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615">
    <w:name w:val="Стандартная таблица61"/>
    <w:basedOn w:val="ac"/>
    <w:next w:val="affffffffffff9"/>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8">
    <w:name w:val="Изящная таблица 131"/>
    <w:basedOn w:val="ac"/>
    <w:next w:val="1fffff9"/>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6">
    <w:name w:val="Изящная таблица 231"/>
    <w:basedOn w:val="ac"/>
    <w:next w:val="2ff8"/>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0">
    <w:name w:val="Веб-таблица 131"/>
    <w:basedOn w:val="ac"/>
    <w:next w:val="-11"/>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310">
    <w:name w:val="Веб-таблица 231"/>
    <w:basedOn w:val="ac"/>
    <w:next w:val="-22"/>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1">
    <w:name w:val="Веб-таблица 331"/>
    <w:basedOn w:val="ac"/>
    <w:next w:val="-31"/>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511">
    <w:name w:val="Сетка таблицы351"/>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
    <w:name w:val="Сетка таблицы115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0">
    <w:name w:val="Сетка таблицы215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
    <w:name w:val="Сетка таблицы36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2">
    <w:name w:val="Сетка таблицы4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4">
    <w:name w:val="Сетка таблицы5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1">
    <w:name w:val="Сетка таблицы7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1">
    <w:name w:val="Сетка таблицы8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
    <w:name w:val="Сетка таблицы10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0">
    <w:name w:val="Сетка таблицы116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
    <w:name w:val="Сетка таблицы12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0">
    <w:name w:val="Сетка таблицы13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0">
    <w:name w:val="Сетка таблицы14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0">
    <w:name w:val="Сетка таблицы15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1">
    <w:name w:val="Сетка таблицы16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
    <w:name w:val="Сетка таблицы17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
    <w:name w:val="Сетка таблицы18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
    <w:name w:val="Сетка таблицы19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
    <w:name w:val="Сетка таблицы20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Сетка таблицы216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0">
    <w:name w:val="Сетка таблицы22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0">
    <w:name w:val="Сетка таблицы23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0">
    <w:name w:val="Сетка таблицы24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
    <w:name w:val="Сетка таблицы2531"/>
    <w:basedOn w:val="ac"/>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
    <w:name w:val="Средний список 1161"/>
    <w:basedOn w:val="ac"/>
    <w:uiPriority w:val="65"/>
    <w:rsid w:val="00AC040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61">
    <w:name w:val="Table Grid161"/>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616">
    <w:name w:val="Папушкин61"/>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71">
    <w:name w:val="Сетка таблицы 5271"/>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312">
    <w:name w:val="Средний список 1231"/>
    <w:basedOn w:val="ac"/>
    <w:uiPriority w:val="65"/>
    <w:rsid w:val="00AC040B"/>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31">
    <w:name w:val="Сетка таблицы2631"/>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
    <w:name w:val="Сетка таблицы2731"/>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31">
    <w:name w:val="Сетка таблицы2831"/>
    <w:basedOn w:val="ac"/>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6">
    <w:name w:val="Сетка таблицы 1131"/>
    <w:basedOn w:val="ac"/>
    <w:semiHidden/>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512">
    <w:name w:val="Классическая таблица 115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410">
    <w:name w:val="Сетка таблицы 5141"/>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31">
    <w:name w:val="Table Grid1131"/>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319">
    <w:name w:val="Папушкин131"/>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1">
    <w:name w:val="Сетка таблицы 52131"/>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10">
    <w:name w:val="Столбцы таблицы 313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11">
    <w:name w:val="Столбцы таблицы 413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1">
    <w:name w:val="Столбцы таблицы 513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10">
    <w:name w:val="Таблица-список 113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2">
    <w:name w:val="Столбцы таблицы 213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Таблица-список 213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a">
    <w:name w:val="Современная таблица13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11">
    <w:name w:val="Средний список 1113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31">
    <w:name w:val="Средний список 1 - Акцент 1113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313">
    <w:name w:val="Простая таблица 213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1b">
    <w:name w:val="Стандартная таблица13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410">
    <w:name w:val="Классическая таблица 124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4">
    <w:name w:val="Классическая таблица 213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410">
    <w:name w:val="Классическая таблица 1114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310">
    <w:name w:val="Сетка таблицы 5331"/>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31">
    <w:name w:val="Table Grid1231"/>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317">
    <w:name w:val="Папушкин231"/>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31">
    <w:name w:val="Сетка таблицы 52231"/>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311">
    <w:name w:val="Столбцы таблицы 323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31">
    <w:name w:val="Столбцы таблицы 423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10">
    <w:name w:val="Столбцы таблицы 523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31">
    <w:name w:val="Таблица-список 123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11">
    <w:name w:val="Столбцы таблицы 223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1">
    <w:name w:val="Таблица-список 223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8">
    <w:name w:val="Современная таблица23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310">
    <w:name w:val="Средний список 1123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31">
    <w:name w:val="Средний список 1 - Акцент 1123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312">
    <w:name w:val="Простая таблица 223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319">
    <w:name w:val="Стандартная таблица23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311">
    <w:name w:val="Классическая таблица 133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13">
    <w:name w:val="Классическая таблица 223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311">
    <w:name w:val="Классическая таблица 1123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31">
    <w:name w:val="Таблица-список 1331"/>
    <w:basedOn w:val="ac"/>
    <w:rsid w:val="00AC040B"/>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2">
    <w:name w:val="новый31"/>
    <w:basedOn w:val="ae"/>
    <w:rsid w:val="00AC040B"/>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31f3">
    <w:name w:val="новая31"/>
    <w:basedOn w:val="ac"/>
    <w:rsid w:val="00AC040B"/>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31f4">
    <w:name w:val="ВНИПИ31"/>
    <w:basedOn w:val="ae"/>
    <w:rsid w:val="00AC040B"/>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31c">
    <w:name w:val="Стиль таблицы131"/>
    <w:basedOn w:val="ac"/>
    <w:rsid w:val="00AC040B"/>
    <w:pPr>
      <w:spacing w:after="0" w:line="240" w:lineRule="auto"/>
      <w:jc w:val="center"/>
    </w:pPr>
    <w:rPr>
      <w:rFonts w:ascii="Arial" w:eastAsia="Times New Roman" w:hAnsi="Arial" w:cs="Times New Roman"/>
      <w:sz w:val="18"/>
      <w:szCs w:val="20"/>
    </w:rPr>
    <w:tblPr>
      <w:tblBorders>
        <w:insideH w:val="single" w:sz="4" w:space="0" w:color="auto"/>
      </w:tblBorders>
    </w:tblPr>
    <w:tcPr>
      <w:vAlign w:val="center"/>
    </w:tcPr>
    <w:tblStylePr w:type="firstRow">
      <w:rPr>
        <w:b/>
      </w:rPr>
    </w:tblStylePr>
  </w:style>
  <w:style w:type="table" w:customStyle="1" w:styleId="31f5">
    <w:name w:val="Шапка ВНИПИ31"/>
    <w:basedOn w:val="ac"/>
    <w:rsid w:val="00AC040B"/>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310">
    <w:name w:val="Сетка таблицы 5431"/>
    <w:basedOn w:val="ac"/>
    <w:rsid w:val="00AC040B"/>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31">
    <w:name w:val="Сетка таблицы 51131"/>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31">
    <w:name w:val="Сетка таблицы 52331"/>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4">
    <w:name w:val="Современная таблица331"/>
    <w:basedOn w:val="ac"/>
    <w:rsid w:val="00AC040B"/>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31">
    <w:name w:val="Сетка таблицы 5531"/>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31">
    <w:name w:val="Table Grid1331"/>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315">
    <w:name w:val="Папушкин331"/>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31">
    <w:name w:val="Сетка таблицы 52431"/>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310">
    <w:name w:val="Столбцы таблицы 3331"/>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31">
    <w:name w:val="Столбцы таблицы 433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311">
    <w:name w:val="Столбцы таблицы 533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31">
    <w:name w:val="Таблица-список 143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11">
    <w:name w:val="Столбцы таблицы 2331"/>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1">
    <w:name w:val="Таблица-список 233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315">
    <w:name w:val="Современная таблица43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3312">
    <w:name w:val="Простая таблица 233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16">
    <w:name w:val="Стандартная таблица331"/>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311">
    <w:name w:val="Классическая таблица 1431"/>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13">
    <w:name w:val="Классическая таблица 2331"/>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311">
    <w:name w:val="Сетка таблицы3131"/>
    <w:basedOn w:val="ac"/>
    <w:uiPriority w:val="59"/>
    <w:rsid w:val="00AC04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52">
    <w:name w:val="1 / 1.1 / 1.1.52"/>
    <w:basedOn w:val="ad"/>
    <w:next w:val="111111"/>
    <w:semiHidden/>
    <w:unhideWhenUsed/>
    <w:rsid w:val="00AC040B"/>
    <w:pPr>
      <w:numPr>
        <w:numId w:val="50"/>
      </w:numPr>
    </w:pPr>
  </w:style>
  <w:style w:type="table" w:customStyle="1" w:styleId="11216">
    <w:name w:val="Простая таблица 1121"/>
    <w:basedOn w:val="ac"/>
    <w:next w:val="1fff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211">
    <w:name w:val="Простая таблица 2421"/>
    <w:basedOn w:val="ac"/>
    <w:next w:val="2f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211">
    <w:name w:val="Классическая таблица 1521"/>
    <w:basedOn w:val="ac"/>
    <w:next w:val="1fffff4"/>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12">
    <w:name w:val="Классическая таблица 2421"/>
    <w:basedOn w:val="ac"/>
    <w:next w:val="2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213">
    <w:name w:val="Столбцы таблицы 2421"/>
    <w:basedOn w:val="ac"/>
    <w:next w:val="2ff5"/>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21">
    <w:name w:val="Столбцы таблицы 3421"/>
    <w:basedOn w:val="ac"/>
    <w:next w:val="3ff1"/>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21">
    <w:name w:val="Столбцы таблицы 4421"/>
    <w:basedOn w:val="ac"/>
    <w:next w:val="4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211">
    <w:name w:val="Столбцы таблицы 5421"/>
    <w:basedOn w:val="ac"/>
    <w:next w:val="5d"/>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13">
    <w:name w:val="Сетка таблицы 1221"/>
    <w:basedOn w:val="ac"/>
    <w:next w:val="1fffff7"/>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215">
    <w:name w:val="Сетка таблицы 2121"/>
    <w:basedOn w:val="ac"/>
    <w:next w:val="2ff6"/>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21">
    <w:name w:val="Сетка таблицы 5621"/>
    <w:basedOn w:val="ac"/>
    <w:next w:val="5e"/>
    <w:semiHidden/>
    <w:unhideWhenUsed/>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210">
    <w:name w:val="Сетка таблицы 7121"/>
    <w:basedOn w:val="ac"/>
    <w:next w:val="78"/>
    <w:semiHidden/>
    <w:unhideWhenUsed/>
    <w:rsid w:val="00AC040B"/>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10">
    <w:name w:val="Сетка таблицы 8121"/>
    <w:basedOn w:val="ac"/>
    <w:next w:val="8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21">
    <w:name w:val="Таблица-список 1521"/>
    <w:basedOn w:val="ac"/>
    <w:next w:val="-10"/>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1">
    <w:name w:val="Таблица-список 2421"/>
    <w:basedOn w:val="ac"/>
    <w:next w:val="-21"/>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15">
    <w:name w:val="Современная таблица521"/>
    <w:basedOn w:val="ac"/>
    <w:next w:val="affffffffffff7"/>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1d">
    <w:name w:val="Изысканная таблица121"/>
    <w:basedOn w:val="ac"/>
    <w:next w:val="affffffffffff8"/>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4215">
    <w:name w:val="Стандартная таблица421"/>
    <w:basedOn w:val="ac"/>
    <w:next w:val="affffffffffff9"/>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17">
    <w:name w:val="Изящная таблица 1121"/>
    <w:basedOn w:val="ac"/>
    <w:next w:val="1fffff9"/>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6">
    <w:name w:val="Изящная таблица 2121"/>
    <w:basedOn w:val="ac"/>
    <w:next w:val="2ff8"/>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1">
    <w:name w:val="Веб-таблица 1121"/>
    <w:basedOn w:val="ac"/>
    <w:next w:val="-11"/>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10">
    <w:name w:val="Веб-таблица 2121"/>
    <w:basedOn w:val="ac"/>
    <w:next w:val="-22"/>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1">
    <w:name w:val="Веб-таблица 3121"/>
    <w:basedOn w:val="ac"/>
    <w:next w:val="-31"/>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21">
    <w:name w:val="Сетка таблицы2921"/>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
    <w:name w:val="Сетка таблицы1102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21">
    <w:name w:val="Сетка таблицы2102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1">
    <w:name w:val="Сетка таблицы325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1">
    <w:name w:val="Сетка таблицы415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12">
    <w:name w:val="Сетка таблицы51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Сетка таблицы61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1">
    <w:name w:val="Сетка таблицы71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11">
    <w:name w:val="Сетка таблицы81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1">
    <w:name w:val="Сетка таблицы91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1">
    <w:name w:val="Сетка таблицы101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2">
    <w:name w:val="Сетка таблицы1113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1">
    <w:name w:val="Сетка таблицы121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10">
    <w:name w:val="Сетка таблицы131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
    <w:name w:val="Сетка таблицы141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1">
    <w:name w:val="Сетка таблицы151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31">
    <w:name w:val="Сетка таблицы161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1">
    <w:name w:val="Сетка таблицы171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1">
    <w:name w:val="Сетка таблицы181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1">
    <w:name w:val="Сетка таблицы191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21">
    <w:name w:val="Сетка таблицы201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1">
    <w:name w:val="Сетка таблицы2114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10">
    <w:name w:val="Сетка таблицы221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10">
    <w:name w:val="Сетка таблицы231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1">
    <w:name w:val="Сетка таблицы241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1">
    <w:name w:val="Сетка таблицы25121"/>
    <w:basedOn w:val="ac"/>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
    <w:name w:val="Средний список 11421"/>
    <w:basedOn w:val="ac"/>
    <w:uiPriority w:val="65"/>
    <w:rsid w:val="00AC040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21">
    <w:name w:val="Table Grid1421"/>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216">
    <w:name w:val="Папушкин421"/>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21">
    <w:name w:val="Сетка таблицы 52521"/>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1212">
    <w:name w:val="Средний список 12121"/>
    <w:basedOn w:val="ac"/>
    <w:uiPriority w:val="65"/>
    <w:rsid w:val="00AC040B"/>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21">
    <w:name w:val="Сетка таблицы26121"/>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21">
    <w:name w:val="Сетка таблицы27121"/>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21">
    <w:name w:val="Сетка таблицы28121"/>
    <w:basedOn w:val="ac"/>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3">
    <w:name w:val="Сетка таблицы 11121"/>
    <w:basedOn w:val="ac"/>
    <w:semiHidden/>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211">
    <w:name w:val="Классическая таблица 113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21">
    <w:name w:val="Сетка таблицы 51221"/>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21">
    <w:name w:val="Table Grid11121"/>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218">
    <w:name w:val="Папушкин1121"/>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1">
    <w:name w:val="Сетка таблицы 521121"/>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10">
    <w:name w:val="Столбцы таблицы 3112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10">
    <w:name w:val="Столбцы таблицы 41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11">
    <w:name w:val="Столбцы таблицы 51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1">
    <w:name w:val="Таблица-список 11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11">
    <w:name w:val="Столбцы таблицы 2112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1">
    <w:name w:val="Таблица-список 21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9">
    <w:name w:val="Современная таблица1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211">
    <w:name w:val="Средний список 11112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21">
    <w:name w:val="Средний список 1 - Акцент 11112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1212">
    <w:name w:val="Простая таблица 21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1a">
    <w:name w:val="Стандартная таблица11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310">
    <w:name w:val="Классическая таблица 1213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13">
    <w:name w:val="Классическая таблица 211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310">
    <w:name w:val="Классическая таблица 11113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21">
    <w:name w:val="Сетка таблицы 53121"/>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21">
    <w:name w:val="Table Grid12121"/>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217">
    <w:name w:val="Папушкин2121"/>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21">
    <w:name w:val="Сетка таблицы 522121"/>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210">
    <w:name w:val="Столбцы таблицы 3212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21">
    <w:name w:val="Столбцы таблицы 42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211">
    <w:name w:val="Столбцы таблицы 52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21">
    <w:name w:val="Таблица-список 12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11">
    <w:name w:val="Столбцы таблицы 2212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1">
    <w:name w:val="Таблица-список 22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8">
    <w:name w:val="Современная таблица2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21">
    <w:name w:val="Средний список 11212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21">
    <w:name w:val="Средний список 1 - Акцент 11212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1212">
    <w:name w:val="Простая таблица 22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219">
    <w:name w:val="Стандартная таблица21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211">
    <w:name w:val="Классическая таблица 131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13">
    <w:name w:val="Классическая таблица 221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210">
    <w:name w:val="Классическая таблица 1121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21">
    <w:name w:val="Таблица-список 13121"/>
    <w:basedOn w:val="ac"/>
    <w:rsid w:val="00AC040B"/>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e">
    <w:name w:val="новый121"/>
    <w:basedOn w:val="ae"/>
    <w:rsid w:val="00AC040B"/>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21f">
    <w:name w:val="новая121"/>
    <w:basedOn w:val="ac"/>
    <w:rsid w:val="00AC040B"/>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21f0">
    <w:name w:val="ВНИПИ121"/>
    <w:basedOn w:val="ae"/>
    <w:rsid w:val="00AC040B"/>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121b">
    <w:name w:val="Стиль таблицы1121"/>
    <w:basedOn w:val="ac"/>
    <w:rsid w:val="00AC040B"/>
    <w:pPr>
      <w:spacing w:after="0" w:line="240" w:lineRule="auto"/>
      <w:jc w:val="center"/>
    </w:pPr>
    <w:rPr>
      <w:rFonts w:ascii="Arial" w:eastAsia="Times New Roman" w:hAnsi="Arial" w:cs="Times New Roman"/>
      <w:sz w:val="18"/>
      <w:szCs w:val="20"/>
    </w:rPr>
    <w:tblPr>
      <w:tblBorders>
        <w:insideH w:val="single" w:sz="4" w:space="0" w:color="auto"/>
      </w:tblBorders>
    </w:tblPr>
    <w:tcPr>
      <w:vAlign w:val="center"/>
    </w:tcPr>
    <w:tblStylePr w:type="firstRow">
      <w:rPr>
        <w:b/>
      </w:rPr>
    </w:tblStylePr>
  </w:style>
  <w:style w:type="table" w:customStyle="1" w:styleId="121f1">
    <w:name w:val="Шапка ВНИПИ121"/>
    <w:basedOn w:val="ac"/>
    <w:rsid w:val="00AC040B"/>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121">
    <w:name w:val="Сетка таблицы 54121"/>
    <w:basedOn w:val="ac"/>
    <w:rsid w:val="00AC040B"/>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21">
    <w:name w:val="Сетка таблицы 511121"/>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21">
    <w:name w:val="Сетка таблицы 523121"/>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12">
    <w:name w:val="Современная таблица3121"/>
    <w:basedOn w:val="ac"/>
    <w:rsid w:val="00AC040B"/>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121">
    <w:name w:val="Сетка таблицы 55121"/>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21">
    <w:name w:val="Table Grid13121"/>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1213">
    <w:name w:val="Папушкин3121"/>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21">
    <w:name w:val="Сетка таблицы 524121"/>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21">
    <w:name w:val="Столбцы таблицы 33121"/>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21">
    <w:name w:val="Столбцы таблицы 4312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210">
    <w:name w:val="Столбцы таблицы 5312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21">
    <w:name w:val="Таблица-список 1412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11">
    <w:name w:val="Столбцы таблицы 23121"/>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1">
    <w:name w:val="Таблица-список 2312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212">
    <w:name w:val="Современная таблица412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31212">
    <w:name w:val="Простая таблица 2312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14">
    <w:name w:val="Стандартная таблица3121"/>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210">
    <w:name w:val="Классическая таблица 14121"/>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13">
    <w:name w:val="Классическая таблица 23121"/>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211">
    <w:name w:val="Сетка таблицы31121"/>
    <w:basedOn w:val="ac"/>
    <w:uiPriority w:val="59"/>
    <w:rsid w:val="00AC04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
    <w:name w:val="Table Normal221"/>
    <w:uiPriority w:val="2"/>
    <w:semiHidden/>
    <w:unhideWhenUsed/>
    <w:qFormat/>
    <w:rsid w:val="00AC040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5515">
    <w:name w:val="Сетка таблицы551"/>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4">
    <w:name w:val="Классическая таблица 181"/>
    <w:basedOn w:val="ac"/>
    <w:next w:val="1fffff4"/>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10">
    <w:name w:val="Сетка таблицы117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
    <w:name w:val="Сетка таблицы45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3">
    <w:name w:val="Сетка таблицы56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0">
    <w:name w:val="Сетка таблицы7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0">
    <w:name w:val="Сетка таблицы8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1">
    <w:name w:val="Сетка таблицы9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1">
    <w:name w:val="Сетка таблицы10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0">
    <w:name w:val="Сетка таблицы118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1">
    <w:name w:val="Сетка таблицы12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10">
    <w:name w:val="Сетка таблицы13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0">
    <w:name w:val="Сетка таблицы14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1">
    <w:name w:val="Сетка таблицы15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1">
    <w:name w:val="Сетка таблицы165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1">
    <w:name w:val="Сетка таблицы17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1">
    <w:name w:val="Сетка таблицы18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41">
    <w:name w:val="Сетка таблицы19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41">
    <w:name w:val="Сетка таблицы20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1">
    <w:name w:val="Сетка таблицы218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10">
    <w:name w:val="Сетка таблицы22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10">
    <w:name w:val="Сетка таблицы23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1">
    <w:name w:val="Сетка таблицы24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41">
    <w:name w:val="Сетка таблицы2641"/>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41">
    <w:name w:val="Сетка таблицы2741"/>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41">
    <w:name w:val="Сетка таблицы2841"/>
    <w:basedOn w:val="ac"/>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2">
    <w:name w:val="Классическая таблица 116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510">
    <w:name w:val="Классическая таблица 125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51">
    <w:name w:val="Классическая таблица 1115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411">
    <w:name w:val="Классическая таблица 134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410">
    <w:name w:val="Классическая таблица 1124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10">
    <w:name w:val="Сетка таблицы3141"/>
    <w:basedOn w:val="ac"/>
    <w:uiPriority w:val="59"/>
    <w:rsid w:val="00AC04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61">
    <w:name w:val="Сетка таблицы326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1">
    <w:name w:val="Сетка таблицы416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11">
    <w:name w:val="Сетка таблицы51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1">
    <w:name w:val="Сетка таблицы1114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41">
    <w:name w:val="Сетка таблицы161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1">
    <w:name w:val="Сетка таблицы2115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1">
    <w:name w:val="Классическая таблица 1214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41">
    <w:name w:val="Классическая таблица 11114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14">
    <w:name w:val="Светлая заливка121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2114">
    <w:name w:val="Светлая заливка221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1211">
    <w:name w:val="Сетка таблицы321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1">
    <w:name w:val="Сетка таблицы411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0">
    <w:name w:val="Сетка таблицы21111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5">
    <w:name w:val="Светлая заливка1111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1114">
    <w:name w:val="Светлая заливка2111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810">
    <w:name w:val="Сетка таблицы381"/>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1">
    <w:name w:val="Сетка таблицы4171"/>
    <w:basedOn w:val="ac"/>
    <w:uiPriority w:val="59"/>
    <w:rsid w:val="00AC040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71">
    <w:name w:val="Сетка таблицы3271"/>
    <w:basedOn w:val="ac"/>
    <w:uiPriority w:val="59"/>
    <w:rsid w:val="00AC04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ff5">
    <w:name w:val="Светлый список2"/>
    <w:basedOn w:val="ac"/>
    <w:next w:val="affffffffffffff7"/>
    <w:uiPriority w:val="61"/>
    <w:rsid w:val="00AC040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1191">
    <w:name w:val="Сетка таблицы1191"/>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1">
    <w:name w:val="Сетка таблицы4113"/>
    <w:basedOn w:val="ac"/>
    <w:uiPriority w:val="59"/>
    <w:rsid w:val="00AC040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30">
    <w:name w:val="Сетка таблицы3213"/>
    <w:basedOn w:val="ac"/>
    <w:uiPriority w:val="59"/>
    <w:rsid w:val="00AC04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
    <w:name w:val="Сетка таблицы2191"/>
    <w:basedOn w:val="ac"/>
    <w:next w:val="ae"/>
    <w:uiPriority w:val="59"/>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1">
    <w:name w:val="Сетка таблицы1661"/>
    <w:basedOn w:val="ac"/>
    <w:next w:val="ae"/>
    <w:uiPriority w:val="59"/>
    <w:rsid w:val="00AC04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
    <w:name w:val="Сетка таблицы11101"/>
    <w:basedOn w:val="ac"/>
    <w:next w:val="ae"/>
    <w:uiPriority w:val="99"/>
    <w:rsid w:val="00AC04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1">
    <w:name w:val="Сетка таблицы21101"/>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1">
    <w:name w:val="Сетка таблицы461"/>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1">
    <w:name w:val="Сетка таблицы21161"/>
    <w:basedOn w:val="ac"/>
    <w:next w:val="ae"/>
    <w:uiPriority w:val="59"/>
    <w:rsid w:val="00AC04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4">
    <w:name w:val="Классическая таблица 191"/>
    <w:basedOn w:val="ac"/>
    <w:next w:val="1fffff4"/>
    <w:uiPriority w:val="99"/>
    <w:semiHidden/>
    <w:unhideWhenUsed/>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711">
    <w:name w:val="Классическая таблица 1171"/>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211120">
    <w:name w:val="Сетка таблицы21112"/>
    <w:uiPriority w:val="99"/>
    <w:rsid w:val="00AC040B"/>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
    <w:name w:val="Сетка таблицы3151"/>
    <w:uiPriority w:val="99"/>
    <w:rsid w:val="00AC040B"/>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0">
    <w:name w:val="Классическая таблица 1261"/>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61">
    <w:name w:val="Классическая таблица 11161"/>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5711">
    <w:name w:val="Сетка таблицы571"/>
    <w:uiPriority w:val="99"/>
    <w:rsid w:val="00AC040B"/>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1">
    <w:name w:val="Сетка таблицы1251"/>
    <w:uiPriority w:val="99"/>
    <w:rsid w:val="00AC040B"/>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1">
    <w:name w:val="Сетка таблицы651"/>
    <w:uiPriority w:val="99"/>
    <w:rsid w:val="00AC040B"/>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uiPriority w:val="99"/>
    <w:rsid w:val="00AC040B"/>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0">
    <w:name w:val="Классическая таблица 1351"/>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251">
    <w:name w:val="Классическая таблица 11251"/>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2151">
    <w:name w:val="Классическая таблица 12151"/>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510">
    <w:name w:val="Сетка таблицы11151"/>
    <w:uiPriority w:val="99"/>
    <w:rsid w:val="00AC04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1">
    <w:name w:val="Классическая таблица 111151"/>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7510">
    <w:name w:val="Сетка таблицы751"/>
    <w:basedOn w:val="ac"/>
    <w:next w:val="ae"/>
    <w:uiPriority w:val="59"/>
    <w:rsid w:val="00AC040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11">
    <w:name w:val="Сетка таблицы1351"/>
    <w:basedOn w:val="ac"/>
    <w:uiPriority w:val="59"/>
    <w:rsid w:val="00AC040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51">
    <w:name w:val="Сетка таблицы2351"/>
    <w:basedOn w:val="ac"/>
    <w:uiPriority w:val="59"/>
    <w:rsid w:val="00AC040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510">
    <w:name w:val="Сетка таблицы5151"/>
    <w:basedOn w:val="ac"/>
    <w:uiPriority w:val="59"/>
    <w:rsid w:val="00AC04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1">
    <w:name w:val="Сетка таблицы1451"/>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1">
    <w:name w:val="Сетка таблицы1551"/>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51">
    <w:name w:val="Сетка таблицы16151"/>
    <w:basedOn w:val="ac"/>
    <w:next w:val="ae"/>
    <w:uiPriority w:val="59"/>
    <w:rsid w:val="00AC04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
    <w:name w:val="Сетка таблицы851"/>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1">
    <w:name w:val="Сетка таблицы951"/>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1">
    <w:name w:val="Сетка таблицы1051"/>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1">
    <w:name w:val="Сетка таблицы1751"/>
    <w:basedOn w:val="ac"/>
    <w:next w:val="ae"/>
    <w:uiPriority w:val="59"/>
    <w:rsid w:val="00AC04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51">
    <w:name w:val="Сетка таблицы2451"/>
    <w:basedOn w:val="ac"/>
    <w:next w:val="ae"/>
    <w:uiPriority w:val="59"/>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51">
    <w:name w:val="Сетка таблицы1851"/>
    <w:basedOn w:val="ac"/>
    <w:next w:val="ae"/>
    <w:rsid w:val="00AC04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51">
    <w:name w:val="Сетка таблицы1951"/>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51">
    <w:name w:val="Сетка таблицы2051"/>
    <w:basedOn w:val="ac"/>
    <w:next w:val="ae"/>
    <w:uiPriority w:val="99"/>
    <w:rsid w:val="00AC04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51">
    <w:name w:val="Сетка таблицы2651"/>
    <w:basedOn w:val="ac"/>
    <w:next w:val="ae"/>
    <w:uiPriority w:val="99"/>
    <w:rsid w:val="00AC04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51">
    <w:name w:val="Сетка таблицы2751"/>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51">
    <w:name w:val="Сетка таблицы285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4">
    <w:name w:val="Светлая заливка15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517">
    <w:name w:val="Светлая заливка25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413">
    <w:name w:val="Светлая заливка114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411">
    <w:name w:val="Светлая заливка214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24">
    <w:name w:val="Светлая заливка122"/>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226">
    <w:name w:val="Светлая заливка222"/>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24">
    <w:name w:val="Светлая заливка1112"/>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123">
    <w:name w:val="Светлая заливка2112"/>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521">
    <w:name w:val="1 / 1.1 / 1.1.521"/>
    <w:basedOn w:val="ad"/>
    <w:next w:val="111111"/>
    <w:semiHidden/>
    <w:unhideWhenUsed/>
    <w:rsid w:val="00AC040B"/>
    <w:pPr>
      <w:numPr>
        <w:numId w:val="55"/>
      </w:numPr>
    </w:pPr>
  </w:style>
  <w:style w:type="numbering" w:customStyle="1" w:styleId="1111123111">
    <w:name w:val="1 / 1.1 / 1.1.23111"/>
    <w:rsid w:val="00AC040B"/>
    <w:pPr>
      <w:numPr>
        <w:numId w:val="56"/>
      </w:numPr>
    </w:pPr>
  </w:style>
  <w:style w:type="table" w:customStyle="1" w:styleId="19110">
    <w:name w:val="Классическая таблица 1911"/>
    <w:basedOn w:val="ac"/>
    <w:next w:val="1fffff4"/>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911">
    <w:name w:val="Сетка таблицы1191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1">
    <w:name w:val="Сетка таблицы2191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1">
    <w:name w:val="Сетка таблицы38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10">
    <w:name w:val="Сетка таблицы46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10">
    <w:name w:val="Сетка таблицы57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1">
    <w:name w:val="Сетка таблицы65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1">
    <w:name w:val="Сетка таблицы75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1">
    <w:name w:val="Сетка таблицы85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11">
    <w:name w:val="Сетка таблицы95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11">
    <w:name w:val="Сетка таблицы105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24581">
      <w:bodyDiv w:val="1"/>
      <w:marLeft w:val="0"/>
      <w:marRight w:val="0"/>
      <w:marTop w:val="0"/>
      <w:marBottom w:val="0"/>
      <w:divBdr>
        <w:top w:val="none" w:sz="0" w:space="0" w:color="auto"/>
        <w:left w:val="none" w:sz="0" w:space="0" w:color="auto"/>
        <w:bottom w:val="none" w:sz="0" w:space="0" w:color="auto"/>
        <w:right w:val="none" w:sz="0" w:space="0" w:color="auto"/>
      </w:divBdr>
    </w:div>
    <w:div w:id="11686265">
      <w:bodyDiv w:val="1"/>
      <w:marLeft w:val="0"/>
      <w:marRight w:val="0"/>
      <w:marTop w:val="0"/>
      <w:marBottom w:val="0"/>
      <w:divBdr>
        <w:top w:val="none" w:sz="0" w:space="0" w:color="auto"/>
        <w:left w:val="none" w:sz="0" w:space="0" w:color="auto"/>
        <w:bottom w:val="none" w:sz="0" w:space="0" w:color="auto"/>
        <w:right w:val="none" w:sz="0" w:space="0" w:color="auto"/>
      </w:divBdr>
    </w:div>
    <w:div w:id="33042142">
      <w:bodyDiv w:val="1"/>
      <w:marLeft w:val="0"/>
      <w:marRight w:val="0"/>
      <w:marTop w:val="0"/>
      <w:marBottom w:val="0"/>
      <w:divBdr>
        <w:top w:val="none" w:sz="0" w:space="0" w:color="auto"/>
        <w:left w:val="none" w:sz="0" w:space="0" w:color="auto"/>
        <w:bottom w:val="none" w:sz="0" w:space="0" w:color="auto"/>
        <w:right w:val="none" w:sz="0" w:space="0" w:color="auto"/>
      </w:divBdr>
    </w:div>
    <w:div w:id="55862810">
      <w:bodyDiv w:val="1"/>
      <w:marLeft w:val="0"/>
      <w:marRight w:val="0"/>
      <w:marTop w:val="0"/>
      <w:marBottom w:val="0"/>
      <w:divBdr>
        <w:top w:val="none" w:sz="0" w:space="0" w:color="auto"/>
        <w:left w:val="none" w:sz="0" w:space="0" w:color="auto"/>
        <w:bottom w:val="none" w:sz="0" w:space="0" w:color="auto"/>
        <w:right w:val="none" w:sz="0" w:space="0" w:color="auto"/>
      </w:divBdr>
    </w:div>
    <w:div w:id="57217249">
      <w:bodyDiv w:val="1"/>
      <w:marLeft w:val="0"/>
      <w:marRight w:val="0"/>
      <w:marTop w:val="0"/>
      <w:marBottom w:val="0"/>
      <w:divBdr>
        <w:top w:val="none" w:sz="0" w:space="0" w:color="auto"/>
        <w:left w:val="none" w:sz="0" w:space="0" w:color="auto"/>
        <w:bottom w:val="none" w:sz="0" w:space="0" w:color="auto"/>
        <w:right w:val="none" w:sz="0" w:space="0" w:color="auto"/>
      </w:divBdr>
    </w:div>
    <w:div w:id="62261843">
      <w:bodyDiv w:val="1"/>
      <w:marLeft w:val="0"/>
      <w:marRight w:val="0"/>
      <w:marTop w:val="0"/>
      <w:marBottom w:val="0"/>
      <w:divBdr>
        <w:top w:val="none" w:sz="0" w:space="0" w:color="auto"/>
        <w:left w:val="none" w:sz="0" w:space="0" w:color="auto"/>
        <w:bottom w:val="none" w:sz="0" w:space="0" w:color="auto"/>
        <w:right w:val="none" w:sz="0" w:space="0" w:color="auto"/>
      </w:divBdr>
    </w:div>
    <w:div w:id="72550025">
      <w:bodyDiv w:val="1"/>
      <w:marLeft w:val="0"/>
      <w:marRight w:val="0"/>
      <w:marTop w:val="0"/>
      <w:marBottom w:val="0"/>
      <w:divBdr>
        <w:top w:val="none" w:sz="0" w:space="0" w:color="auto"/>
        <w:left w:val="none" w:sz="0" w:space="0" w:color="auto"/>
        <w:bottom w:val="none" w:sz="0" w:space="0" w:color="auto"/>
        <w:right w:val="none" w:sz="0" w:space="0" w:color="auto"/>
      </w:divBdr>
    </w:div>
    <w:div w:id="104885214">
      <w:bodyDiv w:val="1"/>
      <w:marLeft w:val="0"/>
      <w:marRight w:val="0"/>
      <w:marTop w:val="0"/>
      <w:marBottom w:val="0"/>
      <w:divBdr>
        <w:top w:val="none" w:sz="0" w:space="0" w:color="auto"/>
        <w:left w:val="none" w:sz="0" w:space="0" w:color="auto"/>
        <w:bottom w:val="none" w:sz="0" w:space="0" w:color="auto"/>
        <w:right w:val="none" w:sz="0" w:space="0" w:color="auto"/>
      </w:divBdr>
    </w:div>
    <w:div w:id="148668380">
      <w:bodyDiv w:val="1"/>
      <w:marLeft w:val="0"/>
      <w:marRight w:val="0"/>
      <w:marTop w:val="0"/>
      <w:marBottom w:val="0"/>
      <w:divBdr>
        <w:top w:val="none" w:sz="0" w:space="0" w:color="auto"/>
        <w:left w:val="none" w:sz="0" w:space="0" w:color="auto"/>
        <w:bottom w:val="none" w:sz="0" w:space="0" w:color="auto"/>
        <w:right w:val="none" w:sz="0" w:space="0" w:color="auto"/>
      </w:divBdr>
    </w:div>
    <w:div w:id="151063701">
      <w:bodyDiv w:val="1"/>
      <w:marLeft w:val="0"/>
      <w:marRight w:val="0"/>
      <w:marTop w:val="0"/>
      <w:marBottom w:val="0"/>
      <w:divBdr>
        <w:top w:val="none" w:sz="0" w:space="0" w:color="auto"/>
        <w:left w:val="none" w:sz="0" w:space="0" w:color="auto"/>
        <w:bottom w:val="none" w:sz="0" w:space="0" w:color="auto"/>
        <w:right w:val="none" w:sz="0" w:space="0" w:color="auto"/>
      </w:divBdr>
    </w:div>
    <w:div w:id="159347493">
      <w:bodyDiv w:val="1"/>
      <w:marLeft w:val="0"/>
      <w:marRight w:val="0"/>
      <w:marTop w:val="0"/>
      <w:marBottom w:val="0"/>
      <w:divBdr>
        <w:top w:val="none" w:sz="0" w:space="0" w:color="auto"/>
        <w:left w:val="none" w:sz="0" w:space="0" w:color="auto"/>
        <w:bottom w:val="none" w:sz="0" w:space="0" w:color="auto"/>
        <w:right w:val="none" w:sz="0" w:space="0" w:color="auto"/>
      </w:divBdr>
    </w:div>
    <w:div w:id="163474696">
      <w:bodyDiv w:val="1"/>
      <w:marLeft w:val="0"/>
      <w:marRight w:val="0"/>
      <w:marTop w:val="0"/>
      <w:marBottom w:val="0"/>
      <w:divBdr>
        <w:top w:val="none" w:sz="0" w:space="0" w:color="auto"/>
        <w:left w:val="none" w:sz="0" w:space="0" w:color="auto"/>
        <w:bottom w:val="none" w:sz="0" w:space="0" w:color="auto"/>
        <w:right w:val="none" w:sz="0" w:space="0" w:color="auto"/>
      </w:divBdr>
    </w:div>
    <w:div w:id="171186634">
      <w:bodyDiv w:val="1"/>
      <w:marLeft w:val="0"/>
      <w:marRight w:val="0"/>
      <w:marTop w:val="0"/>
      <w:marBottom w:val="0"/>
      <w:divBdr>
        <w:top w:val="none" w:sz="0" w:space="0" w:color="auto"/>
        <w:left w:val="none" w:sz="0" w:space="0" w:color="auto"/>
        <w:bottom w:val="none" w:sz="0" w:space="0" w:color="auto"/>
        <w:right w:val="none" w:sz="0" w:space="0" w:color="auto"/>
      </w:divBdr>
    </w:div>
    <w:div w:id="173761794">
      <w:bodyDiv w:val="1"/>
      <w:marLeft w:val="0"/>
      <w:marRight w:val="0"/>
      <w:marTop w:val="0"/>
      <w:marBottom w:val="0"/>
      <w:divBdr>
        <w:top w:val="none" w:sz="0" w:space="0" w:color="auto"/>
        <w:left w:val="none" w:sz="0" w:space="0" w:color="auto"/>
        <w:bottom w:val="none" w:sz="0" w:space="0" w:color="auto"/>
        <w:right w:val="none" w:sz="0" w:space="0" w:color="auto"/>
      </w:divBdr>
    </w:div>
    <w:div w:id="173765803">
      <w:bodyDiv w:val="1"/>
      <w:marLeft w:val="0"/>
      <w:marRight w:val="0"/>
      <w:marTop w:val="0"/>
      <w:marBottom w:val="0"/>
      <w:divBdr>
        <w:top w:val="none" w:sz="0" w:space="0" w:color="auto"/>
        <w:left w:val="none" w:sz="0" w:space="0" w:color="auto"/>
        <w:bottom w:val="none" w:sz="0" w:space="0" w:color="auto"/>
        <w:right w:val="none" w:sz="0" w:space="0" w:color="auto"/>
      </w:divBdr>
    </w:div>
    <w:div w:id="187793190">
      <w:bodyDiv w:val="1"/>
      <w:marLeft w:val="0"/>
      <w:marRight w:val="0"/>
      <w:marTop w:val="0"/>
      <w:marBottom w:val="0"/>
      <w:divBdr>
        <w:top w:val="none" w:sz="0" w:space="0" w:color="auto"/>
        <w:left w:val="none" w:sz="0" w:space="0" w:color="auto"/>
        <w:bottom w:val="none" w:sz="0" w:space="0" w:color="auto"/>
        <w:right w:val="none" w:sz="0" w:space="0" w:color="auto"/>
      </w:divBdr>
    </w:div>
    <w:div w:id="191652552">
      <w:bodyDiv w:val="1"/>
      <w:marLeft w:val="0"/>
      <w:marRight w:val="0"/>
      <w:marTop w:val="0"/>
      <w:marBottom w:val="0"/>
      <w:divBdr>
        <w:top w:val="none" w:sz="0" w:space="0" w:color="auto"/>
        <w:left w:val="none" w:sz="0" w:space="0" w:color="auto"/>
        <w:bottom w:val="none" w:sz="0" w:space="0" w:color="auto"/>
        <w:right w:val="none" w:sz="0" w:space="0" w:color="auto"/>
      </w:divBdr>
    </w:div>
    <w:div w:id="217480413">
      <w:bodyDiv w:val="1"/>
      <w:marLeft w:val="0"/>
      <w:marRight w:val="0"/>
      <w:marTop w:val="0"/>
      <w:marBottom w:val="0"/>
      <w:divBdr>
        <w:top w:val="none" w:sz="0" w:space="0" w:color="auto"/>
        <w:left w:val="none" w:sz="0" w:space="0" w:color="auto"/>
        <w:bottom w:val="none" w:sz="0" w:space="0" w:color="auto"/>
        <w:right w:val="none" w:sz="0" w:space="0" w:color="auto"/>
      </w:divBdr>
    </w:div>
    <w:div w:id="245116248">
      <w:bodyDiv w:val="1"/>
      <w:marLeft w:val="0"/>
      <w:marRight w:val="0"/>
      <w:marTop w:val="0"/>
      <w:marBottom w:val="0"/>
      <w:divBdr>
        <w:top w:val="none" w:sz="0" w:space="0" w:color="auto"/>
        <w:left w:val="none" w:sz="0" w:space="0" w:color="auto"/>
        <w:bottom w:val="none" w:sz="0" w:space="0" w:color="auto"/>
        <w:right w:val="none" w:sz="0" w:space="0" w:color="auto"/>
      </w:divBdr>
    </w:div>
    <w:div w:id="246773763">
      <w:bodyDiv w:val="1"/>
      <w:marLeft w:val="0"/>
      <w:marRight w:val="0"/>
      <w:marTop w:val="0"/>
      <w:marBottom w:val="0"/>
      <w:divBdr>
        <w:top w:val="none" w:sz="0" w:space="0" w:color="auto"/>
        <w:left w:val="none" w:sz="0" w:space="0" w:color="auto"/>
        <w:bottom w:val="none" w:sz="0" w:space="0" w:color="auto"/>
        <w:right w:val="none" w:sz="0" w:space="0" w:color="auto"/>
      </w:divBdr>
    </w:div>
    <w:div w:id="248348084">
      <w:bodyDiv w:val="1"/>
      <w:marLeft w:val="0"/>
      <w:marRight w:val="0"/>
      <w:marTop w:val="0"/>
      <w:marBottom w:val="0"/>
      <w:divBdr>
        <w:top w:val="none" w:sz="0" w:space="0" w:color="auto"/>
        <w:left w:val="none" w:sz="0" w:space="0" w:color="auto"/>
        <w:bottom w:val="none" w:sz="0" w:space="0" w:color="auto"/>
        <w:right w:val="none" w:sz="0" w:space="0" w:color="auto"/>
      </w:divBdr>
    </w:div>
    <w:div w:id="254023855">
      <w:bodyDiv w:val="1"/>
      <w:marLeft w:val="0"/>
      <w:marRight w:val="0"/>
      <w:marTop w:val="0"/>
      <w:marBottom w:val="0"/>
      <w:divBdr>
        <w:top w:val="none" w:sz="0" w:space="0" w:color="auto"/>
        <w:left w:val="none" w:sz="0" w:space="0" w:color="auto"/>
        <w:bottom w:val="none" w:sz="0" w:space="0" w:color="auto"/>
        <w:right w:val="none" w:sz="0" w:space="0" w:color="auto"/>
      </w:divBdr>
    </w:div>
    <w:div w:id="254173278">
      <w:bodyDiv w:val="1"/>
      <w:marLeft w:val="0"/>
      <w:marRight w:val="0"/>
      <w:marTop w:val="0"/>
      <w:marBottom w:val="0"/>
      <w:divBdr>
        <w:top w:val="none" w:sz="0" w:space="0" w:color="auto"/>
        <w:left w:val="none" w:sz="0" w:space="0" w:color="auto"/>
        <w:bottom w:val="none" w:sz="0" w:space="0" w:color="auto"/>
        <w:right w:val="none" w:sz="0" w:space="0" w:color="auto"/>
      </w:divBdr>
    </w:div>
    <w:div w:id="289871099">
      <w:bodyDiv w:val="1"/>
      <w:marLeft w:val="0"/>
      <w:marRight w:val="0"/>
      <w:marTop w:val="0"/>
      <w:marBottom w:val="0"/>
      <w:divBdr>
        <w:top w:val="none" w:sz="0" w:space="0" w:color="auto"/>
        <w:left w:val="none" w:sz="0" w:space="0" w:color="auto"/>
        <w:bottom w:val="none" w:sz="0" w:space="0" w:color="auto"/>
        <w:right w:val="none" w:sz="0" w:space="0" w:color="auto"/>
      </w:divBdr>
    </w:div>
    <w:div w:id="322708385">
      <w:bodyDiv w:val="1"/>
      <w:marLeft w:val="0"/>
      <w:marRight w:val="0"/>
      <w:marTop w:val="0"/>
      <w:marBottom w:val="0"/>
      <w:divBdr>
        <w:top w:val="none" w:sz="0" w:space="0" w:color="auto"/>
        <w:left w:val="none" w:sz="0" w:space="0" w:color="auto"/>
        <w:bottom w:val="none" w:sz="0" w:space="0" w:color="auto"/>
        <w:right w:val="none" w:sz="0" w:space="0" w:color="auto"/>
      </w:divBdr>
    </w:div>
    <w:div w:id="329409139">
      <w:bodyDiv w:val="1"/>
      <w:marLeft w:val="0"/>
      <w:marRight w:val="0"/>
      <w:marTop w:val="0"/>
      <w:marBottom w:val="0"/>
      <w:divBdr>
        <w:top w:val="none" w:sz="0" w:space="0" w:color="auto"/>
        <w:left w:val="none" w:sz="0" w:space="0" w:color="auto"/>
        <w:bottom w:val="none" w:sz="0" w:space="0" w:color="auto"/>
        <w:right w:val="none" w:sz="0" w:space="0" w:color="auto"/>
      </w:divBdr>
    </w:div>
    <w:div w:id="358316779">
      <w:bodyDiv w:val="1"/>
      <w:marLeft w:val="0"/>
      <w:marRight w:val="0"/>
      <w:marTop w:val="0"/>
      <w:marBottom w:val="0"/>
      <w:divBdr>
        <w:top w:val="none" w:sz="0" w:space="0" w:color="auto"/>
        <w:left w:val="none" w:sz="0" w:space="0" w:color="auto"/>
        <w:bottom w:val="none" w:sz="0" w:space="0" w:color="auto"/>
        <w:right w:val="none" w:sz="0" w:space="0" w:color="auto"/>
      </w:divBdr>
    </w:div>
    <w:div w:id="366418939">
      <w:bodyDiv w:val="1"/>
      <w:marLeft w:val="0"/>
      <w:marRight w:val="0"/>
      <w:marTop w:val="0"/>
      <w:marBottom w:val="0"/>
      <w:divBdr>
        <w:top w:val="none" w:sz="0" w:space="0" w:color="auto"/>
        <w:left w:val="none" w:sz="0" w:space="0" w:color="auto"/>
        <w:bottom w:val="none" w:sz="0" w:space="0" w:color="auto"/>
        <w:right w:val="none" w:sz="0" w:space="0" w:color="auto"/>
      </w:divBdr>
    </w:div>
    <w:div w:id="367990813">
      <w:bodyDiv w:val="1"/>
      <w:marLeft w:val="0"/>
      <w:marRight w:val="0"/>
      <w:marTop w:val="0"/>
      <w:marBottom w:val="0"/>
      <w:divBdr>
        <w:top w:val="none" w:sz="0" w:space="0" w:color="auto"/>
        <w:left w:val="none" w:sz="0" w:space="0" w:color="auto"/>
        <w:bottom w:val="none" w:sz="0" w:space="0" w:color="auto"/>
        <w:right w:val="none" w:sz="0" w:space="0" w:color="auto"/>
      </w:divBdr>
    </w:div>
    <w:div w:id="371419507">
      <w:bodyDiv w:val="1"/>
      <w:marLeft w:val="0"/>
      <w:marRight w:val="0"/>
      <w:marTop w:val="0"/>
      <w:marBottom w:val="0"/>
      <w:divBdr>
        <w:top w:val="none" w:sz="0" w:space="0" w:color="auto"/>
        <w:left w:val="none" w:sz="0" w:space="0" w:color="auto"/>
        <w:bottom w:val="none" w:sz="0" w:space="0" w:color="auto"/>
        <w:right w:val="none" w:sz="0" w:space="0" w:color="auto"/>
      </w:divBdr>
    </w:div>
    <w:div w:id="384836566">
      <w:bodyDiv w:val="1"/>
      <w:marLeft w:val="0"/>
      <w:marRight w:val="0"/>
      <w:marTop w:val="0"/>
      <w:marBottom w:val="0"/>
      <w:divBdr>
        <w:top w:val="none" w:sz="0" w:space="0" w:color="auto"/>
        <w:left w:val="none" w:sz="0" w:space="0" w:color="auto"/>
        <w:bottom w:val="none" w:sz="0" w:space="0" w:color="auto"/>
        <w:right w:val="none" w:sz="0" w:space="0" w:color="auto"/>
      </w:divBdr>
    </w:div>
    <w:div w:id="385880448">
      <w:bodyDiv w:val="1"/>
      <w:marLeft w:val="0"/>
      <w:marRight w:val="0"/>
      <w:marTop w:val="0"/>
      <w:marBottom w:val="0"/>
      <w:divBdr>
        <w:top w:val="none" w:sz="0" w:space="0" w:color="auto"/>
        <w:left w:val="none" w:sz="0" w:space="0" w:color="auto"/>
        <w:bottom w:val="none" w:sz="0" w:space="0" w:color="auto"/>
        <w:right w:val="none" w:sz="0" w:space="0" w:color="auto"/>
      </w:divBdr>
    </w:div>
    <w:div w:id="402528906">
      <w:bodyDiv w:val="1"/>
      <w:marLeft w:val="0"/>
      <w:marRight w:val="0"/>
      <w:marTop w:val="0"/>
      <w:marBottom w:val="0"/>
      <w:divBdr>
        <w:top w:val="none" w:sz="0" w:space="0" w:color="auto"/>
        <w:left w:val="none" w:sz="0" w:space="0" w:color="auto"/>
        <w:bottom w:val="none" w:sz="0" w:space="0" w:color="auto"/>
        <w:right w:val="none" w:sz="0" w:space="0" w:color="auto"/>
      </w:divBdr>
    </w:div>
    <w:div w:id="407387108">
      <w:bodyDiv w:val="1"/>
      <w:marLeft w:val="0"/>
      <w:marRight w:val="0"/>
      <w:marTop w:val="0"/>
      <w:marBottom w:val="0"/>
      <w:divBdr>
        <w:top w:val="none" w:sz="0" w:space="0" w:color="auto"/>
        <w:left w:val="none" w:sz="0" w:space="0" w:color="auto"/>
        <w:bottom w:val="none" w:sz="0" w:space="0" w:color="auto"/>
        <w:right w:val="none" w:sz="0" w:space="0" w:color="auto"/>
      </w:divBdr>
    </w:div>
    <w:div w:id="408581829">
      <w:bodyDiv w:val="1"/>
      <w:marLeft w:val="0"/>
      <w:marRight w:val="0"/>
      <w:marTop w:val="0"/>
      <w:marBottom w:val="0"/>
      <w:divBdr>
        <w:top w:val="none" w:sz="0" w:space="0" w:color="auto"/>
        <w:left w:val="none" w:sz="0" w:space="0" w:color="auto"/>
        <w:bottom w:val="none" w:sz="0" w:space="0" w:color="auto"/>
        <w:right w:val="none" w:sz="0" w:space="0" w:color="auto"/>
      </w:divBdr>
    </w:div>
    <w:div w:id="414473042">
      <w:bodyDiv w:val="1"/>
      <w:marLeft w:val="0"/>
      <w:marRight w:val="0"/>
      <w:marTop w:val="0"/>
      <w:marBottom w:val="0"/>
      <w:divBdr>
        <w:top w:val="none" w:sz="0" w:space="0" w:color="auto"/>
        <w:left w:val="none" w:sz="0" w:space="0" w:color="auto"/>
        <w:bottom w:val="none" w:sz="0" w:space="0" w:color="auto"/>
        <w:right w:val="none" w:sz="0" w:space="0" w:color="auto"/>
      </w:divBdr>
    </w:div>
    <w:div w:id="415133137">
      <w:bodyDiv w:val="1"/>
      <w:marLeft w:val="0"/>
      <w:marRight w:val="0"/>
      <w:marTop w:val="0"/>
      <w:marBottom w:val="0"/>
      <w:divBdr>
        <w:top w:val="none" w:sz="0" w:space="0" w:color="auto"/>
        <w:left w:val="none" w:sz="0" w:space="0" w:color="auto"/>
        <w:bottom w:val="none" w:sz="0" w:space="0" w:color="auto"/>
        <w:right w:val="none" w:sz="0" w:space="0" w:color="auto"/>
      </w:divBdr>
    </w:div>
    <w:div w:id="435633862">
      <w:bodyDiv w:val="1"/>
      <w:marLeft w:val="0"/>
      <w:marRight w:val="0"/>
      <w:marTop w:val="0"/>
      <w:marBottom w:val="0"/>
      <w:divBdr>
        <w:top w:val="none" w:sz="0" w:space="0" w:color="auto"/>
        <w:left w:val="none" w:sz="0" w:space="0" w:color="auto"/>
        <w:bottom w:val="none" w:sz="0" w:space="0" w:color="auto"/>
        <w:right w:val="none" w:sz="0" w:space="0" w:color="auto"/>
      </w:divBdr>
    </w:div>
    <w:div w:id="446312080">
      <w:bodyDiv w:val="1"/>
      <w:marLeft w:val="0"/>
      <w:marRight w:val="0"/>
      <w:marTop w:val="0"/>
      <w:marBottom w:val="0"/>
      <w:divBdr>
        <w:top w:val="none" w:sz="0" w:space="0" w:color="auto"/>
        <w:left w:val="none" w:sz="0" w:space="0" w:color="auto"/>
        <w:bottom w:val="none" w:sz="0" w:space="0" w:color="auto"/>
        <w:right w:val="none" w:sz="0" w:space="0" w:color="auto"/>
      </w:divBdr>
    </w:div>
    <w:div w:id="450127524">
      <w:bodyDiv w:val="1"/>
      <w:marLeft w:val="0"/>
      <w:marRight w:val="0"/>
      <w:marTop w:val="0"/>
      <w:marBottom w:val="0"/>
      <w:divBdr>
        <w:top w:val="none" w:sz="0" w:space="0" w:color="auto"/>
        <w:left w:val="none" w:sz="0" w:space="0" w:color="auto"/>
        <w:bottom w:val="none" w:sz="0" w:space="0" w:color="auto"/>
        <w:right w:val="none" w:sz="0" w:space="0" w:color="auto"/>
      </w:divBdr>
    </w:div>
    <w:div w:id="450709818">
      <w:bodyDiv w:val="1"/>
      <w:marLeft w:val="0"/>
      <w:marRight w:val="0"/>
      <w:marTop w:val="0"/>
      <w:marBottom w:val="0"/>
      <w:divBdr>
        <w:top w:val="none" w:sz="0" w:space="0" w:color="auto"/>
        <w:left w:val="none" w:sz="0" w:space="0" w:color="auto"/>
        <w:bottom w:val="none" w:sz="0" w:space="0" w:color="auto"/>
        <w:right w:val="none" w:sz="0" w:space="0" w:color="auto"/>
      </w:divBdr>
    </w:div>
    <w:div w:id="456988709">
      <w:bodyDiv w:val="1"/>
      <w:marLeft w:val="0"/>
      <w:marRight w:val="0"/>
      <w:marTop w:val="0"/>
      <w:marBottom w:val="0"/>
      <w:divBdr>
        <w:top w:val="none" w:sz="0" w:space="0" w:color="auto"/>
        <w:left w:val="none" w:sz="0" w:space="0" w:color="auto"/>
        <w:bottom w:val="none" w:sz="0" w:space="0" w:color="auto"/>
        <w:right w:val="none" w:sz="0" w:space="0" w:color="auto"/>
      </w:divBdr>
    </w:div>
    <w:div w:id="462625572">
      <w:bodyDiv w:val="1"/>
      <w:marLeft w:val="0"/>
      <w:marRight w:val="0"/>
      <w:marTop w:val="0"/>
      <w:marBottom w:val="0"/>
      <w:divBdr>
        <w:top w:val="none" w:sz="0" w:space="0" w:color="auto"/>
        <w:left w:val="none" w:sz="0" w:space="0" w:color="auto"/>
        <w:bottom w:val="none" w:sz="0" w:space="0" w:color="auto"/>
        <w:right w:val="none" w:sz="0" w:space="0" w:color="auto"/>
      </w:divBdr>
    </w:div>
    <w:div w:id="463156447">
      <w:bodyDiv w:val="1"/>
      <w:marLeft w:val="0"/>
      <w:marRight w:val="0"/>
      <w:marTop w:val="0"/>
      <w:marBottom w:val="0"/>
      <w:divBdr>
        <w:top w:val="none" w:sz="0" w:space="0" w:color="auto"/>
        <w:left w:val="none" w:sz="0" w:space="0" w:color="auto"/>
        <w:bottom w:val="none" w:sz="0" w:space="0" w:color="auto"/>
        <w:right w:val="none" w:sz="0" w:space="0" w:color="auto"/>
      </w:divBdr>
    </w:div>
    <w:div w:id="468406126">
      <w:bodyDiv w:val="1"/>
      <w:marLeft w:val="0"/>
      <w:marRight w:val="0"/>
      <w:marTop w:val="0"/>
      <w:marBottom w:val="0"/>
      <w:divBdr>
        <w:top w:val="none" w:sz="0" w:space="0" w:color="auto"/>
        <w:left w:val="none" w:sz="0" w:space="0" w:color="auto"/>
        <w:bottom w:val="none" w:sz="0" w:space="0" w:color="auto"/>
        <w:right w:val="none" w:sz="0" w:space="0" w:color="auto"/>
      </w:divBdr>
    </w:div>
    <w:div w:id="471287320">
      <w:bodyDiv w:val="1"/>
      <w:marLeft w:val="0"/>
      <w:marRight w:val="0"/>
      <w:marTop w:val="0"/>
      <w:marBottom w:val="0"/>
      <w:divBdr>
        <w:top w:val="none" w:sz="0" w:space="0" w:color="auto"/>
        <w:left w:val="none" w:sz="0" w:space="0" w:color="auto"/>
        <w:bottom w:val="none" w:sz="0" w:space="0" w:color="auto"/>
        <w:right w:val="none" w:sz="0" w:space="0" w:color="auto"/>
      </w:divBdr>
    </w:div>
    <w:div w:id="474832870">
      <w:bodyDiv w:val="1"/>
      <w:marLeft w:val="0"/>
      <w:marRight w:val="0"/>
      <w:marTop w:val="0"/>
      <w:marBottom w:val="0"/>
      <w:divBdr>
        <w:top w:val="none" w:sz="0" w:space="0" w:color="auto"/>
        <w:left w:val="none" w:sz="0" w:space="0" w:color="auto"/>
        <w:bottom w:val="none" w:sz="0" w:space="0" w:color="auto"/>
        <w:right w:val="none" w:sz="0" w:space="0" w:color="auto"/>
      </w:divBdr>
    </w:div>
    <w:div w:id="486018154">
      <w:bodyDiv w:val="1"/>
      <w:marLeft w:val="0"/>
      <w:marRight w:val="0"/>
      <w:marTop w:val="0"/>
      <w:marBottom w:val="0"/>
      <w:divBdr>
        <w:top w:val="none" w:sz="0" w:space="0" w:color="auto"/>
        <w:left w:val="none" w:sz="0" w:space="0" w:color="auto"/>
        <w:bottom w:val="none" w:sz="0" w:space="0" w:color="auto"/>
        <w:right w:val="none" w:sz="0" w:space="0" w:color="auto"/>
      </w:divBdr>
    </w:div>
    <w:div w:id="499198852">
      <w:bodyDiv w:val="1"/>
      <w:marLeft w:val="0"/>
      <w:marRight w:val="0"/>
      <w:marTop w:val="0"/>
      <w:marBottom w:val="0"/>
      <w:divBdr>
        <w:top w:val="none" w:sz="0" w:space="0" w:color="auto"/>
        <w:left w:val="none" w:sz="0" w:space="0" w:color="auto"/>
        <w:bottom w:val="none" w:sz="0" w:space="0" w:color="auto"/>
        <w:right w:val="none" w:sz="0" w:space="0" w:color="auto"/>
      </w:divBdr>
    </w:div>
    <w:div w:id="512955796">
      <w:bodyDiv w:val="1"/>
      <w:marLeft w:val="0"/>
      <w:marRight w:val="0"/>
      <w:marTop w:val="0"/>
      <w:marBottom w:val="0"/>
      <w:divBdr>
        <w:top w:val="none" w:sz="0" w:space="0" w:color="auto"/>
        <w:left w:val="none" w:sz="0" w:space="0" w:color="auto"/>
        <w:bottom w:val="none" w:sz="0" w:space="0" w:color="auto"/>
        <w:right w:val="none" w:sz="0" w:space="0" w:color="auto"/>
      </w:divBdr>
    </w:div>
    <w:div w:id="516578546">
      <w:bodyDiv w:val="1"/>
      <w:marLeft w:val="0"/>
      <w:marRight w:val="0"/>
      <w:marTop w:val="0"/>
      <w:marBottom w:val="0"/>
      <w:divBdr>
        <w:top w:val="none" w:sz="0" w:space="0" w:color="auto"/>
        <w:left w:val="none" w:sz="0" w:space="0" w:color="auto"/>
        <w:bottom w:val="none" w:sz="0" w:space="0" w:color="auto"/>
        <w:right w:val="none" w:sz="0" w:space="0" w:color="auto"/>
      </w:divBdr>
    </w:div>
    <w:div w:id="520052276">
      <w:bodyDiv w:val="1"/>
      <w:marLeft w:val="0"/>
      <w:marRight w:val="0"/>
      <w:marTop w:val="0"/>
      <w:marBottom w:val="0"/>
      <w:divBdr>
        <w:top w:val="none" w:sz="0" w:space="0" w:color="auto"/>
        <w:left w:val="none" w:sz="0" w:space="0" w:color="auto"/>
        <w:bottom w:val="none" w:sz="0" w:space="0" w:color="auto"/>
        <w:right w:val="none" w:sz="0" w:space="0" w:color="auto"/>
      </w:divBdr>
    </w:div>
    <w:div w:id="527643942">
      <w:bodyDiv w:val="1"/>
      <w:marLeft w:val="0"/>
      <w:marRight w:val="0"/>
      <w:marTop w:val="0"/>
      <w:marBottom w:val="0"/>
      <w:divBdr>
        <w:top w:val="none" w:sz="0" w:space="0" w:color="auto"/>
        <w:left w:val="none" w:sz="0" w:space="0" w:color="auto"/>
        <w:bottom w:val="none" w:sz="0" w:space="0" w:color="auto"/>
        <w:right w:val="none" w:sz="0" w:space="0" w:color="auto"/>
      </w:divBdr>
    </w:div>
    <w:div w:id="534466188">
      <w:bodyDiv w:val="1"/>
      <w:marLeft w:val="0"/>
      <w:marRight w:val="0"/>
      <w:marTop w:val="0"/>
      <w:marBottom w:val="0"/>
      <w:divBdr>
        <w:top w:val="none" w:sz="0" w:space="0" w:color="auto"/>
        <w:left w:val="none" w:sz="0" w:space="0" w:color="auto"/>
        <w:bottom w:val="none" w:sz="0" w:space="0" w:color="auto"/>
        <w:right w:val="none" w:sz="0" w:space="0" w:color="auto"/>
      </w:divBdr>
    </w:div>
    <w:div w:id="539586761">
      <w:bodyDiv w:val="1"/>
      <w:marLeft w:val="0"/>
      <w:marRight w:val="0"/>
      <w:marTop w:val="0"/>
      <w:marBottom w:val="0"/>
      <w:divBdr>
        <w:top w:val="none" w:sz="0" w:space="0" w:color="auto"/>
        <w:left w:val="none" w:sz="0" w:space="0" w:color="auto"/>
        <w:bottom w:val="none" w:sz="0" w:space="0" w:color="auto"/>
        <w:right w:val="none" w:sz="0" w:space="0" w:color="auto"/>
      </w:divBdr>
    </w:div>
    <w:div w:id="543560531">
      <w:bodyDiv w:val="1"/>
      <w:marLeft w:val="0"/>
      <w:marRight w:val="0"/>
      <w:marTop w:val="0"/>
      <w:marBottom w:val="0"/>
      <w:divBdr>
        <w:top w:val="none" w:sz="0" w:space="0" w:color="auto"/>
        <w:left w:val="none" w:sz="0" w:space="0" w:color="auto"/>
        <w:bottom w:val="none" w:sz="0" w:space="0" w:color="auto"/>
        <w:right w:val="none" w:sz="0" w:space="0" w:color="auto"/>
      </w:divBdr>
    </w:div>
    <w:div w:id="549460494">
      <w:bodyDiv w:val="1"/>
      <w:marLeft w:val="0"/>
      <w:marRight w:val="0"/>
      <w:marTop w:val="0"/>
      <w:marBottom w:val="0"/>
      <w:divBdr>
        <w:top w:val="none" w:sz="0" w:space="0" w:color="auto"/>
        <w:left w:val="none" w:sz="0" w:space="0" w:color="auto"/>
        <w:bottom w:val="none" w:sz="0" w:space="0" w:color="auto"/>
        <w:right w:val="none" w:sz="0" w:space="0" w:color="auto"/>
      </w:divBdr>
    </w:div>
    <w:div w:id="556668029">
      <w:bodyDiv w:val="1"/>
      <w:marLeft w:val="0"/>
      <w:marRight w:val="0"/>
      <w:marTop w:val="0"/>
      <w:marBottom w:val="0"/>
      <w:divBdr>
        <w:top w:val="none" w:sz="0" w:space="0" w:color="auto"/>
        <w:left w:val="none" w:sz="0" w:space="0" w:color="auto"/>
        <w:bottom w:val="none" w:sz="0" w:space="0" w:color="auto"/>
        <w:right w:val="none" w:sz="0" w:space="0" w:color="auto"/>
      </w:divBdr>
    </w:div>
    <w:div w:id="561600479">
      <w:bodyDiv w:val="1"/>
      <w:marLeft w:val="0"/>
      <w:marRight w:val="0"/>
      <w:marTop w:val="0"/>
      <w:marBottom w:val="0"/>
      <w:divBdr>
        <w:top w:val="none" w:sz="0" w:space="0" w:color="auto"/>
        <w:left w:val="none" w:sz="0" w:space="0" w:color="auto"/>
        <w:bottom w:val="none" w:sz="0" w:space="0" w:color="auto"/>
        <w:right w:val="none" w:sz="0" w:space="0" w:color="auto"/>
      </w:divBdr>
    </w:div>
    <w:div w:id="563570072">
      <w:bodyDiv w:val="1"/>
      <w:marLeft w:val="0"/>
      <w:marRight w:val="0"/>
      <w:marTop w:val="0"/>
      <w:marBottom w:val="0"/>
      <w:divBdr>
        <w:top w:val="none" w:sz="0" w:space="0" w:color="auto"/>
        <w:left w:val="none" w:sz="0" w:space="0" w:color="auto"/>
        <w:bottom w:val="none" w:sz="0" w:space="0" w:color="auto"/>
        <w:right w:val="none" w:sz="0" w:space="0" w:color="auto"/>
      </w:divBdr>
    </w:div>
    <w:div w:id="575095750">
      <w:bodyDiv w:val="1"/>
      <w:marLeft w:val="0"/>
      <w:marRight w:val="0"/>
      <w:marTop w:val="0"/>
      <w:marBottom w:val="0"/>
      <w:divBdr>
        <w:top w:val="none" w:sz="0" w:space="0" w:color="auto"/>
        <w:left w:val="none" w:sz="0" w:space="0" w:color="auto"/>
        <w:bottom w:val="none" w:sz="0" w:space="0" w:color="auto"/>
        <w:right w:val="none" w:sz="0" w:space="0" w:color="auto"/>
      </w:divBdr>
    </w:div>
    <w:div w:id="582643004">
      <w:bodyDiv w:val="1"/>
      <w:marLeft w:val="0"/>
      <w:marRight w:val="0"/>
      <w:marTop w:val="0"/>
      <w:marBottom w:val="0"/>
      <w:divBdr>
        <w:top w:val="none" w:sz="0" w:space="0" w:color="auto"/>
        <w:left w:val="none" w:sz="0" w:space="0" w:color="auto"/>
        <w:bottom w:val="none" w:sz="0" w:space="0" w:color="auto"/>
        <w:right w:val="none" w:sz="0" w:space="0" w:color="auto"/>
      </w:divBdr>
    </w:div>
    <w:div w:id="586034287">
      <w:bodyDiv w:val="1"/>
      <w:marLeft w:val="0"/>
      <w:marRight w:val="0"/>
      <w:marTop w:val="0"/>
      <w:marBottom w:val="0"/>
      <w:divBdr>
        <w:top w:val="none" w:sz="0" w:space="0" w:color="auto"/>
        <w:left w:val="none" w:sz="0" w:space="0" w:color="auto"/>
        <w:bottom w:val="none" w:sz="0" w:space="0" w:color="auto"/>
        <w:right w:val="none" w:sz="0" w:space="0" w:color="auto"/>
      </w:divBdr>
    </w:div>
    <w:div w:id="586496227">
      <w:bodyDiv w:val="1"/>
      <w:marLeft w:val="0"/>
      <w:marRight w:val="0"/>
      <w:marTop w:val="0"/>
      <w:marBottom w:val="0"/>
      <w:divBdr>
        <w:top w:val="none" w:sz="0" w:space="0" w:color="auto"/>
        <w:left w:val="none" w:sz="0" w:space="0" w:color="auto"/>
        <w:bottom w:val="none" w:sz="0" w:space="0" w:color="auto"/>
        <w:right w:val="none" w:sz="0" w:space="0" w:color="auto"/>
      </w:divBdr>
    </w:div>
    <w:div w:id="590353551">
      <w:bodyDiv w:val="1"/>
      <w:marLeft w:val="0"/>
      <w:marRight w:val="0"/>
      <w:marTop w:val="0"/>
      <w:marBottom w:val="0"/>
      <w:divBdr>
        <w:top w:val="none" w:sz="0" w:space="0" w:color="auto"/>
        <w:left w:val="none" w:sz="0" w:space="0" w:color="auto"/>
        <w:bottom w:val="none" w:sz="0" w:space="0" w:color="auto"/>
        <w:right w:val="none" w:sz="0" w:space="0" w:color="auto"/>
      </w:divBdr>
    </w:div>
    <w:div w:id="632567212">
      <w:bodyDiv w:val="1"/>
      <w:marLeft w:val="0"/>
      <w:marRight w:val="0"/>
      <w:marTop w:val="0"/>
      <w:marBottom w:val="0"/>
      <w:divBdr>
        <w:top w:val="none" w:sz="0" w:space="0" w:color="auto"/>
        <w:left w:val="none" w:sz="0" w:space="0" w:color="auto"/>
        <w:bottom w:val="none" w:sz="0" w:space="0" w:color="auto"/>
        <w:right w:val="none" w:sz="0" w:space="0" w:color="auto"/>
      </w:divBdr>
    </w:div>
    <w:div w:id="642080758">
      <w:bodyDiv w:val="1"/>
      <w:marLeft w:val="0"/>
      <w:marRight w:val="0"/>
      <w:marTop w:val="0"/>
      <w:marBottom w:val="0"/>
      <w:divBdr>
        <w:top w:val="none" w:sz="0" w:space="0" w:color="auto"/>
        <w:left w:val="none" w:sz="0" w:space="0" w:color="auto"/>
        <w:bottom w:val="none" w:sz="0" w:space="0" w:color="auto"/>
        <w:right w:val="none" w:sz="0" w:space="0" w:color="auto"/>
      </w:divBdr>
    </w:div>
    <w:div w:id="645553838">
      <w:bodyDiv w:val="1"/>
      <w:marLeft w:val="0"/>
      <w:marRight w:val="0"/>
      <w:marTop w:val="0"/>
      <w:marBottom w:val="0"/>
      <w:divBdr>
        <w:top w:val="none" w:sz="0" w:space="0" w:color="auto"/>
        <w:left w:val="none" w:sz="0" w:space="0" w:color="auto"/>
        <w:bottom w:val="none" w:sz="0" w:space="0" w:color="auto"/>
        <w:right w:val="none" w:sz="0" w:space="0" w:color="auto"/>
      </w:divBdr>
    </w:div>
    <w:div w:id="647830334">
      <w:bodyDiv w:val="1"/>
      <w:marLeft w:val="0"/>
      <w:marRight w:val="0"/>
      <w:marTop w:val="0"/>
      <w:marBottom w:val="0"/>
      <w:divBdr>
        <w:top w:val="none" w:sz="0" w:space="0" w:color="auto"/>
        <w:left w:val="none" w:sz="0" w:space="0" w:color="auto"/>
        <w:bottom w:val="none" w:sz="0" w:space="0" w:color="auto"/>
        <w:right w:val="none" w:sz="0" w:space="0" w:color="auto"/>
      </w:divBdr>
    </w:div>
    <w:div w:id="660743974">
      <w:bodyDiv w:val="1"/>
      <w:marLeft w:val="0"/>
      <w:marRight w:val="0"/>
      <w:marTop w:val="0"/>
      <w:marBottom w:val="0"/>
      <w:divBdr>
        <w:top w:val="none" w:sz="0" w:space="0" w:color="auto"/>
        <w:left w:val="none" w:sz="0" w:space="0" w:color="auto"/>
        <w:bottom w:val="none" w:sz="0" w:space="0" w:color="auto"/>
        <w:right w:val="none" w:sz="0" w:space="0" w:color="auto"/>
      </w:divBdr>
    </w:div>
    <w:div w:id="678235887">
      <w:bodyDiv w:val="1"/>
      <w:marLeft w:val="0"/>
      <w:marRight w:val="0"/>
      <w:marTop w:val="0"/>
      <w:marBottom w:val="0"/>
      <w:divBdr>
        <w:top w:val="none" w:sz="0" w:space="0" w:color="auto"/>
        <w:left w:val="none" w:sz="0" w:space="0" w:color="auto"/>
        <w:bottom w:val="none" w:sz="0" w:space="0" w:color="auto"/>
        <w:right w:val="none" w:sz="0" w:space="0" w:color="auto"/>
      </w:divBdr>
    </w:div>
    <w:div w:id="682323099">
      <w:bodyDiv w:val="1"/>
      <w:marLeft w:val="0"/>
      <w:marRight w:val="0"/>
      <w:marTop w:val="0"/>
      <w:marBottom w:val="0"/>
      <w:divBdr>
        <w:top w:val="none" w:sz="0" w:space="0" w:color="auto"/>
        <w:left w:val="none" w:sz="0" w:space="0" w:color="auto"/>
        <w:bottom w:val="none" w:sz="0" w:space="0" w:color="auto"/>
        <w:right w:val="none" w:sz="0" w:space="0" w:color="auto"/>
      </w:divBdr>
    </w:div>
    <w:div w:id="687370148">
      <w:bodyDiv w:val="1"/>
      <w:marLeft w:val="0"/>
      <w:marRight w:val="0"/>
      <w:marTop w:val="0"/>
      <w:marBottom w:val="0"/>
      <w:divBdr>
        <w:top w:val="none" w:sz="0" w:space="0" w:color="auto"/>
        <w:left w:val="none" w:sz="0" w:space="0" w:color="auto"/>
        <w:bottom w:val="none" w:sz="0" w:space="0" w:color="auto"/>
        <w:right w:val="none" w:sz="0" w:space="0" w:color="auto"/>
      </w:divBdr>
    </w:div>
    <w:div w:id="691340537">
      <w:bodyDiv w:val="1"/>
      <w:marLeft w:val="0"/>
      <w:marRight w:val="0"/>
      <w:marTop w:val="0"/>
      <w:marBottom w:val="0"/>
      <w:divBdr>
        <w:top w:val="none" w:sz="0" w:space="0" w:color="auto"/>
        <w:left w:val="none" w:sz="0" w:space="0" w:color="auto"/>
        <w:bottom w:val="none" w:sz="0" w:space="0" w:color="auto"/>
        <w:right w:val="none" w:sz="0" w:space="0" w:color="auto"/>
      </w:divBdr>
    </w:div>
    <w:div w:id="694189823">
      <w:bodyDiv w:val="1"/>
      <w:marLeft w:val="0"/>
      <w:marRight w:val="0"/>
      <w:marTop w:val="0"/>
      <w:marBottom w:val="0"/>
      <w:divBdr>
        <w:top w:val="none" w:sz="0" w:space="0" w:color="auto"/>
        <w:left w:val="none" w:sz="0" w:space="0" w:color="auto"/>
        <w:bottom w:val="none" w:sz="0" w:space="0" w:color="auto"/>
        <w:right w:val="none" w:sz="0" w:space="0" w:color="auto"/>
      </w:divBdr>
    </w:div>
    <w:div w:id="698705268">
      <w:bodyDiv w:val="1"/>
      <w:marLeft w:val="0"/>
      <w:marRight w:val="0"/>
      <w:marTop w:val="0"/>
      <w:marBottom w:val="0"/>
      <w:divBdr>
        <w:top w:val="none" w:sz="0" w:space="0" w:color="auto"/>
        <w:left w:val="none" w:sz="0" w:space="0" w:color="auto"/>
        <w:bottom w:val="none" w:sz="0" w:space="0" w:color="auto"/>
        <w:right w:val="none" w:sz="0" w:space="0" w:color="auto"/>
      </w:divBdr>
    </w:div>
    <w:div w:id="702484702">
      <w:bodyDiv w:val="1"/>
      <w:marLeft w:val="0"/>
      <w:marRight w:val="0"/>
      <w:marTop w:val="0"/>
      <w:marBottom w:val="0"/>
      <w:divBdr>
        <w:top w:val="none" w:sz="0" w:space="0" w:color="auto"/>
        <w:left w:val="none" w:sz="0" w:space="0" w:color="auto"/>
        <w:bottom w:val="none" w:sz="0" w:space="0" w:color="auto"/>
        <w:right w:val="none" w:sz="0" w:space="0" w:color="auto"/>
      </w:divBdr>
    </w:div>
    <w:div w:id="710157830">
      <w:bodyDiv w:val="1"/>
      <w:marLeft w:val="0"/>
      <w:marRight w:val="0"/>
      <w:marTop w:val="0"/>
      <w:marBottom w:val="0"/>
      <w:divBdr>
        <w:top w:val="none" w:sz="0" w:space="0" w:color="auto"/>
        <w:left w:val="none" w:sz="0" w:space="0" w:color="auto"/>
        <w:bottom w:val="none" w:sz="0" w:space="0" w:color="auto"/>
        <w:right w:val="none" w:sz="0" w:space="0" w:color="auto"/>
      </w:divBdr>
    </w:div>
    <w:div w:id="723597973">
      <w:bodyDiv w:val="1"/>
      <w:marLeft w:val="0"/>
      <w:marRight w:val="0"/>
      <w:marTop w:val="0"/>
      <w:marBottom w:val="0"/>
      <w:divBdr>
        <w:top w:val="none" w:sz="0" w:space="0" w:color="auto"/>
        <w:left w:val="none" w:sz="0" w:space="0" w:color="auto"/>
        <w:bottom w:val="none" w:sz="0" w:space="0" w:color="auto"/>
        <w:right w:val="none" w:sz="0" w:space="0" w:color="auto"/>
      </w:divBdr>
    </w:div>
    <w:div w:id="729115462">
      <w:bodyDiv w:val="1"/>
      <w:marLeft w:val="0"/>
      <w:marRight w:val="0"/>
      <w:marTop w:val="0"/>
      <w:marBottom w:val="0"/>
      <w:divBdr>
        <w:top w:val="none" w:sz="0" w:space="0" w:color="auto"/>
        <w:left w:val="none" w:sz="0" w:space="0" w:color="auto"/>
        <w:bottom w:val="none" w:sz="0" w:space="0" w:color="auto"/>
        <w:right w:val="none" w:sz="0" w:space="0" w:color="auto"/>
      </w:divBdr>
    </w:div>
    <w:div w:id="730077392">
      <w:bodyDiv w:val="1"/>
      <w:marLeft w:val="0"/>
      <w:marRight w:val="0"/>
      <w:marTop w:val="0"/>
      <w:marBottom w:val="0"/>
      <w:divBdr>
        <w:top w:val="none" w:sz="0" w:space="0" w:color="auto"/>
        <w:left w:val="none" w:sz="0" w:space="0" w:color="auto"/>
        <w:bottom w:val="none" w:sz="0" w:space="0" w:color="auto"/>
        <w:right w:val="none" w:sz="0" w:space="0" w:color="auto"/>
      </w:divBdr>
    </w:div>
    <w:div w:id="740105939">
      <w:bodyDiv w:val="1"/>
      <w:marLeft w:val="0"/>
      <w:marRight w:val="0"/>
      <w:marTop w:val="0"/>
      <w:marBottom w:val="0"/>
      <w:divBdr>
        <w:top w:val="none" w:sz="0" w:space="0" w:color="auto"/>
        <w:left w:val="none" w:sz="0" w:space="0" w:color="auto"/>
        <w:bottom w:val="none" w:sz="0" w:space="0" w:color="auto"/>
        <w:right w:val="none" w:sz="0" w:space="0" w:color="auto"/>
      </w:divBdr>
    </w:div>
    <w:div w:id="743145065">
      <w:bodyDiv w:val="1"/>
      <w:marLeft w:val="0"/>
      <w:marRight w:val="0"/>
      <w:marTop w:val="0"/>
      <w:marBottom w:val="0"/>
      <w:divBdr>
        <w:top w:val="none" w:sz="0" w:space="0" w:color="auto"/>
        <w:left w:val="none" w:sz="0" w:space="0" w:color="auto"/>
        <w:bottom w:val="none" w:sz="0" w:space="0" w:color="auto"/>
        <w:right w:val="none" w:sz="0" w:space="0" w:color="auto"/>
      </w:divBdr>
    </w:div>
    <w:div w:id="748422846">
      <w:bodyDiv w:val="1"/>
      <w:marLeft w:val="0"/>
      <w:marRight w:val="0"/>
      <w:marTop w:val="0"/>
      <w:marBottom w:val="0"/>
      <w:divBdr>
        <w:top w:val="none" w:sz="0" w:space="0" w:color="auto"/>
        <w:left w:val="none" w:sz="0" w:space="0" w:color="auto"/>
        <w:bottom w:val="none" w:sz="0" w:space="0" w:color="auto"/>
        <w:right w:val="none" w:sz="0" w:space="0" w:color="auto"/>
      </w:divBdr>
    </w:div>
    <w:div w:id="765808855">
      <w:bodyDiv w:val="1"/>
      <w:marLeft w:val="0"/>
      <w:marRight w:val="0"/>
      <w:marTop w:val="0"/>
      <w:marBottom w:val="0"/>
      <w:divBdr>
        <w:top w:val="none" w:sz="0" w:space="0" w:color="auto"/>
        <w:left w:val="none" w:sz="0" w:space="0" w:color="auto"/>
        <w:bottom w:val="none" w:sz="0" w:space="0" w:color="auto"/>
        <w:right w:val="none" w:sz="0" w:space="0" w:color="auto"/>
      </w:divBdr>
    </w:div>
    <w:div w:id="767896371">
      <w:bodyDiv w:val="1"/>
      <w:marLeft w:val="0"/>
      <w:marRight w:val="0"/>
      <w:marTop w:val="0"/>
      <w:marBottom w:val="0"/>
      <w:divBdr>
        <w:top w:val="none" w:sz="0" w:space="0" w:color="auto"/>
        <w:left w:val="none" w:sz="0" w:space="0" w:color="auto"/>
        <w:bottom w:val="none" w:sz="0" w:space="0" w:color="auto"/>
        <w:right w:val="none" w:sz="0" w:space="0" w:color="auto"/>
      </w:divBdr>
    </w:div>
    <w:div w:id="779304494">
      <w:bodyDiv w:val="1"/>
      <w:marLeft w:val="0"/>
      <w:marRight w:val="0"/>
      <w:marTop w:val="0"/>
      <w:marBottom w:val="0"/>
      <w:divBdr>
        <w:top w:val="none" w:sz="0" w:space="0" w:color="auto"/>
        <w:left w:val="none" w:sz="0" w:space="0" w:color="auto"/>
        <w:bottom w:val="none" w:sz="0" w:space="0" w:color="auto"/>
        <w:right w:val="none" w:sz="0" w:space="0" w:color="auto"/>
      </w:divBdr>
    </w:div>
    <w:div w:id="789200961">
      <w:bodyDiv w:val="1"/>
      <w:marLeft w:val="0"/>
      <w:marRight w:val="0"/>
      <w:marTop w:val="0"/>
      <w:marBottom w:val="0"/>
      <w:divBdr>
        <w:top w:val="none" w:sz="0" w:space="0" w:color="auto"/>
        <w:left w:val="none" w:sz="0" w:space="0" w:color="auto"/>
        <w:bottom w:val="none" w:sz="0" w:space="0" w:color="auto"/>
        <w:right w:val="none" w:sz="0" w:space="0" w:color="auto"/>
      </w:divBdr>
    </w:div>
    <w:div w:id="799222783">
      <w:bodyDiv w:val="1"/>
      <w:marLeft w:val="0"/>
      <w:marRight w:val="0"/>
      <w:marTop w:val="0"/>
      <w:marBottom w:val="0"/>
      <w:divBdr>
        <w:top w:val="none" w:sz="0" w:space="0" w:color="auto"/>
        <w:left w:val="none" w:sz="0" w:space="0" w:color="auto"/>
        <w:bottom w:val="none" w:sz="0" w:space="0" w:color="auto"/>
        <w:right w:val="none" w:sz="0" w:space="0" w:color="auto"/>
      </w:divBdr>
    </w:div>
    <w:div w:id="813789228">
      <w:bodyDiv w:val="1"/>
      <w:marLeft w:val="0"/>
      <w:marRight w:val="0"/>
      <w:marTop w:val="0"/>
      <w:marBottom w:val="0"/>
      <w:divBdr>
        <w:top w:val="none" w:sz="0" w:space="0" w:color="auto"/>
        <w:left w:val="none" w:sz="0" w:space="0" w:color="auto"/>
        <w:bottom w:val="none" w:sz="0" w:space="0" w:color="auto"/>
        <w:right w:val="none" w:sz="0" w:space="0" w:color="auto"/>
      </w:divBdr>
    </w:div>
    <w:div w:id="817310783">
      <w:bodyDiv w:val="1"/>
      <w:marLeft w:val="0"/>
      <w:marRight w:val="0"/>
      <w:marTop w:val="0"/>
      <w:marBottom w:val="0"/>
      <w:divBdr>
        <w:top w:val="none" w:sz="0" w:space="0" w:color="auto"/>
        <w:left w:val="none" w:sz="0" w:space="0" w:color="auto"/>
        <w:bottom w:val="none" w:sz="0" w:space="0" w:color="auto"/>
        <w:right w:val="none" w:sz="0" w:space="0" w:color="auto"/>
      </w:divBdr>
    </w:div>
    <w:div w:id="820469144">
      <w:bodyDiv w:val="1"/>
      <w:marLeft w:val="0"/>
      <w:marRight w:val="0"/>
      <w:marTop w:val="0"/>
      <w:marBottom w:val="0"/>
      <w:divBdr>
        <w:top w:val="none" w:sz="0" w:space="0" w:color="auto"/>
        <w:left w:val="none" w:sz="0" w:space="0" w:color="auto"/>
        <w:bottom w:val="none" w:sz="0" w:space="0" w:color="auto"/>
        <w:right w:val="none" w:sz="0" w:space="0" w:color="auto"/>
      </w:divBdr>
    </w:div>
    <w:div w:id="828639930">
      <w:bodyDiv w:val="1"/>
      <w:marLeft w:val="0"/>
      <w:marRight w:val="0"/>
      <w:marTop w:val="0"/>
      <w:marBottom w:val="0"/>
      <w:divBdr>
        <w:top w:val="none" w:sz="0" w:space="0" w:color="auto"/>
        <w:left w:val="none" w:sz="0" w:space="0" w:color="auto"/>
        <w:bottom w:val="none" w:sz="0" w:space="0" w:color="auto"/>
        <w:right w:val="none" w:sz="0" w:space="0" w:color="auto"/>
      </w:divBdr>
    </w:div>
    <w:div w:id="838692508">
      <w:bodyDiv w:val="1"/>
      <w:marLeft w:val="0"/>
      <w:marRight w:val="0"/>
      <w:marTop w:val="0"/>
      <w:marBottom w:val="0"/>
      <w:divBdr>
        <w:top w:val="none" w:sz="0" w:space="0" w:color="auto"/>
        <w:left w:val="none" w:sz="0" w:space="0" w:color="auto"/>
        <w:bottom w:val="none" w:sz="0" w:space="0" w:color="auto"/>
        <w:right w:val="none" w:sz="0" w:space="0" w:color="auto"/>
      </w:divBdr>
    </w:div>
    <w:div w:id="839806415">
      <w:bodyDiv w:val="1"/>
      <w:marLeft w:val="0"/>
      <w:marRight w:val="0"/>
      <w:marTop w:val="0"/>
      <w:marBottom w:val="0"/>
      <w:divBdr>
        <w:top w:val="none" w:sz="0" w:space="0" w:color="auto"/>
        <w:left w:val="none" w:sz="0" w:space="0" w:color="auto"/>
        <w:bottom w:val="none" w:sz="0" w:space="0" w:color="auto"/>
        <w:right w:val="none" w:sz="0" w:space="0" w:color="auto"/>
      </w:divBdr>
    </w:div>
    <w:div w:id="846795870">
      <w:bodyDiv w:val="1"/>
      <w:marLeft w:val="0"/>
      <w:marRight w:val="0"/>
      <w:marTop w:val="0"/>
      <w:marBottom w:val="0"/>
      <w:divBdr>
        <w:top w:val="none" w:sz="0" w:space="0" w:color="auto"/>
        <w:left w:val="none" w:sz="0" w:space="0" w:color="auto"/>
        <w:bottom w:val="none" w:sz="0" w:space="0" w:color="auto"/>
        <w:right w:val="none" w:sz="0" w:space="0" w:color="auto"/>
      </w:divBdr>
    </w:div>
    <w:div w:id="851837045">
      <w:bodyDiv w:val="1"/>
      <w:marLeft w:val="0"/>
      <w:marRight w:val="0"/>
      <w:marTop w:val="0"/>
      <w:marBottom w:val="0"/>
      <w:divBdr>
        <w:top w:val="none" w:sz="0" w:space="0" w:color="auto"/>
        <w:left w:val="none" w:sz="0" w:space="0" w:color="auto"/>
        <w:bottom w:val="none" w:sz="0" w:space="0" w:color="auto"/>
        <w:right w:val="none" w:sz="0" w:space="0" w:color="auto"/>
      </w:divBdr>
    </w:div>
    <w:div w:id="857964386">
      <w:bodyDiv w:val="1"/>
      <w:marLeft w:val="0"/>
      <w:marRight w:val="0"/>
      <w:marTop w:val="0"/>
      <w:marBottom w:val="0"/>
      <w:divBdr>
        <w:top w:val="none" w:sz="0" w:space="0" w:color="auto"/>
        <w:left w:val="none" w:sz="0" w:space="0" w:color="auto"/>
        <w:bottom w:val="none" w:sz="0" w:space="0" w:color="auto"/>
        <w:right w:val="none" w:sz="0" w:space="0" w:color="auto"/>
      </w:divBdr>
    </w:div>
    <w:div w:id="858397320">
      <w:bodyDiv w:val="1"/>
      <w:marLeft w:val="0"/>
      <w:marRight w:val="0"/>
      <w:marTop w:val="0"/>
      <w:marBottom w:val="0"/>
      <w:divBdr>
        <w:top w:val="none" w:sz="0" w:space="0" w:color="auto"/>
        <w:left w:val="none" w:sz="0" w:space="0" w:color="auto"/>
        <w:bottom w:val="none" w:sz="0" w:space="0" w:color="auto"/>
        <w:right w:val="none" w:sz="0" w:space="0" w:color="auto"/>
      </w:divBdr>
    </w:div>
    <w:div w:id="868225297">
      <w:bodyDiv w:val="1"/>
      <w:marLeft w:val="0"/>
      <w:marRight w:val="0"/>
      <w:marTop w:val="0"/>
      <w:marBottom w:val="0"/>
      <w:divBdr>
        <w:top w:val="none" w:sz="0" w:space="0" w:color="auto"/>
        <w:left w:val="none" w:sz="0" w:space="0" w:color="auto"/>
        <w:bottom w:val="none" w:sz="0" w:space="0" w:color="auto"/>
        <w:right w:val="none" w:sz="0" w:space="0" w:color="auto"/>
      </w:divBdr>
    </w:div>
    <w:div w:id="872884835">
      <w:bodyDiv w:val="1"/>
      <w:marLeft w:val="0"/>
      <w:marRight w:val="0"/>
      <w:marTop w:val="0"/>
      <w:marBottom w:val="0"/>
      <w:divBdr>
        <w:top w:val="none" w:sz="0" w:space="0" w:color="auto"/>
        <w:left w:val="none" w:sz="0" w:space="0" w:color="auto"/>
        <w:bottom w:val="none" w:sz="0" w:space="0" w:color="auto"/>
        <w:right w:val="none" w:sz="0" w:space="0" w:color="auto"/>
      </w:divBdr>
    </w:div>
    <w:div w:id="876503894">
      <w:bodyDiv w:val="1"/>
      <w:marLeft w:val="0"/>
      <w:marRight w:val="0"/>
      <w:marTop w:val="0"/>
      <w:marBottom w:val="0"/>
      <w:divBdr>
        <w:top w:val="none" w:sz="0" w:space="0" w:color="auto"/>
        <w:left w:val="none" w:sz="0" w:space="0" w:color="auto"/>
        <w:bottom w:val="none" w:sz="0" w:space="0" w:color="auto"/>
        <w:right w:val="none" w:sz="0" w:space="0" w:color="auto"/>
      </w:divBdr>
    </w:div>
    <w:div w:id="877014065">
      <w:bodyDiv w:val="1"/>
      <w:marLeft w:val="0"/>
      <w:marRight w:val="0"/>
      <w:marTop w:val="0"/>
      <w:marBottom w:val="0"/>
      <w:divBdr>
        <w:top w:val="none" w:sz="0" w:space="0" w:color="auto"/>
        <w:left w:val="none" w:sz="0" w:space="0" w:color="auto"/>
        <w:bottom w:val="none" w:sz="0" w:space="0" w:color="auto"/>
        <w:right w:val="none" w:sz="0" w:space="0" w:color="auto"/>
      </w:divBdr>
    </w:div>
    <w:div w:id="878008134">
      <w:bodyDiv w:val="1"/>
      <w:marLeft w:val="0"/>
      <w:marRight w:val="0"/>
      <w:marTop w:val="0"/>
      <w:marBottom w:val="0"/>
      <w:divBdr>
        <w:top w:val="none" w:sz="0" w:space="0" w:color="auto"/>
        <w:left w:val="none" w:sz="0" w:space="0" w:color="auto"/>
        <w:bottom w:val="none" w:sz="0" w:space="0" w:color="auto"/>
        <w:right w:val="none" w:sz="0" w:space="0" w:color="auto"/>
      </w:divBdr>
    </w:div>
    <w:div w:id="891035351">
      <w:bodyDiv w:val="1"/>
      <w:marLeft w:val="0"/>
      <w:marRight w:val="0"/>
      <w:marTop w:val="0"/>
      <w:marBottom w:val="0"/>
      <w:divBdr>
        <w:top w:val="none" w:sz="0" w:space="0" w:color="auto"/>
        <w:left w:val="none" w:sz="0" w:space="0" w:color="auto"/>
        <w:bottom w:val="none" w:sz="0" w:space="0" w:color="auto"/>
        <w:right w:val="none" w:sz="0" w:space="0" w:color="auto"/>
      </w:divBdr>
    </w:div>
    <w:div w:id="901720366">
      <w:bodyDiv w:val="1"/>
      <w:marLeft w:val="0"/>
      <w:marRight w:val="0"/>
      <w:marTop w:val="0"/>
      <w:marBottom w:val="0"/>
      <w:divBdr>
        <w:top w:val="none" w:sz="0" w:space="0" w:color="auto"/>
        <w:left w:val="none" w:sz="0" w:space="0" w:color="auto"/>
        <w:bottom w:val="none" w:sz="0" w:space="0" w:color="auto"/>
        <w:right w:val="none" w:sz="0" w:space="0" w:color="auto"/>
      </w:divBdr>
    </w:div>
    <w:div w:id="914751701">
      <w:bodyDiv w:val="1"/>
      <w:marLeft w:val="0"/>
      <w:marRight w:val="0"/>
      <w:marTop w:val="0"/>
      <w:marBottom w:val="0"/>
      <w:divBdr>
        <w:top w:val="none" w:sz="0" w:space="0" w:color="auto"/>
        <w:left w:val="none" w:sz="0" w:space="0" w:color="auto"/>
        <w:bottom w:val="none" w:sz="0" w:space="0" w:color="auto"/>
        <w:right w:val="none" w:sz="0" w:space="0" w:color="auto"/>
      </w:divBdr>
    </w:div>
    <w:div w:id="916865113">
      <w:bodyDiv w:val="1"/>
      <w:marLeft w:val="0"/>
      <w:marRight w:val="0"/>
      <w:marTop w:val="0"/>
      <w:marBottom w:val="0"/>
      <w:divBdr>
        <w:top w:val="none" w:sz="0" w:space="0" w:color="auto"/>
        <w:left w:val="none" w:sz="0" w:space="0" w:color="auto"/>
        <w:bottom w:val="none" w:sz="0" w:space="0" w:color="auto"/>
        <w:right w:val="none" w:sz="0" w:space="0" w:color="auto"/>
      </w:divBdr>
    </w:div>
    <w:div w:id="918489220">
      <w:bodyDiv w:val="1"/>
      <w:marLeft w:val="0"/>
      <w:marRight w:val="0"/>
      <w:marTop w:val="0"/>
      <w:marBottom w:val="0"/>
      <w:divBdr>
        <w:top w:val="none" w:sz="0" w:space="0" w:color="auto"/>
        <w:left w:val="none" w:sz="0" w:space="0" w:color="auto"/>
        <w:bottom w:val="none" w:sz="0" w:space="0" w:color="auto"/>
        <w:right w:val="none" w:sz="0" w:space="0" w:color="auto"/>
      </w:divBdr>
    </w:div>
    <w:div w:id="919680096">
      <w:bodyDiv w:val="1"/>
      <w:marLeft w:val="0"/>
      <w:marRight w:val="0"/>
      <w:marTop w:val="0"/>
      <w:marBottom w:val="0"/>
      <w:divBdr>
        <w:top w:val="none" w:sz="0" w:space="0" w:color="auto"/>
        <w:left w:val="none" w:sz="0" w:space="0" w:color="auto"/>
        <w:bottom w:val="none" w:sz="0" w:space="0" w:color="auto"/>
        <w:right w:val="none" w:sz="0" w:space="0" w:color="auto"/>
      </w:divBdr>
    </w:div>
    <w:div w:id="920215880">
      <w:bodyDiv w:val="1"/>
      <w:marLeft w:val="0"/>
      <w:marRight w:val="0"/>
      <w:marTop w:val="0"/>
      <w:marBottom w:val="0"/>
      <w:divBdr>
        <w:top w:val="none" w:sz="0" w:space="0" w:color="auto"/>
        <w:left w:val="none" w:sz="0" w:space="0" w:color="auto"/>
        <w:bottom w:val="none" w:sz="0" w:space="0" w:color="auto"/>
        <w:right w:val="none" w:sz="0" w:space="0" w:color="auto"/>
      </w:divBdr>
    </w:div>
    <w:div w:id="928808316">
      <w:bodyDiv w:val="1"/>
      <w:marLeft w:val="0"/>
      <w:marRight w:val="0"/>
      <w:marTop w:val="0"/>
      <w:marBottom w:val="0"/>
      <w:divBdr>
        <w:top w:val="none" w:sz="0" w:space="0" w:color="auto"/>
        <w:left w:val="none" w:sz="0" w:space="0" w:color="auto"/>
        <w:bottom w:val="none" w:sz="0" w:space="0" w:color="auto"/>
        <w:right w:val="none" w:sz="0" w:space="0" w:color="auto"/>
      </w:divBdr>
    </w:div>
    <w:div w:id="931010434">
      <w:bodyDiv w:val="1"/>
      <w:marLeft w:val="0"/>
      <w:marRight w:val="0"/>
      <w:marTop w:val="0"/>
      <w:marBottom w:val="0"/>
      <w:divBdr>
        <w:top w:val="none" w:sz="0" w:space="0" w:color="auto"/>
        <w:left w:val="none" w:sz="0" w:space="0" w:color="auto"/>
        <w:bottom w:val="none" w:sz="0" w:space="0" w:color="auto"/>
        <w:right w:val="none" w:sz="0" w:space="0" w:color="auto"/>
      </w:divBdr>
    </w:div>
    <w:div w:id="964039549">
      <w:bodyDiv w:val="1"/>
      <w:marLeft w:val="0"/>
      <w:marRight w:val="0"/>
      <w:marTop w:val="0"/>
      <w:marBottom w:val="0"/>
      <w:divBdr>
        <w:top w:val="none" w:sz="0" w:space="0" w:color="auto"/>
        <w:left w:val="none" w:sz="0" w:space="0" w:color="auto"/>
        <w:bottom w:val="none" w:sz="0" w:space="0" w:color="auto"/>
        <w:right w:val="none" w:sz="0" w:space="0" w:color="auto"/>
      </w:divBdr>
    </w:div>
    <w:div w:id="969625314">
      <w:bodyDiv w:val="1"/>
      <w:marLeft w:val="0"/>
      <w:marRight w:val="0"/>
      <w:marTop w:val="0"/>
      <w:marBottom w:val="0"/>
      <w:divBdr>
        <w:top w:val="none" w:sz="0" w:space="0" w:color="auto"/>
        <w:left w:val="none" w:sz="0" w:space="0" w:color="auto"/>
        <w:bottom w:val="none" w:sz="0" w:space="0" w:color="auto"/>
        <w:right w:val="none" w:sz="0" w:space="0" w:color="auto"/>
      </w:divBdr>
    </w:div>
    <w:div w:id="976840150">
      <w:bodyDiv w:val="1"/>
      <w:marLeft w:val="0"/>
      <w:marRight w:val="0"/>
      <w:marTop w:val="0"/>
      <w:marBottom w:val="0"/>
      <w:divBdr>
        <w:top w:val="none" w:sz="0" w:space="0" w:color="auto"/>
        <w:left w:val="none" w:sz="0" w:space="0" w:color="auto"/>
        <w:bottom w:val="none" w:sz="0" w:space="0" w:color="auto"/>
        <w:right w:val="none" w:sz="0" w:space="0" w:color="auto"/>
      </w:divBdr>
    </w:div>
    <w:div w:id="985470453">
      <w:bodyDiv w:val="1"/>
      <w:marLeft w:val="0"/>
      <w:marRight w:val="0"/>
      <w:marTop w:val="0"/>
      <w:marBottom w:val="0"/>
      <w:divBdr>
        <w:top w:val="none" w:sz="0" w:space="0" w:color="auto"/>
        <w:left w:val="none" w:sz="0" w:space="0" w:color="auto"/>
        <w:bottom w:val="none" w:sz="0" w:space="0" w:color="auto"/>
        <w:right w:val="none" w:sz="0" w:space="0" w:color="auto"/>
      </w:divBdr>
    </w:div>
    <w:div w:id="987125291">
      <w:bodyDiv w:val="1"/>
      <w:marLeft w:val="0"/>
      <w:marRight w:val="0"/>
      <w:marTop w:val="0"/>
      <w:marBottom w:val="0"/>
      <w:divBdr>
        <w:top w:val="none" w:sz="0" w:space="0" w:color="auto"/>
        <w:left w:val="none" w:sz="0" w:space="0" w:color="auto"/>
        <w:bottom w:val="none" w:sz="0" w:space="0" w:color="auto"/>
        <w:right w:val="none" w:sz="0" w:space="0" w:color="auto"/>
      </w:divBdr>
    </w:div>
    <w:div w:id="996954079">
      <w:bodyDiv w:val="1"/>
      <w:marLeft w:val="0"/>
      <w:marRight w:val="0"/>
      <w:marTop w:val="0"/>
      <w:marBottom w:val="0"/>
      <w:divBdr>
        <w:top w:val="none" w:sz="0" w:space="0" w:color="auto"/>
        <w:left w:val="none" w:sz="0" w:space="0" w:color="auto"/>
        <w:bottom w:val="none" w:sz="0" w:space="0" w:color="auto"/>
        <w:right w:val="none" w:sz="0" w:space="0" w:color="auto"/>
      </w:divBdr>
    </w:div>
    <w:div w:id="1004286490">
      <w:bodyDiv w:val="1"/>
      <w:marLeft w:val="0"/>
      <w:marRight w:val="0"/>
      <w:marTop w:val="0"/>
      <w:marBottom w:val="0"/>
      <w:divBdr>
        <w:top w:val="none" w:sz="0" w:space="0" w:color="auto"/>
        <w:left w:val="none" w:sz="0" w:space="0" w:color="auto"/>
        <w:bottom w:val="none" w:sz="0" w:space="0" w:color="auto"/>
        <w:right w:val="none" w:sz="0" w:space="0" w:color="auto"/>
      </w:divBdr>
    </w:div>
    <w:div w:id="1006056848">
      <w:bodyDiv w:val="1"/>
      <w:marLeft w:val="0"/>
      <w:marRight w:val="0"/>
      <w:marTop w:val="0"/>
      <w:marBottom w:val="0"/>
      <w:divBdr>
        <w:top w:val="none" w:sz="0" w:space="0" w:color="auto"/>
        <w:left w:val="none" w:sz="0" w:space="0" w:color="auto"/>
        <w:bottom w:val="none" w:sz="0" w:space="0" w:color="auto"/>
        <w:right w:val="none" w:sz="0" w:space="0" w:color="auto"/>
      </w:divBdr>
    </w:div>
    <w:div w:id="1009987001">
      <w:bodyDiv w:val="1"/>
      <w:marLeft w:val="0"/>
      <w:marRight w:val="0"/>
      <w:marTop w:val="0"/>
      <w:marBottom w:val="0"/>
      <w:divBdr>
        <w:top w:val="none" w:sz="0" w:space="0" w:color="auto"/>
        <w:left w:val="none" w:sz="0" w:space="0" w:color="auto"/>
        <w:bottom w:val="none" w:sz="0" w:space="0" w:color="auto"/>
        <w:right w:val="none" w:sz="0" w:space="0" w:color="auto"/>
      </w:divBdr>
    </w:div>
    <w:div w:id="1015961177">
      <w:bodyDiv w:val="1"/>
      <w:marLeft w:val="0"/>
      <w:marRight w:val="0"/>
      <w:marTop w:val="0"/>
      <w:marBottom w:val="0"/>
      <w:divBdr>
        <w:top w:val="none" w:sz="0" w:space="0" w:color="auto"/>
        <w:left w:val="none" w:sz="0" w:space="0" w:color="auto"/>
        <w:bottom w:val="none" w:sz="0" w:space="0" w:color="auto"/>
        <w:right w:val="none" w:sz="0" w:space="0" w:color="auto"/>
      </w:divBdr>
    </w:div>
    <w:div w:id="1018199771">
      <w:bodyDiv w:val="1"/>
      <w:marLeft w:val="0"/>
      <w:marRight w:val="0"/>
      <w:marTop w:val="0"/>
      <w:marBottom w:val="0"/>
      <w:divBdr>
        <w:top w:val="none" w:sz="0" w:space="0" w:color="auto"/>
        <w:left w:val="none" w:sz="0" w:space="0" w:color="auto"/>
        <w:bottom w:val="none" w:sz="0" w:space="0" w:color="auto"/>
        <w:right w:val="none" w:sz="0" w:space="0" w:color="auto"/>
      </w:divBdr>
    </w:div>
    <w:div w:id="1047223977">
      <w:bodyDiv w:val="1"/>
      <w:marLeft w:val="0"/>
      <w:marRight w:val="0"/>
      <w:marTop w:val="0"/>
      <w:marBottom w:val="0"/>
      <w:divBdr>
        <w:top w:val="none" w:sz="0" w:space="0" w:color="auto"/>
        <w:left w:val="none" w:sz="0" w:space="0" w:color="auto"/>
        <w:bottom w:val="none" w:sz="0" w:space="0" w:color="auto"/>
        <w:right w:val="none" w:sz="0" w:space="0" w:color="auto"/>
      </w:divBdr>
    </w:div>
    <w:div w:id="1071730543">
      <w:bodyDiv w:val="1"/>
      <w:marLeft w:val="0"/>
      <w:marRight w:val="0"/>
      <w:marTop w:val="0"/>
      <w:marBottom w:val="0"/>
      <w:divBdr>
        <w:top w:val="none" w:sz="0" w:space="0" w:color="auto"/>
        <w:left w:val="none" w:sz="0" w:space="0" w:color="auto"/>
        <w:bottom w:val="none" w:sz="0" w:space="0" w:color="auto"/>
        <w:right w:val="none" w:sz="0" w:space="0" w:color="auto"/>
      </w:divBdr>
    </w:div>
    <w:div w:id="1071851145">
      <w:bodyDiv w:val="1"/>
      <w:marLeft w:val="0"/>
      <w:marRight w:val="0"/>
      <w:marTop w:val="0"/>
      <w:marBottom w:val="0"/>
      <w:divBdr>
        <w:top w:val="none" w:sz="0" w:space="0" w:color="auto"/>
        <w:left w:val="none" w:sz="0" w:space="0" w:color="auto"/>
        <w:bottom w:val="none" w:sz="0" w:space="0" w:color="auto"/>
        <w:right w:val="none" w:sz="0" w:space="0" w:color="auto"/>
      </w:divBdr>
    </w:div>
    <w:div w:id="1076628963">
      <w:bodyDiv w:val="1"/>
      <w:marLeft w:val="0"/>
      <w:marRight w:val="0"/>
      <w:marTop w:val="0"/>
      <w:marBottom w:val="0"/>
      <w:divBdr>
        <w:top w:val="none" w:sz="0" w:space="0" w:color="auto"/>
        <w:left w:val="none" w:sz="0" w:space="0" w:color="auto"/>
        <w:bottom w:val="none" w:sz="0" w:space="0" w:color="auto"/>
        <w:right w:val="none" w:sz="0" w:space="0" w:color="auto"/>
      </w:divBdr>
    </w:div>
    <w:div w:id="1084644735">
      <w:bodyDiv w:val="1"/>
      <w:marLeft w:val="0"/>
      <w:marRight w:val="0"/>
      <w:marTop w:val="0"/>
      <w:marBottom w:val="0"/>
      <w:divBdr>
        <w:top w:val="none" w:sz="0" w:space="0" w:color="auto"/>
        <w:left w:val="none" w:sz="0" w:space="0" w:color="auto"/>
        <w:bottom w:val="none" w:sz="0" w:space="0" w:color="auto"/>
        <w:right w:val="none" w:sz="0" w:space="0" w:color="auto"/>
      </w:divBdr>
    </w:div>
    <w:div w:id="1105922843">
      <w:bodyDiv w:val="1"/>
      <w:marLeft w:val="0"/>
      <w:marRight w:val="0"/>
      <w:marTop w:val="0"/>
      <w:marBottom w:val="0"/>
      <w:divBdr>
        <w:top w:val="none" w:sz="0" w:space="0" w:color="auto"/>
        <w:left w:val="none" w:sz="0" w:space="0" w:color="auto"/>
        <w:bottom w:val="none" w:sz="0" w:space="0" w:color="auto"/>
        <w:right w:val="none" w:sz="0" w:space="0" w:color="auto"/>
      </w:divBdr>
    </w:div>
    <w:div w:id="1106194155">
      <w:bodyDiv w:val="1"/>
      <w:marLeft w:val="0"/>
      <w:marRight w:val="0"/>
      <w:marTop w:val="0"/>
      <w:marBottom w:val="0"/>
      <w:divBdr>
        <w:top w:val="none" w:sz="0" w:space="0" w:color="auto"/>
        <w:left w:val="none" w:sz="0" w:space="0" w:color="auto"/>
        <w:bottom w:val="none" w:sz="0" w:space="0" w:color="auto"/>
        <w:right w:val="none" w:sz="0" w:space="0" w:color="auto"/>
      </w:divBdr>
    </w:div>
    <w:div w:id="1123961160">
      <w:bodyDiv w:val="1"/>
      <w:marLeft w:val="0"/>
      <w:marRight w:val="0"/>
      <w:marTop w:val="0"/>
      <w:marBottom w:val="0"/>
      <w:divBdr>
        <w:top w:val="none" w:sz="0" w:space="0" w:color="auto"/>
        <w:left w:val="none" w:sz="0" w:space="0" w:color="auto"/>
        <w:bottom w:val="none" w:sz="0" w:space="0" w:color="auto"/>
        <w:right w:val="none" w:sz="0" w:space="0" w:color="auto"/>
      </w:divBdr>
    </w:div>
    <w:div w:id="1154027988">
      <w:bodyDiv w:val="1"/>
      <w:marLeft w:val="0"/>
      <w:marRight w:val="0"/>
      <w:marTop w:val="0"/>
      <w:marBottom w:val="0"/>
      <w:divBdr>
        <w:top w:val="none" w:sz="0" w:space="0" w:color="auto"/>
        <w:left w:val="none" w:sz="0" w:space="0" w:color="auto"/>
        <w:bottom w:val="none" w:sz="0" w:space="0" w:color="auto"/>
        <w:right w:val="none" w:sz="0" w:space="0" w:color="auto"/>
      </w:divBdr>
    </w:div>
    <w:div w:id="1156148681">
      <w:bodyDiv w:val="1"/>
      <w:marLeft w:val="0"/>
      <w:marRight w:val="0"/>
      <w:marTop w:val="0"/>
      <w:marBottom w:val="0"/>
      <w:divBdr>
        <w:top w:val="none" w:sz="0" w:space="0" w:color="auto"/>
        <w:left w:val="none" w:sz="0" w:space="0" w:color="auto"/>
        <w:bottom w:val="none" w:sz="0" w:space="0" w:color="auto"/>
        <w:right w:val="none" w:sz="0" w:space="0" w:color="auto"/>
      </w:divBdr>
    </w:div>
    <w:div w:id="1156534820">
      <w:bodyDiv w:val="1"/>
      <w:marLeft w:val="0"/>
      <w:marRight w:val="0"/>
      <w:marTop w:val="0"/>
      <w:marBottom w:val="0"/>
      <w:divBdr>
        <w:top w:val="none" w:sz="0" w:space="0" w:color="auto"/>
        <w:left w:val="none" w:sz="0" w:space="0" w:color="auto"/>
        <w:bottom w:val="none" w:sz="0" w:space="0" w:color="auto"/>
        <w:right w:val="none" w:sz="0" w:space="0" w:color="auto"/>
      </w:divBdr>
    </w:div>
    <w:div w:id="1160728410">
      <w:bodyDiv w:val="1"/>
      <w:marLeft w:val="0"/>
      <w:marRight w:val="0"/>
      <w:marTop w:val="0"/>
      <w:marBottom w:val="0"/>
      <w:divBdr>
        <w:top w:val="none" w:sz="0" w:space="0" w:color="auto"/>
        <w:left w:val="none" w:sz="0" w:space="0" w:color="auto"/>
        <w:bottom w:val="none" w:sz="0" w:space="0" w:color="auto"/>
        <w:right w:val="none" w:sz="0" w:space="0" w:color="auto"/>
      </w:divBdr>
    </w:div>
    <w:div w:id="1170407861">
      <w:bodyDiv w:val="1"/>
      <w:marLeft w:val="0"/>
      <w:marRight w:val="0"/>
      <w:marTop w:val="0"/>
      <w:marBottom w:val="0"/>
      <w:divBdr>
        <w:top w:val="none" w:sz="0" w:space="0" w:color="auto"/>
        <w:left w:val="none" w:sz="0" w:space="0" w:color="auto"/>
        <w:bottom w:val="none" w:sz="0" w:space="0" w:color="auto"/>
        <w:right w:val="none" w:sz="0" w:space="0" w:color="auto"/>
      </w:divBdr>
    </w:div>
    <w:div w:id="1203400022">
      <w:bodyDiv w:val="1"/>
      <w:marLeft w:val="0"/>
      <w:marRight w:val="0"/>
      <w:marTop w:val="0"/>
      <w:marBottom w:val="0"/>
      <w:divBdr>
        <w:top w:val="none" w:sz="0" w:space="0" w:color="auto"/>
        <w:left w:val="none" w:sz="0" w:space="0" w:color="auto"/>
        <w:bottom w:val="none" w:sz="0" w:space="0" w:color="auto"/>
        <w:right w:val="none" w:sz="0" w:space="0" w:color="auto"/>
      </w:divBdr>
    </w:div>
    <w:div w:id="1222205227">
      <w:bodyDiv w:val="1"/>
      <w:marLeft w:val="0"/>
      <w:marRight w:val="0"/>
      <w:marTop w:val="0"/>
      <w:marBottom w:val="0"/>
      <w:divBdr>
        <w:top w:val="none" w:sz="0" w:space="0" w:color="auto"/>
        <w:left w:val="none" w:sz="0" w:space="0" w:color="auto"/>
        <w:bottom w:val="none" w:sz="0" w:space="0" w:color="auto"/>
        <w:right w:val="none" w:sz="0" w:space="0" w:color="auto"/>
      </w:divBdr>
    </w:div>
    <w:div w:id="1228414675">
      <w:bodyDiv w:val="1"/>
      <w:marLeft w:val="0"/>
      <w:marRight w:val="0"/>
      <w:marTop w:val="0"/>
      <w:marBottom w:val="0"/>
      <w:divBdr>
        <w:top w:val="none" w:sz="0" w:space="0" w:color="auto"/>
        <w:left w:val="none" w:sz="0" w:space="0" w:color="auto"/>
        <w:bottom w:val="none" w:sz="0" w:space="0" w:color="auto"/>
        <w:right w:val="none" w:sz="0" w:space="0" w:color="auto"/>
      </w:divBdr>
    </w:div>
    <w:div w:id="1229078269">
      <w:bodyDiv w:val="1"/>
      <w:marLeft w:val="0"/>
      <w:marRight w:val="0"/>
      <w:marTop w:val="0"/>
      <w:marBottom w:val="0"/>
      <w:divBdr>
        <w:top w:val="none" w:sz="0" w:space="0" w:color="auto"/>
        <w:left w:val="none" w:sz="0" w:space="0" w:color="auto"/>
        <w:bottom w:val="none" w:sz="0" w:space="0" w:color="auto"/>
        <w:right w:val="none" w:sz="0" w:space="0" w:color="auto"/>
      </w:divBdr>
    </w:div>
    <w:div w:id="1231771099">
      <w:bodyDiv w:val="1"/>
      <w:marLeft w:val="0"/>
      <w:marRight w:val="0"/>
      <w:marTop w:val="0"/>
      <w:marBottom w:val="0"/>
      <w:divBdr>
        <w:top w:val="none" w:sz="0" w:space="0" w:color="auto"/>
        <w:left w:val="none" w:sz="0" w:space="0" w:color="auto"/>
        <w:bottom w:val="none" w:sz="0" w:space="0" w:color="auto"/>
        <w:right w:val="none" w:sz="0" w:space="0" w:color="auto"/>
      </w:divBdr>
    </w:div>
    <w:div w:id="1258635121">
      <w:bodyDiv w:val="1"/>
      <w:marLeft w:val="0"/>
      <w:marRight w:val="0"/>
      <w:marTop w:val="0"/>
      <w:marBottom w:val="0"/>
      <w:divBdr>
        <w:top w:val="none" w:sz="0" w:space="0" w:color="auto"/>
        <w:left w:val="none" w:sz="0" w:space="0" w:color="auto"/>
        <w:bottom w:val="none" w:sz="0" w:space="0" w:color="auto"/>
        <w:right w:val="none" w:sz="0" w:space="0" w:color="auto"/>
      </w:divBdr>
    </w:div>
    <w:div w:id="1270971840">
      <w:bodyDiv w:val="1"/>
      <w:marLeft w:val="0"/>
      <w:marRight w:val="0"/>
      <w:marTop w:val="0"/>
      <w:marBottom w:val="0"/>
      <w:divBdr>
        <w:top w:val="none" w:sz="0" w:space="0" w:color="auto"/>
        <w:left w:val="none" w:sz="0" w:space="0" w:color="auto"/>
        <w:bottom w:val="none" w:sz="0" w:space="0" w:color="auto"/>
        <w:right w:val="none" w:sz="0" w:space="0" w:color="auto"/>
      </w:divBdr>
    </w:div>
    <w:div w:id="1279525304">
      <w:bodyDiv w:val="1"/>
      <w:marLeft w:val="0"/>
      <w:marRight w:val="0"/>
      <w:marTop w:val="0"/>
      <w:marBottom w:val="0"/>
      <w:divBdr>
        <w:top w:val="none" w:sz="0" w:space="0" w:color="auto"/>
        <w:left w:val="none" w:sz="0" w:space="0" w:color="auto"/>
        <w:bottom w:val="none" w:sz="0" w:space="0" w:color="auto"/>
        <w:right w:val="none" w:sz="0" w:space="0" w:color="auto"/>
      </w:divBdr>
    </w:div>
    <w:div w:id="1283999291">
      <w:bodyDiv w:val="1"/>
      <w:marLeft w:val="0"/>
      <w:marRight w:val="0"/>
      <w:marTop w:val="0"/>
      <w:marBottom w:val="0"/>
      <w:divBdr>
        <w:top w:val="none" w:sz="0" w:space="0" w:color="auto"/>
        <w:left w:val="none" w:sz="0" w:space="0" w:color="auto"/>
        <w:bottom w:val="none" w:sz="0" w:space="0" w:color="auto"/>
        <w:right w:val="none" w:sz="0" w:space="0" w:color="auto"/>
      </w:divBdr>
    </w:div>
    <w:div w:id="1290822431">
      <w:bodyDiv w:val="1"/>
      <w:marLeft w:val="0"/>
      <w:marRight w:val="0"/>
      <w:marTop w:val="0"/>
      <w:marBottom w:val="0"/>
      <w:divBdr>
        <w:top w:val="none" w:sz="0" w:space="0" w:color="auto"/>
        <w:left w:val="none" w:sz="0" w:space="0" w:color="auto"/>
        <w:bottom w:val="none" w:sz="0" w:space="0" w:color="auto"/>
        <w:right w:val="none" w:sz="0" w:space="0" w:color="auto"/>
      </w:divBdr>
    </w:div>
    <w:div w:id="1291787811">
      <w:bodyDiv w:val="1"/>
      <w:marLeft w:val="0"/>
      <w:marRight w:val="0"/>
      <w:marTop w:val="0"/>
      <w:marBottom w:val="0"/>
      <w:divBdr>
        <w:top w:val="none" w:sz="0" w:space="0" w:color="auto"/>
        <w:left w:val="none" w:sz="0" w:space="0" w:color="auto"/>
        <w:bottom w:val="none" w:sz="0" w:space="0" w:color="auto"/>
        <w:right w:val="none" w:sz="0" w:space="0" w:color="auto"/>
      </w:divBdr>
    </w:div>
    <w:div w:id="1303148473">
      <w:bodyDiv w:val="1"/>
      <w:marLeft w:val="0"/>
      <w:marRight w:val="0"/>
      <w:marTop w:val="0"/>
      <w:marBottom w:val="0"/>
      <w:divBdr>
        <w:top w:val="none" w:sz="0" w:space="0" w:color="auto"/>
        <w:left w:val="none" w:sz="0" w:space="0" w:color="auto"/>
        <w:bottom w:val="none" w:sz="0" w:space="0" w:color="auto"/>
        <w:right w:val="none" w:sz="0" w:space="0" w:color="auto"/>
      </w:divBdr>
    </w:div>
    <w:div w:id="1303728258">
      <w:bodyDiv w:val="1"/>
      <w:marLeft w:val="0"/>
      <w:marRight w:val="0"/>
      <w:marTop w:val="0"/>
      <w:marBottom w:val="0"/>
      <w:divBdr>
        <w:top w:val="none" w:sz="0" w:space="0" w:color="auto"/>
        <w:left w:val="none" w:sz="0" w:space="0" w:color="auto"/>
        <w:bottom w:val="none" w:sz="0" w:space="0" w:color="auto"/>
        <w:right w:val="none" w:sz="0" w:space="0" w:color="auto"/>
      </w:divBdr>
    </w:div>
    <w:div w:id="1320771860">
      <w:bodyDiv w:val="1"/>
      <w:marLeft w:val="0"/>
      <w:marRight w:val="0"/>
      <w:marTop w:val="0"/>
      <w:marBottom w:val="0"/>
      <w:divBdr>
        <w:top w:val="none" w:sz="0" w:space="0" w:color="auto"/>
        <w:left w:val="none" w:sz="0" w:space="0" w:color="auto"/>
        <w:bottom w:val="none" w:sz="0" w:space="0" w:color="auto"/>
        <w:right w:val="none" w:sz="0" w:space="0" w:color="auto"/>
      </w:divBdr>
    </w:div>
    <w:div w:id="1320959322">
      <w:bodyDiv w:val="1"/>
      <w:marLeft w:val="0"/>
      <w:marRight w:val="0"/>
      <w:marTop w:val="0"/>
      <w:marBottom w:val="0"/>
      <w:divBdr>
        <w:top w:val="none" w:sz="0" w:space="0" w:color="auto"/>
        <w:left w:val="none" w:sz="0" w:space="0" w:color="auto"/>
        <w:bottom w:val="none" w:sz="0" w:space="0" w:color="auto"/>
        <w:right w:val="none" w:sz="0" w:space="0" w:color="auto"/>
      </w:divBdr>
    </w:div>
    <w:div w:id="1332902818">
      <w:bodyDiv w:val="1"/>
      <w:marLeft w:val="0"/>
      <w:marRight w:val="0"/>
      <w:marTop w:val="0"/>
      <w:marBottom w:val="0"/>
      <w:divBdr>
        <w:top w:val="none" w:sz="0" w:space="0" w:color="auto"/>
        <w:left w:val="none" w:sz="0" w:space="0" w:color="auto"/>
        <w:bottom w:val="none" w:sz="0" w:space="0" w:color="auto"/>
        <w:right w:val="none" w:sz="0" w:space="0" w:color="auto"/>
      </w:divBdr>
    </w:div>
    <w:div w:id="1333265497">
      <w:bodyDiv w:val="1"/>
      <w:marLeft w:val="0"/>
      <w:marRight w:val="0"/>
      <w:marTop w:val="0"/>
      <w:marBottom w:val="0"/>
      <w:divBdr>
        <w:top w:val="none" w:sz="0" w:space="0" w:color="auto"/>
        <w:left w:val="none" w:sz="0" w:space="0" w:color="auto"/>
        <w:bottom w:val="none" w:sz="0" w:space="0" w:color="auto"/>
        <w:right w:val="none" w:sz="0" w:space="0" w:color="auto"/>
      </w:divBdr>
    </w:div>
    <w:div w:id="1362853739">
      <w:bodyDiv w:val="1"/>
      <w:marLeft w:val="0"/>
      <w:marRight w:val="0"/>
      <w:marTop w:val="0"/>
      <w:marBottom w:val="0"/>
      <w:divBdr>
        <w:top w:val="none" w:sz="0" w:space="0" w:color="auto"/>
        <w:left w:val="none" w:sz="0" w:space="0" w:color="auto"/>
        <w:bottom w:val="none" w:sz="0" w:space="0" w:color="auto"/>
        <w:right w:val="none" w:sz="0" w:space="0" w:color="auto"/>
      </w:divBdr>
    </w:div>
    <w:div w:id="1376419615">
      <w:bodyDiv w:val="1"/>
      <w:marLeft w:val="0"/>
      <w:marRight w:val="0"/>
      <w:marTop w:val="0"/>
      <w:marBottom w:val="0"/>
      <w:divBdr>
        <w:top w:val="none" w:sz="0" w:space="0" w:color="auto"/>
        <w:left w:val="none" w:sz="0" w:space="0" w:color="auto"/>
        <w:bottom w:val="none" w:sz="0" w:space="0" w:color="auto"/>
        <w:right w:val="none" w:sz="0" w:space="0" w:color="auto"/>
      </w:divBdr>
    </w:div>
    <w:div w:id="1405255451">
      <w:bodyDiv w:val="1"/>
      <w:marLeft w:val="0"/>
      <w:marRight w:val="0"/>
      <w:marTop w:val="0"/>
      <w:marBottom w:val="0"/>
      <w:divBdr>
        <w:top w:val="none" w:sz="0" w:space="0" w:color="auto"/>
        <w:left w:val="none" w:sz="0" w:space="0" w:color="auto"/>
        <w:bottom w:val="none" w:sz="0" w:space="0" w:color="auto"/>
        <w:right w:val="none" w:sz="0" w:space="0" w:color="auto"/>
      </w:divBdr>
    </w:div>
    <w:div w:id="1419670689">
      <w:bodyDiv w:val="1"/>
      <w:marLeft w:val="0"/>
      <w:marRight w:val="0"/>
      <w:marTop w:val="0"/>
      <w:marBottom w:val="0"/>
      <w:divBdr>
        <w:top w:val="none" w:sz="0" w:space="0" w:color="auto"/>
        <w:left w:val="none" w:sz="0" w:space="0" w:color="auto"/>
        <w:bottom w:val="none" w:sz="0" w:space="0" w:color="auto"/>
        <w:right w:val="none" w:sz="0" w:space="0" w:color="auto"/>
      </w:divBdr>
    </w:div>
    <w:div w:id="1421413333">
      <w:bodyDiv w:val="1"/>
      <w:marLeft w:val="0"/>
      <w:marRight w:val="0"/>
      <w:marTop w:val="0"/>
      <w:marBottom w:val="0"/>
      <w:divBdr>
        <w:top w:val="none" w:sz="0" w:space="0" w:color="auto"/>
        <w:left w:val="none" w:sz="0" w:space="0" w:color="auto"/>
        <w:bottom w:val="none" w:sz="0" w:space="0" w:color="auto"/>
        <w:right w:val="none" w:sz="0" w:space="0" w:color="auto"/>
      </w:divBdr>
    </w:div>
    <w:div w:id="1426222117">
      <w:bodyDiv w:val="1"/>
      <w:marLeft w:val="0"/>
      <w:marRight w:val="0"/>
      <w:marTop w:val="0"/>
      <w:marBottom w:val="0"/>
      <w:divBdr>
        <w:top w:val="none" w:sz="0" w:space="0" w:color="auto"/>
        <w:left w:val="none" w:sz="0" w:space="0" w:color="auto"/>
        <w:bottom w:val="none" w:sz="0" w:space="0" w:color="auto"/>
        <w:right w:val="none" w:sz="0" w:space="0" w:color="auto"/>
      </w:divBdr>
    </w:div>
    <w:div w:id="1437752345">
      <w:bodyDiv w:val="1"/>
      <w:marLeft w:val="0"/>
      <w:marRight w:val="0"/>
      <w:marTop w:val="0"/>
      <w:marBottom w:val="0"/>
      <w:divBdr>
        <w:top w:val="none" w:sz="0" w:space="0" w:color="auto"/>
        <w:left w:val="none" w:sz="0" w:space="0" w:color="auto"/>
        <w:bottom w:val="none" w:sz="0" w:space="0" w:color="auto"/>
        <w:right w:val="none" w:sz="0" w:space="0" w:color="auto"/>
      </w:divBdr>
    </w:div>
    <w:div w:id="1441030644">
      <w:bodyDiv w:val="1"/>
      <w:marLeft w:val="0"/>
      <w:marRight w:val="0"/>
      <w:marTop w:val="0"/>
      <w:marBottom w:val="0"/>
      <w:divBdr>
        <w:top w:val="none" w:sz="0" w:space="0" w:color="auto"/>
        <w:left w:val="none" w:sz="0" w:space="0" w:color="auto"/>
        <w:bottom w:val="none" w:sz="0" w:space="0" w:color="auto"/>
        <w:right w:val="none" w:sz="0" w:space="0" w:color="auto"/>
      </w:divBdr>
    </w:div>
    <w:div w:id="1442647598">
      <w:bodyDiv w:val="1"/>
      <w:marLeft w:val="0"/>
      <w:marRight w:val="0"/>
      <w:marTop w:val="0"/>
      <w:marBottom w:val="0"/>
      <w:divBdr>
        <w:top w:val="none" w:sz="0" w:space="0" w:color="auto"/>
        <w:left w:val="none" w:sz="0" w:space="0" w:color="auto"/>
        <w:bottom w:val="none" w:sz="0" w:space="0" w:color="auto"/>
        <w:right w:val="none" w:sz="0" w:space="0" w:color="auto"/>
      </w:divBdr>
    </w:div>
    <w:div w:id="1444694711">
      <w:bodyDiv w:val="1"/>
      <w:marLeft w:val="0"/>
      <w:marRight w:val="0"/>
      <w:marTop w:val="0"/>
      <w:marBottom w:val="0"/>
      <w:divBdr>
        <w:top w:val="none" w:sz="0" w:space="0" w:color="auto"/>
        <w:left w:val="none" w:sz="0" w:space="0" w:color="auto"/>
        <w:bottom w:val="none" w:sz="0" w:space="0" w:color="auto"/>
        <w:right w:val="none" w:sz="0" w:space="0" w:color="auto"/>
      </w:divBdr>
    </w:div>
    <w:div w:id="1458832619">
      <w:bodyDiv w:val="1"/>
      <w:marLeft w:val="0"/>
      <w:marRight w:val="0"/>
      <w:marTop w:val="0"/>
      <w:marBottom w:val="0"/>
      <w:divBdr>
        <w:top w:val="none" w:sz="0" w:space="0" w:color="auto"/>
        <w:left w:val="none" w:sz="0" w:space="0" w:color="auto"/>
        <w:bottom w:val="none" w:sz="0" w:space="0" w:color="auto"/>
        <w:right w:val="none" w:sz="0" w:space="0" w:color="auto"/>
      </w:divBdr>
    </w:div>
    <w:div w:id="1475757834">
      <w:bodyDiv w:val="1"/>
      <w:marLeft w:val="0"/>
      <w:marRight w:val="0"/>
      <w:marTop w:val="0"/>
      <w:marBottom w:val="0"/>
      <w:divBdr>
        <w:top w:val="none" w:sz="0" w:space="0" w:color="auto"/>
        <w:left w:val="none" w:sz="0" w:space="0" w:color="auto"/>
        <w:bottom w:val="none" w:sz="0" w:space="0" w:color="auto"/>
        <w:right w:val="none" w:sz="0" w:space="0" w:color="auto"/>
      </w:divBdr>
    </w:div>
    <w:div w:id="1482429915">
      <w:bodyDiv w:val="1"/>
      <w:marLeft w:val="0"/>
      <w:marRight w:val="0"/>
      <w:marTop w:val="0"/>
      <w:marBottom w:val="0"/>
      <w:divBdr>
        <w:top w:val="none" w:sz="0" w:space="0" w:color="auto"/>
        <w:left w:val="none" w:sz="0" w:space="0" w:color="auto"/>
        <w:bottom w:val="none" w:sz="0" w:space="0" w:color="auto"/>
        <w:right w:val="none" w:sz="0" w:space="0" w:color="auto"/>
      </w:divBdr>
    </w:div>
    <w:div w:id="1487164413">
      <w:bodyDiv w:val="1"/>
      <w:marLeft w:val="0"/>
      <w:marRight w:val="0"/>
      <w:marTop w:val="0"/>
      <w:marBottom w:val="0"/>
      <w:divBdr>
        <w:top w:val="none" w:sz="0" w:space="0" w:color="auto"/>
        <w:left w:val="none" w:sz="0" w:space="0" w:color="auto"/>
        <w:bottom w:val="none" w:sz="0" w:space="0" w:color="auto"/>
        <w:right w:val="none" w:sz="0" w:space="0" w:color="auto"/>
      </w:divBdr>
    </w:div>
    <w:div w:id="1488858868">
      <w:bodyDiv w:val="1"/>
      <w:marLeft w:val="0"/>
      <w:marRight w:val="0"/>
      <w:marTop w:val="0"/>
      <w:marBottom w:val="0"/>
      <w:divBdr>
        <w:top w:val="none" w:sz="0" w:space="0" w:color="auto"/>
        <w:left w:val="none" w:sz="0" w:space="0" w:color="auto"/>
        <w:bottom w:val="none" w:sz="0" w:space="0" w:color="auto"/>
        <w:right w:val="none" w:sz="0" w:space="0" w:color="auto"/>
      </w:divBdr>
    </w:div>
    <w:div w:id="1491290211">
      <w:bodyDiv w:val="1"/>
      <w:marLeft w:val="0"/>
      <w:marRight w:val="0"/>
      <w:marTop w:val="0"/>
      <w:marBottom w:val="0"/>
      <w:divBdr>
        <w:top w:val="none" w:sz="0" w:space="0" w:color="auto"/>
        <w:left w:val="none" w:sz="0" w:space="0" w:color="auto"/>
        <w:bottom w:val="none" w:sz="0" w:space="0" w:color="auto"/>
        <w:right w:val="none" w:sz="0" w:space="0" w:color="auto"/>
      </w:divBdr>
    </w:div>
    <w:div w:id="1497064852">
      <w:bodyDiv w:val="1"/>
      <w:marLeft w:val="0"/>
      <w:marRight w:val="0"/>
      <w:marTop w:val="0"/>
      <w:marBottom w:val="0"/>
      <w:divBdr>
        <w:top w:val="none" w:sz="0" w:space="0" w:color="auto"/>
        <w:left w:val="none" w:sz="0" w:space="0" w:color="auto"/>
        <w:bottom w:val="none" w:sz="0" w:space="0" w:color="auto"/>
        <w:right w:val="none" w:sz="0" w:space="0" w:color="auto"/>
      </w:divBdr>
    </w:div>
    <w:div w:id="1499804428">
      <w:bodyDiv w:val="1"/>
      <w:marLeft w:val="0"/>
      <w:marRight w:val="0"/>
      <w:marTop w:val="0"/>
      <w:marBottom w:val="0"/>
      <w:divBdr>
        <w:top w:val="none" w:sz="0" w:space="0" w:color="auto"/>
        <w:left w:val="none" w:sz="0" w:space="0" w:color="auto"/>
        <w:bottom w:val="none" w:sz="0" w:space="0" w:color="auto"/>
        <w:right w:val="none" w:sz="0" w:space="0" w:color="auto"/>
      </w:divBdr>
    </w:div>
    <w:div w:id="1523592875">
      <w:bodyDiv w:val="1"/>
      <w:marLeft w:val="0"/>
      <w:marRight w:val="0"/>
      <w:marTop w:val="0"/>
      <w:marBottom w:val="0"/>
      <w:divBdr>
        <w:top w:val="none" w:sz="0" w:space="0" w:color="auto"/>
        <w:left w:val="none" w:sz="0" w:space="0" w:color="auto"/>
        <w:bottom w:val="none" w:sz="0" w:space="0" w:color="auto"/>
        <w:right w:val="none" w:sz="0" w:space="0" w:color="auto"/>
      </w:divBdr>
    </w:div>
    <w:div w:id="1532691234">
      <w:bodyDiv w:val="1"/>
      <w:marLeft w:val="0"/>
      <w:marRight w:val="0"/>
      <w:marTop w:val="0"/>
      <w:marBottom w:val="0"/>
      <w:divBdr>
        <w:top w:val="none" w:sz="0" w:space="0" w:color="auto"/>
        <w:left w:val="none" w:sz="0" w:space="0" w:color="auto"/>
        <w:bottom w:val="none" w:sz="0" w:space="0" w:color="auto"/>
        <w:right w:val="none" w:sz="0" w:space="0" w:color="auto"/>
      </w:divBdr>
    </w:div>
    <w:div w:id="1536114146">
      <w:bodyDiv w:val="1"/>
      <w:marLeft w:val="0"/>
      <w:marRight w:val="0"/>
      <w:marTop w:val="0"/>
      <w:marBottom w:val="0"/>
      <w:divBdr>
        <w:top w:val="none" w:sz="0" w:space="0" w:color="auto"/>
        <w:left w:val="none" w:sz="0" w:space="0" w:color="auto"/>
        <w:bottom w:val="none" w:sz="0" w:space="0" w:color="auto"/>
        <w:right w:val="none" w:sz="0" w:space="0" w:color="auto"/>
      </w:divBdr>
    </w:div>
    <w:div w:id="1556815375">
      <w:bodyDiv w:val="1"/>
      <w:marLeft w:val="0"/>
      <w:marRight w:val="0"/>
      <w:marTop w:val="0"/>
      <w:marBottom w:val="0"/>
      <w:divBdr>
        <w:top w:val="none" w:sz="0" w:space="0" w:color="auto"/>
        <w:left w:val="none" w:sz="0" w:space="0" w:color="auto"/>
        <w:bottom w:val="none" w:sz="0" w:space="0" w:color="auto"/>
        <w:right w:val="none" w:sz="0" w:space="0" w:color="auto"/>
      </w:divBdr>
    </w:div>
    <w:div w:id="1557356951">
      <w:bodyDiv w:val="1"/>
      <w:marLeft w:val="0"/>
      <w:marRight w:val="0"/>
      <w:marTop w:val="0"/>
      <w:marBottom w:val="0"/>
      <w:divBdr>
        <w:top w:val="none" w:sz="0" w:space="0" w:color="auto"/>
        <w:left w:val="none" w:sz="0" w:space="0" w:color="auto"/>
        <w:bottom w:val="none" w:sz="0" w:space="0" w:color="auto"/>
        <w:right w:val="none" w:sz="0" w:space="0" w:color="auto"/>
      </w:divBdr>
    </w:div>
    <w:div w:id="1578131628">
      <w:bodyDiv w:val="1"/>
      <w:marLeft w:val="0"/>
      <w:marRight w:val="0"/>
      <w:marTop w:val="0"/>
      <w:marBottom w:val="0"/>
      <w:divBdr>
        <w:top w:val="none" w:sz="0" w:space="0" w:color="auto"/>
        <w:left w:val="none" w:sz="0" w:space="0" w:color="auto"/>
        <w:bottom w:val="none" w:sz="0" w:space="0" w:color="auto"/>
        <w:right w:val="none" w:sz="0" w:space="0" w:color="auto"/>
      </w:divBdr>
    </w:div>
    <w:div w:id="1578441323">
      <w:bodyDiv w:val="1"/>
      <w:marLeft w:val="0"/>
      <w:marRight w:val="0"/>
      <w:marTop w:val="0"/>
      <w:marBottom w:val="0"/>
      <w:divBdr>
        <w:top w:val="none" w:sz="0" w:space="0" w:color="auto"/>
        <w:left w:val="none" w:sz="0" w:space="0" w:color="auto"/>
        <w:bottom w:val="none" w:sz="0" w:space="0" w:color="auto"/>
        <w:right w:val="none" w:sz="0" w:space="0" w:color="auto"/>
      </w:divBdr>
    </w:div>
    <w:div w:id="1591546199">
      <w:bodyDiv w:val="1"/>
      <w:marLeft w:val="0"/>
      <w:marRight w:val="0"/>
      <w:marTop w:val="0"/>
      <w:marBottom w:val="0"/>
      <w:divBdr>
        <w:top w:val="none" w:sz="0" w:space="0" w:color="auto"/>
        <w:left w:val="none" w:sz="0" w:space="0" w:color="auto"/>
        <w:bottom w:val="none" w:sz="0" w:space="0" w:color="auto"/>
        <w:right w:val="none" w:sz="0" w:space="0" w:color="auto"/>
      </w:divBdr>
    </w:div>
    <w:div w:id="1601135859">
      <w:bodyDiv w:val="1"/>
      <w:marLeft w:val="0"/>
      <w:marRight w:val="0"/>
      <w:marTop w:val="0"/>
      <w:marBottom w:val="0"/>
      <w:divBdr>
        <w:top w:val="none" w:sz="0" w:space="0" w:color="auto"/>
        <w:left w:val="none" w:sz="0" w:space="0" w:color="auto"/>
        <w:bottom w:val="none" w:sz="0" w:space="0" w:color="auto"/>
        <w:right w:val="none" w:sz="0" w:space="0" w:color="auto"/>
      </w:divBdr>
    </w:div>
    <w:div w:id="1616519034">
      <w:bodyDiv w:val="1"/>
      <w:marLeft w:val="0"/>
      <w:marRight w:val="0"/>
      <w:marTop w:val="0"/>
      <w:marBottom w:val="0"/>
      <w:divBdr>
        <w:top w:val="none" w:sz="0" w:space="0" w:color="auto"/>
        <w:left w:val="none" w:sz="0" w:space="0" w:color="auto"/>
        <w:bottom w:val="none" w:sz="0" w:space="0" w:color="auto"/>
        <w:right w:val="none" w:sz="0" w:space="0" w:color="auto"/>
      </w:divBdr>
    </w:div>
    <w:div w:id="1623614175">
      <w:bodyDiv w:val="1"/>
      <w:marLeft w:val="0"/>
      <w:marRight w:val="0"/>
      <w:marTop w:val="0"/>
      <w:marBottom w:val="0"/>
      <w:divBdr>
        <w:top w:val="none" w:sz="0" w:space="0" w:color="auto"/>
        <w:left w:val="none" w:sz="0" w:space="0" w:color="auto"/>
        <w:bottom w:val="none" w:sz="0" w:space="0" w:color="auto"/>
        <w:right w:val="none" w:sz="0" w:space="0" w:color="auto"/>
      </w:divBdr>
    </w:div>
    <w:div w:id="1638878630">
      <w:bodyDiv w:val="1"/>
      <w:marLeft w:val="0"/>
      <w:marRight w:val="0"/>
      <w:marTop w:val="0"/>
      <w:marBottom w:val="0"/>
      <w:divBdr>
        <w:top w:val="none" w:sz="0" w:space="0" w:color="auto"/>
        <w:left w:val="none" w:sz="0" w:space="0" w:color="auto"/>
        <w:bottom w:val="none" w:sz="0" w:space="0" w:color="auto"/>
        <w:right w:val="none" w:sz="0" w:space="0" w:color="auto"/>
      </w:divBdr>
    </w:div>
    <w:div w:id="1642267477">
      <w:bodyDiv w:val="1"/>
      <w:marLeft w:val="0"/>
      <w:marRight w:val="0"/>
      <w:marTop w:val="0"/>
      <w:marBottom w:val="0"/>
      <w:divBdr>
        <w:top w:val="none" w:sz="0" w:space="0" w:color="auto"/>
        <w:left w:val="none" w:sz="0" w:space="0" w:color="auto"/>
        <w:bottom w:val="none" w:sz="0" w:space="0" w:color="auto"/>
        <w:right w:val="none" w:sz="0" w:space="0" w:color="auto"/>
      </w:divBdr>
    </w:div>
    <w:div w:id="1643391644">
      <w:bodyDiv w:val="1"/>
      <w:marLeft w:val="0"/>
      <w:marRight w:val="0"/>
      <w:marTop w:val="0"/>
      <w:marBottom w:val="0"/>
      <w:divBdr>
        <w:top w:val="none" w:sz="0" w:space="0" w:color="auto"/>
        <w:left w:val="none" w:sz="0" w:space="0" w:color="auto"/>
        <w:bottom w:val="none" w:sz="0" w:space="0" w:color="auto"/>
        <w:right w:val="none" w:sz="0" w:space="0" w:color="auto"/>
      </w:divBdr>
    </w:div>
    <w:div w:id="1649245656">
      <w:bodyDiv w:val="1"/>
      <w:marLeft w:val="0"/>
      <w:marRight w:val="0"/>
      <w:marTop w:val="0"/>
      <w:marBottom w:val="0"/>
      <w:divBdr>
        <w:top w:val="none" w:sz="0" w:space="0" w:color="auto"/>
        <w:left w:val="none" w:sz="0" w:space="0" w:color="auto"/>
        <w:bottom w:val="none" w:sz="0" w:space="0" w:color="auto"/>
        <w:right w:val="none" w:sz="0" w:space="0" w:color="auto"/>
      </w:divBdr>
    </w:div>
    <w:div w:id="1650360214">
      <w:bodyDiv w:val="1"/>
      <w:marLeft w:val="0"/>
      <w:marRight w:val="0"/>
      <w:marTop w:val="0"/>
      <w:marBottom w:val="0"/>
      <w:divBdr>
        <w:top w:val="none" w:sz="0" w:space="0" w:color="auto"/>
        <w:left w:val="none" w:sz="0" w:space="0" w:color="auto"/>
        <w:bottom w:val="none" w:sz="0" w:space="0" w:color="auto"/>
        <w:right w:val="none" w:sz="0" w:space="0" w:color="auto"/>
      </w:divBdr>
    </w:div>
    <w:div w:id="1658731741">
      <w:bodyDiv w:val="1"/>
      <w:marLeft w:val="0"/>
      <w:marRight w:val="0"/>
      <w:marTop w:val="0"/>
      <w:marBottom w:val="0"/>
      <w:divBdr>
        <w:top w:val="none" w:sz="0" w:space="0" w:color="auto"/>
        <w:left w:val="none" w:sz="0" w:space="0" w:color="auto"/>
        <w:bottom w:val="none" w:sz="0" w:space="0" w:color="auto"/>
        <w:right w:val="none" w:sz="0" w:space="0" w:color="auto"/>
      </w:divBdr>
    </w:div>
    <w:div w:id="1667398740">
      <w:bodyDiv w:val="1"/>
      <w:marLeft w:val="0"/>
      <w:marRight w:val="0"/>
      <w:marTop w:val="0"/>
      <w:marBottom w:val="0"/>
      <w:divBdr>
        <w:top w:val="none" w:sz="0" w:space="0" w:color="auto"/>
        <w:left w:val="none" w:sz="0" w:space="0" w:color="auto"/>
        <w:bottom w:val="none" w:sz="0" w:space="0" w:color="auto"/>
        <w:right w:val="none" w:sz="0" w:space="0" w:color="auto"/>
      </w:divBdr>
    </w:div>
    <w:div w:id="1669676439">
      <w:bodyDiv w:val="1"/>
      <w:marLeft w:val="0"/>
      <w:marRight w:val="0"/>
      <w:marTop w:val="0"/>
      <w:marBottom w:val="0"/>
      <w:divBdr>
        <w:top w:val="none" w:sz="0" w:space="0" w:color="auto"/>
        <w:left w:val="none" w:sz="0" w:space="0" w:color="auto"/>
        <w:bottom w:val="none" w:sz="0" w:space="0" w:color="auto"/>
        <w:right w:val="none" w:sz="0" w:space="0" w:color="auto"/>
      </w:divBdr>
    </w:div>
    <w:div w:id="1675261652">
      <w:bodyDiv w:val="1"/>
      <w:marLeft w:val="0"/>
      <w:marRight w:val="0"/>
      <w:marTop w:val="0"/>
      <w:marBottom w:val="0"/>
      <w:divBdr>
        <w:top w:val="none" w:sz="0" w:space="0" w:color="auto"/>
        <w:left w:val="none" w:sz="0" w:space="0" w:color="auto"/>
        <w:bottom w:val="none" w:sz="0" w:space="0" w:color="auto"/>
        <w:right w:val="none" w:sz="0" w:space="0" w:color="auto"/>
      </w:divBdr>
    </w:div>
    <w:div w:id="1711610445">
      <w:bodyDiv w:val="1"/>
      <w:marLeft w:val="0"/>
      <w:marRight w:val="0"/>
      <w:marTop w:val="0"/>
      <w:marBottom w:val="0"/>
      <w:divBdr>
        <w:top w:val="none" w:sz="0" w:space="0" w:color="auto"/>
        <w:left w:val="none" w:sz="0" w:space="0" w:color="auto"/>
        <w:bottom w:val="none" w:sz="0" w:space="0" w:color="auto"/>
        <w:right w:val="none" w:sz="0" w:space="0" w:color="auto"/>
      </w:divBdr>
    </w:div>
    <w:div w:id="1717462718">
      <w:bodyDiv w:val="1"/>
      <w:marLeft w:val="0"/>
      <w:marRight w:val="0"/>
      <w:marTop w:val="0"/>
      <w:marBottom w:val="0"/>
      <w:divBdr>
        <w:top w:val="none" w:sz="0" w:space="0" w:color="auto"/>
        <w:left w:val="none" w:sz="0" w:space="0" w:color="auto"/>
        <w:bottom w:val="none" w:sz="0" w:space="0" w:color="auto"/>
        <w:right w:val="none" w:sz="0" w:space="0" w:color="auto"/>
      </w:divBdr>
    </w:div>
    <w:div w:id="1720206079">
      <w:bodyDiv w:val="1"/>
      <w:marLeft w:val="0"/>
      <w:marRight w:val="0"/>
      <w:marTop w:val="0"/>
      <w:marBottom w:val="0"/>
      <w:divBdr>
        <w:top w:val="none" w:sz="0" w:space="0" w:color="auto"/>
        <w:left w:val="none" w:sz="0" w:space="0" w:color="auto"/>
        <w:bottom w:val="none" w:sz="0" w:space="0" w:color="auto"/>
        <w:right w:val="none" w:sz="0" w:space="0" w:color="auto"/>
      </w:divBdr>
    </w:div>
    <w:div w:id="1742829395">
      <w:bodyDiv w:val="1"/>
      <w:marLeft w:val="0"/>
      <w:marRight w:val="0"/>
      <w:marTop w:val="0"/>
      <w:marBottom w:val="0"/>
      <w:divBdr>
        <w:top w:val="none" w:sz="0" w:space="0" w:color="auto"/>
        <w:left w:val="none" w:sz="0" w:space="0" w:color="auto"/>
        <w:bottom w:val="none" w:sz="0" w:space="0" w:color="auto"/>
        <w:right w:val="none" w:sz="0" w:space="0" w:color="auto"/>
      </w:divBdr>
    </w:div>
    <w:div w:id="1759326440">
      <w:bodyDiv w:val="1"/>
      <w:marLeft w:val="0"/>
      <w:marRight w:val="0"/>
      <w:marTop w:val="0"/>
      <w:marBottom w:val="0"/>
      <w:divBdr>
        <w:top w:val="none" w:sz="0" w:space="0" w:color="auto"/>
        <w:left w:val="none" w:sz="0" w:space="0" w:color="auto"/>
        <w:bottom w:val="none" w:sz="0" w:space="0" w:color="auto"/>
        <w:right w:val="none" w:sz="0" w:space="0" w:color="auto"/>
      </w:divBdr>
    </w:div>
    <w:div w:id="1761023265">
      <w:bodyDiv w:val="1"/>
      <w:marLeft w:val="0"/>
      <w:marRight w:val="0"/>
      <w:marTop w:val="0"/>
      <w:marBottom w:val="0"/>
      <w:divBdr>
        <w:top w:val="none" w:sz="0" w:space="0" w:color="auto"/>
        <w:left w:val="none" w:sz="0" w:space="0" w:color="auto"/>
        <w:bottom w:val="none" w:sz="0" w:space="0" w:color="auto"/>
        <w:right w:val="none" w:sz="0" w:space="0" w:color="auto"/>
      </w:divBdr>
    </w:div>
    <w:div w:id="1778327975">
      <w:bodyDiv w:val="1"/>
      <w:marLeft w:val="0"/>
      <w:marRight w:val="0"/>
      <w:marTop w:val="0"/>
      <w:marBottom w:val="0"/>
      <w:divBdr>
        <w:top w:val="none" w:sz="0" w:space="0" w:color="auto"/>
        <w:left w:val="none" w:sz="0" w:space="0" w:color="auto"/>
        <w:bottom w:val="none" w:sz="0" w:space="0" w:color="auto"/>
        <w:right w:val="none" w:sz="0" w:space="0" w:color="auto"/>
      </w:divBdr>
    </w:div>
    <w:div w:id="1787920038">
      <w:bodyDiv w:val="1"/>
      <w:marLeft w:val="0"/>
      <w:marRight w:val="0"/>
      <w:marTop w:val="0"/>
      <w:marBottom w:val="0"/>
      <w:divBdr>
        <w:top w:val="none" w:sz="0" w:space="0" w:color="auto"/>
        <w:left w:val="none" w:sz="0" w:space="0" w:color="auto"/>
        <w:bottom w:val="none" w:sz="0" w:space="0" w:color="auto"/>
        <w:right w:val="none" w:sz="0" w:space="0" w:color="auto"/>
      </w:divBdr>
    </w:div>
    <w:div w:id="1793134841">
      <w:bodyDiv w:val="1"/>
      <w:marLeft w:val="0"/>
      <w:marRight w:val="0"/>
      <w:marTop w:val="0"/>
      <w:marBottom w:val="0"/>
      <w:divBdr>
        <w:top w:val="none" w:sz="0" w:space="0" w:color="auto"/>
        <w:left w:val="none" w:sz="0" w:space="0" w:color="auto"/>
        <w:bottom w:val="none" w:sz="0" w:space="0" w:color="auto"/>
        <w:right w:val="none" w:sz="0" w:space="0" w:color="auto"/>
      </w:divBdr>
    </w:div>
    <w:div w:id="1808549977">
      <w:bodyDiv w:val="1"/>
      <w:marLeft w:val="0"/>
      <w:marRight w:val="0"/>
      <w:marTop w:val="0"/>
      <w:marBottom w:val="0"/>
      <w:divBdr>
        <w:top w:val="none" w:sz="0" w:space="0" w:color="auto"/>
        <w:left w:val="none" w:sz="0" w:space="0" w:color="auto"/>
        <w:bottom w:val="none" w:sz="0" w:space="0" w:color="auto"/>
        <w:right w:val="none" w:sz="0" w:space="0" w:color="auto"/>
      </w:divBdr>
    </w:div>
    <w:div w:id="1813670292">
      <w:bodyDiv w:val="1"/>
      <w:marLeft w:val="0"/>
      <w:marRight w:val="0"/>
      <w:marTop w:val="0"/>
      <w:marBottom w:val="0"/>
      <w:divBdr>
        <w:top w:val="none" w:sz="0" w:space="0" w:color="auto"/>
        <w:left w:val="none" w:sz="0" w:space="0" w:color="auto"/>
        <w:bottom w:val="none" w:sz="0" w:space="0" w:color="auto"/>
        <w:right w:val="none" w:sz="0" w:space="0" w:color="auto"/>
      </w:divBdr>
    </w:div>
    <w:div w:id="1814522512">
      <w:bodyDiv w:val="1"/>
      <w:marLeft w:val="0"/>
      <w:marRight w:val="0"/>
      <w:marTop w:val="0"/>
      <w:marBottom w:val="0"/>
      <w:divBdr>
        <w:top w:val="none" w:sz="0" w:space="0" w:color="auto"/>
        <w:left w:val="none" w:sz="0" w:space="0" w:color="auto"/>
        <w:bottom w:val="none" w:sz="0" w:space="0" w:color="auto"/>
        <w:right w:val="none" w:sz="0" w:space="0" w:color="auto"/>
      </w:divBdr>
    </w:div>
    <w:div w:id="1815679726">
      <w:bodyDiv w:val="1"/>
      <w:marLeft w:val="0"/>
      <w:marRight w:val="0"/>
      <w:marTop w:val="0"/>
      <w:marBottom w:val="0"/>
      <w:divBdr>
        <w:top w:val="none" w:sz="0" w:space="0" w:color="auto"/>
        <w:left w:val="none" w:sz="0" w:space="0" w:color="auto"/>
        <w:bottom w:val="none" w:sz="0" w:space="0" w:color="auto"/>
        <w:right w:val="none" w:sz="0" w:space="0" w:color="auto"/>
      </w:divBdr>
    </w:div>
    <w:div w:id="1827042236">
      <w:bodyDiv w:val="1"/>
      <w:marLeft w:val="0"/>
      <w:marRight w:val="0"/>
      <w:marTop w:val="0"/>
      <w:marBottom w:val="0"/>
      <w:divBdr>
        <w:top w:val="none" w:sz="0" w:space="0" w:color="auto"/>
        <w:left w:val="none" w:sz="0" w:space="0" w:color="auto"/>
        <w:bottom w:val="none" w:sz="0" w:space="0" w:color="auto"/>
        <w:right w:val="none" w:sz="0" w:space="0" w:color="auto"/>
      </w:divBdr>
    </w:div>
    <w:div w:id="1845824224">
      <w:bodyDiv w:val="1"/>
      <w:marLeft w:val="0"/>
      <w:marRight w:val="0"/>
      <w:marTop w:val="0"/>
      <w:marBottom w:val="0"/>
      <w:divBdr>
        <w:top w:val="none" w:sz="0" w:space="0" w:color="auto"/>
        <w:left w:val="none" w:sz="0" w:space="0" w:color="auto"/>
        <w:bottom w:val="none" w:sz="0" w:space="0" w:color="auto"/>
        <w:right w:val="none" w:sz="0" w:space="0" w:color="auto"/>
      </w:divBdr>
    </w:div>
    <w:div w:id="1857183669">
      <w:bodyDiv w:val="1"/>
      <w:marLeft w:val="0"/>
      <w:marRight w:val="0"/>
      <w:marTop w:val="0"/>
      <w:marBottom w:val="0"/>
      <w:divBdr>
        <w:top w:val="none" w:sz="0" w:space="0" w:color="auto"/>
        <w:left w:val="none" w:sz="0" w:space="0" w:color="auto"/>
        <w:bottom w:val="none" w:sz="0" w:space="0" w:color="auto"/>
        <w:right w:val="none" w:sz="0" w:space="0" w:color="auto"/>
      </w:divBdr>
    </w:div>
    <w:div w:id="1866098198">
      <w:bodyDiv w:val="1"/>
      <w:marLeft w:val="0"/>
      <w:marRight w:val="0"/>
      <w:marTop w:val="0"/>
      <w:marBottom w:val="0"/>
      <w:divBdr>
        <w:top w:val="none" w:sz="0" w:space="0" w:color="auto"/>
        <w:left w:val="none" w:sz="0" w:space="0" w:color="auto"/>
        <w:bottom w:val="none" w:sz="0" w:space="0" w:color="auto"/>
        <w:right w:val="none" w:sz="0" w:space="0" w:color="auto"/>
      </w:divBdr>
    </w:div>
    <w:div w:id="1875772868">
      <w:bodyDiv w:val="1"/>
      <w:marLeft w:val="0"/>
      <w:marRight w:val="0"/>
      <w:marTop w:val="0"/>
      <w:marBottom w:val="0"/>
      <w:divBdr>
        <w:top w:val="none" w:sz="0" w:space="0" w:color="auto"/>
        <w:left w:val="none" w:sz="0" w:space="0" w:color="auto"/>
        <w:bottom w:val="none" w:sz="0" w:space="0" w:color="auto"/>
        <w:right w:val="none" w:sz="0" w:space="0" w:color="auto"/>
      </w:divBdr>
    </w:div>
    <w:div w:id="1889759044">
      <w:bodyDiv w:val="1"/>
      <w:marLeft w:val="0"/>
      <w:marRight w:val="0"/>
      <w:marTop w:val="0"/>
      <w:marBottom w:val="0"/>
      <w:divBdr>
        <w:top w:val="none" w:sz="0" w:space="0" w:color="auto"/>
        <w:left w:val="none" w:sz="0" w:space="0" w:color="auto"/>
        <w:bottom w:val="none" w:sz="0" w:space="0" w:color="auto"/>
        <w:right w:val="none" w:sz="0" w:space="0" w:color="auto"/>
      </w:divBdr>
    </w:div>
    <w:div w:id="1909225518">
      <w:bodyDiv w:val="1"/>
      <w:marLeft w:val="0"/>
      <w:marRight w:val="0"/>
      <w:marTop w:val="0"/>
      <w:marBottom w:val="0"/>
      <w:divBdr>
        <w:top w:val="none" w:sz="0" w:space="0" w:color="auto"/>
        <w:left w:val="none" w:sz="0" w:space="0" w:color="auto"/>
        <w:bottom w:val="none" w:sz="0" w:space="0" w:color="auto"/>
        <w:right w:val="none" w:sz="0" w:space="0" w:color="auto"/>
      </w:divBdr>
    </w:div>
    <w:div w:id="1917082594">
      <w:bodyDiv w:val="1"/>
      <w:marLeft w:val="0"/>
      <w:marRight w:val="0"/>
      <w:marTop w:val="0"/>
      <w:marBottom w:val="0"/>
      <w:divBdr>
        <w:top w:val="none" w:sz="0" w:space="0" w:color="auto"/>
        <w:left w:val="none" w:sz="0" w:space="0" w:color="auto"/>
        <w:bottom w:val="none" w:sz="0" w:space="0" w:color="auto"/>
        <w:right w:val="none" w:sz="0" w:space="0" w:color="auto"/>
      </w:divBdr>
    </w:div>
    <w:div w:id="1955751933">
      <w:bodyDiv w:val="1"/>
      <w:marLeft w:val="0"/>
      <w:marRight w:val="0"/>
      <w:marTop w:val="0"/>
      <w:marBottom w:val="0"/>
      <w:divBdr>
        <w:top w:val="none" w:sz="0" w:space="0" w:color="auto"/>
        <w:left w:val="none" w:sz="0" w:space="0" w:color="auto"/>
        <w:bottom w:val="none" w:sz="0" w:space="0" w:color="auto"/>
        <w:right w:val="none" w:sz="0" w:space="0" w:color="auto"/>
      </w:divBdr>
    </w:div>
    <w:div w:id="1977760916">
      <w:bodyDiv w:val="1"/>
      <w:marLeft w:val="0"/>
      <w:marRight w:val="0"/>
      <w:marTop w:val="0"/>
      <w:marBottom w:val="0"/>
      <w:divBdr>
        <w:top w:val="none" w:sz="0" w:space="0" w:color="auto"/>
        <w:left w:val="none" w:sz="0" w:space="0" w:color="auto"/>
        <w:bottom w:val="none" w:sz="0" w:space="0" w:color="auto"/>
        <w:right w:val="none" w:sz="0" w:space="0" w:color="auto"/>
      </w:divBdr>
    </w:div>
    <w:div w:id="1983348645">
      <w:bodyDiv w:val="1"/>
      <w:marLeft w:val="0"/>
      <w:marRight w:val="0"/>
      <w:marTop w:val="0"/>
      <w:marBottom w:val="0"/>
      <w:divBdr>
        <w:top w:val="none" w:sz="0" w:space="0" w:color="auto"/>
        <w:left w:val="none" w:sz="0" w:space="0" w:color="auto"/>
        <w:bottom w:val="none" w:sz="0" w:space="0" w:color="auto"/>
        <w:right w:val="none" w:sz="0" w:space="0" w:color="auto"/>
      </w:divBdr>
    </w:div>
    <w:div w:id="1988197075">
      <w:bodyDiv w:val="1"/>
      <w:marLeft w:val="0"/>
      <w:marRight w:val="0"/>
      <w:marTop w:val="0"/>
      <w:marBottom w:val="0"/>
      <w:divBdr>
        <w:top w:val="none" w:sz="0" w:space="0" w:color="auto"/>
        <w:left w:val="none" w:sz="0" w:space="0" w:color="auto"/>
        <w:bottom w:val="none" w:sz="0" w:space="0" w:color="auto"/>
        <w:right w:val="none" w:sz="0" w:space="0" w:color="auto"/>
      </w:divBdr>
    </w:div>
    <w:div w:id="1988699925">
      <w:bodyDiv w:val="1"/>
      <w:marLeft w:val="0"/>
      <w:marRight w:val="0"/>
      <w:marTop w:val="0"/>
      <w:marBottom w:val="0"/>
      <w:divBdr>
        <w:top w:val="none" w:sz="0" w:space="0" w:color="auto"/>
        <w:left w:val="none" w:sz="0" w:space="0" w:color="auto"/>
        <w:bottom w:val="none" w:sz="0" w:space="0" w:color="auto"/>
        <w:right w:val="none" w:sz="0" w:space="0" w:color="auto"/>
      </w:divBdr>
    </w:div>
    <w:div w:id="1998026600">
      <w:bodyDiv w:val="1"/>
      <w:marLeft w:val="0"/>
      <w:marRight w:val="0"/>
      <w:marTop w:val="0"/>
      <w:marBottom w:val="0"/>
      <w:divBdr>
        <w:top w:val="none" w:sz="0" w:space="0" w:color="auto"/>
        <w:left w:val="none" w:sz="0" w:space="0" w:color="auto"/>
        <w:bottom w:val="none" w:sz="0" w:space="0" w:color="auto"/>
        <w:right w:val="none" w:sz="0" w:space="0" w:color="auto"/>
      </w:divBdr>
    </w:div>
    <w:div w:id="2007393832">
      <w:bodyDiv w:val="1"/>
      <w:marLeft w:val="0"/>
      <w:marRight w:val="0"/>
      <w:marTop w:val="0"/>
      <w:marBottom w:val="0"/>
      <w:divBdr>
        <w:top w:val="none" w:sz="0" w:space="0" w:color="auto"/>
        <w:left w:val="none" w:sz="0" w:space="0" w:color="auto"/>
        <w:bottom w:val="none" w:sz="0" w:space="0" w:color="auto"/>
        <w:right w:val="none" w:sz="0" w:space="0" w:color="auto"/>
      </w:divBdr>
    </w:div>
    <w:div w:id="2010982791">
      <w:bodyDiv w:val="1"/>
      <w:marLeft w:val="0"/>
      <w:marRight w:val="0"/>
      <w:marTop w:val="0"/>
      <w:marBottom w:val="0"/>
      <w:divBdr>
        <w:top w:val="none" w:sz="0" w:space="0" w:color="auto"/>
        <w:left w:val="none" w:sz="0" w:space="0" w:color="auto"/>
        <w:bottom w:val="none" w:sz="0" w:space="0" w:color="auto"/>
        <w:right w:val="none" w:sz="0" w:space="0" w:color="auto"/>
      </w:divBdr>
    </w:div>
    <w:div w:id="2024235232">
      <w:bodyDiv w:val="1"/>
      <w:marLeft w:val="0"/>
      <w:marRight w:val="0"/>
      <w:marTop w:val="0"/>
      <w:marBottom w:val="0"/>
      <w:divBdr>
        <w:top w:val="none" w:sz="0" w:space="0" w:color="auto"/>
        <w:left w:val="none" w:sz="0" w:space="0" w:color="auto"/>
        <w:bottom w:val="none" w:sz="0" w:space="0" w:color="auto"/>
        <w:right w:val="none" w:sz="0" w:space="0" w:color="auto"/>
      </w:divBdr>
    </w:div>
    <w:div w:id="2025982681">
      <w:bodyDiv w:val="1"/>
      <w:marLeft w:val="0"/>
      <w:marRight w:val="0"/>
      <w:marTop w:val="0"/>
      <w:marBottom w:val="0"/>
      <w:divBdr>
        <w:top w:val="none" w:sz="0" w:space="0" w:color="auto"/>
        <w:left w:val="none" w:sz="0" w:space="0" w:color="auto"/>
        <w:bottom w:val="none" w:sz="0" w:space="0" w:color="auto"/>
        <w:right w:val="none" w:sz="0" w:space="0" w:color="auto"/>
      </w:divBdr>
    </w:div>
    <w:div w:id="2040163150">
      <w:bodyDiv w:val="1"/>
      <w:marLeft w:val="0"/>
      <w:marRight w:val="0"/>
      <w:marTop w:val="0"/>
      <w:marBottom w:val="0"/>
      <w:divBdr>
        <w:top w:val="none" w:sz="0" w:space="0" w:color="auto"/>
        <w:left w:val="none" w:sz="0" w:space="0" w:color="auto"/>
        <w:bottom w:val="none" w:sz="0" w:space="0" w:color="auto"/>
        <w:right w:val="none" w:sz="0" w:space="0" w:color="auto"/>
      </w:divBdr>
    </w:div>
    <w:div w:id="2046438851">
      <w:bodyDiv w:val="1"/>
      <w:marLeft w:val="0"/>
      <w:marRight w:val="0"/>
      <w:marTop w:val="0"/>
      <w:marBottom w:val="0"/>
      <w:divBdr>
        <w:top w:val="none" w:sz="0" w:space="0" w:color="auto"/>
        <w:left w:val="none" w:sz="0" w:space="0" w:color="auto"/>
        <w:bottom w:val="none" w:sz="0" w:space="0" w:color="auto"/>
        <w:right w:val="none" w:sz="0" w:space="0" w:color="auto"/>
      </w:divBdr>
    </w:div>
    <w:div w:id="2048332567">
      <w:bodyDiv w:val="1"/>
      <w:marLeft w:val="0"/>
      <w:marRight w:val="0"/>
      <w:marTop w:val="0"/>
      <w:marBottom w:val="0"/>
      <w:divBdr>
        <w:top w:val="none" w:sz="0" w:space="0" w:color="auto"/>
        <w:left w:val="none" w:sz="0" w:space="0" w:color="auto"/>
        <w:bottom w:val="none" w:sz="0" w:space="0" w:color="auto"/>
        <w:right w:val="none" w:sz="0" w:space="0" w:color="auto"/>
      </w:divBdr>
    </w:div>
    <w:div w:id="2077508884">
      <w:bodyDiv w:val="1"/>
      <w:marLeft w:val="0"/>
      <w:marRight w:val="0"/>
      <w:marTop w:val="0"/>
      <w:marBottom w:val="0"/>
      <w:divBdr>
        <w:top w:val="none" w:sz="0" w:space="0" w:color="auto"/>
        <w:left w:val="none" w:sz="0" w:space="0" w:color="auto"/>
        <w:bottom w:val="none" w:sz="0" w:space="0" w:color="auto"/>
        <w:right w:val="none" w:sz="0" w:space="0" w:color="auto"/>
      </w:divBdr>
    </w:div>
    <w:div w:id="2080127382">
      <w:bodyDiv w:val="1"/>
      <w:marLeft w:val="0"/>
      <w:marRight w:val="0"/>
      <w:marTop w:val="0"/>
      <w:marBottom w:val="0"/>
      <w:divBdr>
        <w:top w:val="none" w:sz="0" w:space="0" w:color="auto"/>
        <w:left w:val="none" w:sz="0" w:space="0" w:color="auto"/>
        <w:bottom w:val="none" w:sz="0" w:space="0" w:color="auto"/>
        <w:right w:val="none" w:sz="0" w:space="0" w:color="auto"/>
      </w:divBdr>
    </w:div>
    <w:div w:id="2082751005">
      <w:bodyDiv w:val="1"/>
      <w:marLeft w:val="0"/>
      <w:marRight w:val="0"/>
      <w:marTop w:val="0"/>
      <w:marBottom w:val="0"/>
      <w:divBdr>
        <w:top w:val="none" w:sz="0" w:space="0" w:color="auto"/>
        <w:left w:val="none" w:sz="0" w:space="0" w:color="auto"/>
        <w:bottom w:val="none" w:sz="0" w:space="0" w:color="auto"/>
        <w:right w:val="none" w:sz="0" w:space="0" w:color="auto"/>
      </w:divBdr>
    </w:div>
    <w:div w:id="2098750660">
      <w:bodyDiv w:val="1"/>
      <w:marLeft w:val="0"/>
      <w:marRight w:val="0"/>
      <w:marTop w:val="0"/>
      <w:marBottom w:val="0"/>
      <w:divBdr>
        <w:top w:val="none" w:sz="0" w:space="0" w:color="auto"/>
        <w:left w:val="none" w:sz="0" w:space="0" w:color="auto"/>
        <w:bottom w:val="none" w:sz="0" w:space="0" w:color="auto"/>
        <w:right w:val="none" w:sz="0" w:space="0" w:color="auto"/>
      </w:divBdr>
    </w:div>
    <w:div w:id="2100638434">
      <w:bodyDiv w:val="1"/>
      <w:marLeft w:val="0"/>
      <w:marRight w:val="0"/>
      <w:marTop w:val="0"/>
      <w:marBottom w:val="0"/>
      <w:divBdr>
        <w:top w:val="none" w:sz="0" w:space="0" w:color="auto"/>
        <w:left w:val="none" w:sz="0" w:space="0" w:color="auto"/>
        <w:bottom w:val="none" w:sz="0" w:space="0" w:color="auto"/>
        <w:right w:val="none" w:sz="0" w:space="0" w:color="auto"/>
      </w:divBdr>
    </w:div>
    <w:div w:id="2107072158">
      <w:bodyDiv w:val="1"/>
      <w:marLeft w:val="0"/>
      <w:marRight w:val="0"/>
      <w:marTop w:val="0"/>
      <w:marBottom w:val="0"/>
      <w:divBdr>
        <w:top w:val="none" w:sz="0" w:space="0" w:color="auto"/>
        <w:left w:val="none" w:sz="0" w:space="0" w:color="auto"/>
        <w:bottom w:val="none" w:sz="0" w:space="0" w:color="auto"/>
        <w:right w:val="none" w:sz="0" w:space="0" w:color="auto"/>
      </w:divBdr>
    </w:div>
    <w:div w:id="2121755521">
      <w:bodyDiv w:val="1"/>
      <w:marLeft w:val="0"/>
      <w:marRight w:val="0"/>
      <w:marTop w:val="0"/>
      <w:marBottom w:val="0"/>
      <w:divBdr>
        <w:top w:val="none" w:sz="0" w:space="0" w:color="auto"/>
        <w:left w:val="none" w:sz="0" w:space="0" w:color="auto"/>
        <w:bottom w:val="none" w:sz="0" w:space="0" w:color="auto"/>
        <w:right w:val="none" w:sz="0" w:space="0" w:color="auto"/>
      </w:divBdr>
    </w:div>
    <w:div w:id="2133672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3.xml"/><Relationship Id="rId18" Type="http://schemas.openxmlformats.org/officeDocument/2006/relationships/image" Target="media/image7.wmf"/><Relationship Id="rId26" Type="http://schemas.openxmlformats.org/officeDocument/2006/relationships/hyperlink" Target="http://base.garant.ru/70215126/" TargetMode="Externa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eader" Target="header2.xml"/><Relationship Id="rId17" Type="http://schemas.microsoft.com/office/2007/relationships/hdphoto" Target="media/hdphoto1.wdp"/><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wm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oleObject" Target="embeddings/oleObject3.bin"/><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9.wmf"/><Relationship Id="rId27" Type="http://schemas.openxmlformats.org/officeDocument/2006/relationships/hyperlink" Target="http://base.garant.ru/12138258/1/"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4676D5-2C40-4B20-9C49-360680DD7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6</Pages>
  <Words>20173</Words>
  <Characters>114990</Characters>
  <Application>Microsoft Office Word</Application>
  <DocSecurity>0</DocSecurity>
  <Lines>958</Lines>
  <Paragraphs>269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1154</dc:creator>
  <cp:lastModifiedBy>Администратор</cp:lastModifiedBy>
  <cp:revision>9</cp:revision>
  <cp:lastPrinted>2023-06-06T05:30:00Z</cp:lastPrinted>
  <dcterms:created xsi:type="dcterms:W3CDTF">2023-06-05T23:58:00Z</dcterms:created>
  <dcterms:modified xsi:type="dcterms:W3CDTF">2023-06-06T06:30:00Z</dcterms:modified>
</cp:coreProperties>
</file>