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9519A9" w:rsidRDefault="00EB0F9E" w:rsidP="00AF0F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AF0F7D" w:rsidRPr="00AF0F7D">
        <w:rPr>
          <w:rFonts w:ascii="Times New Roman" w:hAnsi="Times New Roman"/>
          <w:b/>
          <w:szCs w:val="24"/>
        </w:rPr>
        <w:t>Управление муниципальным имуществом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1 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22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1C2A80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78" w:type="dxa"/>
        <w:tblLook w:val="04A0"/>
      </w:tblPr>
      <w:tblGrid>
        <w:gridCol w:w="576"/>
        <w:gridCol w:w="3536"/>
        <w:gridCol w:w="1594"/>
        <w:gridCol w:w="1559"/>
        <w:gridCol w:w="1813"/>
        <w:gridCol w:w="1504"/>
        <w:gridCol w:w="1418"/>
        <w:gridCol w:w="1309"/>
        <w:gridCol w:w="2496"/>
      </w:tblGrid>
      <w:tr w:rsidR="00642C68" w:rsidRPr="009519A9" w:rsidTr="009C0B7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9C0B7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9C0B7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1C2A80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Оформление возникновения, изменения и прекращения прав на недвижимое имущество, находящееся в муниципальной собственности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9C0B7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1C2A80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 xml:space="preserve">Актуализация сведений, содержащихся в реестре муниципальной собственности МО «Город Удачный» по результатам проведения инвентаризации объектов муниципальной собственности для уточнения характеристик имущества 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1C2A80" w:rsidP="001C2A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C0B72" w:rsidRDefault="005C398C" w:rsidP="001C2A80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оценки рыночной стоимости муниципального имущества, в том числе земельных участков, находящихся в собственности МО «Город Удачный» в целях приватизации, передачи в аренду без проведения торгов, постановки на баланс и в казну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B849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B849F6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B849F6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B849F6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9F6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с ООО «Аналитик центр» от 04.04.2022 № </w:t>
            </w:r>
            <w:r w:rsidRPr="00B849F6">
              <w:rPr>
                <w:rFonts w:ascii="Times New Roman" w:hAnsi="Times New Roman"/>
                <w:bCs/>
                <w:szCs w:val="24"/>
              </w:rPr>
              <w:t>0116300011322000027 на сумму 37 269,0</w:t>
            </w:r>
            <w:r>
              <w:rPr>
                <w:rFonts w:ascii="Times New Roman" w:hAnsi="Times New Roman"/>
                <w:bCs/>
                <w:szCs w:val="24"/>
              </w:rPr>
              <w:t xml:space="preserve"> рублей</w:t>
            </w: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9C0B72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Постановка на государственный кадастровый учет объектов недвижимого имущества, находящегося в муниципальной и государственной собственности, расположенного на территории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Default="001C2A80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E641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Оформление прав на земельные участки, расположенных на территории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Default="001C2A80" w:rsidP="001C2A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1C2A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1C2A8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204 000,0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204 000,0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заключен муниципальный контракт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 ООО «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Земкадастрпроект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849F6">
              <w:rPr>
                <w:rFonts w:ascii="Times New Roman" w:hAnsi="Times New Roman"/>
                <w:bCs/>
                <w:sz w:val="22"/>
                <w:szCs w:val="22"/>
              </w:rPr>
              <w:t xml:space="preserve">от 28.02.2022 № </w:t>
            </w:r>
            <w:r w:rsidR="00B849F6" w:rsidRPr="00110066">
              <w:rPr>
                <w:rFonts w:ascii="Times New Roman" w:hAnsi="Times New Roman"/>
                <w:bCs/>
                <w:szCs w:val="24"/>
              </w:rPr>
              <w:t>0116300011322000019</w:t>
            </w:r>
            <w:r w:rsidR="00B849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на сумму 198 000,0 рублей </w:t>
            </w: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Выполнение работ по внесению</w:t>
            </w:r>
          </w:p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изменений в документы территориального планирования</w:t>
            </w:r>
          </w:p>
          <w:p w:rsidR="001C2A80" w:rsidRPr="00AA67A8" w:rsidRDefault="001C2A80" w:rsidP="001C2A80">
            <w:pPr>
              <w:rPr>
                <w:rFonts w:ascii="Times New Roman" w:hAnsi="Times New Roman"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и (или) градостроительного зонирования и (или) документацию по планировке территории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1C2A8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2 811 286,55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2 811 286,55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с ООО «ГП </w:t>
            </w:r>
            <w:proofErr w:type="gramStart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-г</w:t>
            </w:r>
            <w:proofErr w:type="gramEnd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рупп» с 12.04.2022 № </w:t>
            </w:r>
            <w:r w:rsidRPr="001C2A80">
              <w:rPr>
                <w:rFonts w:ascii="Times New Roman" w:hAnsi="Times New Roman"/>
                <w:szCs w:val="24"/>
              </w:rPr>
              <w:t>0116300011322000034</w:t>
            </w:r>
            <w:r>
              <w:rPr>
                <w:rFonts w:ascii="Times New Roman" w:hAnsi="Times New Roman"/>
                <w:szCs w:val="24"/>
              </w:rPr>
              <w:t xml:space="preserve"> на сумму 1 505 920,69 рублей</w:t>
            </w: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296 000,00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296 000,00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A80" w:rsidRPr="009519A9" w:rsidRDefault="001C2A80" w:rsidP="001C2A80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9A44FB" w:rsidP="009A44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3 401 286,55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A80" w:rsidRPr="009519A9" w:rsidRDefault="009A44FB" w:rsidP="009A44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A80" w:rsidRPr="009519A9" w:rsidRDefault="009A44FB" w:rsidP="009A44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3 401 286,55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C2A80" w:rsidRPr="009519A9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C2A80" w:rsidRPr="009519A9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B849F6" w:rsidRDefault="00B849F6" w:rsidP="00B849F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849F6">
              <w:rPr>
                <w:rFonts w:ascii="Times New Roman" w:hAnsi="Times New Roman"/>
                <w:b/>
                <w:sz w:val="20"/>
                <w:szCs w:val="22"/>
              </w:rPr>
              <w:t>2 811 286,55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B849F6" w:rsidRDefault="001C2A80" w:rsidP="00B849F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B849F6" w:rsidRDefault="00B849F6" w:rsidP="00B849F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849F6">
              <w:rPr>
                <w:rFonts w:ascii="Times New Roman" w:hAnsi="Times New Roman"/>
                <w:b/>
                <w:sz w:val="20"/>
                <w:szCs w:val="22"/>
              </w:rPr>
              <w:t>2 811 286,55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C2A80" w:rsidRPr="009519A9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B849F6" w:rsidRDefault="00B849F6" w:rsidP="00B849F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849F6">
              <w:rPr>
                <w:rFonts w:ascii="Times New Roman" w:hAnsi="Times New Roman"/>
                <w:b/>
                <w:sz w:val="20"/>
                <w:szCs w:val="22"/>
              </w:rPr>
              <w:t>590 000,00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B849F6" w:rsidRDefault="001C2A80" w:rsidP="00B849F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849F6">
              <w:rPr>
                <w:rFonts w:ascii="Times New Roman" w:hAnsi="Times New Roman"/>
                <w:b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B849F6" w:rsidRDefault="00B849F6" w:rsidP="00B849F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849F6">
              <w:rPr>
                <w:rFonts w:ascii="Times New Roman" w:hAnsi="Times New Roman"/>
                <w:b/>
                <w:sz w:val="20"/>
                <w:szCs w:val="22"/>
              </w:rPr>
              <w:t>590 000,00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1C2A80" w:rsidRDefault="001C2A8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C2A80" w:rsidRDefault="001C2A8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lastRenderedPageBreak/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______________    </w:t>
      </w:r>
      <w:r w:rsidR="00B849F6">
        <w:rPr>
          <w:rFonts w:ascii="Times New Roman" w:hAnsi="Times New Roman"/>
          <w:b/>
          <w:sz w:val="28"/>
          <w:szCs w:val="28"/>
        </w:rPr>
        <w:t xml:space="preserve">   </w:t>
      </w:r>
      <w:r w:rsidR="00B849F6" w:rsidRPr="00B849F6">
        <w:rPr>
          <w:rFonts w:ascii="Times New Roman" w:hAnsi="Times New Roman"/>
          <w:b/>
          <w:sz w:val="28"/>
          <w:szCs w:val="28"/>
          <w:u w:val="single"/>
        </w:rPr>
        <w:t>Т.В. Дьяконова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</w:p>
    <w:p w:rsid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P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 xml:space="preserve">главный специалист </w:t>
      </w:r>
    </w:p>
    <w:p w:rsidR="00811098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>по имущественным и земельным отношениям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098"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Pr="00B849F6">
        <w:rPr>
          <w:rFonts w:ascii="Times New Roman" w:hAnsi="Times New Roman"/>
          <w:b/>
          <w:sz w:val="28"/>
          <w:szCs w:val="28"/>
          <w:u w:val="single"/>
        </w:rPr>
        <w:t>Н.Н.Хисматуллина</w:t>
      </w:r>
    </w:p>
    <w:p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</w:t>
      </w:r>
      <w:r w:rsidR="00B849F6">
        <w:rPr>
          <w:rFonts w:ascii="Times New Roman" w:hAnsi="Times New Roman"/>
          <w:i/>
          <w:sz w:val="22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99" w:rsidRDefault="00B40B99">
      <w:r>
        <w:separator/>
      </w:r>
    </w:p>
  </w:endnote>
  <w:endnote w:type="continuationSeparator" w:id="0">
    <w:p w:rsidR="00B40B99" w:rsidRDefault="00B4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99" w:rsidRDefault="00B40B99">
      <w:r>
        <w:separator/>
      </w:r>
    </w:p>
  </w:footnote>
  <w:footnote w:type="continuationSeparator" w:id="0">
    <w:p w:rsidR="00B40B99" w:rsidRDefault="00B4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2A80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A44FB"/>
    <w:rsid w:val="009B2F5B"/>
    <w:rsid w:val="009C0B06"/>
    <w:rsid w:val="009C0B72"/>
    <w:rsid w:val="009F475E"/>
    <w:rsid w:val="009F6C7D"/>
    <w:rsid w:val="00A00434"/>
    <w:rsid w:val="00A0240E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E0C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5F"/>
    <w:rsid w:val="00AE2FB8"/>
    <w:rsid w:val="00AE4ADD"/>
    <w:rsid w:val="00AF04CB"/>
    <w:rsid w:val="00AF0F7D"/>
    <w:rsid w:val="00B0243F"/>
    <w:rsid w:val="00B03E2D"/>
    <w:rsid w:val="00B04FC1"/>
    <w:rsid w:val="00B05584"/>
    <w:rsid w:val="00B06864"/>
    <w:rsid w:val="00B1649E"/>
    <w:rsid w:val="00B20547"/>
    <w:rsid w:val="00B304DA"/>
    <w:rsid w:val="00B40B99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49F6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03F7-BF07-4ABF-B21D-A3F3E350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 Windows</cp:lastModifiedBy>
  <cp:revision>33</cp:revision>
  <cp:lastPrinted>2022-04-19T05:24:00Z</cp:lastPrinted>
  <dcterms:created xsi:type="dcterms:W3CDTF">2013-11-25T23:19:00Z</dcterms:created>
  <dcterms:modified xsi:type="dcterms:W3CDTF">2022-04-19T06:28:00Z</dcterms:modified>
</cp:coreProperties>
</file>