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6F7921">
        <w:rPr>
          <w:b/>
          <w:sz w:val="24"/>
          <w:szCs w:val="24"/>
          <w:lang w:val="en-US"/>
        </w:rPr>
        <w:t>X</w:t>
      </w:r>
      <w:r w:rsidR="00E1319E">
        <w:rPr>
          <w:b/>
          <w:sz w:val="24"/>
          <w:szCs w:val="24"/>
          <w:lang w:val="en-US"/>
        </w:rPr>
        <w:t>LIII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E1319E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 июня 2022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6F7921">
        <w:rPr>
          <w:b/>
          <w:sz w:val="24"/>
          <w:szCs w:val="24"/>
        </w:rPr>
        <w:t xml:space="preserve">                       </w:t>
      </w:r>
      <w:r w:rsidR="006F7921">
        <w:rPr>
          <w:b/>
          <w:sz w:val="24"/>
          <w:szCs w:val="24"/>
        </w:rPr>
        <w:tab/>
      </w:r>
      <w:r w:rsidR="006F7921">
        <w:rPr>
          <w:b/>
          <w:sz w:val="24"/>
          <w:szCs w:val="24"/>
        </w:rPr>
        <w:tab/>
      </w:r>
      <w:r w:rsidR="00CF3BC2">
        <w:rPr>
          <w:b/>
          <w:sz w:val="24"/>
          <w:szCs w:val="24"/>
        </w:rPr>
        <w:t>№43-2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2816DF" w:rsidP="00A523AF">
      <w:pPr>
        <w:pStyle w:val="aa"/>
        <w:spacing w:line="360" w:lineRule="auto"/>
        <w:rPr>
          <w:b/>
        </w:rPr>
      </w:pPr>
    </w:p>
    <w:p w:rsidR="00CF3BC2" w:rsidRDefault="009A27C4" w:rsidP="00182178">
      <w:pPr>
        <w:shd w:val="clear" w:color="auto" w:fill="FFFFFF"/>
        <w:spacing w:line="360" w:lineRule="auto"/>
        <w:ind w:firstLine="0"/>
        <w:jc w:val="center"/>
        <w:rPr>
          <w:b/>
          <w:color w:val="000000"/>
          <w:spacing w:val="3"/>
          <w:sz w:val="24"/>
          <w:szCs w:val="24"/>
        </w:rPr>
      </w:pPr>
      <w:r w:rsidRPr="00182178">
        <w:rPr>
          <w:b/>
          <w:color w:val="000000"/>
          <w:spacing w:val="3"/>
          <w:sz w:val="24"/>
          <w:szCs w:val="24"/>
        </w:rPr>
        <w:t xml:space="preserve">О назначении выборов главы </w:t>
      </w:r>
      <w:r w:rsidR="00545555" w:rsidRPr="00182178">
        <w:rPr>
          <w:b/>
          <w:color w:val="000000"/>
          <w:spacing w:val="3"/>
          <w:sz w:val="24"/>
          <w:szCs w:val="24"/>
        </w:rPr>
        <w:t xml:space="preserve">муниципального образования </w:t>
      </w:r>
      <w:r w:rsidR="00545555" w:rsidRPr="00182178">
        <w:rPr>
          <w:b/>
          <w:color w:val="000000"/>
          <w:spacing w:val="3"/>
          <w:sz w:val="24"/>
          <w:szCs w:val="24"/>
        </w:rPr>
        <w:t xml:space="preserve">«Город Удачный» Мирнинского </w:t>
      </w:r>
      <w:r w:rsidR="00545555" w:rsidRPr="00182178">
        <w:rPr>
          <w:b/>
          <w:color w:val="000000"/>
          <w:spacing w:val="3"/>
          <w:sz w:val="24"/>
          <w:szCs w:val="24"/>
        </w:rPr>
        <w:t xml:space="preserve">района </w:t>
      </w:r>
      <w:r w:rsidR="00545555" w:rsidRPr="00182178">
        <w:rPr>
          <w:b/>
          <w:color w:val="000000"/>
          <w:spacing w:val="3"/>
          <w:sz w:val="24"/>
          <w:szCs w:val="24"/>
        </w:rPr>
        <w:t>Республики Саха (Якутия)</w:t>
      </w:r>
      <w:r w:rsidR="00182178">
        <w:rPr>
          <w:b/>
          <w:color w:val="000000"/>
          <w:spacing w:val="3"/>
          <w:sz w:val="24"/>
          <w:szCs w:val="24"/>
        </w:rPr>
        <w:t xml:space="preserve"> </w:t>
      </w:r>
    </w:p>
    <w:p w:rsidR="009B1262" w:rsidRPr="00182178" w:rsidRDefault="009A27C4" w:rsidP="00182178">
      <w:pPr>
        <w:shd w:val="clear" w:color="auto" w:fill="FFFFFF"/>
        <w:spacing w:line="360" w:lineRule="auto"/>
        <w:ind w:firstLine="0"/>
        <w:jc w:val="center"/>
        <w:rPr>
          <w:b/>
          <w:color w:val="000000"/>
          <w:spacing w:val="3"/>
          <w:sz w:val="24"/>
          <w:szCs w:val="24"/>
        </w:rPr>
      </w:pPr>
      <w:proofErr w:type="gramStart"/>
      <w:r w:rsidRPr="00182178">
        <w:rPr>
          <w:b/>
          <w:color w:val="000000"/>
          <w:spacing w:val="3"/>
          <w:sz w:val="24"/>
          <w:szCs w:val="24"/>
        </w:rPr>
        <w:t>и</w:t>
      </w:r>
      <w:proofErr w:type="gramEnd"/>
      <w:r w:rsidR="009B1262" w:rsidRPr="00182178">
        <w:rPr>
          <w:b/>
          <w:color w:val="000000"/>
          <w:spacing w:val="3"/>
          <w:sz w:val="24"/>
          <w:szCs w:val="24"/>
        </w:rPr>
        <w:t xml:space="preserve"> </w:t>
      </w:r>
      <w:r w:rsidRPr="00182178">
        <w:rPr>
          <w:b/>
          <w:color w:val="000000"/>
          <w:spacing w:val="3"/>
          <w:sz w:val="24"/>
          <w:szCs w:val="24"/>
        </w:rPr>
        <w:t>депутатов городского Совета депутатов</w:t>
      </w:r>
      <w:r w:rsidR="00182178" w:rsidRPr="00182178">
        <w:rPr>
          <w:b/>
          <w:sz w:val="24"/>
          <w:szCs w:val="24"/>
        </w:rPr>
        <w:t xml:space="preserve"> </w:t>
      </w:r>
      <w:r w:rsidR="00182178" w:rsidRPr="00182178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Pr="00182178">
        <w:rPr>
          <w:b/>
          <w:color w:val="000000"/>
          <w:spacing w:val="3"/>
          <w:sz w:val="24"/>
          <w:szCs w:val="24"/>
        </w:rPr>
        <w:t xml:space="preserve"> </w:t>
      </w:r>
    </w:p>
    <w:p w:rsidR="009A27C4" w:rsidRPr="009A27C4" w:rsidRDefault="009A27C4" w:rsidP="009A27C4">
      <w:pPr>
        <w:spacing w:line="360" w:lineRule="auto"/>
        <w:ind w:firstLine="851"/>
        <w:rPr>
          <w:b/>
          <w:sz w:val="24"/>
          <w:szCs w:val="24"/>
        </w:rPr>
      </w:pPr>
    </w:p>
    <w:p w:rsidR="009A27C4" w:rsidRPr="009A27C4" w:rsidRDefault="009A27C4" w:rsidP="00FD2D4F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110D99">
        <w:rPr>
          <w:rFonts w:eastAsiaTheme="minorHAnsi"/>
          <w:bCs/>
          <w:sz w:val="24"/>
          <w:szCs w:val="24"/>
          <w:lang w:eastAsia="en-US"/>
        </w:rPr>
        <w:t xml:space="preserve">В соответствии с </w:t>
      </w:r>
      <w:hyperlink r:id="rId9" w:history="1">
        <w:r w:rsidRPr="00110D99">
          <w:rPr>
            <w:rFonts w:eastAsiaTheme="minorHAnsi"/>
            <w:bCs/>
            <w:sz w:val="24"/>
            <w:szCs w:val="24"/>
            <w:lang w:eastAsia="en-US"/>
          </w:rPr>
          <w:t>частью 1 статьи 8</w:t>
        </w:r>
      </w:hyperlink>
      <w:r w:rsidRPr="00110D99">
        <w:rPr>
          <w:rFonts w:eastAsiaTheme="minorHAnsi"/>
          <w:bCs/>
          <w:sz w:val="24"/>
          <w:szCs w:val="24"/>
          <w:lang w:eastAsia="en-US"/>
        </w:rPr>
        <w:t xml:space="preserve"> и </w:t>
      </w:r>
      <w:hyperlink r:id="rId10" w:history="1">
        <w:r w:rsidRPr="00110D99">
          <w:rPr>
            <w:rFonts w:eastAsiaTheme="minorHAnsi"/>
            <w:bCs/>
            <w:sz w:val="24"/>
            <w:szCs w:val="24"/>
            <w:lang w:eastAsia="en-US"/>
          </w:rPr>
          <w:t>частями 3</w:t>
        </w:r>
      </w:hyperlink>
      <w:r w:rsidRPr="00110D99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r:id="rId11" w:history="1">
        <w:r w:rsidRPr="00110D99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110D99">
        <w:rPr>
          <w:rFonts w:eastAsiaTheme="minorHAnsi"/>
          <w:bCs/>
          <w:sz w:val="24"/>
          <w:szCs w:val="24"/>
          <w:lang w:eastAsia="en-US"/>
        </w:rPr>
        <w:t xml:space="preserve"> и </w:t>
      </w:r>
      <w:hyperlink r:id="rId12" w:history="1">
        <w:r w:rsidRPr="00110D99">
          <w:rPr>
            <w:rFonts w:eastAsiaTheme="minorHAnsi"/>
            <w:bCs/>
            <w:sz w:val="24"/>
            <w:szCs w:val="24"/>
            <w:lang w:eastAsia="en-US"/>
          </w:rPr>
          <w:t>7 статьи 10</w:t>
        </w:r>
      </w:hyperlink>
      <w:r w:rsidRPr="00110D99">
        <w:rPr>
          <w:rFonts w:eastAsiaTheme="minorHAnsi"/>
          <w:bCs/>
          <w:sz w:val="24"/>
          <w:szCs w:val="24"/>
          <w:lang w:eastAsia="en-US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13" w:history="1">
        <w:r w:rsidRPr="00110D99">
          <w:rPr>
            <w:rFonts w:eastAsiaTheme="minorHAnsi"/>
            <w:bCs/>
            <w:sz w:val="24"/>
            <w:szCs w:val="24"/>
            <w:lang w:eastAsia="en-US"/>
          </w:rPr>
          <w:t>частью 2 статьи 23</w:t>
        </w:r>
      </w:hyperlink>
      <w:r w:rsidRPr="00110D99">
        <w:rPr>
          <w:rFonts w:eastAsiaTheme="minorHAnsi"/>
          <w:bCs/>
          <w:sz w:val="24"/>
          <w:szCs w:val="24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110D99">
          <w:rPr>
            <w:rFonts w:eastAsiaTheme="minorHAnsi"/>
            <w:bCs/>
            <w:sz w:val="24"/>
            <w:szCs w:val="24"/>
            <w:lang w:eastAsia="en-US"/>
          </w:rPr>
          <w:t>статьей 8</w:t>
        </w:r>
      </w:hyperlink>
      <w:r w:rsidRPr="00110D99">
        <w:rPr>
          <w:rFonts w:eastAsiaTheme="minorHAnsi"/>
          <w:bCs/>
          <w:sz w:val="24"/>
          <w:szCs w:val="24"/>
          <w:lang w:eastAsia="en-US"/>
        </w:rPr>
        <w:t xml:space="preserve"> Закона Республики Саха (Якутия) от 28 сентября 2011 года 964-З N 815-IV "О муниципальных выборах в Республике Саха (Якутия)</w:t>
      </w:r>
      <w:r w:rsidR="00FD2D4F" w:rsidRPr="00110D99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9B1262" w:rsidRPr="00110D99">
        <w:rPr>
          <w:rFonts w:eastAsiaTheme="minorHAnsi"/>
          <w:bCs/>
          <w:sz w:val="24"/>
          <w:szCs w:val="24"/>
          <w:lang w:eastAsia="en-US"/>
        </w:rPr>
        <w:t>частью 3 статьи</w:t>
      </w:r>
      <w:r w:rsidR="00FD2D4F" w:rsidRPr="00110D99">
        <w:rPr>
          <w:rFonts w:eastAsiaTheme="minorHAnsi"/>
          <w:bCs/>
          <w:sz w:val="24"/>
          <w:szCs w:val="24"/>
          <w:lang w:eastAsia="en-US"/>
        </w:rPr>
        <w:t xml:space="preserve"> 10 </w:t>
      </w:r>
      <w:r w:rsidR="00FD2D4F" w:rsidRPr="00110D99">
        <w:rPr>
          <w:spacing w:val="9"/>
          <w:sz w:val="24"/>
          <w:szCs w:val="24"/>
        </w:rPr>
        <w:t xml:space="preserve">Устава </w:t>
      </w:r>
      <w:r w:rsidRPr="009A27C4">
        <w:rPr>
          <w:spacing w:val="9"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="00FD2D4F" w:rsidRPr="00110D99">
        <w:rPr>
          <w:spacing w:val="9"/>
          <w:sz w:val="24"/>
          <w:szCs w:val="24"/>
        </w:rPr>
        <w:t xml:space="preserve"> </w:t>
      </w:r>
      <w:r w:rsidRPr="009A27C4">
        <w:rPr>
          <w:b/>
          <w:bCs/>
          <w:sz w:val="24"/>
          <w:szCs w:val="24"/>
        </w:rPr>
        <w:t>городской Совет депутатов МО «Город Удачный» решил:</w:t>
      </w:r>
    </w:p>
    <w:p w:rsidR="00110D99" w:rsidRPr="00110D99" w:rsidRDefault="009A27C4" w:rsidP="00110D99">
      <w:pPr>
        <w:numPr>
          <w:ilvl w:val="0"/>
          <w:numId w:val="4"/>
        </w:numPr>
        <w:tabs>
          <w:tab w:val="num" w:pos="851"/>
          <w:tab w:val="left" w:pos="1134"/>
        </w:tabs>
        <w:spacing w:line="360" w:lineRule="auto"/>
        <w:ind w:left="0" w:firstLine="851"/>
        <w:rPr>
          <w:sz w:val="24"/>
          <w:szCs w:val="24"/>
        </w:rPr>
      </w:pPr>
      <w:r w:rsidRPr="009A27C4">
        <w:rPr>
          <w:sz w:val="24"/>
          <w:szCs w:val="24"/>
        </w:rPr>
        <w:t>Назначить выборы главы муниципального образования «Город Удачный» Мирнинского района Республики Саха (Якутия) и депутатов городского Совета депутатов муниципального образования «Город Удачный» Мирнинского района</w:t>
      </w:r>
      <w:r w:rsidR="00110D99" w:rsidRPr="00110D99">
        <w:rPr>
          <w:sz w:val="24"/>
          <w:szCs w:val="24"/>
        </w:rPr>
        <w:t xml:space="preserve"> Республики Саха (Якутия)</w:t>
      </w:r>
      <w:r w:rsidR="00E22AEC">
        <w:rPr>
          <w:sz w:val="24"/>
          <w:szCs w:val="24"/>
        </w:rPr>
        <w:t xml:space="preserve"> </w:t>
      </w:r>
      <w:r w:rsidR="00E22AEC" w:rsidRPr="00110D99">
        <w:rPr>
          <w:sz w:val="24"/>
          <w:szCs w:val="24"/>
        </w:rPr>
        <w:t>на 11 сентября 2022</w:t>
      </w:r>
      <w:r w:rsidR="00E22AEC" w:rsidRPr="009A27C4">
        <w:rPr>
          <w:sz w:val="24"/>
          <w:szCs w:val="24"/>
        </w:rPr>
        <w:t xml:space="preserve"> года</w:t>
      </w:r>
      <w:r w:rsidR="00E22AEC">
        <w:rPr>
          <w:sz w:val="24"/>
          <w:szCs w:val="24"/>
        </w:rPr>
        <w:t>.</w:t>
      </w:r>
    </w:p>
    <w:p w:rsidR="00110D99" w:rsidRDefault="005B1BFF" w:rsidP="00110D99">
      <w:pPr>
        <w:numPr>
          <w:ilvl w:val="0"/>
          <w:numId w:val="4"/>
        </w:numPr>
        <w:tabs>
          <w:tab w:val="num" w:pos="851"/>
          <w:tab w:val="left" w:pos="1134"/>
        </w:tabs>
        <w:spacing w:line="360" w:lineRule="auto"/>
        <w:ind w:left="0" w:firstLine="851"/>
        <w:rPr>
          <w:sz w:val="24"/>
          <w:szCs w:val="24"/>
        </w:rPr>
      </w:pPr>
      <w:r w:rsidRPr="00110D99">
        <w:rPr>
          <w:rFonts w:eastAsiaTheme="minorHAnsi"/>
          <w:sz w:val="24"/>
          <w:szCs w:val="24"/>
          <w:lang w:eastAsia="en-US"/>
        </w:rPr>
        <w:t xml:space="preserve">В течение трех дней со дня принятия настоящего решения уведомить </w:t>
      </w:r>
      <w:r w:rsidRPr="00110D99">
        <w:rPr>
          <w:rFonts w:eastAsia="Calibri"/>
          <w:sz w:val="24"/>
          <w:szCs w:val="24"/>
        </w:rPr>
        <w:t xml:space="preserve">участковую комиссию избирательного участка № 320 </w:t>
      </w:r>
      <w:r w:rsidRPr="00110D99">
        <w:rPr>
          <w:rFonts w:eastAsiaTheme="minorHAnsi"/>
          <w:sz w:val="24"/>
          <w:szCs w:val="24"/>
          <w:lang w:eastAsia="en-US"/>
        </w:rPr>
        <w:t>о н</w:t>
      </w:r>
      <w:r w:rsidR="00110D99" w:rsidRPr="00110D99">
        <w:rPr>
          <w:rFonts w:eastAsiaTheme="minorHAnsi"/>
          <w:sz w:val="24"/>
          <w:szCs w:val="24"/>
          <w:lang w:eastAsia="en-US"/>
        </w:rPr>
        <w:t xml:space="preserve">азначении муниципальных </w:t>
      </w:r>
      <w:r w:rsidR="00110D99" w:rsidRPr="00110D99">
        <w:rPr>
          <w:rFonts w:eastAsiaTheme="minorHAnsi"/>
          <w:sz w:val="24"/>
          <w:szCs w:val="24"/>
          <w:lang w:eastAsia="en-US"/>
        </w:rPr>
        <w:lastRenderedPageBreak/>
        <w:t xml:space="preserve">выборов </w:t>
      </w:r>
      <w:r w:rsidR="00110D99" w:rsidRPr="00110D99">
        <w:rPr>
          <w:rFonts w:eastAsia="Calibri"/>
          <w:sz w:val="24"/>
          <w:szCs w:val="24"/>
        </w:rPr>
        <w:t xml:space="preserve">в органы местного самоуправления на территории муниципального образования «Город Удачный» Мирнинского района Республики Саха (Якутия). </w:t>
      </w:r>
    </w:p>
    <w:p w:rsidR="00110D99" w:rsidRDefault="00725B36" w:rsidP="00110D99">
      <w:pPr>
        <w:numPr>
          <w:ilvl w:val="0"/>
          <w:numId w:val="4"/>
        </w:numPr>
        <w:tabs>
          <w:tab w:val="num" w:pos="851"/>
          <w:tab w:val="left" w:pos="1134"/>
        </w:tabs>
        <w:spacing w:line="360" w:lineRule="auto"/>
        <w:ind w:left="0" w:firstLine="851"/>
        <w:rPr>
          <w:sz w:val="24"/>
          <w:szCs w:val="24"/>
        </w:rPr>
      </w:pPr>
      <w:r w:rsidRPr="00110D99">
        <w:rPr>
          <w:rFonts w:eastAsiaTheme="minorHAnsi"/>
          <w:sz w:val="24"/>
          <w:szCs w:val="24"/>
          <w:lang w:eastAsia="en-US"/>
        </w:rPr>
        <w:t xml:space="preserve">Настоящее решение подлежит официальному опубликованию в средствах массовой информации не позднее чем через пять дней со дня его принятия и </w:t>
      </w:r>
      <w:r w:rsidRPr="00110D99">
        <w:rPr>
          <w:sz w:val="24"/>
          <w:szCs w:val="24"/>
        </w:rPr>
        <w:t>вступает в силу со дня его официального опубликования.</w:t>
      </w:r>
    </w:p>
    <w:p w:rsidR="00725B36" w:rsidRPr="00110D99" w:rsidRDefault="00725B36" w:rsidP="00110D99">
      <w:pPr>
        <w:numPr>
          <w:ilvl w:val="0"/>
          <w:numId w:val="4"/>
        </w:numPr>
        <w:tabs>
          <w:tab w:val="num" w:pos="851"/>
          <w:tab w:val="left" w:pos="1134"/>
        </w:tabs>
        <w:spacing w:line="360" w:lineRule="auto"/>
        <w:ind w:left="0" w:firstLine="851"/>
        <w:rPr>
          <w:sz w:val="24"/>
          <w:szCs w:val="24"/>
        </w:rPr>
      </w:pPr>
      <w:r w:rsidRPr="00110D99">
        <w:rPr>
          <w:sz w:val="24"/>
          <w:szCs w:val="24"/>
        </w:rPr>
        <w:t xml:space="preserve">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9A27C4" w:rsidRPr="005B1BFF" w:rsidRDefault="009A27C4" w:rsidP="009A27C4">
      <w:pPr>
        <w:spacing w:line="360" w:lineRule="auto"/>
        <w:ind w:firstLine="851"/>
        <w:rPr>
          <w:sz w:val="24"/>
          <w:szCs w:val="24"/>
        </w:rPr>
      </w:pPr>
    </w:p>
    <w:p w:rsidR="00725B36" w:rsidRPr="005B1BFF" w:rsidRDefault="00725B36" w:rsidP="009A27C4">
      <w:pPr>
        <w:spacing w:line="360" w:lineRule="auto"/>
        <w:ind w:firstLine="851"/>
        <w:rPr>
          <w:sz w:val="24"/>
          <w:szCs w:val="24"/>
        </w:rPr>
      </w:pPr>
    </w:p>
    <w:p w:rsidR="00725B36" w:rsidRPr="009A27C4" w:rsidRDefault="00725B36" w:rsidP="009A27C4">
      <w:pPr>
        <w:spacing w:line="360" w:lineRule="auto"/>
        <w:ind w:firstLine="851"/>
        <w:rPr>
          <w:sz w:val="24"/>
          <w:szCs w:val="24"/>
        </w:rPr>
      </w:pPr>
    </w:p>
    <w:p w:rsidR="009A27C4" w:rsidRPr="009A27C4" w:rsidRDefault="009A27C4" w:rsidP="009A27C4">
      <w:pPr>
        <w:spacing w:line="360" w:lineRule="auto"/>
        <w:ind w:firstLine="851"/>
        <w:rPr>
          <w:b/>
          <w:sz w:val="24"/>
          <w:szCs w:val="24"/>
        </w:rPr>
      </w:pPr>
      <w:proofErr w:type="spellStart"/>
      <w:r w:rsidRPr="009A27C4">
        <w:rPr>
          <w:b/>
          <w:sz w:val="24"/>
          <w:szCs w:val="24"/>
        </w:rPr>
        <w:t>И.о</w:t>
      </w:r>
      <w:proofErr w:type="spellEnd"/>
      <w:r w:rsidRPr="009A27C4">
        <w:rPr>
          <w:b/>
          <w:sz w:val="24"/>
          <w:szCs w:val="24"/>
        </w:rPr>
        <w:t xml:space="preserve">. председателя </w:t>
      </w:r>
    </w:p>
    <w:p w:rsidR="009A27C4" w:rsidRPr="009A27C4" w:rsidRDefault="009A27C4" w:rsidP="009A27C4">
      <w:pPr>
        <w:spacing w:line="360" w:lineRule="auto"/>
        <w:ind w:firstLine="851"/>
        <w:rPr>
          <w:b/>
          <w:sz w:val="24"/>
          <w:szCs w:val="24"/>
        </w:rPr>
      </w:pPr>
      <w:proofErr w:type="gramStart"/>
      <w:r w:rsidRPr="009A27C4">
        <w:rPr>
          <w:b/>
          <w:sz w:val="24"/>
          <w:szCs w:val="24"/>
        </w:rPr>
        <w:t>городского</w:t>
      </w:r>
      <w:proofErr w:type="gramEnd"/>
      <w:r w:rsidRPr="009A27C4">
        <w:rPr>
          <w:b/>
          <w:sz w:val="24"/>
          <w:szCs w:val="24"/>
        </w:rPr>
        <w:t xml:space="preserve"> Совета депутатов                                                                В.Н. Карпенко</w:t>
      </w:r>
    </w:p>
    <w:p w:rsidR="009A27C4" w:rsidRPr="009A27C4" w:rsidRDefault="009A27C4" w:rsidP="009A27C4">
      <w:pPr>
        <w:spacing w:line="360" w:lineRule="auto"/>
        <w:ind w:firstLine="851"/>
        <w:rPr>
          <w:sz w:val="24"/>
          <w:szCs w:val="24"/>
        </w:rPr>
      </w:pPr>
    </w:p>
    <w:p w:rsidR="009A27C4" w:rsidRPr="009A27C4" w:rsidRDefault="009A27C4" w:rsidP="009A27C4">
      <w:pPr>
        <w:spacing w:line="360" w:lineRule="auto"/>
        <w:ind w:firstLine="851"/>
        <w:rPr>
          <w:sz w:val="24"/>
          <w:szCs w:val="24"/>
        </w:rPr>
      </w:pPr>
    </w:p>
    <w:p w:rsidR="00216249" w:rsidRPr="005B1BFF" w:rsidRDefault="00216249" w:rsidP="009A27C4">
      <w:pPr>
        <w:shd w:val="clear" w:color="auto" w:fill="FFFFFF"/>
        <w:spacing w:line="360" w:lineRule="auto"/>
        <w:ind w:firstLine="851"/>
        <w:rPr>
          <w:b/>
          <w:sz w:val="24"/>
          <w:szCs w:val="24"/>
        </w:rPr>
      </w:pPr>
      <w:bookmarkStart w:id="0" w:name="_GoBack"/>
      <w:bookmarkEnd w:id="0"/>
    </w:p>
    <w:sectPr w:rsidR="00216249" w:rsidRPr="005B1BFF" w:rsidSect="00A523A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DB" w:rsidRDefault="00A830DB" w:rsidP="00E70F6B">
      <w:r>
        <w:separator/>
      </w:r>
    </w:p>
  </w:endnote>
  <w:endnote w:type="continuationSeparator" w:id="0">
    <w:p w:rsidR="00A830DB" w:rsidRDefault="00A830DB" w:rsidP="00E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52454"/>
      <w:showingPlcHdr/>
    </w:sdtPr>
    <w:sdtEndPr/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DB" w:rsidRDefault="00A830DB" w:rsidP="00E70F6B">
      <w:r>
        <w:separator/>
      </w:r>
    </w:p>
  </w:footnote>
  <w:footnote w:type="continuationSeparator" w:id="0">
    <w:p w:rsidR="00A830DB" w:rsidRDefault="00A830DB" w:rsidP="00E7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7158"/>
    <w:multiLevelType w:val="hybridMultilevel"/>
    <w:tmpl w:val="B93A6FDE"/>
    <w:lvl w:ilvl="0" w:tplc="25CE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E6979"/>
    <w:multiLevelType w:val="hybridMultilevel"/>
    <w:tmpl w:val="66E00B6E"/>
    <w:lvl w:ilvl="0" w:tplc="CC267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C8330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868ED4">
      <w:numFmt w:val="none"/>
      <w:lvlText w:val=""/>
      <w:lvlJc w:val="left"/>
      <w:pPr>
        <w:tabs>
          <w:tab w:val="num" w:pos="360"/>
        </w:tabs>
      </w:pPr>
    </w:lvl>
    <w:lvl w:ilvl="3" w:tplc="08108998">
      <w:numFmt w:val="none"/>
      <w:lvlText w:val=""/>
      <w:lvlJc w:val="left"/>
      <w:pPr>
        <w:tabs>
          <w:tab w:val="num" w:pos="360"/>
        </w:tabs>
      </w:pPr>
    </w:lvl>
    <w:lvl w:ilvl="4" w:tplc="28745B0E">
      <w:numFmt w:val="none"/>
      <w:lvlText w:val=""/>
      <w:lvlJc w:val="left"/>
      <w:pPr>
        <w:tabs>
          <w:tab w:val="num" w:pos="360"/>
        </w:tabs>
      </w:pPr>
    </w:lvl>
    <w:lvl w:ilvl="5" w:tplc="BC64DA8E">
      <w:numFmt w:val="none"/>
      <w:lvlText w:val=""/>
      <w:lvlJc w:val="left"/>
      <w:pPr>
        <w:tabs>
          <w:tab w:val="num" w:pos="360"/>
        </w:tabs>
      </w:pPr>
    </w:lvl>
    <w:lvl w:ilvl="6" w:tplc="052492D2">
      <w:numFmt w:val="none"/>
      <w:lvlText w:val=""/>
      <w:lvlJc w:val="left"/>
      <w:pPr>
        <w:tabs>
          <w:tab w:val="num" w:pos="360"/>
        </w:tabs>
      </w:pPr>
    </w:lvl>
    <w:lvl w:ilvl="7" w:tplc="130E4D3C">
      <w:numFmt w:val="none"/>
      <w:lvlText w:val=""/>
      <w:lvlJc w:val="left"/>
      <w:pPr>
        <w:tabs>
          <w:tab w:val="num" w:pos="360"/>
        </w:tabs>
      </w:pPr>
    </w:lvl>
    <w:lvl w:ilvl="8" w:tplc="83DC05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>
    <w:nsid w:val="752021AF"/>
    <w:multiLevelType w:val="hybridMultilevel"/>
    <w:tmpl w:val="66E00B6E"/>
    <w:lvl w:ilvl="0" w:tplc="CC267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C8330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868ED4">
      <w:numFmt w:val="none"/>
      <w:lvlText w:val=""/>
      <w:lvlJc w:val="left"/>
      <w:pPr>
        <w:tabs>
          <w:tab w:val="num" w:pos="360"/>
        </w:tabs>
      </w:pPr>
    </w:lvl>
    <w:lvl w:ilvl="3" w:tplc="08108998">
      <w:numFmt w:val="none"/>
      <w:lvlText w:val=""/>
      <w:lvlJc w:val="left"/>
      <w:pPr>
        <w:tabs>
          <w:tab w:val="num" w:pos="360"/>
        </w:tabs>
      </w:pPr>
    </w:lvl>
    <w:lvl w:ilvl="4" w:tplc="28745B0E">
      <w:numFmt w:val="none"/>
      <w:lvlText w:val=""/>
      <w:lvlJc w:val="left"/>
      <w:pPr>
        <w:tabs>
          <w:tab w:val="num" w:pos="360"/>
        </w:tabs>
      </w:pPr>
    </w:lvl>
    <w:lvl w:ilvl="5" w:tplc="BC64DA8E">
      <w:numFmt w:val="none"/>
      <w:lvlText w:val=""/>
      <w:lvlJc w:val="left"/>
      <w:pPr>
        <w:tabs>
          <w:tab w:val="num" w:pos="360"/>
        </w:tabs>
      </w:pPr>
    </w:lvl>
    <w:lvl w:ilvl="6" w:tplc="052492D2">
      <w:numFmt w:val="none"/>
      <w:lvlText w:val=""/>
      <w:lvlJc w:val="left"/>
      <w:pPr>
        <w:tabs>
          <w:tab w:val="num" w:pos="360"/>
        </w:tabs>
      </w:pPr>
    </w:lvl>
    <w:lvl w:ilvl="7" w:tplc="130E4D3C">
      <w:numFmt w:val="none"/>
      <w:lvlText w:val=""/>
      <w:lvlJc w:val="left"/>
      <w:pPr>
        <w:tabs>
          <w:tab w:val="num" w:pos="360"/>
        </w:tabs>
      </w:pPr>
    </w:lvl>
    <w:lvl w:ilvl="8" w:tplc="83DC05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457AE"/>
    <w:rsid w:val="00062A2E"/>
    <w:rsid w:val="000D2AA7"/>
    <w:rsid w:val="00110D99"/>
    <w:rsid w:val="00111CCB"/>
    <w:rsid w:val="00182178"/>
    <w:rsid w:val="00195233"/>
    <w:rsid w:val="001B1823"/>
    <w:rsid w:val="00216249"/>
    <w:rsid w:val="002816DF"/>
    <w:rsid w:val="002A3861"/>
    <w:rsid w:val="002D3CAF"/>
    <w:rsid w:val="004557FE"/>
    <w:rsid w:val="00545555"/>
    <w:rsid w:val="005B1BFF"/>
    <w:rsid w:val="00611956"/>
    <w:rsid w:val="00663A5D"/>
    <w:rsid w:val="00692CE1"/>
    <w:rsid w:val="006A1584"/>
    <w:rsid w:val="006B200B"/>
    <w:rsid w:val="006B3D55"/>
    <w:rsid w:val="006F7921"/>
    <w:rsid w:val="00725B36"/>
    <w:rsid w:val="00746FDA"/>
    <w:rsid w:val="0079439B"/>
    <w:rsid w:val="007B031A"/>
    <w:rsid w:val="007D5860"/>
    <w:rsid w:val="00843A6F"/>
    <w:rsid w:val="00941DB0"/>
    <w:rsid w:val="00971B9B"/>
    <w:rsid w:val="00983CF0"/>
    <w:rsid w:val="009A27C4"/>
    <w:rsid w:val="009B1262"/>
    <w:rsid w:val="009B266B"/>
    <w:rsid w:val="009E6A94"/>
    <w:rsid w:val="00A339F6"/>
    <w:rsid w:val="00A523AF"/>
    <w:rsid w:val="00A830DB"/>
    <w:rsid w:val="00A92736"/>
    <w:rsid w:val="00AA7CB6"/>
    <w:rsid w:val="00B242F2"/>
    <w:rsid w:val="00B4446D"/>
    <w:rsid w:val="00B71B0F"/>
    <w:rsid w:val="00B73F85"/>
    <w:rsid w:val="00C02878"/>
    <w:rsid w:val="00C17776"/>
    <w:rsid w:val="00C2367A"/>
    <w:rsid w:val="00C906CE"/>
    <w:rsid w:val="00CB0B9E"/>
    <w:rsid w:val="00CE24B6"/>
    <w:rsid w:val="00CF3BC2"/>
    <w:rsid w:val="00D04D81"/>
    <w:rsid w:val="00E1319E"/>
    <w:rsid w:val="00E22AEC"/>
    <w:rsid w:val="00E70F6B"/>
    <w:rsid w:val="00E801AC"/>
    <w:rsid w:val="00EA6400"/>
    <w:rsid w:val="00F545B8"/>
    <w:rsid w:val="00F56214"/>
    <w:rsid w:val="00F760CC"/>
    <w:rsid w:val="00FA453E"/>
    <w:rsid w:val="00FC5B99"/>
    <w:rsid w:val="00FD2D4F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5C61-C8DE-4217-B3D7-E331C37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D9D23E169D8A3BD035AB0836B93767ABD41557AFF507A00C0EE6A1A008867113054F5F8BEE1A44B4D63B3238F05EB348317125D018DB49Ac2v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9D23E169D8A3BD035AB0836B93767ABD415E79FD517A00C0EE6A1A008867113054F5F8BEE0A2444663B3238F05EB348317125D018DB49Ac2vF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9D23E169D8A3BD035AB0836B93767ABD415E79FD517A00C0EE6A1A008867113054F5FBB8E4AD191E2CB27FCA55F8358017105B1Dc8vD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D9D23E169D8A3BD035AB0836B93767ABD415E79FD517A00C0EE6A1A008867113054F5FBB8E3AD191E2CB27FCA55F8358017105B1Dc8v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9D23E169D8A3BD035AB0836B93767ABD415E79FD517A00C0EE6A1A008867113054F5FBB8E1AD191E2CB27FCA55F8358017105B1Dc8vDB" TargetMode="External"/><Relationship Id="rId14" Type="http://schemas.openxmlformats.org/officeDocument/2006/relationships/hyperlink" Target="consultantplus://offline/ref=5D9D23E169D8A3BD035AB09568FF2A73B74F0377F250785394B1314757816D46771BACBAFAECA74D4F69E674C004B771D304135E018FB2862FF9E8cCv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B4A4-23BA-4640-B844-600D07DC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2022-06-15T01:14:00Z</cp:lastPrinted>
  <dcterms:created xsi:type="dcterms:W3CDTF">2022-06-16T05:36:00Z</dcterms:created>
  <dcterms:modified xsi:type="dcterms:W3CDTF">2022-06-16T05:36:00Z</dcterms:modified>
</cp:coreProperties>
</file>