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C3" w:rsidRPr="005638B1" w:rsidRDefault="00DF7410" w:rsidP="00B277C9">
      <w:pPr>
        <w:jc w:val="center"/>
        <w:rPr>
          <w:b/>
        </w:rPr>
      </w:pPr>
      <w:r w:rsidRPr="005638B1">
        <w:rPr>
          <w:b/>
        </w:rPr>
        <w:t>«</w:t>
      </w:r>
      <w:hyperlink r:id="rId4" w:anchor="megamenu" w:tooltip="Обогатитель полезных ископаемых" w:history="1">
        <w:r w:rsidR="00E44321" w:rsidRPr="005638B1">
          <w:rPr>
            <w:rStyle w:val="a3"/>
            <w:b/>
            <w:color w:val="077CB2"/>
            <w:shd w:val="clear" w:color="auto" w:fill="FFFFFF"/>
          </w:rPr>
          <w:t>Обогатитель полезных ископаемых</w:t>
        </w:r>
      </w:hyperlink>
      <w:r w:rsidRPr="005638B1">
        <w:rPr>
          <w:b/>
        </w:rPr>
        <w:t xml:space="preserve">» </w:t>
      </w:r>
      <w:r w:rsidR="00B277C9" w:rsidRPr="005638B1">
        <w:rPr>
          <w:b/>
        </w:rPr>
        <w:t xml:space="preserve">- профессия, которой научат в </w:t>
      </w:r>
      <w:proofErr w:type="spellStart"/>
      <w:r w:rsidR="00B277C9" w:rsidRPr="005638B1">
        <w:rPr>
          <w:b/>
        </w:rPr>
        <w:t>Удачнинском</w:t>
      </w:r>
      <w:proofErr w:type="spellEnd"/>
      <w:r w:rsidR="00B277C9" w:rsidRPr="005638B1">
        <w:rPr>
          <w:b/>
        </w:rPr>
        <w:t xml:space="preserve"> и </w:t>
      </w:r>
      <w:proofErr w:type="spellStart"/>
      <w:r w:rsidR="00B277C9" w:rsidRPr="005638B1">
        <w:rPr>
          <w:b/>
        </w:rPr>
        <w:t>Айхальском</w:t>
      </w:r>
      <w:proofErr w:type="spellEnd"/>
      <w:r w:rsidR="00B277C9" w:rsidRPr="005638B1">
        <w:rPr>
          <w:b/>
        </w:rPr>
        <w:t xml:space="preserve"> филиалах колледжа.</w:t>
      </w:r>
    </w:p>
    <w:p w:rsidR="00B277C9" w:rsidRPr="005638B1" w:rsidRDefault="00B92AF2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>«</w:t>
      </w:r>
      <w:proofErr w:type="spellStart"/>
      <w:r w:rsidRPr="005638B1">
        <w:rPr>
          <w:rFonts w:eastAsia="Times New Roman"/>
          <w:b/>
          <w:bCs/>
          <w:color w:val="212529"/>
          <w:lang w:eastAsia="ru-RU"/>
        </w:rPr>
        <w:t>Удачнинский</w:t>
      </w:r>
      <w:proofErr w:type="spellEnd"/>
      <w:r w:rsidRPr="005638B1">
        <w:rPr>
          <w:rFonts w:eastAsia="Times New Roman"/>
          <w:b/>
          <w:bCs/>
          <w:color w:val="212529"/>
          <w:lang w:eastAsia="ru-RU"/>
        </w:rPr>
        <w:t xml:space="preserve"> горнотехнический филиал» и </w:t>
      </w:r>
      <w:r w:rsidR="00B543B5" w:rsidRPr="005638B1">
        <w:rPr>
          <w:rFonts w:eastAsia="Times New Roman"/>
          <w:b/>
          <w:bCs/>
          <w:color w:val="212529"/>
          <w:lang w:eastAsia="ru-RU"/>
        </w:rPr>
        <w:t>«</w:t>
      </w:r>
      <w:proofErr w:type="spellStart"/>
      <w:r w:rsidR="00B277C9" w:rsidRPr="005638B1">
        <w:rPr>
          <w:rFonts w:eastAsia="Times New Roman"/>
          <w:b/>
          <w:bCs/>
          <w:color w:val="212529"/>
          <w:lang w:eastAsia="ru-RU"/>
        </w:rPr>
        <w:t>Айхальский</w:t>
      </w:r>
      <w:proofErr w:type="spellEnd"/>
      <w:r w:rsidR="00B277C9" w:rsidRPr="005638B1">
        <w:rPr>
          <w:rFonts w:eastAsia="Times New Roman"/>
          <w:b/>
          <w:bCs/>
          <w:color w:val="212529"/>
          <w:lang w:eastAsia="ru-RU"/>
        </w:rPr>
        <w:t xml:space="preserve"> филиал алмазодобывающей промышленности</w:t>
      </w:r>
      <w:r w:rsidRPr="005638B1">
        <w:rPr>
          <w:rFonts w:eastAsia="Times New Roman"/>
          <w:b/>
          <w:bCs/>
          <w:color w:val="212529"/>
          <w:lang w:eastAsia="ru-RU"/>
        </w:rPr>
        <w:t>»</w:t>
      </w:r>
      <w:r w:rsidR="00B543B5" w:rsidRPr="005638B1">
        <w:rPr>
          <w:rFonts w:eastAsia="Times New Roman"/>
          <w:b/>
          <w:bCs/>
          <w:color w:val="212529"/>
          <w:lang w:eastAsia="ru-RU"/>
        </w:rPr>
        <w:t xml:space="preserve"> </w:t>
      </w:r>
      <w:proofErr w:type="spellStart"/>
      <w:r w:rsidR="00B543B5" w:rsidRPr="005638B1">
        <w:rPr>
          <w:rFonts w:eastAsia="Times New Roman"/>
          <w:b/>
          <w:bCs/>
          <w:color w:val="212529"/>
          <w:lang w:eastAsia="ru-RU"/>
        </w:rPr>
        <w:t>Мирнинского</w:t>
      </w:r>
      <w:proofErr w:type="spellEnd"/>
      <w:r w:rsidR="00B543B5" w:rsidRPr="005638B1">
        <w:rPr>
          <w:rFonts w:eastAsia="Times New Roman"/>
          <w:b/>
          <w:bCs/>
          <w:color w:val="212529"/>
          <w:lang w:eastAsia="ru-RU"/>
        </w:rPr>
        <w:t xml:space="preserve"> </w:t>
      </w:r>
      <w:r w:rsidRPr="005638B1">
        <w:rPr>
          <w:rFonts w:eastAsia="Times New Roman"/>
          <w:b/>
          <w:bCs/>
          <w:color w:val="212529"/>
          <w:lang w:eastAsia="ru-RU"/>
        </w:rPr>
        <w:t xml:space="preserve">регионального технического </w:t>
      </w:r>
      <w:r w:rsidR="00B543B5" w:rsidRPr="005638B1">
        <w:rPr>
          <w:rFonts w:eastAsia="Times New Roman"/>
          <w:b/>
          <w:bCs/>
          <w:color w:val="212529"/>
          <w:lang w:eastAsia="ru-RU"/>
        </w:rPr>
        <w:t>колледжа приглашают выпускников девят</w:t>
      </w:r>
      <w:r w:rsidRPr="005638B1">
        <w:rPr>
          <w:rFonts w:eastAsia="Times New Roman"/>
          <w:b/>
          <w:bCs/>
          <w:color w:val="212529"/>
          <w:lang w:eastAsia="ru-RU"/>
        </w:rPr>
        <w:t xml:space="preserve">ых </w:t>
      </w:r>
      <w:r w:rsidR="00B543B5" w:rsidRPr="005638B1">
        <w:rPr>
          <w:rFonts w:eastAsia="Times New Roman"/>
          <w:b/>
          <w:bCs/>
          <w:color w:val="212529"/>
          <w:lang w:eastAsia="ru-RU"/>
        </w:rPr>
        <w:t>класс</w:t>
      </w:r>
      <w:r w:rsidRPr="005638B1">
        <w:rPr>
          <w:rFonts w:eastAsia="Times New Roman"/>
          <w:b/>
          <w:bCs/>
          <w:color w:val="212529"/>
          <w:lang w:eastAsia="ru-RU"/>
        </w:rPr>
        <w:t>ов</w:t>
      </w:r>
      <w:r w:rsidR="00B543B5" w:rsidRPr="005638B1">
        <w:rPr>
          <w:rFonts w:eastAsia="Times New Roman"/>
          <w:b/>
          <w:bCs/>
          <w:color w:val="212529"/>
          <w:lang w:eastAsia="ru-RU"/>
        </w:rPr>
        <w:t xml:space="preserve"> на обучение по профессии </w:t>
      </w:r>
      <w:r w:rsidR="00B277C9" w:rsidRPr="005638B1">
        <w:rPr>
          <w:rFonts w:eastAsia="Times New Roman"/>
          <w:b/>
          <w:bCs/>
          <w:color w:val="212529"/>
          <w:lang w:eastAsia="ru-RU"/>
        </w:rPr>
        <w:t xml:space="preserve">21.01.16 </w:t>
      </w:r>
      <w:r w:rsidR="00B543B5" w:rsidRPr="005638B1">
        <w:rPr>
          <w:rFonts w:eastAsia="Times New Roman"/>
          <w:b/>
          <w:bCs/>
          <w:color w:val="212529"/>
          <w:lang w:eastAsia="ru-RU"/>
        </w:rPr>
        <w:t>«</w:t>
      </w:r>
      <w:hyperlink r:id="rId5" w:anchor="megamenu" w:tooltip="Обогатитель полезных ископаемых" w:history="1">
        <w:r w:rsidR="00B543B5" w:rsidRPr="005638B1">
          <w:rPr>
            <w:rStyle w:val="a3"/>
            <w:b/>
            <w:color w:val="077CB2"/>
            <w:shd w:val="clear" w:color="auto" w:fill="FFFFFF"/>
          </w:rPr>
          <w:t>Обогатитель полезных ископаемых</w:t>
        </w:r>
      </w:hyperlink>
      <w:r w:rsidR="00B543B5" w:rsidRPr="005638B1">
        <w:rPr>
          <w:rFonts w:eastAsia="Times New Roman"/>
          <w:b/>
          <w:bCs/>
          <w:color w:val="212529"/>
          <w:lang w:eastAsia="ru-RU"/>
        </w:rPr>
        <w:t>».</w:t>
      </w:r>
    </w:p>
    <w:p w:rsidR="00B543B5" w:rsidRPr="005638B1" w:rsidRDefault="00B543B5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b/>
          <w:bCs/>
          <w:color w:val="212529"/>
          <w:lang w:eastAsia="ru-RU"/>
        </w:rPr>
        <w:t>Срок обучения:</w:t>
      </w:r>
      <w:r w:rsidRPr="005638B1">
        <w:rPr>
          <w:rFonts w:eastAsia="Times New Roman"/>
          <w:color w:val="212529"/>
          <w:lang w:eastAsia="ru-RU"/>
        </w:rPr>
        <w:t xml:space="preserve"> </w:t>
      </w:r>
      <w:r w:rsidRPr="005638B1">
        <w:rPr>
          <w:rFonts w:eastAsia="Times New Roman"/>
          <w:b/>
          <w:color w:val="212529"/>
          <w:lang w:eastAsia="ru-RU"/>
        </w:rPr>
        <w:t>2 года 10 месяцев.</w:t>
      </w:r>
    </w:p>
    <w:p w:rsidR="00B277C9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 xml:space="preserve">Будущая квалификация: </w:t>
      </w:r>
      <w:proofErr w:type="spellStart"/>
      <w:r w:rsidRPr="005638B1">
        <w:rPr>
          <w:rFonts w:eastAsia="Times New Roman"/>
          <w:b/>
          <w:color w:val="212529"/>
          <w:lang w:eastAsia="ru-RU"/>
        </w:rPr>
        <w:t>грохотовщик</w:t>
      </w:r>
      <w:proofErr w:type="spellEnd"/>
      <w:r w:rsidRPr="005638B1">
        <w:rPr>
          <w:rFonts w:eastAsia="Times New Roman"/>
          <w:b/>
          <w:color w:val="212529"/>
          <w:lang w:eastAsia="ru-RU"/>
        </w:rPr>
        <w:t>, флотатор 3(4) разряда</w:t>
      </w:r>
      <w:r w:rsidR="00B543B5" w:rsidRPr="005638B1">
        <w:rPr>
          <w:rFonts w:eastAsia="Times New Roman"/>
          <w:b/>
          <w:color w:val="212529"/>
          <w:lang w:eastAsia="ru-RU"/>
        </w:rPr>
        <w:t>.</w:t>
      </w:r>
    </w:p>
    <w:p w:rsidR="00B543B5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 xml:space="preserve">Обогатители полезных ископаемых работают на обогатительных и доводочных фабриках, заводах </w:t>
      </w:r>
      <w:proofErr w:type="spellStart"/>
      <w:r w:rsidRPr="005638B1">
        <w:rPr>
          <w:rFonts w:eastAsia="Times New Roman"/>
          <w:color w:val="212529"/>
          <w:lang w:eastAsia="ru-RU"/>
        </w:rPr>
        <w:t>фьюминга</w:t>
      </w:r>
      <w:proofErr w:type="spellEnd"/>
      <w:r w:rsidRPr="005638B1">
        <w:rPr>
          <w:rFonts w:eastAsia="Times New Roman"/>
          <w:color w:val="212529"/>
          <w:lang w:eastAsia="ru-RU"/>
        </w:rPr>
        <w:t xml:space="preserve">, очистных сооружениях в качестве дробильщиков, мельников, флотаторов. </w:t>
      </w:r>
    </w:p>
    <w:p w:rsidR="00B543B5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 xml:space="preserve">Они добывают и перерабатывают полезные ископаемые, работают в горнодобывающей и газовой отрасли, металлургии. </w:t>
      </w:r>
    </w:p>
    <w:p w:rsidR="00B543B5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 xml:space="preserve">Обогатитель ведет сортировку угля или руды по размеру, обслуживает обогатительные машины и аппараты, вспомогательное оборудование, в том числе средства автоматического регулирования. </w:t>
      </w:r>
    </w:p>
    <w:p w:rsidR="00B277C9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>Выявляет и устраняет возникающие неполадки оборудования.</w:t>
      </w:r>
    </w:p>
    <w:p w:rsidR="00B543B5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bCs/>
          <w:color w:val="212529"/>
          <w:lang w:eastAsia="ru-RU"/>
        </w:rPr>
      </w:pPr>
      <w:r w:rsidRPr="005638B1">
        <w:rPr>
          <w:rFonts w:eastAsia="Times New Roman"/>
          <w:bCs/>
          <w:color w:val="212529"/>
          <w:lang w:eastAsia="ru-RU"/>
        </w:rPr>
        <w:t>Виды профессиональной деятельности</w:t>
      </w:r>
      <w:r w:rsidR="00B543B5" w:rsidRPr="005638B1">
        <w:rPr>
          <w:rFonts w:eastAsia="Times New Roman"/>
          <w:bCs/>
          <w:color w:val="212529"/>
          <w:lang w:eastAsia="ru-RU"/>
        </w:rPr>
        <w:t xml:space="preserve">: </w:t>
      </w:r>
      <w:r w:rsidR="00B543B5" w:rsidRPr="005638B1">
        <w:rPr>
          <w:rFonts w:eastAsia="Times New Roman"/>
          <w:bCs/>
          <w:iCs/>
          <w:color w:val="212529"/>
          <w:lang w:eastAsia="ru-RU"/>
        </w:rPr>
        <w:t>обслуживание оборудования и ведение подготовительных, основных и вспомогательных</w:t>
      </w:r>
      <w:r w:rsidR="00B543B5" w:rsidRPr="005638B1">
        <w:rPr>
          <w:rFonts w:eastAsia="Times New Roman"/>
          <w:color w:val="212529"/>
          <w:lang w:eastAsia="ru-RU"/>
        </w:rPr>
        <w:t> </w:t>
      </w:r>
      <w:r w:rsidR="00B543B5" w:rsidRPr="005638B1">
        <w:rPr>
          <w:rFonts w:eastAsia="Times New Roman"/>
          <w:bCs/>
          <w:iCs/>
          <w:color w:val="212529"/>
          <w:lang w:eastAsia="ru-RU"/>
        </w:rPr>
        <w:t>процессов обогащения полезных ископаемых.</w:t>
      </w:r>
    </w:p>
    <w:p w:rsidR="00587AB2" w:rsidRPr="005638B1" w:rsidRDefault="00587AB2" w:rsidP="00587AB2">
      <w:pPr>
        <w:rPr>
          <w:b/>
          <w:color w:val="212529"/>
          <w:shd w:val="clear" w:color="auto" w:fill="FFFFFF"/>
        </w:rPr>
      </w:pPr>
      <w:r w:rsidRPr="005638B1">
        <w:rPr>
          <w:b/>
          <w:color w:val="212529"/>
          <w:shd w:val="clear" w:color="auto" w:fill="FFFFFF"/>
        </w:rPr>
        <w:t>Уважаемые абитуриенты, сделайте свой правильный выбор – выберите лучшие профессии в «</w:t>
      </w:r>
      <w:proofErr w:type="spellStart"/>
      <w:r w:rsidRPr="005638B1">
        <w:rPr>
          <w:b/>
          <w:color w:val="212529"/>
          <w:shd w:val="clear" w:color="auto" w:fill="FFFFFF"/>
        </w:rPr>
        <w:t>Удачнинском</w:t>
      </w:r>
      <w:proofErr w:type="spellEnd"/>
      <w:r w:rsidRPr="005638B1">
        <w:rPr>
          <w:b/>
          <w:color w:val="212529"/>
          <w:shd w:val="clear" w:color="auto" w:fill="FFFFFF"/>
        </w:rPr>
        <w:t xml:space="preserve"> горнотехническом филиале» и в «</w:t>
      </w:r>
      <w:proofErr w:type="spellStart"/>
      <w:r w:rsidRPr="005638B1">
        <w:rPr>
          <w:b/>
          <w:color w:val="212529"/>
          <w:shd w:val="clear" w:color="auto" w:fill="FFFFFF"/>
        </w:rPr>
        <w:t>Айхальском</w:t>
      </w:r>
      <w:proofErr w:type="spellEnd"/>
      <w:r w:rsidRPr="005638B1">
        <w:rPr>
          <w:b/>
          <w:color w:val="212529"/>
          <w:shd w:val="clear" w:color="auto" w:fill="FFFFFF"/>
        </w:rPr>
        <w:t xml:space="preserve"> филиале алмазодобывающей промышленности»!</w:t>
      </w:r>
    </w:p>
    <w:p w:rsidR="00587AB2" w:rsidRPr="005638B1" w:rsidRDefault="00587AB2" w:rsidP="00587AB2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5638B1">
        <w:rPr>
          <w:rStyle w:val="a4"/>
          <w:color w:val="212529"/>
        </w:rPr>
        <w:t>Подробности в разделе "</w:t>
      </w:r>
      <w:hyperlink r:id="rId6" w:anchor="megamenu" w:tgtFrame="_blank" w:history="1">
        <w:r w:rsidRPr="005638B1">
          <w:rPr>
            <w:rStyle w:val="a3"/>
            <w:b/>
            <w:bCs/>
            <w:color w:val="00517C"/>
          </w:rPr>
          <w:t>Абитуриентам</w:t>
        </w:r>
      </w:hyperlink>
      <w:r w:rsidRPr="005638B1">
        <w:rPr>
          <w:rStyle w:val="a4"/>
          <w:color w:val="212529"/>
        </w:rPr>
        <w:t xml:space="preserve">" на сайте </w:t>
      </w:r>
      <w:proofErr w:type="spellStart"/>
      <w:r w:rsidRPr="005638B1">
        <w:rPr>
          <w:rStyle w:val="a4"/>
          <w:color w:val="212529"/>
        </w:rPr>
        <w:t>Мирнинского</w:t>
      </w:r>
      <w:proofErr w:type="spellEnd"/>
      <w:r w:rsidRPr="005638B1">
        <w:rPr>
          <w:rStyle w:val="a4"/>
          <w:color w:val="212529"/>
        </w:rPr>
        <w:t xml:space="preserve"> регионального технического колледжа: </w:t>
      </w:r>
      <w:hyperlink r:id="rId7" w:tgtFrame="_blank" w:history="1">
        <w:r w:rsidRPr="005638B1">
          <w:rPr>
            <w:rStyle w:val="a3"/>
            <w:b/>
            <w:bCs/>
            <w:color w:val="00517C"/>
          </w:rPr>
          <w:t>www.mrtk-edu.ru</w:t>
        </w:r>
      </w:hyperlink>
      <w:r w:rsidRPr="005638B1">
        <w:rPr>
          <w:rStyle w:val="a4"/>
          <w:color w:val="212529"/>
        </w:rPr>
        <w:t> .</w:t>
      </w:r>
    </w:p>
    <w:p w:rsidR="00B543B5" w:rsidRPr="005638B1" w:rsidRDefault="001B73F7" w:rsidP="00B277C9">
      <w:pPr>
        <w:shd w:val="clear" w:color="auto" w:fill="FFFFFF"/>
        <w:spacing w:after="100" w:afterAutospacing="1" w:line="240" w:lineRule="auto"/>
      </w:pPr>
      <w:hyperlink r:id="rId8" w:tgtFrame="_blank" w:history="1">
        <w:r w:rsidR="006172E4" w:rsidRPr="005638B1">
          <w:rPr>
            <w:rStyle w:val="a4"/>
            <w:color w:val="00517C"/>
            <w:shd w:val="clear" w:color="auto" w:fill="FFFFFF"/>
          </w:rPr>
          <w:t>Пресс-служба ГАПОУ РС (Я) «Региональный технический колледж в г. Мирном».</w:t>
        </w:r>
      </w:hyperlink>
    </w:p>
    <w:p w:rsidR="006172E4" w:rsidRDefault="006172E4" w:rsidP="00B277C9">
      <w:pPr>
        <w:shd w:val="clear" w:color="auto" w:fill="FFFFFF"/>
        <w:spacing w:after="100" w:afterAutospacing="1" w:line="240" w:lineRule="auto"/>
        <w:rPr>
          <w:color w:val="212529"/>
          <w:shd w:val="clear" w:color="auto" w:fill="FFFFFF"/>
        </w:rPr>
      </w:pPr>
      <w:r w:rsidRPr="005638B1">
        <w:rPr>
          <w:color w:val="212529"/>
          <w:shd w:val="clear" w:color="auto" w:fill="FFFFFF"/>
        </w:rPr>
        <w:t>#МРТК #</w:t>
      </w:r>
      <w:proofErr w:type="spellStart"/>
      <w:r w:rsidRPr="005638B1">
        <w:rPr>
          <w:color w:val="212529"/>
          <w:shd w:val="clear" w:color="auto" w:fill="FFFFFF"/>
        </w:rPr>
        <w:t>Мирнинскийколледж</w:t>
      </w:r>
      <w:proofErr w:type="spellEnd"/>
      <w:r w:rsidRPr="005638B1">
        <w:rPr>
          <w:color w:val="212529"/>
          <w:shd w:val="clear" w:color="auto" w:fill="FFFFFF"/>
        </w:rPr>
        <w:t xml:space="preserve"> #</w:t>
      </w:r>
      <w:proofErr w:type="spellStart"/>
      <w:r w:rsidRPr="005638B1">
        <w:rPr>
          <w:color w:val="212529"/>
          <w:shd w:val="clear" w:color="auto" w:fill="FFFFFF"/>
        </w:rPr>
        <w:t>РегиональныйтехническийколледжвМирном</w:t>
      </w:r>
      <w:proofErr w:type="spellEnd"/>
      <w:r w:rsidRPr="005638B1">
        <w:rPr>
          <w:color w:val="212529"/>
          <w:shd w:val="clear" w:color="auto" w:fill="FFFFFF"/>
        </w:rPr>
        <w:t xml:space="preserve"> #СПО #Якутия #</w:t>
      </w:r>
      <w:proofErr w:type="spellStart"/>
      <w:r w:rsidRPr="005638B1">
        <w:rPr>
          <w:color w:val="212529"/>
          <w:shd w:val="clear" w:color="auto" w:fill="FFFFFF"/>
        </w:rPr>
        <w:t>Мирнинскийрайон</w:t>
      </w:r>
      <w:proofErr w:type="spellEnd"/>
      <w:r w:rsidRPr="005638B1">
        <w:rPr>
          <w:color w:val="212529"/>
          <w:shd w:val="clear" w:color="auto" w:fill="FFFFFF"/>
        </w:rPr>
        <w:t xml:space="preserve"> #УГТФ #АФАП #Абитуриент #</w:t>
      </w:r>
      <w:proofErr w:type="spellStart"/>
      <w:r w:rsidRPr="005638B1">
        <w:rPr>
          <w:color w:val="212529"/>
          <w:shd w:val="clear" w:color="auto" w:fill="FFFFFF"/>
        </w:rPr>
        <w:t>обогатительполезныхископаемых</w:t>
      </w:r>
      <w:proofErr w:type="spellEnd"/>
    </w:p>
    <w:p w:rsidR="001B73F7" w:rsidRPr="005638B1" w:rsidRDefault="001B73F7" w:rsidP="00B277C9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212529"/>
          <w:lang w:eastAsia="ru-RU"/>
        </w:rPr>
      </w:pPr>
      <w:r>
        <w:rPr>
          <w:color w:val="212529"/>
          <w:shd w:val="clear" w:color="auto" w:fill="FFFFFF"/>
        </w:rPr>
        <w:t xml:space="preserve">Ссылка на видео: </w:t>
      </w:r>
      <w:hyperlink r:id="rId9" w:history="1">
        <w:r w:rsidRPr="003A28F5">
          <w:rPr>
            <w:rStyle w:val="a3"/>
            <w:shd w:val="clear" w:color="auto" w:fill="FFFFFF"/>
          </w:rPr>
          <w:t>https://youtu.be/ahpDoghxkyU</w:t>
        </w:r>
      </w:hyperlink>
      <w:r>
        <w:rPr>
          <w:color w:val="212529"/>
          <w:shd w:val="clear" w:color="auto" w:fill="FFFFFF"/>
        </w:rPr>
        <w:t xml:space="preserve"> </w:t>
      </w:r>
      <w:bookmarkStart w:id="0" w:name="_GoBack"/>
      <w:bookmarkEnd w:id="0"/>
    </w:p>
    <w:p w:rsidR="00B277C9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b/>
          <w:bCs/>
          <w:color w:val="212529"/>
          <w:lang w:eastAsia="ru-RU"/>
        </w:rPr>
        <w:t>Необходимые документы для поступления:</w:t>
      </w:r>
    </w:p>
    <w:tbl>
      <w:tblPr>
        <w:tblW w:w="9773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29B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FFFFFF"/>
                <w:lang w:eastAsia="ru-RU"/>
              </w:rPr>
            </w:pPr>
            <w:r w:rsidRPr="005638B1">
              <w:rPr>
                <w:rFonts w:eastAsia="Times New Roman"/>
                <w:b/>
                <w:bCs/>
                <w:i/>
                <w:iCs/>
                <w:color w:val="FFFFFF"/>
                <w:lang w:eastAsia="ru-RU"/>
              </w:rPr>
              <w:t>Для формирования личного дела студента: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документ государственного образца об образовании (оригинал и копия)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подписанный договор на оказание образовательных услуг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квитанция об оплате (для платных групп)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lastRenderedPageBreak/>
              <w:t>медицинская справка (форма 086у) (оригинал и копия)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справка с места жительства и о составе семьи (оригинал и 3 копии)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портфолио или характеристика из школы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8 фотографий (размер 3*4), 2 фотографии (размер 4*6) - (черно-белые/матовые) ДЛЯ ЮНОШЕЙ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4 фотографии (размер 3*4) - (черно-белые/матовые) ДЛЯ ДЕВУШЕК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паспорта (3 экземпляра)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страхового свидетельства (пенсионное страхование) (3 экземпляра)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свидетельства о рождении (3 экземпляра) ДЛЯ ЮНОШЕЙ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медицинского полиса (3 экземпляра)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ИНН (3 экземпляра)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копия приписного удостоверения (юноши с 17 лет)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номер банковского счета (карта МИР)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b/>
                <w:bCs/>
                <w:i/>
                <w:iCs/>
                <w:color w:val="212529"/>
                <w:lang w:eastAsia="ru-RU"/>
              </w:rPr>
              <w:t>Для сирот и находящихся под опекой: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свидетельство о смерти родителей, решение суда о лишении родителей родительских прав, решение суда об установлении факта отсутствия родителей с указанием причины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решение, выданное органом опеки и попечительства об отнесении лица к категории детей-сирот, без попечения родителей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b/>
                <w:bCs/>
                <w:i/>
                <w:iCs/>
                <w:color w:val="212529"/>
                <w:lang w:eastAsia="ru-RU"/>
              </w:rPr>
              <w:t>Для малоимущих и многодетных:</w:t>
            </w:r>
          </w:p>
        </w:tc>
      </w:tr>
      <w:tr w:rsidR="00B277C9" w:rsidRPr="005638B1" w:rsidTr="00B277C9">
        <w:tc>
          <w:tcPr>
            <w:tcW w:w="977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7C9" w:rsidRPr="005638B1" w:rsidRDefault="00B277C9" w:rsidP="00B277C9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5638B1">
              <w:rPr>
                <w:rFonts w:eastAsia="Times New Roman"/>
                <w:color w:val="212529"/>
                <w:lang w:eastAsia="ru-RU"/>
              </w:rPr>
              <w:t>справка, подтверждающая, что студент относится к категории малоимущих или многодетных граждан (выдается в Управлении социальной защиты населения и труда по месту прописки)</w:t>
            </w:r>
          </w:p>
        </w:tc>
      </w:tr>
    </w:tbl>
    <w:p w:rsidR="00B277C9" w:rsidRPr="005638B1" w:rsidRDefault="00B277C9" w:rsidP="00B277C9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5638B1">
        <w:rPr>
          <w:rFonts w:eastAsia="Times New Roman"/>
          <w:color w:val="212529"/>
          <w:lang w:eastAsia="ru-RU"/>
        </w:rPr>
        <w:t> </w:t>
      </w:r>
    </w:p>
    <w:p w:rsidR="00B277C9" w:rsidRPr="005638B1" w:rsidRDefault="00B277C9"/>
    <w:sectPr w:rsidR="00B277C9" w:rsidRPr="0056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AF"/>
    <w:rsid w:val="001B73F7"/>
    <w:rsid w:val="005638B1"/>
    <w:rsid w:val="00587AB2"/>
    <w:rsid w:val="005B6EC3"/>
    <w:rsid w:val="0061135F"/>
    <w:rsid w:val="006172E4"/>
    <w:rsid w:val="00871DF4"/>
    <w:rsid w:val="008E09D6"/>
    <w:rsid w:val="00A01AD0"/>
    <w:rsid w:val="00B277C9"/>
    <w:rsid w:val="00B33F8F"/>
    <w:rsid w:val="00B543B5"/>
    <w:rsid w:val="00B92AF2"/>
    <w:rsid w:val="00DF7410"/>
    <w:rsid w:val="00E44321"/>
    <w:rsid w:val="00F41EAF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D138"/>
  <w15:chartTrackingRefBased/>
  <w15:docId w15:val="{DFB5CA97-300A-42A2-A003-060B91F9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7C9"/>
    <w:rPr>
      <w:color w:val="0000FF"/>
      <w:u w:val="single"/>
    </w:rPr>
  </w:style>
  <w:style w:type="paragraph" w:customStyle="1" w:styleId="text-justify">
    <w:name w:val="text-justify"/>
    <w:basedOn w:val="a"/>
    <w:rsid w:val="00B277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277C9"/>
    <w:rPr>
      <w:b/>
      <w:bCs/>
    </w:rPr>
  </w:style>
  <w:style w:type="character" w:styleId="a5">
    <w:name w:val="Emphasis"/>
    <w:basedOn w:val="a0"/>
    <w:uiPriority w:val="20"/>
    <w:qFormat/>
    <w:rsid w:val="00B27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k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tk-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k-edu.ru/partition/444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tk-edu.ru/partition/8537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rtk-edu.ru/partition/85375/" TargetMode="External"/><Relationship Id="rId9" Type="http://schemas.openxmlformats.org/officeDocument/2006/relationships/hyperlink" Target="https://youtu.be/ahpDoghxk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2022-07-11T15:40:00Z</dcterms:created>
  <dcterms:modified xsi:type="dcterms:W3CDTF">2022-07-11T17:34:00Z</dcterms:modified>
</cp:coreProperties>
</file>