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5121" w14:textId="690D3754" w:rsidR="000416BE" w:rsidRPr="00B00E87" w:rsidRDefault="000416BE">
      <w:pPr>
        <w:pStyle w:val="ConsPlusNormal"/>
        <w:jc w:val="right"/>
        <w:outlineLvl w:val="0"/>
        <w:rPr>
          <w:rFonts w:ascii="Times New Roman" w:hAnsi="Times New Roman" w:cs="Times New Roman"/>
          <w:sz w:val="24"/>
          <w:szCs w:val="24"/>
        </w:rPr>
      </w:pPr>
      <w:r w:rsidRPr="00B00E87">
        <w:rPr>
          <w:rFonts w:ascii="Times New Roman" w:hAnsi="Times New Roman" w:cs="Times New Roman"/>
          <w:sz w:val="24"/>
          <w:szCs w:val="24"/>
        </w:rPr>
        <w:t>Приложение</w:t>
      </w:r>
    </w:p>
    <w:p w14:paraId="746C07D1" w14:textId="00593DC6" w:rsidR="000416BE" w:rsidRPr="00B00E87" w:rsidRDefault="000416BE" w:rsidP="00211A76">
      <w:pPr>
        <w:pStyle w:val="ConsPlusNormal"/>
        <w:jc w:val="right"/>
        <w:rPr>
          <w:rFonts w:ascii="Times New Roman" w:hAnsi="Times New Roman" w:cs="Times New Roman"/>
          <w:sz w:val="24"/>
          <w:szCs w:val="24"/>
        </w:rPr>
      </w:pPr>
      <w:r w:rsidRPr="00B00E87">
        <w:rPr>
          <w:rFonts w:ascii="Times New Roman" w:hAnsi="Times New Roman" w:cs="Times New Roman"/>
          <w:sz w:val="24"/>
          <w:szCs w:val="24"/>
        </w:rPr>
        <w:t xml:space="preserve">к постановлению </w:t>
      </w:r>
      <w:r w:rsidR="00211A76" w:rsidRPr="00B00E87">
        <w:rPr>
          <w:rFonts w:ascii="Times New Roman" w:hAnsi="Times New Roman" w:cs="Times New Roman"/>
          <w:sz w:val="24"/>
          <w:szCs w:val="24"/>
        </w:rPr>
        <w:t>от «_</w:t>
      </w:r>
      <w:r w:rsidR="00E65C97">
        <w:rPr>
          <w:rFonts w:ascii="Times New Roman" w:hAnsi="Times New Roman" w:cs="Times New Roman"/>
          <w:sz w:val="24"/>
          <w:szCs w:val="24"/>
        </w:rPr>
        <w:t>27</w:t>
      </w:r>
      <w:proofErr w:type="gramStart"/>
      <w:r w:rsidR="00211A76" w:rsidRPr="00B00E87">
        <w:rPr>
          <w:rFonts w:ascii="Times New Roman" w:hAnsi="Times New Roman" w:cs="Times New Roman"/>
          <w:sz w:val="24"/>
          <w:szCs w:val="24"/>
        </w:rPr>
        <w:t>_»_</w:t>
      </w:r>
      <w:proofErr w:type="gramEnd"/>
      <w:r w:rsidR="00211A76" w:rsidRPr="00B00E87">
        <w:rPr>
          <w:rFonts w:ascii="Times New Roman" w:hAnsi="Times New Roman" w:cs="Times New Roman"/>
          <w:sz w:val="24"/>
          <w:szCs w:val="24"/>
        </w:rPr>
        <w:t>__</w:t>
      </w:r>
      <w:r w:rsidR="00E65C97">
        <w:rPr>
          <w:rFonts w:ascii="Times New Roman" w:hAnsi="Times New Roman" w:cs="Times New Roman"/>
          <w:sz w:val="24"/>
          <w:szCs w:val="24"/>
        </w:rPr>
        <w:t>07</w:t>
      </w:r>
      <w:r w:rsidR="00211A76" w:rsidRPr="00B00E87">
        <w:rPr>
          <w:rFonts w:ascii="Times New Roman" w:hAnsi="Times New Roman" w:cs="Times New Roman"/>
          <w:sz w:val="24"/>
          <w:szCs w:val="24"/>
        </w:rPr>
        <w:t>_2022г.</w:t>
      </w:r>
      <w:r w:rsidR="00E65C97">
        <w:rPr>
          <w:rFonts w:ascii="Times New Roman" w:hAnsi="Times New Roman" w:cs="Times New Roman"/>
          <w:sz w:val="24"/>
          <w:szCs w:val="24"/>
        </w:rPr>
        <w:t>№ 601</w:t>
      </w:r>
    </w:p>
    <w:p w14:paraId="6F74CA65" w14:textId="77777777" w:rsidR="000416BE" w:rsidRPr="00B00E87" w:rsidRDefault="000416BE">
      <w:pPr>
        <w:pStyle w:val="ConsPlusNormal"/>
        <w:jc w:val="both"/>
        <w:rPr>
          <w:rFonts w:ascii="Times New Roman" w:hAnsi="Times New Roman" w:cs="Times New Roman"/>
          <w:sz w:val="24"/>
          <w:szCs w:val="24"/>
        </w:rPr>
      </w:pPr>
    </w:p>
    <w:p w14:paraId="5A24C3D3" w14:textId="42F2C6A0" w:rsidR="00211A76" w:rsidRPr="00B00E87" w:rsidRDefault="00211A76" w:rsidP="00211A76">
      <w:pPr>
        <w:pStyle w:val="ConsPlusTitle"/>
        <w:jc w:val="center"/>
        <w:rPr>
          <w:rFonts w:ascii="Times New Roman" w:hAnsi="Times New Roman" w:cs="Times New Roman"/>
          <w:sz w:val="24"/>
          <w:szCs w:val="24"/>
        </w:rPr>
      </w:pPr>
      <w:bookmarkStart w:id="0" w:name="P31"/>
      <w:bookmarkStart w:id="1" w:name="_Hlk107337412"/>
      <w:bookmarkEnd w:id="0"/>
      <w:r w:rsidRPr="00B00E87">
        <w:rPr>
          <w:rFonts w:ascii="Times New Roman" w:hAnsi="Times New Roman" w:cs="Times New Roman"/>
          <w:sz w:val="24"/>
          <w:szCs w:val="24"/>
        </w:rPr>
        <w:t>Порядок разработки и утверждения схемы размещения</w:t>
      </w:r>
    </w:p>
    <w:p w14:paraId="4F795E7A" w14:textId="77777777" w:rsidR="00211A76" w:rsidRPr="00B00E87" w:rsidRDefault="00211A76" w:rsidP="00211A76">
      <w:pPr>
        <w:pStyle w:val="ConsPlusTitle"/>
        <w:jc w:val="center"/>
        <w:rPr>
          <w:rFonts w:ascii="Times New Roman" w:hAnsi="Times New Roman" w:cs="Times New Roman"/>
          <w:sz w:val="24"/>
          <w:szCs w:val="24"/>
        </w:rPr>
      </w:pPr>
      <w:r w:rsidRPr="00B00E87">
        <w:rPr>
          <w:rFonts w:ascii="Times New Roman" w:hAnsi="Times New Roman" w:cs="Times New Roman"/>
          <w:sz w:val="24"/>
          <w:szCs w:val="24"/>
        </w:rPr>
        <w:t>гаражей, являющихся некапитальными сооружениями,</w:t>
      </w:r>
    </w:p>
    <w:p w14:paraId="7E2A4C94" w14:textId="60373C02" w:rsidR="00211A76" w:rsidRPr="00B00E87" w:rsidRDefault="0037146B" w:rsidP="00211A76">
      <w:pPr>
        <w:pStyle w:val="ConsPlusTitle"/>
        <w:jc w:val="center"/>
        <w:rPr>
          <w:rFonts w:ascii="Times New Roman" w:hAnsi="Times New Roman" w:cs="Times New Roman"/>
          <w:sz w:val="24"/>
          <w:szCs w:val="24"/>
        </w:rPr>
      </w:pPr>
      <w:r>
        <w:rPr>
          <w:rFonts w:ascii="Times New Roman" w:hAnsi="Times New Roman" w:cs="Times New Roman"/>
          <w:sz w:val="24"/>
          <w:szCs w:val="24"/>
        </w:rPr>
        <w:t>и</w:t>
      </w:r>
      <w:r w:rsidR="00211A76" w:rsidRPr="00B00E87">
        <w:rPr>
          <w:rFonts w:ascii="Times New Roman" w:hAnsi="Times New Roman" w:cs="Times New Roman"/>
          <w:sz w:val="24"/>
          <w:szCs w:val="24"/>
        </w:rPr>
        <w:t xml:space="preserve"> стоянки технических или других средств</w:t>
      </w:r>
    </w:p>
    <w:p w14:paraId="37C8B6F0" w14:textId="77777777" w:rsidR="00211A76" w:rsidRPr="00B00E87" w:rsidRDefault="00211A76" w:rsidP="00211A76">
      <w:pPr>
        <w:pStyle w:val="ConsPlusTitle"/>
        <w:jc w:val="center"/>
        <w:rPr>
          <w:rFonts w:ascii="Times New Roman" w:hAnsi="Times New Roman" w:cs="Times New Roman"/>
          <w:sz w:val="24"/>
          <w:szCs w:val="24"/>
        </w:rPr>
      </w:pPr>
      <w:r w:rsidRPr="00B00E87">
        <w:rPr>
          <w:rFonts w:ascii="Times New Roman" w:hAnsi="Times New Roman" w:cs="Times New Roman"/>
          <w:sz w:val="24"/>
          <w:szCs w:val="24"/>
        </w:rPr>
        <w:t>передвижения инвалидов вблизи их места жительства</w:t>
      </w:r>
    </w:p>
    <w:p w14:paraId="2A1EE1B1" w14:textId="77777777" w:rsidR="00211A76" w:rsidRPr="00B00E87" w:rsidRDefault="00211A76" w:rsidP="00211A76">
      <w:pPr>
        <w:pStyle w:val="ConsPlusTitle"/>
        <w:jc w:val="center"/>
        <w:rPr>
          <w:rFonts w:ascii="Times New Roman" w:hAnsi="Times New Roman" w:cs="Times New Roman"/>
          <w:sz w:val="24"/>
          <w:szCs w:val="24"/>
        </w:rPr>
      </w:pPr>
      <w:r w:rsidRPr="00B00E87">
        <w:rPr>
          <w:rFonts w:ascii="Times New Roman" w:hAnsi="Times New Roman" w:cs="Times New Roman"/>
          <w:sz w:val="24"/>
          <w:szCs w:val="24"/>
        </w:rPr>
        <w:t>на землях или земельных участках, расположенных</w:t>
      </w:r>
    </w:p>
    <w:p w14:paraId="21386EA9" w14:textId="77777777" w:rsidR="00211A76" w:rsidRPr="00B00E87" w:rsidRDefault="00211A76" w:rsidP="00211A76">
      <w:pPr>
        <w:pStyle w:val="ConsPlusTitle"/>
        <w:jc w:val="center"/>
        <w:rPr>
          <w:rFonts w:ascii="Times New Roman" w:hAnsi="Times New Roman" w:cs="Times New Roman"/>
          <w:sz w:val="24"/>
          <w:szCs w:val="24"/>
        </w:rPr>
      </w:pPr>
      <w:r w:rsidRPr="00B00E87">
        <w:rPr>
          <w:rFonts w:ascii="Times New Roman" w:hAnsi="Times New Roman" w:cs="Times New Roman"/>
          <w:sz w:val="24"/>
          <w:szCs w:val="24"/>
        </w:rPr>
        <w:t>на территории муниципального образования «Город Удачный»</w:t>
      </w:r>
    </w:p>
    <w:p w14:paraId="50B52368" w14:textId="40FC1182" w:rsidR="000416BE" w:rsidRPr="00B00E87" w:rsidRDefault="00211A76" w:rsidP="00211A76">
      <w:pPr>
        <w:pStyle w:val="ConsPlusTitle"/>
        <w:jc w:val="center"/>
        <w:rPr>
          <w:rFonts w:ascii="Times New Roman" w:hAnsi="Times New Roman" w:cs="Times New Roman"/>
          <w:sz w:val="24"/>
          <w:szCs w:val="24"/>
        </w:rPr>
      </w:pPr>
      <w:r w:rsidRPr="00B00E87">
        <w:rPr>
          <w:rFonts w:ascii="Times New Roman" w:hAnsi="Times New Roman" w:cs="Times New Roman"/>
          <w:sz w:val="24"/>
          <w:szCs w:val="24"/>
        </w:rPr>
        <w:t xml:space="preserve"> Мирнинского района Республики Саха (Якутия)</w:t>
      </w:r>
    </w:p>
    <w:bookmarkEnd w:id="1"/>
    <w:p w14:paraId="501C3455" w14:textId="48A925FB" w:rsidR="000416BE" w:rsidRDefault="00D2436D" w:rsidP="00D2436D">
      <w:pPr>
        <w:pStyle w:val="ConsPlusNormal"/>
        <w:jc w:val="center"/>
        <w:rPr>
          <w:rFonts w:ascii="Times New Roman" w:hAnsi="Times New Roman" w:cs="Times New Roman"/>
          <w:sz w:val="24"/>
          <w:szCs w:val="24"/>
        </w:rPr>
      </w:pPr>
      <w:r>
        <w:rPr>
          <w:rFonts w:ascii="Times New Roman" w:hAnsi="Times New Roman" w:cs="Times New Roman"/>
          <w:sz w:val="24"/>
          <w:szCs w:val="24"/>
        </w:rPr>
        <w:t>(в редакции постановления от 10.10.2022 № 714)</w:t>
      </w:r>
    </w:p>
    <w:p w14:paraId="1C22DCDC" w14:textId="77777777" w:rsidR="00D2436D" w:rsidRPr="00D2436D" w:rsidRDefault="00D2436D" w:rsidP="00D2436D">
      <w:pPr>
        <w:pStyle w:val="ConsPlusNormal"/>
        <w:jc w:val="center"/>
        <w:rPr>
          <w:rFonts w:ascii="Times New Roman" w:hAnsi="Times New Roman" w:cs="Times New Roman"/>
          <w:sz w:val="24"/>
          <w:szCs w:val="24"/>
          <w:lang w:val="en-US"/>
        </w:rPr>
      </w:pPr>
    </w:p>
    <w:p w14:paraId="65107BC4" w14:textId="77777777" w:rsidR="000416BE" w:rsidRPr="00B00E87" w:rsidRDefault="000416BE">
      <w:pPr>
        <w:pStyle w:val="ConsPlusTitle"/>
        <w:jc w:val="center"/>
        <w:outlineLvl w:val="1"/>
        <w:rPr>
          <w:rFonts w:ascii="Times New Roman" w:hAnsi="Times New Roman" w:cs="Times New Roman"/>
          <w:sz w:val="24"/>
          <w:szCs w:val="24"/>
        </w:rPr>
      </w:pPr>
      <w:r w:rsidRPr="00B00E87">
        <w:rPr>
          <w:rFonts w:ascii="Times New Roman" w:hAnsi="Times New Roman" w:cs="Times New Roman"/>
          <w:sz w:val="24"/>
          <w:szCs w:val="24"/>
        </w:rPr>
        <w:t>1. Общие положения</w:t>
      </w:r>
    </w:p>
    <w:p w14:paraId="4468F4B5" w14:textId="77777777" w:rsidR="000416BE" w:rsidRPr="00B00E87" w:rsidRDefault="000416BE">
      <w:pPr>
        <w:pStyle w:val="ConsPlusNormal"/>
        <w:jc w:val="both"/>
        <w:rPr>
          <w:rFonts w:ascii="Times New Roman" w:hAnsi="Times New Roman" w:cs="Times New Roman"/>
          <w:sz w:val="24"/>
          <w:szCs w:val="24"/>
        </w:rPr>
      </w:pPr>
    </w:p>
    <w:p w14:paraId="098089D1" w14:textId="4205F7E3"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1.1. Настоящий Порядок </w:t>
      </w:r>
      <w:r w:rsidR="00211A76" w:rsidRPr="00B00E87">
        <w:rPr>
          <w:rFonts w:ascii="Times New Roman" w:hAnsi="Times New Roman" w:cs="Times New Roman"/>
          <w:sz w:val="24"/>
          <w:szCs w:val="24"/>
        </w:rPr>
        <w:t xml:space="preserve">разработки и утверждения схемы размещения гаражей, являющихся некапитальными сооружениями, </w:t>
      </w:r>
      <w:r w:rsidR="0037146B">
        <w:rPr>
          <w:rFonts w:ascii="Times New Roman" w:hAnsi="Times New Roman" w:cs="Times New Roman"/>
          <w:sz w:val="24"/>
          <w:szCs w:val="24"/>
        </w:rPr>
        <w:t>и</w:t>
      </w:r>
      <w:r w:rsidR="00211A76" w:rsidRPr="00B00E87">
        <w:rPr>
          <w:rFonts w:ascii="Times New Roman" w:hAnsi="Times New Roman" w:cs="Times New Roman"/>
          <w:sz w:val="24"/>
          <w:szCs w:val="24"/>
        </w:rPr>
        <w:t xml:space="preserve"> стоянки технических или других средств передвижения инвалидов вблизи их места жительства на землях или земельных участках, расположенных на территории </w:t>
      </w:r>
      <w:bookmarkStart w:id="2" w:name="_Hlk107248416"/>
      <w:r w:rsidR="00211A76" w:rsidRPr="00B00E87">
        <w:rPr>
          <w:rFonts w:ascii="Times New Roman" w:hAnsi="Times New Roman" w:cs="Times New Roman"/>
          <w:sz w:val="24"/>
          <w:szCs w:val="24"/>
        </w:rPr>
        <w:t>муниципального образования «Город Удачный» Мирнинского района Республики Саха (Якутия)</w:t>
      </w:r>
      <w:bookmarkEnd w:id="2"/>
      <w:r w:rsidRPr="00B00E87">
        <w:rPr>
          <w:rFonts w:ascii="Times New Roman" w:hAnsi="Times New Roman" w:cs="Times New Roman"/>
          <w:sz w:val="24"/>
          <w:szCs w:val="24"/>
        </w:rPr>
        <w:t xml:space="preserve"> (далее - порядок) разработан в соответствии со </w:t>
      </w:r>
      <w:hyperlink r:id="rId5" w:history="1">
        <w:r w:rsidRPr="00B00E87">
          <w:rPr>
            <w:rFonts w:ascii="Times New Roman" w:hAnsi="Times New Roman" w:cs="Times New Roman"/>
            <w:sz w:val="24"/>
            <w:szCs w:val="24"/>
          </w:rPr>
          <w:t>статьей 5</w:t>
        </w:r>
      </w:hyperlink>
      <w:r w:rsidRPr="00B00E87">
        <w:rPr>
          <w:rFonts w:ascii="Times New Roman" w:hAnsi="Times New Roman" w:cs="Times New Roman"/>
          <w:sz w:val="24"/>
          <w:szCs w:val="24"/>
        </w:rPr>
        <w:t xml:space="preserve"> Федерального закона от 5 апреля 2021 </w:t>
      </w:r>
      <w:r w:rsidR="00211A76" w:rsidRPr="00B00E87">
        <w:rPr>
          <w:rFonts w:ascii="Times New Roman" w:hAnsi="Times New Roman" w:cs="Times New Roman"/>
          <w:sz w:val="24"/>
          <w:szCs w:val="24"/>
        </w:rPr>
        <w:t>№</w:t>
      </w:r>
      <w:r w:rsidRPr="00B00E87">
        <w:rPr>
          <w:rFonts w:ascii="Times New Roman" w:hAnsi="Times New Roman" w:cs="Times New Roman"/>
          <w:sz w:val="24"/>
          <w:szCs w:val="24"/>
        </w:rPr>
        <w:t xml:space="preserve"> 79-ФЗ </w:t>
      </w:r>
      <w:r w:rsidR="00211A76" w:rsidRPr="00B00E87">
        <w:rPr>
          <w:rFonts w:ascii="Times New Roman" w:hAnsi="Times New Roman" w:cs="Times New Roman"/>
          <w:sz w:val="24"/>
          <w:szCs w:val="24"/>
        </w:rPr>
        <w:t>«</w:t>
      </w:r>
      <w:r w:rsidRPr="00B00E87">
        <w:rPr>
          <w:rFonts w:ascii="Times New Roman" w:hAnsi="Times New Roman" w:cs="Times New Roman"/>
          <w:sz w:val="24"/>
          <w:szCs w:val="24"/>
        </w:rPr>
        <w:t>О внесении изменений в отдельные законодательные акты Российской Федерации</w:t>
      </w:r>
      <w:r w:rsidR="00211A76" w:rsidRPr="00B00E87">
        <w:rPr>
          <w:rFonts w:ascii="Times New Roman" w:hAnsi="Times New Roman" w:cs="Times New Roman"/>
          <w:sz w:val="24"/>
          <w:szCs w:val="24"/>
        </w:rPr>
        <w:t>»</w:t>
      </w:r>
      <w:r w:rsidRPr="00B00E87">
        <w:rPr>
          <w:rFonts w:ascii="Times New Roman" w:hAnsi="Times New Roman" w:cs="Times New Roman"/>
          <w:sz w:val="24"/>
          <w:szCs w:val="24"/>
        </w:rPr>
        <w:t xml:space="preserve"> и </w:t>
      </w:r>
      <w:hyperlink r:id="rId6" w:history="1">
        <w:r w:rsidRPr="00B00E87">
          <w:rPr>
            <w:rFonts w:ascii="Times New Roman" w:hAnsi="Times New Roman" w:cs="Times New Roman"/>
            <w:sz w:val="24"/>
            <w:szCs w:val="24"/>
          </w:rPr>
          <w:t>частями 1</w:t>
        </w:r>
      </w:hyperlink>
      <w:r w:rsidRPr="00B00E87">
        <w:rPr>
          <w:rFonts w:ascii="Times New Roman" w:hAnsi="Times New Roman" w:cs="Times New Roman"/>
          <w:sz w:val="24"/>
          <w:szCs w:val="24"/>
        </w:rPr>
        <w:t xml:space="preserve">, </w:t>
      </w:r>
      <w:hyperlink r:id="rId7" w:history="1">
        <w:r w:rsidRPr="00B00E87">
          <w:rPr>
            <w:rFonts w:ascii="Times New Roman" w:hAnsi="Times New Roman" w:cs="Times New Roman"/>
            <w:sz w:val="24"/>
            <w:szCs w:val="24"/>
          </w:rPr>
          <w:t>2</w:t>
        </w:r>
      </w:hyperlink>
      <w:r w:rsidRPr="00B00E87">
        <w:rPr>
          <w:rFonts w:ascii="Times New Roman" w:hAnsi="Times New Roman" w:cs="Times New Roman"/>
          <w:sz w:val="24"/>
          <w:szCs w:val="24"/>
        </w:rPr>
        <w:t xml:space="preserve"> и </w:t>
      </w:r>
      <w:hyperlink r:id="rId8" w:history="1">
        <w:r w:rsidRPr="00B00E87">
          <w:rPr>
            <w:rFonts w:ascii="Times New Roman" w:hAnsi="Times New Roman" w:cs="Times New Roman"/>
            <w:sz w:val="24"/>
            <w:szCs w:val="24"/>
          </w:rPr>
          <w:t>3 статьи 39.36-1</w:t>
        </w:r>
      </w:hyperlink>
      <w:r w:rsidRPr="00B00E87">
        <w:rPr>
          <w:rFonts w:ascii="Times New Roman" w:hAnsi="Times New Roman" w:cs="Times New Roman"/>
          <w:sz w:val="24"/>
          <w:szCs w:val="24"/>
        </w:rPr>
        <w:t xml:space="preserve"> Земельного кодекса Российской Федерации в целях установления единого порядка утверждения схем 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в порядке, установленном в соответствии с Земельным </w:t>
      </w:r>
      <w:hyperlink r:id="rId9" w:history="1">
        <w:r w:rsidRPr="00B00E87">
          <w:rPr>
            <w:rFonts w:ascii="Times New Roman" w:hAnsi="Times New Roman" w:cs="Times New Roman"/>
            <w:sz w:val="24"/>
            <w:szCs w:val="24"/>
          </w:rPr>
          <w:t>кодексом</w:t>
        </w:r>
      </w:hyperlink>
      <w:r w:rsidRPr="00B00E87">
        <w:rPr>
          <w:rFonts w:ascii="Times New Roman" w:hAnsi="Times New Roman" w:cs="Times New Roman"/>
          <w:sz w:val="24"/>
          <w:szCs w:val="24"/>
        </w:rPr>
        <w:t xml:space="preserve"> Российской Федерации.</w:t>
      </w:r>
    </w:p>
    <w:p w14:paraId="2333C409" w14:textId="738C4AF2"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1.2. Порядок определяет основные требования к разработке, утверждению и изменению </w:t>
      </w:r>
      <w:bookmarkStart w:id="3" w:name="_Hlk107332937"/>
      <w:r w:rsidRPr="00B00E87">
        <w:rPr>
          <w:rFonts w:ascii="Times New Roman" w:hAnsi="Times New Roman" w:cs="Times New Roman"/>
          <w:sz w:val="24"/>
          <w:szCs w:val="24"/>
        </w:rPr>
        <w:t xml:space="preserve">схемы </w:t>
      </w:r>
      <w:bookmarkStart w:id="4" w:name="_Hlk107337075"/>
      <w:r w:rsidRPr="00B00E87">
        <w:rPr>
          <w:rFonts w:ascii="Times New Roman" w:hAnsi="Times New Roman" w:cs="Times New Roman"/>
          <w:sz w:val="24"/>
          <w:szCs w:val="24"/>
        </w:rPr>
        <w:t xml:space="preserve">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на территории </w:t>
      </w:r>
      <w:r w:rsidR="00F370B1" w:rsidRPr="00B00E87">
        <w:rPr>
          <w:rFonts w:ascii="Times New Roman" w:hAnsi="Times New Roman" w:cs="Times New Roman"/>
          <w:sz w:val="24"/>
          <w:szCs w:val="24"/>
        </w:rPr>
        <w:t>муниципального образования «Город Удачный» Мирнинского района Республики Саха (Якутия)</w:t>
      </w:r>
      <w:bookmarkEnd w:id="3"/>
      <w:bookmarkEnd w:id="4"/>
      <w:r w:rsidRPr="00B00E87">
        <w:rPr>
          <w:rFonts w:ascii="Times New Roman" w:hAnsi="Times New Roman" w:cs="Times New Roman"/>
          <w:sz w:val="24"/>
          <w:szCs w:val="24"/>
        </w:rPr>
        <w:t xml:space="preserve"> (далее - схема).</w:t>
      </w:r>
    </w:p>
    <w:p w14:paraId="13F44E16" w14:textId="66C5AB4B"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1.3. Размещение гаражей, являющихся некапитальными сооружениями, и стоянки технических или других средств передвижения инвалидов вблизи их места жительства на территории </w:t>
      </w:r>
      <w:r w:rsidR="00F370B1" w:rsidRPr="00B00E87">
        <w:rPr>
          <w:rFonts w:ascii="Times New Roman" w:hAnsi="Times New Roman" w:cs="Times New Roman"/>
          <w:sz w:val="24"/>
          <w:szCs w:val="24"/>
        </w:rPr>
        <w:t xml:space="preserve">муниципального образования «Город Удачный» Мирнинского района Республики Саха (Якутия) </w:t>
      </w:r>
      <w:r w:rsidRPr="00B00E87">
        <w:rPr>
          <w:rFonts w:ascii="Times New Roman" w:hAnsi="Times New Roman" w:cs="Times New Roman"/>
          <w:sz w:val="24"/>
          <w:szCs w:val="24"/>
        </w:rPr>
        <w:t>на землях или земельных участках, находящихся в государственной или муниципальной собственности, осуществляется в соответствии со схемой.</w:t>
      </w:r>
    </w:p>
    <w:p w14:paraId="1E645A0A"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1.4. Включению в схему подлежат следующие объекты (далее - объекты):</w:t>
      </w:r>
    </w:p>
    <w:p w14:paraId="0ADF0661"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гаражи, являющиеся некапитальными сооружениями;</w:t>
      </w:r>
    </w:p>
    <w:p w14:paraId="29047B6D"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стоянки технических или других средств передвижения инвалидов вблизи их места жительства.</w:t>
      </w:r>
    </w:p>
    <w:p w14:paraId="2BFFC350" w14:textId="065ECBA4"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1.5. Схема разрабатывается и утверждается </w:t>
      </w:r>
      <w:bookmarkStart w:id="5" w:name="_Hlk107248604"/>
      <w:r w:rsidR="00F370B1" w:rsidRPr="00B00E87">
        <w:rPr>
          <w:rFonts w:ascii="Times New Roman" w:hAnsi="Times New Roman" w:cs="Times New Roman"/>
          <w:sz w:val="24"/>
          <w:szCs w:val="24"/>
        </w:rPr>
        <w:t>администрацией муниципального образования «Город Удачный» Мирнинского района Республики Саха (Якутия)</w:t>
      </w:r>
      <w:bookmarkEnd w:id="5"/>
      <w:r w:rsidRPr="00B00E87">
        <w:rPr>
          <w:rFonts w:ascii="Times New Roman" w:hAnsi="Times New Roman" w:cs="Times New Roman"/>
          <w:sz w:val="24"/>
          <w:szCs w:val="24"/>
        </w:rPr>
        <w:t>.</w:t>
      </w:r>
    </w:p>
    <w:p w14:paraId="0DF4AF2E" w14:textId="43940A71" w:rsidR="000416BE" w:rsidRPr="00B00E87" w:rsidRDefault="000416BE" w:rsidP="00C02499">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1.6. </w:t>
      </w:r>
      <w:r w:rsidR="0034190D" w:rsidRPr="00B00E87">
        <w:rPr>
          <w:rFonts w:ascii="Times New Roman" w:hAnsi="Times New Roman" w:cs="Times New Roman"/>
          <w:sz w:val="24"/>
          <w:szCs w:val="24"/>
        </w:rPr>
        <w:t>П</w:t>
      </w:r>
      <w:r w:rsidRPr="00B00E87">
        <w:rPr>
          <w:rFonts w:ascii="Times New Roman" w:hAnsi="Times New Roman" w:cs="Times New Roman"/>
          <w:sz w:val="24"/>
          <w:szCs w:val="24"/>
        </w:rPr>
        <w:t xml:space="preserve">роект схемы </w:t>
      </w:r>
      <w:r w:rsidR="00F370B1" w:rsidRPr="00B00E87">
        <w:rPr>
          <w:rFonts w:ascii="Times New Roman" w:hAnsi="Times New Roman" w:cs="Times New Roman"/>
          <w:sz w:val="24"/>
          <w:szCs w:val="24"/>
        </w:rPr>
        <w:t xml:space="preserve">рассматривается </w:t>
      </w:r>
      <w:r w:rsidR="00550552" w:rsidRPr="00B00E87">
        <w:rPr>
          <w:rFonts w:ascii="Times New Roman" w:hAnsi="Times New Roman" w:cs="Times New Roman"/>
          <w:sz w:val="24"/>
          <w:szCs w:val="24"/>
        </w:rPr>
        <w:t>Комиссией по землепользованию и застройки территории города, по внесению изменений и дополнений в Схему размещения нестационарных торговых объектов</w:t>
      </w:r>
      <w:r w:rsidR="00B94BE2" w:rsidRPr="00B00E87">
        <w:rPr>
          <w:rFonts w:ascii="Times New Roman" w:hAnsi="Times New Roman" w:cs="Times New Roman"/>
          <w:sz w:val="24"/>
          <w:szCs w:val="24"/>
        </w:rPr>
        <w:t xml:space="preserve"> (далее-комиссия)</w:t>
      </w:r>
      <w:r w:rsidRPr="00B00E87">
        <w:rPr>
          <w:rFonts w:ascii="Times New Roman" w:hAnsi="Times New Roman" w:cs="Times New Roman"/>
          <w:sz w:val="24"/>
          <w:szCs w:val="24"/>
        </w:rPr>
        <w:t>.</w:t>
      </w:r>
      <w:r w:rsidR="0037146B">
        <w:rPr>
          <w:rFonts w:ascii="Times New Roman" w:hAnsi="Times New Roman" w:cs="Times New Roman"/>
          <w:sz w:val="24"/>
          <w:szCs w:val="24"/>
        </w:rPr>
        <w:t xml:space="preserve"> </w:t>
      </w:r>
      <w:r w:rsidR="0037146B" w:rsidRPr="0037146B">
        <w:rPr>
          <w:rFonts w:ascii="Times New Roman" w:hAnsi="Times New Roman" w:cs="Times New Roman"/>
          <w:sz w:val="24"/>
          <w:szCs w:val="24"/>
        </w:rPr>
        <w:t>Положени</w:t>
      </w:r>
      <w:r w:rsidR="0037146B">
        <w:rPr>
          <w:rFonts w:ascii="Times New Roman" w:hAnsi="Times New Roman" w:cs="Times New Roman"/>
          <w:sz w:val="24"/>
          <w:szCs w:val="24"/>
        </w:rPr>
        <w:t>е</w:t>
      </w:r>
      <w:r w:rsidR="0037146B" w:rsidRPr="0037146B">
        <w:rPr>
          <w:rFonts w:ascii="Times New Roman" w:hAnsi="Times New Roman" w:cs="Times New Roman"/>
          <w:sz w:val="24"/>
          <w:szCs w:val="24"/>
        </w:rPr>
        <w:t xml:space="preserve"> о комиссии по землепользованию и застройки территории города, по внесению изменений и дополнений</w:t>
      </w:r>
      <w:r w:rsidR="00C02499">
        <w:rPr>
          <w:rFonts w:ascii="Times New Roman" w:hAnsi="Times New Roman" w:cs="Times New Roman"/>
          <w:sz w:val="24"/>
          <w:szCs w:val="24"/>
        </w:rPr>
        <w:t xml:space="preserve"> </w:t>
      </w:r>
      <w:r w:rsidR="0037146B" w:rsidRPr="0037146B">
        <w:rPr>
          <w:rFonts w:ascii="Times New Roman" w:hAnsi="Times New Roman" w:cs="Times New Roman"/>
          <w:sz w:val="24"/>
          <w:szCs w:val="24"/>
        </w:rPr>
        <w:t>в Схему размещения нестационарных торговых объектов на территории муниципального образования «Город Удачный» Мирнинского района Республики Саха (Якутия)</w:t>
      </w:r>
      <w:r w:rsidR="00C02499">
        <w:rPr>
          <w:rFonts w:ascii="Times New Roman" w:hAnsi="Times New Roman" w:cs="Times New Roman"/>
          <w:sz w:val="24"/>
          <w:szCs w:val="24"/>
        </w:rPr>
        <w:t xml:space="preserve">, утверждено постановлением от 12.11.2019 № 646 (в редакции постановление от 29.06.2022 </w:t>
      </w:r>
      <w:r w:rsidR="00C02499">
        <w:rPr>
          <w:rFonts w:ascii="Times New Roman" w:hAnsi="Times New Roman" w:cs="Times New Roman"/>
          <w:sz w:val="24"/>
          <w:szCs w:val="24"/>
        </w:rPr>
        <w:lastRenderedPageBreak/>
        <w:t>№ 514).</w:t>
      </w:r>
    </w:p>
    <w:p w14:paraId="6D7DCD3F" w14:textId="6EE90E86"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1.7. Гаражи, являющиеся некапитальными сооружениями, возведенные до дня вступления в силу Федерального </w:t>
      </w:r>
      <w:hyperlink r:id="rId10" w:history="1">
        <w:r w:rsidRPr="00B00E87">
          <w:rPr>
            <w:rFonts w:ascii="Times New Roman" w:hAnsi="Times New Roman" w:cs="Times New Roman"/>
            <w:sz w:val="24"/>
            <w:szCs w:val="24"/>
          </w:rPr>
          <w:t>закона</w:t>
        </w:r>
      </w:hyperlink>
      <w:r w:rsidRPr="00B00E87">
        <w:rPr>
          <w:rFonts w:ascii="Times New Roman" w:hAnsi="Times New Roman" w:cs="Times New Roman"/>
          <w:sz w:val="24"/>
          <w:szCs w:val="24"/>
        </w:rPr>
        <w:t xml:space="preserve"> от 5 апреля 2021 </w:t>
      </w:r>
      <w:r w:rsidR="00550552" w:rsidRPr="00B00E87">
        <w:rPr>
          <w:rFonts w:ascii="Times New Roman" w:hAnsi="Times New Roman" w:cs="Times New Roman"/>
          <w:sz w:val="24"/>
          <w:szCs w:val="24"/>
        </w:rPr>
        <w:t>№</w:t>
      </w:r>
      <w:r w:rsidRPr="00B00E87">
        <w:rPr>
          <w:rFonts w:ascii="Times New Roman" w:hAnsi="Times New Roman" w:cs="Times New Roman"/>
          <w:sz w:val="24"/>
          <w:szCs w:val="24"/>
        </w:rPr>
        <w:t xml:space="preserve"> 79-ФЗ </w:t>
      </w:r>
      <w:r w:rsidR="00550552" w:rsidRPr="00B00E87">
        <w:rPr>
          <w:rFonts w:ascii="Times New Roman" w:hAnsi="Times New Roman" w:cs="Times New Roman"/>
          <w:sz w:val="24"/>
          <w:szCs w:val="24"/>
        </w:rPr>
        <w:t>«</w:t>
      </w:r>
      <w:r w:rsidRPr="00B00E87">
        <w:rPr>
          <w:rFonts w:ascii="Times New Roman" w:hAnsi="Times New Roman" w:cs="Times New Roman"/>
          <w:sz w:val="24"/>
          <w:szCs w:val="24"/>
        </w:rPr>
        <w:t>О внесении изменений в отдельные законодательные акты Российской Федерации</w:t>
      </w:r>
      <w:r w:rsidR="00550552" w:rsidRPr="00B00E87">
        <w:rPr>
          <w:rFonts w:ascii="Times New Roman" w:hAnsi="Times New Roman" w:cs="Times New Roman"/>
          <w:sz w:val="24"/>
          <w:szCs w:val="24"/>
        </w:rPr>
        <w:t>»</w:t>
      </w:r>
      <w:r w:rsidRPr="00B00E87">
        <w:rPr>
          <w:rFonts w:ascii="Times New Roman" w:hAnsi="Times New Roman" w:cs="Times New Roman"/>
          <w:sz w:val="24"/>
          <w:szCs w:val="24"/>
        </w:rPr>
        <w:t xml:space="preserve">, а также места стоянки для технических и других средств передвижения инвалидов, предоставленные им до дня вступления в силу Федерального </w:t>
      </w:r>
      <w:hyperlink r:id="rId11" w:history="1">
        <w:r w:rsidRPr="00B00E87">
          <w:rPr>
            <w:rFonts w:ascii="Times New Roman" w:hAnsi="Times New Roman" w:cs="Times New Roman"/>
            <w:sz w:val="24"/>
            <w:szCs w:val="24"/>
          </w:rPr>
          <w:t>закона</w:t>
        </w:r>
      </w:hyperlink>
      <w:r w:rsidRPr="00B00E87">
        <w:rPr>
          <w:rFonts w:ascii="Times New Roman" w:hAnsi="Times New Roman" w:cs="Times New Roman"/>
          <w:sz w:val="24"/>
          <w:szCs w:val="24"/>
        </w:rPr>
        <w:t xml:space="preserve"> от 5 апреля 2021 </w:t>
      </w:r>
      <w:r w:rsidR="00550552" w:rsidRPr="00B00E87">
        <w:rPr>
          <w:rFonts w:ascii="Times New Roman" w:hAnsi="Times New Roman" w:cs="Times New Roman"/>
          <w:sz w:val="24"/>
          <w:szCs w:val="24"/>
        </w:rPr>
        <w:t>№</w:t>
      </w:r>
      <w:r w:rsidRPr="00B00E87">
        <w:rPr>
          <w:rFonts w:ascii="Times New Roman" w:hAnsi="Times New Roman" w:cs="Times New Roman"/>
          <w:sz w:val="24"/>
          <w:szCs w:val="24"/>
        </w:rPr>
        <w:t xml:space="preserve"> 79-ФЗ </w:t>
      </w:r>
      <w:r w:rsidR="00550552" w:rsidRPr="00B00E87">
        <w:rPr>
          <w:rFonts w:ascii="Times New Roman" w:hAnsi="Times New Roman" w:cs="Times New Roman"/>
          <w:sz w:val="24"/>
          <w:szCs w:val="24"/>
        </w:rPr>
        <w:t>«</w:t>
      </w:r>
      <w:r w:rsidRPr="00B00E87">
        <w:rPr>
          <w:rFonts w:ascii="Times New Roman" w:hAnsi="Times New Roman" w:cs="Times New Roman"/>
          <w:sz w:val="24"/>
          <w:szCs w:val="24"/>
        </w:rPr>
        <w:t>О внесении изменений в отдельные законодательные акты Российской Федерации</w:t>
      </w:r>
      <w:r w:rsidR="00550552" w:rsidRPr="00B00E87">
        <w:rPr>
          <w:rFonts w:ascii="Times New Roman" w:hAnsi="Times New Roman" w:cs="Times New Roman"/>
          <w:sz w:val="24"/>
          <w:szCs w:val="24"/>
        </w:rPr>
        <w:t>»</w:t>
      </w:r>
      <w:r w:rsidRPr="00B00E87">
        <w:rPr>
          <w:rFonts w:ascii="Times New Roman" w:hAnsi="Times New Roman" w:cs="Times New Roman"/>
          <w:sz w:val="24"/>
          <w:szCs w:val="24"/>
        </w:rPr>
        <w:t>, подлежат включению в схему в соответствии с настоящим порядком.</w:t>
      </w:r>
    </w:p>
    <w:p w14:paraId="0E37CBF9" w14:textId="77777777" w:rsidR="000416BE" w:rsidRPr="00B00E87" w:rsidRDefault="000416BE">
      <w:pPr>
        <w:pStyle w:val="ConsPlusNormal"/>
        <w:jc w:val="both"/>
        <w:rPr>
          <w:rFonts w:ascii="Times New Roman" w:hAnsi="Times New Roman" w:cs="Times New Roman"/>
          <w:sz w:val="24"/>
          <w:szCs w:val="24"/>
        </w:rPr>
      </w:pPr>
    </w:p>
    <w:p w14:paraId="0D98BA18" w14:textId="77777777" w:rsidR="000416BE" w:rsidRPr="00B00E87" w:rsidRDefault="000416BE">
      <w:pPr>
        <w:pStyle w:val="ConsPlusTitle"/>
        <w:jc w:val="center"/>
        <w:outlineLvl w:val="1"/>
        <w:rPr>
          <w:rFonts w:ascii="Times New Roman" w:hAnsi="Times New Roman" w:cs="Times New Roman"/>
          <w:sz w:val="24"/>
          <w:szCs w:val="24"/>
        </w:rPr>
      </w:pPr>
      <w:r w:rsidRPr="00B00E87">
        <w:rPr>
          <w:rFonts w:ascii="Times New Roman" w:hAnsi="Times New Roman" w:cs="Times New Roman"/>
          <w:sz w:val="24"/>
          <w:szCs w:val="24"/>
        </w:rPr>
        <w:t>2. Порядок разработки и утверждения схемы</w:t>
      </w:r>
    </w:p>
    <w:p w14:paraId="3727EBC2" w14:textId="77777777" w:rsidR="000416BE" w:rsidRPr="00B00E87" w:rsidRDefault="000416BE">
      <w:pPr>
        <w:pStyle w:val="ConsPlusNormal"/>
        <w:jc w:val="both"/>
        <w:rPr>
          <w:rFonts w:ascii="Times New Roman" w:hAnsi="Times New Roman" w:cs="Times New Roman"/>
          <w:sz w:val="24"/>
          <w:szCs w:val="24"/>
        </w:rPr>
      </w:pPr>
    </w:p>
    <w:p w14:paraId="118C3E6E" w14:textId="4E565FB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2.1. Схема является единой для муниципального образования</w:t>
      </w:r>
      <w:r w:rsidR="00550552" w:rsidRPr="00B00E87">
        <w:rPr>
          <w:rFonts w:ascii="Times New Roman" w:hAnsi="Times New Roman" w:cs="Times New Roman"/>
          <w:sz w:val="24"/>
          <w:szCs w:val="24"/>
        </w:rPr>
        <w:t xml:space="preserve"> «Город Удачный» Мирнинского района Республики Саха (Якутия)</w:t>
      </w:r>
      <w:r w:rsidRPr="00B00E87">
        <w:rPr>
          <w:rFonts w:ascii="Times New Roman" w:hAnsi="Times New Roman" w:cs="Times New Roman"/>
          <w:sz w:val="24"/>
          <w:szCs w:val="24"/>
        </w:rPr>
        <w:t>.</w:t>
      </w:r>
    </w:p>
    <w:p w14:paraId="4C43CA57" w14:textId="77777777" w:rsidR="000416BE" w:rsidRPr="00B00E87" w:rsidRDefault="000416BE" w:rsidP="00B00E87">
      <w:pPr>
        <w:pStyle w:val="ConsPlusNormal"/>
        <w:ind w:firstLine="709"/>
        <w:jc w:val="both"/>
        <w:rPr>
          <w:rFonts w:ascii="Times New Roman" w:hAnsi="Times New Roman" w:cs="Times New Roman"/>
          <w:sz w:val="24"/>
          <w:szCs w:val="24"/>
        </w:rPr>
      </w:pPr>
      <w:bookmarkStart w:id="6" w:name="P63"/>
      <w:bookmarkEnd w:id="6"/>
      <w:r w:rsidRPr="00B00E87">
        <w:rPr>
          <w:rFonts w:ascii="Times New Roman" w:hAnsi="Times New Roman" w:cs="Times New Roman"/>
          <w:sz w:val="24"/>
          <w:szCs w:val="24"/>
        </w:rPr>
        <w:t>2.2. Схема разрабатывается с учетом требований земельного законодательства, законодательства в сфере градостроительной деятельности, сохранения, использования и государственной охраны объектов культурного наследия, в области обеспечения санитарно-эпидемиологического благополучия населения, пожарной безопасности, безопасности дорожного движения, охраны окружающей среды, благоустройства, и иными нормативными правовыми актами, устанавливающими обязательные требования к размещению объектов.</w:t>
      </w:r>
    </w:p>
    <w:p w14:paraId="5FB6574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2.3. Схема состоит из текстовой и графической частей.</w:t>
      </w:r>
    </w:p>
    <w:p w14:paraId="713F194E"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2.3.1. В текстовой части схемы отражается следующая информация:</w:t>
      </w:r>
    </w:p>
    <w:p w14:paraId="1CBAAF5D"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 номер объекта;</w:t>
      </w:r>
    </w:p>
    <w:p w14:paraId="40E63729"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 вид объекта (гараж, являющийся некапитальным сооружением, либо стоянка технических или других средств передвижения инвалидов);</w:t>
      </w:r>
    </w:p>
    <w:p w14:paraId="5ADEF875"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 адресные ориентиры объекта;</w:t>
      </w:r>
    </w:p>
    <w:p w14:paraId="36EE952B"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4) площадь места размещения объекта;</w:t>
      </w:r>
    </w:p>
    <w:p w14:paraId="79DD655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5) кадастровый номер земельного участка (при наличии) или номер кадастрового квартала, на территории которого расположен объект;</w:t>
      </w:r>
    </w:p>
    <w:p w14:paraId="3D85A8D3"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6) срок размещения объекта.</w:t>
      </w:r>
    </w:p>
    <w:p w14:paraId="4BAA87FC"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2.3.2. Графическая часть схемы разрабатывается в виде плана в масштабе 1:2000, 1:1000 или 1:500 с обозначением на ней мест расположения объектов на территории муниципального образования.</w:t>
      </w:r>
    </w:p>
    <w:p w14:paraId="682FA683" w14:textId="066F3A7D"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2.4. Информация о разработке схемы подлежит опубликованию установленном для официального опубликования (обнародования) муниципальных правовых актов, в том числе размещению в информационно-телекоммуникационной сети Интернет на официальном сайте </w:t>
      </w:r>
      <w:r w:rsidR="007E15DA" w:rsidRPr="00B00E87">
        <w:rPr>
          <w:rFonts w:ascii="Times New Roman" w:hAnsi="Times New Roman" w:cs="Times New Roman"/>
          <w:sz w:val="24"/>
          <w:szCs w:val="24"/>
        </w:rPr>
        <w:t xml:space="preserve">администрации </w:t>
      </w:r>
      <w:bookmarkStart w:id="7" w:name="_Hlk107567591"/>
      <w:r w:rsidR="007E15DA" w:rsidRPr="00B00E87">
        <w:rPr>
          <w:rFonts w:ascii="Times New Roman" w:hAnsi="Times New Roman" w:cs="Times New Roman"/>
          <w:sz w:val="24"/>
          <w:szCs w:val="24"/>
        </w:rPr>
        <w:t>муниципального образования «Город Удачный» Мирнинского района Республики Саха (Якутия)</w:t>
      </w:r>
      <w:bookmarkEnd w:id="7"/>
      <w:r w:rsidRPr="00B00E87">
        <w:rPr>
          <w:rFonts w:ascii="Times New Roman" w:hAnsi="Times New Roman" w:cs="Times New Roman"/>
          <w:sz w:val="24"/>
          <w:szCs w:val="24"/>
        </w:rPr>
        <w:t>, не позднее чем за 100 рабочих дней до срока утверждения схемы с указанием способа предоставления предложений.</w:t>
      </w:r>
    </w:p>
    <w:p w14:paraId="0713D2E0" w14:textId="233200DA" w:rsidR="000416BE" w:rsidRPr="00B00E87" w:rsidRDefault="000416BE" w:rsidP="00B00E87">
      <w:pPr>
        <w:pStyle w:val="ConsPlusNormal"/>
        <w:ind w:firstLine="709"/>
        <w:jc w:val="both"/>
        <w:rPr>
          <w:rFonts w:ascii="Times New Roman" w:hAnsi="Times New Roman" w:cs="Times New Roman"/>
          <w:sz w:val="24"/>
          <w:szCs w:val="24"/>
        </w:rPr>
      </w:pPr>
      <w:bookmarkStart w:id="8" w:name="P74"/>
      <w:bookmarkEnd w:id="8"/>
      <w:r w:rsidRPr="00B00E87">
        <w:rPr>
          <w:rFonts w:ascii="Times New Roman" w:hAnsi="Times New Roman" w:cs="Times New Roman"/>
          <w:sz w:val="24"/>
          <w:szCs w:val="24"/>
        </w:rPr>
        <w:t>2.5. В течение 20 рабочих дней со дня опубликования информации о разработке схемы</w:t>
      </w:r>
      <w:r w:rsidR="00CD5A20">
        <w:rPr>
          <w:rFonts w:ascii="Times New Roman" w:hAnsi="Times New Roman" w:cs="Times New Roman"/>
          <w:sz w:val="24"/>
          <w:szCs w:val="24"/>
        </w:rPr>
        <w:t>,</w:t>
      </w:r>
      <w:r w:rsidRPr="00B00E87">
        <w:rPr>
          <w:rFonts w:ascii="Times New Roman" w:hAnsi="Times New Roman" w:cs="Times New Roman"/>
          <w:sz w:val="24"/>
          <w:szCs w:val="24"/>
        </w:rPr>
        <w:t xml:space="preserve"> </w:t>
      </w:r>
      <w:r w:rsidR="00CD5A20">
        <w:rPr>
          <w:rFonts w:ascii="Times New Roman" w:hAnsi="Times New Roman" w:cs="Times New Roman"/>
          <w:sz w:val="24"/>
          <w:szCs w:val="24"/>
        </w:rPr>
        <w:t xml:space="preserve">администрацией </w:t>
      </w:r>
      <w:r w:rsidR="00CD5A20" w:rsidRPr="00B00E87">
        <w:rPr>
          <w:rFonts w:ascii="Times New Roman" w:hAnsi="Times New Roman" w:cs="Times New Roman"/>
          <w:sz w:val="24"/>
          <w:szCs w:val="24"/>
        </w:rPr>
        <w:t>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 xml:space="preserve"> осуществляется прием предложений от граждан относительно мест размещения объектов.</w:t>
      </w:r>
    </w:p>
    <w:p w14:paraId="1E8D825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Предложение о включении мест размещения объектов в схему оформляется в виде заявления, которое должно содержать следующие сведения:</w:t>
      </w:r>
    </w:p>
    <w:p w14:paraId="35CE087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 фамилию, имя, отчество (при наличии), место жительства заявителя, реквизиты документа, удостоверяющего личность заявителя;</w:t>
      </w:r>
    </w:p>
    <w:p w14:paraId="3C27944C"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 фамилию,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557103FF"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 почтовый адрес, адрес электронной почты, номер телефона для связи с заявителем или представителем заявителя;</w:t>
      </w:r>
    </w:p>
    <w:p w14:paraId="6BB3260D" w14:textId="494C0E4D"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lastRenderedPageBreak/>
        <w:t xml:space="preserve">4) наличие (отсутствие) статуса </w:t>
      </w:r>
      <w:r w:rsidR="007E15DA" w:rsidRPr="00B00E87">
        <w:rPr>
          <w:rFonts w:ascii="Times New Roman" w:hAnsi="Times New Roman" w:cs="Times New Roman"/>
          <w:sz w:val="24"/>
          <w:szCs w:val="24"/>
        </w:rPr>
        <w:t>«</w:t>
      </w:r>
      <w:r w:rsidRPr="00B00E87">
        <w:rPr>
          <w:rFonts w:ascii="Times New Roman" w:hAnsi="Times New Roman" w:cs="Times New Roman"/>
          <w:sz w:val="24"/>
          <w:szCs w:val="24"/>
        </w:rPr>
        <w:t>инвалид</w:t>
      </w:r>
      <w:r w:rsidR="007E15DA" w:rsidRPr="00B00E87">
        <w:rPr>
          <w:rFonts w:ascii="Times New Roman" w:hAnsi="Times New Roman" w:cs="Times New Roman"/>
          <w:sz w:val="24"/>
          <w:szCs w:val="24"/>
        </w:rPr>
        <w:t>»</w:t>
      </w:r>
      <w:r w:rsidRPr="00B00E87">
        <w:rPr>
          <w:rFonts w:ascii="Times New Roman" w:hAnsi="Times New Roman" w:cs="Times New Roman"/>
          <w:sz w:val="24"/>
          <w:szCs w:val="24"/>
        </w:rPr>
        <w:t xml:space="preserve"> у заявителя;</w:t>
      </w:r>
    </w:p>
    <w:p w14:paraId="52C7A773"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5) реквизиты свидетельства о регистрации транспортного средства, подтверждающего право собственности заявителя на транспортное средство;</w:t>
      </w:r>
    </w:p>
    <w:p w14:paraId="506FC1D1"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6) вид объекта (гараж, являющийся некапитальным сооружением, либо стоянка технических или других средств передвижения инвалидов);</w:t>
      </w:r>
    </w:p>
    <w:p w14:paraId="6A6B3D00"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7) адресные ориентиры, площадь места размещения, размеры объекта;</w:t>
      </w:r>
    </w:p>
    <w:p w14:paraId="2F100D2E"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8) кадастровый номер земельного участка (если планируется использовать земельный участок, сведения о котором содержатся в Едином государственном реестре недвижимости) или номер кадастрового квартала, на территории которого расположен объект;</w:t>
      </w:r>
    </w:p>
    <w:p w14:paraId="15D671EF" w14:textId="38288254"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9) срок действия решения;</w:t>
      </w:r>
    </w:p>
    <w:p w14:paraId="5EDD9798"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10) способ получения решения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14:paraId="760D7DC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К предложению прилагаются:</w:t>
      </w:r>
    </w:p>
    <w:p w14:paraId="7E9F3A25" w14:textId="3675A59B"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а) копия документа, удостоверяющего личность заявителя (представителя заявителя), и копия документа, подтверждающего полномочия представителя </w:t>
      </w:r>
      <w:r w:rsidR="007E15DA" w:rsidRPr="00B00E87">
        <w:rPr>
          <w:rFonts w:ascii="Times New Roman" w:hAnsi="Times New Roman" w:cs="Times New Roman"/>
          <w:sz w:val="24"/>
          <w:szCs w:val="24"/>
        </w:rPr>
        <w:t>заявителя в случае, если</w:t>
      </w:r>
      <w:r w:rsidRPr="00B00E87">
        <w:rPr>
          <w:rFonts w:ascii="Times New Roman" w:hAnsi="Times New Roman" w:cs="Times New Roman"/>
          <w:sz w:val="24"/>
          <w:szCs w:val="24"/>
        </w:rPr>
        <w:t xml:space="preserve"> заявление подается представителем заявителя;</w:t>
      </w:r>
    </w:p>
    <w:p w14:paraId="3D868B36"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б) схема размещения объекта;</w:t>
      </w:r>
    </w:p>
    <w:p w14:paraId="6D977480"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копия справки, подтверждающей факт установления инвалидности, выданной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14:paraId="665D4331" w14:textId="505767A9"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г) копия документа, подтверждающего право заявителя на получение от органов социальной защиты населения в бесплатное пользование автомототранспорта как технического средства своей реабилитации</w:t>
      </w:r>
      <w:r w:rsidR="00CD5A20">
        <w:rPr>
          <w:rFonts w:ascii="Times New Roman" w:hAnsi="Times New Roman" w:cs="Times New Roman"/>
          <w:sz w:val="24"/>
          <w:szCs w:val="24"/>
        </w:rPr>
        <w:t>,</w:t>
      </w:r>
      <w:r w:rsidRPr="00B00E87">
        <w:rPr>
          <w:rFonts w:ascii="Times New Roman" w:hAnsi="Times New Roman" w:cs="Times New Roman"/>
          <w:sz w:val="24"/>
          <w:szCs w:val="24"/>
        </w:rPr>
        <w:t xml:space="preserve"> при установлении медицинских показаний в целях обеспечения компенсации или устранения стойких ограничений их жизнедеятельности.</w:t>
      </w:r>
    </w:p>
    <w:p w14:paraId="22E78FD6"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Предложения, поданные с нарушением требований, установленных настоящим пунктом порядка, уполномоченным органом при разработке проекта схемы не учитываются, о чем уполномоченный орган обязан известить заявителя в течение 7 рабочих дней со дня поступления заявления с указанием причин возврата способом, указанным в заявлении.</w:t>
      </w:r>
    </w:p>
    <w:p w14:paraId="2885C0D6" w14:textId="5E958749" w:rsidR="000416BE" w:rsidRPr="00B00E87" w:rsidRDefault="007E15DA"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w:t>
      </w:r>
      <w:r w:rsidR="000416BE" w:rsidRPr="00B00E87">
        <w:rPr>
          <w:rFonts w:ascii="Times New Roman" w:hAnsi="Times New Roman" w:cs="Times New Roman"/>
          <w:sz w:val="24"/>
          <w:szCs w:val="24"/>
        </w:rPr>
        <w:t>в течение 20 рабочих дней со дня поступления предложений извещает заявителя о принятии предложения для разработки проекта схемы с указанием входящего регистрационного номера заявления, даты и времени получения указанного заявления и прилагаемых к нему документов, способом, указанным в заявлении.</w:t>
      </w:r>
    </w:p>
    <w:p w14:paraId="2E439F25" w14:textId="4DF10E6B" w:rsidR="000416BE" w:rsidRPr="00B00E87" w:rsidRDefault="000416BE" w:rsidP="00B00E87">
      <w:pPr>
        <w:pStyle w:val="ConsPlusNormal"/>
        <w:ind w:firstLine="709"/>
        <w:jc w:val="both"/>
        <w:rPr>
          <w:rFonts w:ascii="Times New Roman" w:hAnsi="Times New Roman" w:cs="Times New Roman"/>
          <w:sz w:val="24"/>
          <w:szCs w:val="24"/>
        </w:rPr>
      </w:pPr>
      <w:bookmarkStart w:id="9" w:name="P93"/>
      <w:bookmarkEnd w:id="9"/>
      <w:r w:rsidRPr="00B00E87">
        <w:rPr>
          <w:rFonts w:ascii="Times New Roman" w:hAnsi="Times New Roman" w:cs="Times New Roman"/>
          <w:sz w:val="24"/>
          <w:szCs w:val="24"/>
        </w:rPr>
        <w:t xml:space="preserve">2.6. </w:t>
      </w:r>
      <w:r w:rsidR="007E15DA" w:rsidRPr="00B00E87">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D74312" w:rsidRPr="00B00E87">
        <w:rPr>
          <w:rFonts w:ascii="Times New Roman" w:hAnsi="Times New Roman" w:cs="Times New Roman"/>
          <w:sz w:val="24"/>
          <w:szCs w:val="24"/>
        </w:rPr>
        <w:t xml:space="preserve"> </w:t>
      </w:r>
      <w:r w:rsidRPr="00B00E87">
        <w:rPr>
          <w:rFonts w:ascii="Times New Roman" w:hAnsi="Times New Roman" w:cs="Times New Roman"/>
          <w:sz w:val="24"/>
          <w:szCs w:val="24"/>
        </w:rPr>
        <w:t xml:space="preserve">разрабатывает проект схемы с учетом предложений, поступивших в соответствии с </w:t>
      </w:r>
      <w:hyperlink w:anchor="P74" w:history="1">
        <w:r w:rsidRPr="00B00E87">
          <w:rPr>
            <w:rFonts w:ascii="Times New Roman" w:hAnsi="Times New Roman" w:cs="Times New Roman"/>
            <w:sz w:val="24"/>
            <w:szCs w:val="24"/>
          </w:rPr>
          <w:t>пунктом 2.5</w:t>
        </w:r>
      </w:hyperlink>
      <w:r w:rsidRPr="00B00E87">
        <w:rPr>
          <w:rFonts w:ascii="Times New Roman" w:hAnsi="Times New Roman" w:cs="Times New Roman"/>
          <w:sz w:val="24"/>
          <w:szCs w:val="24"/>
        </w:rPr>
        <w:t xml:space="preserve"> настоящего порядка, в течение 20 рабочих дней со дня завершения приема таких предложений.</w:t>
      </w:r>
    </w:p>
    <w:p w14:paraId="733D1A44" w14:textId="48786928" w:rsidR="000416BE" w:rsidRPr="00B00E87" w:rsidRDefault="000416BE" w:rsidP="00B00E87">
      <w:pPr>
        <w:pStyle w:val="ConsPlusNormal"/>
        <w:ind w:firstLine="709"/>
        <w:jc w:val="both"/>
        <w:rPr>
          <w:rFonts w:ascii="Times New Roman" w:hAnsi="Times New Roman" w:cs="Times New Roman"/>
          <w:sz w:val="24"/>
          <w:szCs w:val="24"/>
        </w:rPr>
      </w:pPr>
      <w:bookmarkStart w:id="10" w:name="P94"/>
      <w:bookmarkEnd w:id="10"/>
      <w:r w:rsidRPr="00B00E87">
        <w:rPr>
          <w:rFonts w:ascii="Times New Roman" w:hAnsi="Times New Roman" w:cs="Times New Roman"/>
          <w:sz w:val="24"/>
          <w:szCs w:val="24"/>
        </w:rPr>
        <w:t xml:space="preserve">2.7. В течение 2 рабочих дней по истечении срока, установленного </w:t>
      </w:r>
      <w:hyperlink w:anchor="P93" w:history="1">
        <w:r w:rsidRPr="00B00E87">
          <w:rPr>
            <w:rFonts w:ascii="Times New Roman" w:hAnsi="Times New Roman" w:cs="Times New Roman"/>
            <w:sz w:val="24"/>
            <w:szCs w:val="24"/>
          </w:rPr>
          <w:t>пунктом 2.6</w:t>
        </w:r>
      </w:hyperlink>
      <w:r w:rsidRPr="00B00E87">
        <w:rPr>
          <w:rFonts w:ascii="Times New Roman" w:hAnsi="Times New Roman" w:cs="Times New Roman"/>
          <w:sz w:val="24"/>
          <w:szCs w:val="24"/>
        </w:rPr>
        <w:t xml:space="preserve"> настоящего порядка, проект схемы подлежит опубликованию в порядке, установленном для официального опубликования (обнародования) муниципальных правовых актов, в том числе размещению в информационно-телекоммуникационной сети Интернет на официальном сайте </w:t>
      </w:r>
      <w:r w:rsidR="00D74312" w:rsidRPr="00B00E87">
        <w:rPr>
          <w:rFonts w:ascii="Times New Roman" w:hAnsi="Times New Roman" w:cs="Times New Roman"/>
          <w:sz w:val="24"/>
          <w:szCs w:val="24"/>
        </w:rPr>
        <w:t>администрации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w:t>
      </w:r>
    </w:p>
    <w:p w14:paraId="0A259C04"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Заинтересованные лица (физические и юридические лица) вправе представить в адрес уполномоченного органа свои предложения по проекту схемы в срок не более 20 рабочих дней с даты опубликования проекта схемы.</w:t>
      </w:r>
    </w:p>
    <w:p w14:paraId="5FDEFBED" w14:textId="3FC37866" w:rsidR="000416BE" w:rsidRPr="00B00E87" w:rsidRDefault="000416BE" w:rsidP="00B00E87">
      <w:pPr>
        <w:pStyle w:val="ConsPlusNormal"/>
        <w:ind w:firstLine="709"/>
        <w:jc w:val="both"/>
        <w:rPr>
          <w:rFonts w:ascii="Times New Roman" w:hAnsi="Times New Roman" w:cs="Times New Roman"/>
          <w:sz w:val="24"/>
          <w:szCs w:val="24"/>
        </w:rPr>
      </w:pPr>
      <w:bookmarkStart w:id="11" w:name="P96"/>
      <w:bookmarkEnd w:id="11"/>
      <w:r w:rsidRPr="00B00E87">
        <w:rPr>
          <w:rFonts w:ascii="Times New Roman" w:hAnsi="Times New Roman" w:cs="Times New Roman"/>
          <w:sz w:val="24"/>
          <w:szCs w:val="24"/>
        </w:rPr>
        <w:t xml:space="preserve">2.8. В течение 2 рабочих дней по истечении срока, установленного </w:t>
      </w:r>
      <w:hyperlink w:anchor="P93" w:history="1">
        <w:r w:rsidRPr="00B00E87">
          <w:rPr>
            <w:rFonts w:ascii="Times New Roman" w:hAnsi="Times New Roman" w:cs="Times New Roman"/>
            <w:sz w:val="24"/>
            <w:szCs w:val="24"/>
          </w:rPr>
          <w:t>пунктом 2.6</w:t>
        </w:r>
      </w:hyperlink>
      <w:r w:rsidRPr="00B00E87">
        <w:rPr>
          <w:rFonts w:ascii="Times New Roman" w:hAnsi="Times New Roman" w:cs="Times New Roman"/>
          <w:sz w:val="24"/>
          <w:szCs w:val="24"/>
        </w:rPr>
        <w:t xml:space="preserve"> настоящего порядка, </w:t>
      </w:r>
      <w:r w:rsidR="00D74312" w:rsidRPr="00B00E87">
        <w:rPr>
          <w:rFonts w:ascii="Times New Roman" w:hAnsi="Times New Roman" w:cs="Times New Roman"/>
          <w:sz w:val="24"/>
          <w:szCs w:val="24"/>
        </w:rPr>
        <w:t xml:space="preserve">администрация муниципального образования «Город Удачный» </w:t>
      </w:r>
      <w:r w:rsidR="00D74312" w:rsidRPr="00B00E87">
        <w:rPr>
          <w:rFonts w:ascii="Times New Roman" w:hAnsi="Times New Roman" w:cs="Times New Roman"/>
          <w:sz w:val="24"/>
          <w:szCs w:val="24"/>
        </w:rPr>
        <w:lastRenderedPageBreak/>
        <w:t xml:space="preserve">Мирнинского района Республики Саха (Якутия) </w:t>
      </w:r>
      <w:r w:rsidRPr="00B00E87">
        <w:rPr>
          <w:rFonts w:ascii="Times New Roman" w:hAnsi="Times New Roman" w:cs="Times New Roman"/>
          <w:sz w:val="24"/>
          <w:szCs w:val="24"/>
        </w:rPr>
        <w:t>направляет проект схемы на согласование:</w:t>
      </w:r>
    </w:p>
    <w:p w14:paraId="08738EF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исполнительный орган государственной власти Республики Саха (Якутия), обеспечивающий на территории Республики Саха (Якутия) проведение государственной политики Республики Саха (Якутия) в области архитектуры и градостроительной деятельности, - в целях согласования проекта схемы на соответствие градостроительным требованиям;</w:t>
      </w:r>
    </w:p>
    <w:p w14:paraId="5440415E" w14:textId="3A19A57A"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в федеральный орган исполнительной власти, осуществляющий функции по управлению федеральным </w:t>
      </w:r>
      <w:r w:rsidR="00D2436D" w:rsidRPr="00B00E87">
        <w:rPr>
          <w:rFonts w:ascii="Times New Roman" w:hAnsi="Times New Roman" w:cs="Times New Roman"/>
          <w:sz w:val="24"/>
          <w:szCs w:val="24"/>
        </w:rPr>
        <w:t>имуществом, в случае если</w:t>
      </w:r>
      <w:r w:rsidRPr="00B00E87">
        <w:rPr>
          <w:rFonts w:ascii="Times New Roman" w:hAnsi="Times New Roman" w:cs="Times New Roman"/>
          <w:sz w:val="24"/>
          <w:szCs w:val="24"/>
        </w:rPr>
        <w:t xml:space="preserve"> проект схемы предусматривает размещение объекта на земельном участке, находящемся в собственности Российской Федерации, - в целях согласования размещения объекта на таком земельном участке;</w:t>
      </w:r>
    </w:p>
    <w:p w14:paraId="4018905C"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орган исполнительной власти Республики Саха (Якутия), осуществляющий управление и распоряжение имуществом, находящимся в государственной собственности Республики Саха (Якутия), в случае, если проект схемы предусматривает размещение объекта на земельном участке, находящемся в собственности Республики Саха (Якутия), - в целях согласования размещения объекта на таком земельном участке;</w:t>
      </w:r>
    </w:p>
    <w:p w14:paraId="0966F1C4"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орган исполнительной власти Республики Саха (Якутия) или орган местного самоуправления, уполномоченный в области сохранения, использования, популяризации и государственной охраны объектов культурного наследия, в зависимости от значения объектов культурного наследия, в случае, если проект схемы предусматривает размещение объекта на территории объектов культурного наследия или зонах их охраны, - в целях согласования размещения объекта на такой территории/зоне.</w:t>
      </w:r>
    </w:p>
    <w:p w14:paraId="4D55A599" w14:textId="11B65325" w:rsidR="000416BE" w:rsidRPr="00B00E87" w:rsidRDefault="000416BE" w:rsidP="00B00E87">
      <w:pPr>
        <w:pStyle w:val="ConsPlusNormal"/>
        <w:ind w:firstLine="709"/>
        <w:jc w:val="both"/>
        <w:rPr>
          <w:rFonts w:ascii="Times New Roman" w:hAnsi="Times New Roman" w:cs="Times New Roman"/>
          <w:sz w:val="24"/>
          <w:szCs w:val="24"/>
        </w:rPr>
      </w:pPr>
      <w:bookmarkStart w:id="12" w:name="P101"/>
      <w:bookmarkEnd w:id="12"/>
      <w:r w:rsidRPr="00B00E87">
        <w:rPr>
          <w:rFonts w:ascii="Times New Roman" w:hAnsi="Times New Roman" w:cs="Times New Roman"/>
          <w:sz w:val="24"/>
          <w:szCs w:val="24"/>
        </w:rPr>
        <w:t xml:space="preserve">2.9. Срок согласования проекта схемы органами, указанными в </w:t>
      </w:r>
      <w:hyperlink w:anchor="P96" w:history="1">
        <w:r w:rsidRPr="00B00E87">
          <w:rPr>
            <w:rFonts w:ascii="Times New Roman" w:hAnsi="Times New Roman" w:cs="Times New Roman"/>
            <w:sz w:val="24"/>
            <w:szCs w:val="24"/>
          </w:rPr>
          <w:t>пункте 2.8</w:t>
        </w:r>
      </w:hyperlink>
      <w:r w:rsidRPr="00B00E87">
        <w:rPr>
          <w:rFonts w:ascii="Times New Roman" w:hAnsi="Times New Roman" w:cs="Times New Roman"/>
          <w:sz w:val="24"/>
          <w:szCs w:val="24"/>
        </w:rPr>
        <w:t xml:space="preserve"> настоящего порядка (далее - согласующие органы) составляет не более 20 рабочих дней с даты поступления проекта схемы. Согласование, отказ в согласовании проекта схемы, замечания (предложения) к проекту схемы оформляются письменно (далее - ответ) и направляются в </w:t>
      </w:r>
      <w:r w:rsidR="00D74312" w:rsidRPr="00B00E87">
        <w:rPr>
          <w:rFonts w:ascii="Times New Roman" w:hAnsi="Times New Roman" w:cs="Times New Roman"/>
          <w:sz w:val="24"/>
          <w:szCs w:val="24"/>
        </w:rPr>
        <w:t>администрацию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w:t>
      </w:r>
    </w:p>
    <w:p w14:paraId="69BEBDAA"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случае неполучения ответа от согласующего органа в срок, установленный настоящим пунктом, проект схемы считается согласованным таким органом.</w:t>
      </w:r>
    </w:p>
    <w:p w14:paraId="557F0FDA"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Согласующие органы отказывают в согласовании проекта схемы в случае, если:</w:t>
      </w:r>
    </w:p>
    <w:p w14:paraId="06900A05"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а) размещение объекта не соответствует требованиям, предусмотренным </w:t>
      </w:r>
      <w:hyperlink w:anchor="P63" w:history="1">
        <w:r w:rsidRPr="00B00E87">
          <w:rPr>
            <w:rFonts w:ascii="Times New Roman" w:hAnsi="Times New Roman" w:cs="Times New Roman"/>
            <w:sz w:val="24"/>
            <w:szCs w:val="24"/>
          </w:rPr>
          <w:t>пунктом 2.2</w:t>
        </w:r>
      </w:hyperlink>
      <w:r w:rsidRPr="00B00E87">
        <w:rPr>
          <w:rFonts w:ascii="Times New Roman" w:hAnsi="Times New Roman" w:cs="Times New Roman"/>
          <w:sz w:val="24"/>
          <w:szCs w:val="24"/>
        </w:rPr>
        <w:t xml:space="preserve"> настоящего порядка;</w:t>
      </w:r>
    </w:p>
    <w:p w14:paraId="5EDD23E7"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б) начаты работы по предоставлению земельного участка, на котором планируется размещение объекта,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собственности, имеются решения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 решение о согласовании размещения объекта, срок действия которого не истек;</w:t>
      </w:r>
    </w:p>
    <w:p w14:paraId="64B736B3"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в отношении земельного участка (части земельного участка), находящегося в государственной собственности, на котором планируется размещение объекта, принято в установленном действующим законодательством порядке решение о резервировании или изъятии земельного участка для государственных нужд;</w:t>
      </w:r>
    </w:p>
    <w:p w14:paraId="63BA4C70"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г) земельный участок (часть земельного участка), находящийся в государственной собственности, на котором планируется размещение объекта, предоставлен физическому или юридическому лицу в соответствии с земельным законодательством.</w:t>
      </w:r>
    </w:p>
    <w:p w14:paraId="7D13559A" w14:textId="0B051466" w:rsidR="000416BE" w:rsidRPr="00B00E87" w:rsidRDefault="000416BE" w:rsidP="00B00E87">
      <w:pPr>
        <w:pStyle w:val="ConsPlusNormal"/>
        <w:ind w:firstLine="709"/>
        <w:jc w:val="both"/>
        <w:rPr>
          <w:rFonts w:ascii="Times New Roman" w:hAnsi="Times New Roman" w:cs="Times New Roman"/>
          <w:sz w:val="24"/>
          <w:szCs w:val="24"/>
        </w:rPr>
      </w:pPr>
      <w:bookmarkStart w:id="13" w:name="P108"/>
      <w:bookmarkEnd w:id="13"/>
      <w:r w:rsidRPr="00B00E87">
        <w:rPr>
          <w:rFonts w:ascii="Times New Roman" w:hAnsi="Times New Roman" w:cs="Times New Roman"/>
          <w:sz w:val="24"/>
          <w:szCs w:val="24"/>
        </w:rPr>
        <w:t xml:space="preserve">2.10. В случае поступления замечаний и предложений, в течение 10 рабочих дней со дня истечения срока, указанного в </w:t>
      </w:r>
      <w:hyperlink w:anchor="P94" w:history="1">
        <w:r w:rsidRPr="00B00E87">
          <w:rPr>
            <w:rFonts w:ascii="Times New Roman" w:hAnsi="Times New Roman" w:cs="Times New Roman"/>
            <w:sz w:val="24"/>
            <w:szCs w:val="24"/>
          </w:rPr>
          <w:t>пунктах 2.7</w:t>
        </w:r>
      </w:hyperlink>
      <w:r w:rsidRPr="00B00E87">
        <w:rPr>
          <w:rFonts w:ascii="Times New Roman" w:hAnsi="Times New Roman" w:cs="Times New Roman"/>
          <w:sz w:val="24"/>
          <w:szCs w:val="24"/>
        </w:rPr>
        <w:t xml:space="preserve"> и </w:t>
      </w:r>
      <w:hyperlink w:anchor="P101" w:history="1">
        <w:r w:rsidRPr="00B00E87">
          <w:rPr>
            <w:rFonts w:ascii="Times New Roman" w:hAnsi="Times New Roman" w:cs="Times New Roman"/>
            <w:sz w:val="24"/>
            <w:szCs w:val="24"/>
          </w:rPr>
          <w:t>2.9</w:t>
        </w:r>
      </w:hyperlink>
      <w:r w:rsidRPr="00B00E87">
        <w:rPr>
          <w:rFonts w:ascii="Times New Roman" w:hAnsi="Times New Roman" w:cs="Times New Roman"/>
          <w:sz w:val="24"/>
          <w:szCs w:val="24"/>
        </w:rPr>
        <w:t xml:space="preserve"> настоящего порядка, </w:t>
      </w:r>
      <w:r w:rsidR="00B94BE2" w:rsidRPr="00B00E87">
        <w:rPr>
          <w:rFonts w:ascii="Times New Roman" w:hAnsi="Times New Roman" w:cs="Times New Roman"/>
          <w:sz w:val="24"/>
          <w:szCs w:val="24"/>
        </w:rPr>
        <w:t xml:space="preserve">администрация </w:t>
      </w:r>
      <w:r w:rsidR="00B94BE2" w:rsidRPr="00B00E87">
        <w:rPr>
          <w:rFonts w:ascii="Times New Roman" w:hAnsi="Times New Roman" w:cs="Times New Roman"/>
          <w:sz w:val="24"/>
          <w:szCs w:val="24"/>
        </w:rPr>
        <w:lastRenderedPageBreak/>
        <w:t>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 xml:space="preserve"> осуществляется доработка проекта схемы с учетом полученных замечаний и предложений.</w:t>
      </w:r>
    </w:p>
    <w:p w14:paraId="69C7EAE1" w14:textId="7F7EF012" w:rsidR="000416BE" w:rsidRPr="00B00E87" w:rsidRDefault="000416BE" w:rsidP="00B00E87">
      <w:pPr>
        <w:pStyle w:val="ConsPlusNormal"/>
        <w:ind w:firstLine="709"/>
        <w:jc w:val="both"/>
        <w:rPr>
          <w:rFonts w:ascii="Times New Roman" w:hAnsi="Times New Roman" w:cs="Times New Roman"/>
          <w:sz w:val="24"/>
          <w:szCs w:val="24"/>
        </w:rPr>
      </w:pPr>
      <w:bookmarkStart w:id="14" w:name="P109"/>
      <w:bookmarkEnd w:id="14"/>
      <w:r w:rsidRPr="00B00E87">
        <w:rPr>
          <w:rFonts w:ascii="Times New Roman" w:hAnsi="Times New Roman" w:cs="Times New Roman"/>
          <w:sz w:val="24"/>
          <w:szCs w:val="24"/>
        </w:rPr>
        <w:t xml:space="preserve">2.11. В течение 3 рабочих дней со дня истечения срока для доработки проекта схемы, указанного в </w:t>
      </w:r>
      <w:hyperlink w:anchor="P108" w:history="1">
        <w:r w:rsidRPr="00B00E87">
          <w:rPr>
            <w:rFonts w:ascii="Times New Roman" w:hAnsi="Times New Roman" w:cs="Times New Roman"/>
            <w:sz w:val="24"/>
            <w:szCs w:val="24"/>
          </w:rPr>
          <w:t>пункте 2.10</w:t>
        </w:r>
      </w:hyperlink>
      <w:r w:rsidRPr="00B00E87">
        <w:rPr>
          <w:rFonts w:ascii="Times New Roman" w:hAnsi="Times New Roman" w:cs="Times New Roman"/>
          <w:sz w:val="24"/>
          <w:szCs w:val="24"/>
        </w:rPr>
        <w:t xml:space="preserve"> настоящего порядка, или в случае отсутствия замечаний и предложений по истечении сроков, указанных в </w:t>
      </w:r>
      <w:hyperlink w:anchor="P94" w:history="1">
        <w:r w:rsidRPr="00B00E87">
          <w:rPr>
            <w:rFonts w:ascii="Times New Roman" w:hAnsi="Times New Roman" w:cs="Times New Roman"/>
            <w:sz w:val="24"/>
            <w:szCs w:val="24"/>
          </w:rPr>
          <w:t>пунктах 2.7</w:t>
        </w:r>
      </w:hyperlink>
      <w:r w:rsidRPr="00B00E87">
        <w:rPr>
          <w:rFonts w:ascii="Times New Roman" w:hAnsi="Times New Roman" w:cs="Times New Roman"/>
          <w:sz w:val="24"/>
          <w:szCs w:val="24"/>
        </w:rPr>
        <w:t xml:space="preserve"> и </w:t>
      </w:r>
      <w:hyperlink w:anchor="P101" w:history="1">
        <w:r w:rsidRPr="00B00E87">
          <w:rPr>
            <w:rFonts w:ascii="Times New Roman" w:hAnsi="Times New Roman" w:cs="Times New Roman"/>
            <w:sz w:val="24"/>
            <w:szCs w:val="24"/>
          </w:rPr>
          <w:t>2.9</w:t>
        </w:r>
      </w:hyperlink>
      <w:r w:rsidRPr="00B00E87">
        <w:rPr>
          <w:rFonts w:ascii="Times New Roman" w:hAnsi="Times New Roman" w:cs="Times New Roman"/>
          <w:sz w:val="24"/>
          <w:szCs w:val="24"/>
        </w:rPr>
        <w:t xml:space="preserve"> настоящего порядка, </w:t>
      </w:r>
      <w:r w:rsidR="00B94BE2" w:rsidRPr="00B00E87">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w:t>
      </w:r>
      <w:r w:rsidRPr="00B00E87">
        <w:rPr>
          <w:rFonts w:ascii="Times New Roman" w:hAnsi="Times New Roman" w:cs="Times New Roman"/>
          <w:sz w:val="24"/>
          <w:szCs w:val="24"/>
        </w:rPr>
        <w:t xml:space="preserve">направляет проект схемы в комиссию с приложением предложений, указанных в </w:t>
      </w:r>
      <w:hyperlink w:anchor="P74" w:history="1">
        <w:r w:rsidRPr="00B00E87">
          <w:rPr>
            <w:rFonts w:ascii="Times New Roman" w:hAnsi="Times New Roman" w:cs="Times New Roman"/>
            <w:sz w:val="24"/>
            <w:szCs w:val="24"/>
          </w:rPr>
          <w:t>пунктах 2.5</w:t>
        </w:r>
      </w:hyperlink>
      <w:r w:rsidRPr="00B00E87">
        <w:rPr>
          <w:rFonts w:ascii="Times New Roman" w:hAnsi="Times New Roman" w:cs="Times New Roman"/>
          <w:sz w:val="24"/>
          <w:szCs w:val="24"/>
        </w:rPr>
        <w:t xml:space="preserve">, </w:t>
      </w:r>
      <w:hyperlink w:anchor="P94" w:history="1">
        <w:r w:rsidRPr="00B00E87">
          <w:rPr>
            <w:rFonts w:ascii="Times New Roman" w:hAnsi="Times New Roman" w:cs="Times New Roman"/>
            <w:sz w:val="24"/>
            <w:szCs w:val="24"/>
          </w:rPr>
          <w:t>2.7</w:t>
        </w:r>
      </w:hyperlink>
      <w:r w:rsidRPr="00B00E87">
        <w:rPr>
          <w:rFonts w:ascii="Times New Roman" w:hAnsi="Times New Roman" w:cs="Times New Roman"/>
          <w:sz w:val="24"/>
          <w:szCs w:val="24"/>
        </w:rPr>
        <w:t xml:space="preserve"> настоящего порядка, и документов о согласовании или отказе в согласовании проекта схемы, поступивших от согласующих органов.</w:t>
      </w:r>
    </w:p>
    <w:p w14:paraId="358AB658"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2.12. Проект схемы и документы, направленные в комиссию в соответствии с </w:t>
      </w:r>
      <w:hyperlink w:anchor="P109" w:history="1">
        <w:r w:rsidRPr="00B00E87">
          <w:rPr>
            <w:rFonts w:ascii="Times New Roman" w:hAnsi="Times New Roman" w:cs="Times New Roman"/>
            <w:sz w:val="24"/>
            <w:szCs w:val="24"/>
          </w:rPr>
          <w:t>пунктом 2.11</w:t>
        </w:r>
      </w:hyperlink>
      <w:r w:rsidRPr="00B00E87">
        <w:rPr>
          <w:rFonts w:ascii="Times New Roman" w:hAnsi="Times New Roman" w:cs="Times New Roman"/>
          <w:sz w:val="24"/>
          <w:szCs w:val="24"/>
        </w:rPr>
        <w:t xml:space="preserve"> настоящего порядка, рассматриваются на заседании комиссии в течение 15 рабочих дней со дня их поступления в комиссию.</w:t>
      </w:r>
    </w:p>
    <w:p w14:paraId="25822A6F" w14:textId="49BA538B"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При этом вне очереди в порядке их поступления рассматриваются обращения инвалидов и граждан, имеющих гаражи, являющиеся некапитальными сооружениями, возведенные до дня вступления в силу Федерального </w:t>
      </w:r>
      <w:hyperlink r:id="rId12" w:history="1">
        <w:r w:rsidRPr="00B00E87">
          <w:rPr>
            <w:rFonts w:ascii="Times New Roman" w:hAnsi="Times New Roman" w:cs="Times New Roman"/>
            <w:sz w:val="24"/>
            <w:szCs w:val="24"/>
          </w:rPr>
          <w:t>закона</w:t>
        </w:r>
      </w:hyperlink>
      <w:r w:rsidRPr="00B00E87">
        <w:rPr>
          <w:rFonts w:ascii="Times New Roman" w:hAnsi="Times New Roman" w:cs="Times New Roman"/>
          <w:sz w:val="24"/>
          <w:szCs w:val="24"/>
        </w:rPr>
        <w:t xml:space="preserve"> от 5 апреля 2021 </w:t>
      </w:r>
      <w:r w:rsidR="00B94BE2" w:rsidRPr="00B00E87">
        <w:rPr>
          <w:rFonts w:ascii="Times New Roman" w:hAnsi="Times New Roman" w:cs="Times New Roman"/>
          <w:sz w:val="24"/>
          <w:szCs w:val="24"/>
        </w:rPr>
        <w:t>№</w:t>
      </w:r>
      <w:r w:rsidRPr="00B00E87">
        <w:rPr>
          <w:rFonts w:ascii="Times New Roman" w:hAnsi="Times New Roman" w:cs="Times New Roman"/>
          <w:sz w:val="24"/>
          <w:szCs w:val="24"/>
        </w:rPr>
        <w:t xml:space="preserve"> 79-ФЗ </w:t>
      </w:r>
      <w:r w:rsidR="00B94BE2" w:rsidRPr="00B00E87">
        <w:rPr>
          <w:rFonts w:ascii="Times New Roman" w:hAnsi="Times New Roman" w:cs="Times New Roman"/>
          <w:sz w:val="24"/>
          <w:szCs w:val="24"/>
        </w:rPr>
        <w:t>«</w:t>
      </w:r>
      <w:r w:rsidRPr="00B00E87">
        <w:rPr>
          <w:rFonts w:ascii="Times New Roman" w:hAnsi="Times New Roman" w:cs="Times New Roman"/>
          <w:sz w:val="24"/>
          <w:szCs w:val="24"/>
        </w:rPr>
        <w:t>О внесении изменений в отдельные законодательные акты Российской Федерации</w:t>
      </w:r>
      <w:r w:rsidR="00B94BE2" w:rsidRPr="00B00E87">
        <w:rPr>
          <w:rFonts w:ascii="Times New Roman" w:hAnsi="Times New Roman" w:cs="Times New Roman"/>
          <w:sz w:val="24"/>
          <w:szCs w:val="24"/>
        </w:rPr>
        <w:t>»</w:t>
      </w:r>
      <w:r w:rsidRPr="00B00E87">
        <w:rPr>
          <w:rFonts w:ascii="Times New Roman" w:hAnsi="Times New Roman" w:cs="Times New Roman"/>
          <w:sz w:val="24"/>
          <w:szCs w:val="24"/>
        </w:rPr>
        <w:t xml:space="preserve">, и стоянки для технических и других средств передвижения инвалидов, предоставленные им до дня вступления в силу Федерального </w:t>
      </w:r>
      <w:hyperlink r:id="rId13" w:history="1">
        <w:r w:rsidRPr="00B00E87">
          <w:rPr>
            <w:rFonts w:ascii="Times New Roman" w:hAnsi="Times New Roman" w:cs="Times New Roman"/>
            <w:sz w:val="24"/>
            <w:szCs w:val="24"/>
          </w:rPr>
          <w:t>закона</w:t>
        </w:r>
      </w:hyperlink>
      <w:r w:rsidRPr="00B00E87">
        <w:rPr>
          <w:rFonts w:ascii="Times New Roman" w:hAnsi="Times New Roman" w:cs="Times New Roman"/>
          <w:sz w:val="24"/>
          <w:szCs w:val="24"/>
        </w:rPr>
        <w:t xml:space="preserve"> от 5 апреля 2021 </w:t>
      </w:r>
      <w:r w:rsidR="00B94BE2" w:rsidRPr="00B00E87">
        <w:rPr>
          <w:rFonts w:ascii="Times New Roman" w:hAnsi="Times New Roman" w:cs="Times New Roman"/>
          <w:sz w:val="24"/>
          <w:szCs w:val="24"/>
        </w:rPr>
        <w:t>№</w:t>
      </w:r>
      <w:r w:rsidRPr="00B00E87">
        <w:rPr>
          <w:rFonts w:ascii="Times New Roman" w:hAnsi="Times New Roman" w:cs="Times New Roman"/>
          <w:sz w:val="24"/>
          <w:szCs w:val="24"/>
        </w:rPr>
        <w:t xml:space="preserve"> 79-ФЗ </w:t>
      </w:r>
      <w:r w:rsidR="00B94BE2" w:rsidRPr="00B00E87">
        <w:rPr>
          <w:rFonts w:ascii="Times New Roman" w:hAnsi="Times New Roman" w:cs="Times New Roman"/>
          <w:sz w:val="24"/>
          <w:szCs w:val="24"/>
        </w:rPr>
        <w:t>«</w:t>
      </w:r>
      <w:r w:rsidRPr="00B00E87">
        <w:rPr>
          <w:rFonts w:ascii="Times New Roman" w:hAnsi="Times New Roman" w:cs="Times New Roman"/>
          <w:sz w:val="24"/>
          <w:szCs w:val="24"/>
        </w:rPr>
        <w:t>О внесении изменений в отдельные законодательные акты Российской Федерации</w:t>
      </w:r>
      <w:r w:rsidR="00B94BE2" w:rsidRPr="00B00E87">
        <w:rPr>
          <w:rFonts w:ascii="Times New Roman" w:hAnsi="Times New Roman" w:cs="Times New Roman"/>
          <w:sz w:val="24"/>
          <w:szCs w:val="24"/>
        </w:rPr>
        <w:t>»</w:t>
      </w:r>
      <w:r w:rsidRPr="00B00E87">
        <w:rPr>
          <w:rFonts w:ascii="Times New Roman" w:hAnsi="Times New Roman" w:cs="Times New Roman"/>
          <w:sz w:val="24"/>
          <w:szCs w:val="24"/>
        </w:rPr>
        <w:t>, а затем обращения иных граждан.</w:t>
      </w:r>
    </w:p>
    <w:p w14:paraId="0DA29D59"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2.13. По результатам рассмотрения документов, направленных в комиссию в соответствии с </w:t>
      </w:r>
      <w:hyperlink w:anchor="P109" w:history="1">
        <w:r w:rsidRPr="00B00E87">
          <w:rPr>
            <w:rFonts w:ascii="Times New Roman" w:hAnsi="Times New Roman" w:cs="Times New Roman"/>
            <w:sz w:val="24"/>
            <w:szCs w:val="24"/>
          </w:rPr>
          <w:t>пунктом 2.11</w:t>
        </w:r>
      </w:hyperlink>
      <w:r w:rsidRPr="00B00E87">
        <w:rPr>
          <w:rFonts w:ascii="Times New Roman" w:hAnsi="Times New Roman" w:cs="Times New Roman"/>
          <w:sz w:val="24"/>
          <w:szCs w:val="24"/>
        </w:rPr>
        <w:t xml:space="preserve"> настоящего порядка, комиссия принимает решение о включении мест размещения объектов в схему или отказе во включении.</w:t>
      </w:r>
    </w:p>
    <w:p w14:paraId="327B1B93"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В случае, если на одно и то же место гражданами подано несколько предложений, то при включении такого места в схему учитывается предложение гражданина, подавшего предложение раньше по времени.</w:t>
      </w:r>
    </w:p>
    <w:p w14:paraId="37DDB1BE"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2.14. Основаниями для отказа во включении мест размещения объекта в схему является:</w:t>
      </w:r>
    </w:p>
    <w:p w14:paraId="4EF8899C"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1) размещение объекта не соответствует требованиям, предусмотренным </w:t>
      </w:r>
      <w:hyperlink w:anchor="P63" w:history="1">
        <w:r w:rsidRPr="00B00E87">
          <w:rPr>
            <w:rFonts w:ascii="Times New Roman" w:hAnsi="Times New Roman" w:cs="Times New Roman"/>
            <w:sz w:val="24"/>
            <w:szCs w:val="24"/>
          </w:rPr>
          <w:t>пунктом 2.2</w:t>
        </w:r>
      </w:hyperlink>
      <w:r w:rsidRPr="00B00E87">
        <w:rPr>
          <w:rFonts w:ascii="Times New Roman" w:hAnsi="Times New Roman" w:cs="Times New Roman"/>
          <w:sz w:val="24"/>
          <w:szCs w:val="24"/>
        </w:rPr>
        <w:t xml:space="preserve"> настоящего порядка;</w:t>
      </w:r>
    </w:p>
    <w:p w14:paraId="2FC3F95E"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 несогласование включения в схему согласующими органами, указанными в </w:t>
      </w:r>
      <w:hyperlink w:anchor="P96" w:history="1">
        <w:r w:rsidRPr="00B00E87">
          <w:rPr>
            <w:rFonts w:ascii="Times New Roman" w:hAnsi="Times New Roman" w:cs="Times New Roman"/>
            <w:sz w:val="24"/>
            <w:szCs w:val="24"/>
          </w:rPr>
          <w:t>пункте 2.8</w:t>
        </w:r>
      </w:hyperlink>
      <w:r w:rsidRPr="00B00E87">
        <w:rPr>
          <w:rFonts w:ascii="Times New Roman" w:hAnsi="Times New Roman" w:cs="Times New Roman"/>
          <w:sz w:val="24"/>
          <w:szCs w:val="24"/>
        </w:rPr>
        <w:t xml:space="preserve"> настоящего порядка;</w:t>
      </w:r>
    </w:p>
    <w:p w14:paraId="0C4260DF"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 начаты работы по предоставлению земельного участка, на котором планируется размещение объекта,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муниципальной собственности, имеются решения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 решение о согласовании размещения объекта, срок действия которого не истек;</w:t>
      </w:r>
    </w:p>
    <w:p w14:paraId="698AF6B1"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4) в отношении земельного участка (части земельного участка), находящегося в муниципальной собственности, на котором планируется размещение объекта, принято в установленном действующим законодательством порядке решение о резервировании или изъятии земельного участка для муниципальных нужд;</w:t>
      </w:r>
    </w:p>
    <w:p w14:paraId="1326E089"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5) земельный участок (часть земельного участка), находящийся в муниципальной собственности, на котором планируется размещение объекта, предоставлен физическому или юридическому лицу в соответствии с земельным законодательством;</w:t>
      </w:r>
    </w:p>
    <w:p w14:paraId="5580A163"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lastRenderedPageBreak/>
        <w:t>6) размещение объектов не допускается в соответствии с документами территориального планирования, документацией по планировке территории и иными нормативными правовыми актами;</w:t>
      </w:r>
    </w:p>
    <w:p w14:paraId="42BC46F4"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7) нахождение земельного участка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объектов (за исключением зон с особыми условиями использования территории);</w:t>
      </w:r>
    </w:p>
    <w:p w14:paraId="4BFADF5F"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8) нахождение земельного участка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объектов;</w:t>
      </w:r>
    </w:p>
    <w:p w14:paraId="72582C74"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9) 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14:paraId="3BAE6264"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10) отсутствие доступа (прохода, проезда от земельных участков общего пользования) к земельному участку;</w:t>
      </w:r>
    </w:p>
    <w:p w14:paraId="2C0160BC" w14:textId="7777777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11) наличие ранее поступившего заявления по одному и тому же месту.</w:t>
      </w:r>
    </w:p>
    <w:p w14:paraId="4BE8CDEF" w14:textId="4F8C4A47"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2.15. Решение комиссии направляется секретарем комиссии в </w:t>
      </w:r>
      <w:r w:rsidR="00973787" w:rsidRPr="00B00E87">
        <w:rPr>
          <w:rFonts w:ascii="Times New Roman" w:hAnsi="Times New Roman" w:cs="Times New Roman"/>
          <w:sz w:val="24"/>
          <w:szCs w:val="24"/>
        </w:rPr>
        <w:t>администрацию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в течение 5 рабочих дней со дня его принятия.</w:t>
      </w:r>
    </w:p>
    <w:p w14:paraId="3D312829" w14:textId="45A4C166"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2.16. На основании решения комиссии</w:t>
      </w:r>
      <w:r w:rsidR="00CD5A20">
        <w:rPr>
          <w:rFonts w:ascii="Times New Roman" w:hAnsi="Times New Roman" w:cs="Times New Roman"/>
          <w:sz w:val="24"/>
          <w:szCs w:val="24"/>
        </w:rPr>
        <w:t>,</w:t>
      </w:r>
      <w:r w:rsidRPr="00B00E87">
        <w:rPr>
          <w:rFonts w:ascii="Times New Roman" w:hAnsi="Times New Roman" w:cs="Times New Roman"/>
          <w:sz w:val="24"/>
          <w:szCs w:val="24"/>
        </w:rPr>
        <w:t xml:space="preserve"> </w:t>
      </w:r>
      <w:r w:rsidR="00973787" w:rsidRPr="00B00E87">
        <w:rPr>
          <w:rFonts w:ascii="Times New Roman" w:hAnsi="Times New Roman" w:cs="Times New Roman"/>
          <w:sz w:val="24"/>
          <w:szCs w:val="24"/>
        </w:rPr>
        <w:t>администраци</w:t>
      </w:r>
      <w:r w:rsidR="00CD5A20">
        <w:rPr>
          <w:rFonts w:ascii="Times New Roman" w:hAnsi="Times New Roman" w:cs="Times New Roman"/>
          <w:sz w:val="24"/>
          <w:szCs w:val="24"/>
        </w:rPr>
        <w:t>я</w:t>
      </w:r>
      <w:r w:rsidR="00973787" w:rsidRPr="00B00E87">
        <w:rPr>
          <w:rFonts w:ascii="Times New Roman" w:hAnsi="Times New Roman" w:cs="Times New Roman"/>
          <w:sz w:val="24"/>
          <w:szCs w:val="24"/>
        </w:rPr>
        <w:t xml:space="preserve"> муниципального образования «Город Удачный» Мирнинского района Республики Саха (Якутия) </w:t>
      </w:r>
      <w:r w:rsidRPr="00B00E87">
        <w:rPr>
          <w:rFonts w:ascii="Times New Roman" w:hAnsi="Times New Roman" w:cs="Times New Roman"/>
          <w:sz w:val="24"/>
          <w:szCs w:val="24"/>
        </w:rPr>
        <w:t>в течение 5 рабочих дней со дня получения решения комиссии обязан</w:t>
      </w:r>
      <w:r w:rsidR="00CD5A20">
        <w:rPr>
          <w:rFonts w:ascii="Times New Roman" w:hAnsi="Times New Roman" w:cs="Times New Roman"/>
          <w:sz w:val="24"/>
          <w:szCs w:val="24"/>
        </w:rPr>
        <w:t>а</w:t>
      </w:r>
      <w:r w:rsidRPr="00B00E87">
        <w:rPr>
          <w:rFonts w:ascii="Times New Roman" w:hAnsi="Times New Roman" w:cs="Times New Roman"/>
          <w:sz w:val="24"/>
          <w:szCs w:val="24"/>
        </w:rPr>
        <w:t xml:space="preserve"> утвердить схему.</w:t>
      </w:r>
    </w:p>
    <w:p w14:paraId="21DE7AAC" w14:textId="5C9C4703"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2.17. Схема подлежит опубликованию в порядке, установленном для официального опубликования (обнародования) муниципальных правовых актов, в том числе размещения в информационно-телекоммуникационной сети Интернет на официальном сайте </w:t>
      </w:r>
      <w:r w:rsidR="00973787" w:rsidRPr="00B00E87">
        <w:rPr>
          <w:rFonts w:ascii="Times New Roman" w:hAnsi="Times New Roman" w:cs="Times New Roman"/>
          <w:sz w:val="24"/>
          <w:szCs w:val="24"/>
        </w:rPr>
        <w:t>администрации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 в течение 3 рабочих дней со дня утверждения.</w:t>
      </w:r>
    </w:p>
    <w:p w14:paraId="6F14E0CA" w14:textId="3A9B84BD" w:rsidR="000416BE" w:rsidRPr="00B00E87" w:rsidRDefault="000416BE" w:rsidP="00B00E87">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2.18. В течение 20 рабочих дней со дня утверждения схемы </w:t>
      </w:r>
      <w:r w:rsidR="00973787" w:rsidRPr="00B00E87">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w:t>
      </w:r>
      <w:r w:rsidRPr="00B00E87">
        <w:rPr>
          <w:rFonts w:ascii="Times New Roman" w:hAnsi="Times New Roman" w:cs="Times New Roman"/>
          <w:sz w:val="24"/>
          <w:szCs w:val="24"/>
        </w:rPr>
        <w:t>направляет заявителям уведомление о включении либо об отказе во включении места размещения объекта в схему с указанием причин такого отказа.</w:t>
      </w:r>
    </w:p>
    <w:p w14:paraId="0F008A17" w14:textId="77777777" w:rsidR="000416BE" w:rsidRPr="00B00E87" w:rsidRDefault="000416BE">
      <w:pPr>
        <w:pStyle w:val="ConsPlusNormal"/>
        <w:jc w:val="both"/>
        <w:rPr>
          <w:rFonts w:ascii="Times New Roman" w:hAnsi="Times New Roman" w:cs="Times New Roman"/>
          <w:sz w:val="24"/>
          <w:szCs w:val="24"/>
        </w:rPr>
      </w:pPr>
    </w:p>
    <w:p w14:paraId="22BE4CA1" w14:textId="77777777" w:rsidR="000416BE" w:rsidRPr="00B00E87" w:rsidRDefault="000416BE">
      <w:pPr>
        <w:pStyle w:val="ConsPlusTitle"/>
        <w:jc w:val="center"/>
        <w:outlineLvl w:val="1"/>
        <w:rPr>
          <w:rFonts w:ascii="Times New Roman" w:hAnsi="Times New Roman" w:cs="Times New Roman"/>
          <w:sz w:val="24"/>
          <w:szCs w:val="24"/>
        </w:rPr>
      </w:pPr>
      <w:r w:rsidRPr="00B00E87">
        <w:rPr>
          <w:rFonts w:ascii="Times New Roman" w:hAnsi="Times New Roman" w:cs="Times New Roman"/>
          <w:sz w:val="24"/>
          <w:szCs w:val="24"/>
        </w:rPr>
        <w:t>3. Внесение изменений в схему</w:t>
      </w:r>
    </w:p>
    <w:p w14:paraId="798E7FC5" w14:textId="77777777" w:rsidR="000416BE" w:rsidRPr="00B00E87" w:rsidRDefault="000416BE">
      <w:pPr>
        <w:pStyle w:val="ConsPlusNormal"/>
        <w:jc w:val="both"/>
        <w:rPr>
          <w:rFonts w:ascii="Times New Roman" w:hAnsi="Times New Roman" w:cs="Times New Roman"/>
          <w:sz w:val="24"/>
          <w:szCs w:val="24"/>
        </w:rPr>
      </w:pPr>
    </w:p>
    <w:p w14:paraId="6AC8AD1D"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3.1. Внесение изменений в схему в случае включения или исключения из нее мест размещения объектов, изменения их площади, места размещения осуществляется в порядке, установленном разделом 2 настоящего порядка, с учетом особенностей, установленных настоящим разделом порядка.</w:t>
      </w:r>
    </w:p>
    <w:p w14:paraId="2FA617D0"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3.2. Исключение места размещения объекта из схемы допускается в следующих случаях:</w:t>
      </w:r>
    </w:p>
    <w:p w14:paraId="11EC5E28" w14:textId="77777777" w:rsidR="000416BE" w:rsidRPr="00B00E87" w:rsidRDefault="000416BE" w:rsidP="002F7268">
      <w:pPr>
        <w:pStyle w:val="ConsPlusNormal"/>
        <w:ind w:firstLine="709"/>
        <w:jc w:val="both"/>
        <w:rPr>
          <w:rFonts w:ascii="Times New Roman" w:hAnsi="Times New Roman" w:cs="Times New Roman"/>
          <w:sz w:val="24"/>
          <w:szCs w:val="24"/>
        </w:rPr>
      </w:pPr>
      <w:bookmarkStart w:id="15" w:name="P135"/>
      <w:bookmarkEnd w:id="15"/>
      <w:r w:rsidRPr="00B00E87">
        <w:rPr>
          <w:rFonts w:ascii="Times New Roman" w:hAnsi="Times New Roman" w:cs="Times New Roman"/>
          <w:sz w:val="24"/>
          <w:szCs w:val="24"/>
        </w:rPr>
        <w:t>1) если место размещения объекта не востребовано в течение 1 (одного) года после включения в схему;</w:t>
      </w:r>
    </w:p>
    <w:p w14:paraId="33E4E4F8" w14:textId="77777777" w:rsidR="000416BE" w:rsidRPr="00B00E87" w:rsidRDefault="000416BE" w:rsidP="002F7268">
      <w:pPr>
        <w:pStyle w:val="ConsPlusNormal"/>
        <w:ind w:firstLine="709"/>
        <w:jc w:val="both"/>
        <w:rPr>
          <w:rFonts w:ascii="Times New Roman" w:hAnsi="Times New Roman" w:cs="Times New Roman"/>
          <w:sz w:val="24"/>
          <w:szCs w:val="24"/>
        </w:rPr>
      </w:pPr>
      <w:bookmarkStart w:id="16" w:name="P136"/>
      <w:bookmarkEnd w:id="16"/>
      <w:r w:rsidRPr="00B00E87">
        <w:rPr>
          <w:rFonts w:ascii="Times New Roman" w:hAnsi="Times New Roman" w:cs="Times New Roman"/>
          <w:sz w:val="24"/>
          <w:szCs w:val="24"/>
        </w:rPr>
        <w:t>2) принятия решения:</w:t>
      </w:r>
    </w:p>
    <w:p w14:paraId="6F30E006"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о предоставлении земельного участка, на котором размещен объект,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w:t>
      </w:r>
    </w:p>
    <w:p w14:paraId="410F2F87"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о резервировании или изъятии земельного участка, на котором предусмотрено место </w:t>
      </w:r>
      <w:r w:rsidRPr="00B00E87">
        <w:rPr>
          <w:rFonts w:ascii="Times New Roman" w:hAnsi="Times New Roman" w:cs="Times New Roman"/>
          <w:sz w:val="24"/>
          <w:szCs w:val="24"/>
        </w:rPr>
        <w:lastRenderedPageBreak/>
        <w:t>размещения объекта для государственных или муниципальных нужд;</w:t>
      </w:r>
    </w:p>
    <w:p w14:paraId="7E9F36DD" w14:textId="78AB1449" w:rsidR="000416BE" w:rsidRPr="00B00E87" w:rsidRDefault="000416BE" w:rsidP="002F7268">
      <w:pPr>
        <w:pStyle w:val="ConsPlusNormal"/>
        <w:ind w:firstLine="709"/>
        <w:jc w:val="both"/>
        <w:rPr>
          <w:rFonts w:ascii="Times New Roman" w:hAnsi="Times New Roman" w:cs="Times New Roman"/>
          <w:sz w:val="24"/>
          <w:szCs w:val="24"/>
        </w:rPr>
      </w:pPr>
      <w:bookmarkStart w:id="17" w:name="P139"/>
      <w:bookmarkEnd w:id="17"/>
      <w:r w:rsidRPr="00B00E87">
        <w:rPr>
          <w:rFonts w:ascii="Times New Roman" w:hAnsi="Times New Roman" w:cs="Times New Roman"/>
          <w:sz w:val="24"/>
          <w:szCs w:val="24"/>
        </w:rPr>
        <w:t xml:space="preserve">3) размещение объекта не допускается </w:t>
      </w:r>
      <w:r w:rsidR="00CD5A20">
        <w:rPr>
          <w:rFonts w:ascii="Times New Roman" w:hAnsi="Times New Roman" w:cs="Times New Roman"/>
          <w:sz w:val="24"/>
          <w:szCs w:val="24"/>
        </w:rPr>
        <w:t xml:space="preserve">в </w:t>
      </w:r>
      <w:r w:rsidRPr="00B00E87">
        <w:rPr>
          <w:rFonts w:ascii="Times New Roman" w:hAnsi="Times New Roman" w:cs="Times New Roman"/>
          <w:sz w:val="24"/>
          <w:szCs w:val="24"/>
        </w:rPr>
        <w:t>связи с решением о внесении изменений в документы территориального планирования, документацию по планировке территории и иные нормативные правовые акты;</w:t>
      </w:r>
    </w:p>
    <w:p w14:paraId="3D08C0E9" w14:textId="766987C8" w:rsidR="000416BE" w:rsidRPr="00B00E87" w:rsidRDefault="000416BE" w:rsidP="002F7268">
      <w:pPr>
        <w:pStyle w:val="ConsPlusNormal"/>
        <w:ind w:firstLine="709"/>
        <w:jc w:val="both"/>
        <w:rPr>
          <w:rFonts w:ascii="Times New Roman" w:hAnsi="Times New Roman" w:cs="Times New Roman"/>
          <w:sz w:val="24"/>
          <w:szCs w:val="24"/>
        </w:rPr>
      </w:pPr>
      <w:bookmarkStart w:id="18" w:name="P140"/>
      <w:bookmarkEnd w:id="18"/>
      <w:r w:rsidRPr="00B00E87">
        <w:rPr>
          <w:rFonts w:ascii="Times New Roman" w:hAnsi="Times New Roman" w:cs="Times New Roman"/>
          <w:sz w:val="24"/>
          <w:szCs w:val="24"/>
        </w:rPr>
        <w:t xml:space="preserve">4) размещение объекта не допускается и (или) ограничивается </w:t>
      </w:r>
      <w:r w:rsidR="00CD5A20">
        <w:rPr>
          <w:rFonts w:ascii="Times New Roman" w:hAnsi="Times New Roman" w:cs="Times New Roman"/>
          <w:sz w:val="24"/>
          <w:szCs w:val="24"/>
        </w:rPr>
        <w:t xml:space="preserve">в </w:t>
      </w:r>
      <w:r w:rsidRPr="00B00E87">
        <w:rPr>
          <w:rFonts w:ascii="Times New Roman" w:hAnsi="Times New Roman" w:cs="Times New Roman"/>
          <w:sz w:val="24"/>
          <w:szCs w:val="24"/>
        </w:rPr>
        <w:t>связи с решением об установлении (внесении изменений) зон градостроительных ограничений и иных территорий, зон с особыми условиями использования территорий;</w:t>
      </w:r>
    </w:p>
    <w:p w14:paraId="13DD719B" w14:textId="77777777" w:rsidR="000416BE" w:rsidRPr="00B00E87" w:rsidRDefault="000416BE" w:rsidP="002F7268">
      <w:pPr>
        <w:pStyle w:val="ConsPlusNormal"/>
        <w:ind w:firstLine="709"/>
        <w:jc w:val="both"/>
        <w:rPr>
          <w:rFonts w:ascii="Times New Roman" w:hAnsi="Times New Roman" w:cs="Times New Roman"/>
          <w:sz w:val="24"/>
          <w:szCs w:val="24"/>
        </w:rPr>
      </w:pPr>
      <w:bookmarkStart w:id="19" w:name="P141"/>
      <w:bookmarkEnd w:id="19"/>
      <w:r w:rsidRPr="00B00E87">
        <w:rPr>
          <w:rFonts w:ascii="Times New Roman" w:hAnsi="Times New Roman" w:cs="Times New Roman"/>
          <w:sz w:val="24"/>
          <w:szCs w:val="24"/>
        </w:rPr>
        <w:t>5) строительство, реконструкция, ремонт инженерных сетей, коммуникаций, сооружений, ремонт или реконструкция автомобильных дорог влечет невозможность использования объектов в указанном месте;</w:t>
      </w:r>
    </w:p>
    <w:p w14:paraId="315BFB4F" w14:textId="77777777" w:rsidR="000416BE" w:rsidRPr="00B00E87" w:rsidRDefault="000416BE" w:rsidP="002F7268">
      <w:pPr>
        <w:pStyle w:val="ConsPlusNormal"/>
        <w:ind w:firstLine="709"/>
        <w:jc w:val="both"/>
        <w:rPr>
          <w:rFonts w:ascii="Times New Roman" w:hAnsi="Times New Roman" w:cs="Times New Roman"/>
          <w:sz w:val="24"/>
          <w:szCs w:val="24"/>
        </w:rPr>
      </w:pPr>
      <w:bookmarkStart w:id="20" w:name="P142"/>
      <w:bookmarkEnd w:id="20"/>
      <w:r w:rsidRPr="00B00E87">
        <w:rPr>
          <w:rFonts w:ascii="Times New Roman" w:hAnsi="Times New Roman" w:cs="Times New Roman"/>
          <w:sz w:val="24"/>
          <w:szCs w:val="24"/>
        </w:rPr>
        <w:t xml:space="preserve">6) невнесение гражданином платы за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в течение 1 (одного) года после включения в схему, за исключением лиц, указанных в </w:t>
      </w:r>
      <w:hyperlink w:anchor="P174" w:history="1">
        <w:r w:rsidRPr="00B00E87">
          <w:rPr>
            <w:rFonts w:ascii="Times New Roman" w:hAnsi="Times New Roman" w:cs="Times New Roman"/>
            <w:sz w:val="24"/>
            <w:szCs w:val="24"/>
          </w:rPr>
          <w:t>пункте 4.5</w:t>
        </w:r>
      </w:hyperlink>
      <w:r w:rsidRPr="00B00E87">
        <w:rPr>
          <w:rFonts w:ascii="Times New Roman" w:hAnsi="Times New Roman" w:cs="Times New Roman"/>
          <w:sz w:val="24"/>
          <w:szCs w:val="24"/>
        </w:rPr>
        <w:t xml:space="preserve"> настоящего порядка.</w:t>
      </w:r>
    </w:p>
    <w:p w14:paraId="30C4E1CA" w14:textId="73CF7ACE"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3.3. Исключение места размещения объекта из схемы в случае, предусмотренном </w:t>
      </w:r>
      <w:hyperlink w:anchor="P135" w:history="1">
        <w:r w:rsidRPr="00B00E87">
          <w:rPr>
            <w:rFonts w:ascii="Times New Roman" w:hAnsi="Times New Roman" w:cs="Times New Roman"/>
            <w:sz w:val="24"/>
            <w:szCs w:val="24"/>
          </w:rPr>
          <w:t>подпунктами 1</w:t>
        </w:r>
      </w:hyperlink>
      <w:r w:rsidRPr="00B00E87">
        <w:rPr>
          <w:rFonts w:ascii="Times New Roman" w:hAnsi="Times New Roman" w:cs="Times New Roman"/>
          <w:sz w:val="24"/>
          <w:szCs w:val="24"/>
        </w:rPr>
        <w:t xml:space="preserve">, </w:t>
      </w:r>
      <w:hyperlink w:anchor="P142" w:history="1">
        <w:r w:rsidRPr="00B00E87">
          <w:rPr>
            <w:rFonts w:ascii="Times New Roman" w:hAnsi="Times New Roman" w:cs="Times New Roman"/>
            <w:sz w:val="24"/>
            <w:szCs w:val="24"/>
          </w:rPr>
          <w:t>6 пункта 3.2</w:t>
        </w:r>
      </w:hyperlink>
      <w:r w:rsidRPr="00B00E87">
        <w:rPr>
          <w:rFonts w:ascii="Times New Roman" w:hAnsi="Times New Roman" w:cs="Times New Roman"/>
          <w:sz w:val="24"/>
          <w:szCs w:val="24"/>
        </w:rPr>
        <w:t xml:space="preserve"> настоящего порядка, осуществляется по инициативе </w:t>
      </w:r>
      <w:r w:rsidR="00973787" w:rsidRPr="00B00E87">
        <w:rPr>
          <w:rFonts w:ascii="Times New Roman" w:hAnsi="Times New Roman" w:cs="Times New Roman"/>
          <w:sz w:val="24"/>
          <w:szCs w:val="24"/>
        </w:rPr>
        <w:t>администрации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w:t>
      </w:r>
    </w:p>
    <w:p w14:paraId="0C16BEEE" w14:textId="79A722B9" w:rsidR="000416BE" w:rsidRPr="00B00E87" w:rsidRDefault="000416BE" w:rsidP="002F7268">
      <w:pPr>
        <w:pStyle w:val="ConsPlusNormal"/>
        <w:ind w:firstLine="709"/>
        <w:jc w:val="both"/>
        <w:rPr>
          <w:rFonts w:ascii="Times New Roman" w:hAnsi="Times New Roman" w:cs="Times New Roman"/>
          <w:sz w:val="24"/>
          <w:szCs w:val="24"/>
        </w:rPr>
      </w:pPr>
      <w:bookmarkStart w:id="21" w:name="P144"/>
      <w:bookmarkEnd w:id="21"/>
      <w:r w:rsidRPr="00B00E87">
        <w:rPr>
          <w:rFonts w:ascii="Times New Roman" w:hAnsi="Times New Roman" w:cs="Times New Roman"/>
          <w:sz w:val="24"/>
          <w:szCs w:val="24"/>
        </w:rPr>
        <w:t xml:space="preserve">3.4. Внесение изменений в схему в части исключения места размещения объекта, в случаях, предусмотренных </w:t>
      </w:r>
      <w:hyperlink w:anchor="P136" w:history="1">
        <w:r w:rsidRPr="00B00E87">
          <w:rPr>
            <w:rFonts w:ascii="Times New Roman" w:hAnsi="Times New Roman" w:cs="Times New Roman"/>
            <w:sz w:val="24"/>
            <w:szCs w:val="24"/>
          </w:rPr>
          <w:t>подпунктами 2</w:t>
        </w:r>
      </w:hyperlink>
      <w:r w:rsidRPr="00B00E87">
        <w:rPr>
          <w:rFonts w:ascii="Times New Roman" w:hAnsi="Times New Roman" w:cs="Times New Roman"/>
          <w:sz w:val="24"/>
          <w:szCs w:val="24"/>
        </w:rPr>
        <w:t xml:space="preserve">, </w:t>
      </w:r>
      <w:hyperlink w:anchor="P139" w:history="1">
        <w:r w:rsidRPr="00B00E87">
          <w:rPr>
            <w:rFonts w:ascii="Times New Roman" w:hAnsi="Times New Roman" w:cs="Times New Roman"/>
            <w:sz w:val="24"/>
            <w:szCs w:val="24"/>
          </w:rPr>
          <w:t>3</w:t>
        </w:r>
      </w:hyperlink>
      <w:r w:rsidRPr="00B00E87">
        <w:rPr>
          <w:rFonts w:ascii="Times New Roman" w:hAnsi="Times New Roman" w:cs="Times New Roman"/>
          <w:sz w:val="24"/>
          <w:szCs w:val="24"/>
        </w:rPr>
        <w:t xml:space="preserve">, </w:t>
      </w:r>
      <w:hyperlink w:anchor="P140" w:history="1">
        <w:r w:rsidRPr="00B00E87">
          <w:rPr>
            <w:rFonts w:ascii="Times New Roman" w:hAnsi="Times New Roman" w:cs="Times New Roman"/>
            <w:sz w:val="24"/>
            <w:szCs w:val="24"/>
          </w:rPr>
          <w:t>4</w:t>
        </w:r>
      </w:hyperlink>
      <w:r w:rsidRPr="00B00E87">
        <w:rPr>
          <w:rFonts w:ascii="Times New Roman" w:hAnsi="Times New Roman" w:cs="Times New Roman"/>
          <w:sz w:val="24"/>
          <w:szCs w:val="24"/>
        </w:rPr>
        <w:t xml:space="preserve">, </w:t>
      </w:r>
      <w:hyperlink w:anchor="P141" w:history="1">
        <w:r w:rsidRPr="00B00E87">
          <w:rPr>
            <w:rFonts w:ascii="Times New Roman" w:hAnsi="Times New Roman" w:cs="Times New Roman"/>
            <w:sz w:val="24"/>
            <w:szCs w:val="24"/>
          </w:rPr>
          <w:t>5 пункта 3.2</w:t>
        </w:r>
      </w:hyperlink>
      <w:r w:rsidRPr="00B00E87">
        <w:rPr>
          <w:rFonts w:ascii="Times New Roman" w:hAnsi="Times New Roman" w:cs="Times New Roman"/>
          <w:sz w:val="24"/>
          <w:szCs w:val="24"/>
        </w:rPr>
        <w:t xml:space="preserve"> настоящего порядка, осуществляется с предоставлением лицу, использующему земельный участок на котором расположен объект другого места (далее - компенсационное место.</w:t>
      </w:r>
    </w:p>
    <w:p w14:paraId="5FA75AF2" w14:textId="73F20E52"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3.4.1. Исключение места размещения объекта из схемы в случаях, предусмотренных подпунктами 2, 3, 4, 5 пункта 3.2 настоящего порядка, осуществляется по инициативе органа государственной власти </w:t>
      </w:r>
      <w:r w:rsidR="00973787" w:rsidRPr="00B00E87">
        <w:rPr>
          <w:rFonts w:ascii="Times New Roman" w:hAnsi="Times New Roman" w:cs="Times New Roman"/>
          <w:sz w:val="24"/>
          <w:szCs w:val="24"/>
        </w:rPr>
        <w:t xml:space="preserve">уполномоченного на принятие таких решений </w:t>
      </w:r>
      <w:r w:rsidRPr="00B00E87">
        <w:rPr>
          <w:rFonts w:ascii="Times New Roman" w:hAnsi="Times New Roman" w:cs="Times New Roman"/>
          <w:sz w:val="24"/>
          <w:szCs w:val="24"/>
        </w:rPr>
        <w:t xml:space="preserve">или </w:t>
      </w:r>
      <w:bookmarkStart w:id="22" w:name="_Hlk107567803"/>
      <w:r w:rsidR="00973787" w:rsidRPr="00B00E87">
        <w:rPr>
          <w:rFonts w:ascii="Times New Roman" w:hAnsi="Times New Roman" w:cs="Times New Roman"/>
          <w:sz w:val="24"/>
          <w:szCs w:val="24"/>
        </w:rPr>
        <w:t>администраци</w:t>
      </w:r>
      <w:r w:rsidR="00CD5A20">
        <w:rPr>
          <w:rFonts w:ascii="Times New Roman" w:hAnsi="Times New Roman" w:cs="Times New Roman"/>
          <w:sz w:val="24"/>
          <w:szCs w:val="24"/>
        </w:rPr>
        <w:t>и</w:t>
      </w:r>
      <w:r w:rsidR="00973787" w:rsidRPr="00B00E87">
        <w:rPr>
          <w:rFonts w:ascii="Times New Roman" w:hAnsi="Times New Roman" w:cs="Times New Roman"/>
          <w:sz w:val="24"/>
          <w:szCs w:val="24"/>
        </w:rPr>
        <w:t xml:space="preserve"> муниципального образования «Город Удачный» Мирнинского района Республики Саха (Якутия)</w:t>
      </w:r>
      <w:bookmarkEnd w:id="22"/>
      <w:r w:rsidRPr="00B00E87">
        <w:rPr>
          <w:rFonts w:ascii="Times New Roman" w:hAnsi="Times New Roman" w:cs="Times New Roman"/>
          <w:sz w:val="24"/>
          <w:szCs w:val="24"/>
        </w:rPr>
        <w:t>, а также правообладателя земельного участка.</w:t>
      </w:r>
    </w:p>
    <w:p w14:paraId="3258CF61"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К заявлению прилагаются заверенные в установленном порядке копии таких решений.</w:t>
      </w:r>
    </w:p>
    <w:p w14:paraId="1418916F" w14:textId="1E0D071F"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3.5. В течение 10 рабочих дней со дня поступления заявления об исключении места размещения объекта из схемы</w:t>
      </w:r>
      <w:r w:rsidR="00973787" w:rsidRPr="00B00E87">
        <w:rPr>
          <w:rFonts w:ascii="Times New Roman" w:hAnsi="Times New Roman" w:cs="Times New Roman"/>
          <w:sz w:val="24"/>
          <w:szCs w:val="24"/>
        </w:rPr>
        <w:t xml:space="preserve"> администрация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w:t>
      </w:r>
    </w:p>
    <w:p w14:paraId="0D9016F6"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1) извещает заявителя о принятии предложения для внесения изменений в схему;</w:t>
      </w:r>
    </w:p>
    <w:p w14:paraId="6BCD815A"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2) разрабатывает проект изменения схемы:</w:t>
      </w:r>
    </w:p>
    <w:p w14:paraId="45E85D6B"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3) направляет его на согласование с органами государственной власти, указанными в </w:t>
      </w:r>
      <w:hyperlink w:anchor="P96" w:history="1">
        <w:r w:rsidRPr="00B00E87">
          <w:rPr>
            <w:rFonts w:ascii="Times New Roman" w:hAnsi="Times New Roman" w:cs="Times New Roman"/>
            <w:sz w:val="24"/>
            <w:szCs w:val="24"/>
          </w:rPr>
          <w:t>пункте 2.8</w:t>
        </w:r>
      </w:hyperlink>
      <w:r w:rsidRPr="00B00E87">
        <w:rPr>
          <w:rFonts w:ascii="Times New Roman" w:hAnsi="Times New Roman" w:cs="Times New Roman"/>
          <w:sz w:val="24"/>
          <w:szCs w:val="24"/>
        </w:rPr>
        <w:t xml:space="preserve"> настоящего порядка.</w:t>
      </w:r>
    </w:p>
    <w:p w14:paraId="7E54B84B" w14:textId="7DF5E1A4"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3.6. В случае, если место размещения объекта исключено на основании </w:t>
      </w:r>
      <w:hyperlink w:anchor="P136" w:history="1">
        <w:r w:rsidRPr="00B00E87">
          <w:rPr>
            <w:rFonts w:ascii="Times New Roman" w:hAnsi="Times New Roman" w:cs="Times New Roman"/>
            <w:sz w:val="24"/>
            <w:szCs w:val="24"/>
          </w:rPr>
          <w:t>подпунктов 2</w:t>
        </w:r>
      </w:hyperlink>
      <w:r w:rsidRPr="00B00E87">
        <w:rPr>
          <w:rFonts w:ascii="Times New Roman" w:hAnsi="Times New Roman" w:cs="Times New Roman"/>
          <w:sz w:val="24"/>
          <w:szCs w:val="24"/>
        </w:rPr>
        <w:t xml:space="preserve">, </w:t>
      </w:r>
      <w:hyperlink w:anchor="P139" w:history="1">
        <w:r w:rsidRPr="00B00E87">
          <w:rPr>
            <w:rFonts w:ascii="Times New Roman" w:hAnsi="Times New Roman" w:cs="Times New Roman"/>
            <w:sz w:val="24"/>
            <w:szCs w:val="24"/>
          </w:rPr>
          <w:t>3</w:t>
        </w:r>
      </w:hyperlink>
      <w:r w:rsidRPr="00B00E87">
        <w:rPr>
          <w:rFonts w:ascii="Times New Roman" w:hAnsi="Times New Roman" w:cs="Times New Roman"/>
          <w:sz w:val="24"/>
          <w:szCs w:val="24"/>
        </w:rPr>
        <w:t xml:space="preserve">, </w:t>
      </w:r>
      <w:hyperlink w:anchor="P140" w:history="1">
        <w:r w:rsidRPr="00B00E87">
          <w:rPr>
            <w:rFonts w:ascii="Times New Roman" w:hAnsi="Times New Roman" w:cs="Times New Roman"/>
            <w:sz w:val="24"/>
            <w:szCs w:val="24"/>
          </w:rPr>
          <w:t>4</w:t>
        </w:r>
      </w:hyperlink>
      <w:r w:rsidRPr="00B00E87">
        <w:rPr>
          <w:rFonts w:ascii="Times New Roman" w:hAnsi="Times New Roman" w:cs="Times New Roman"/>
          <w:sz w:val="24"/>
          <w:szCs w:val="24"/>
        </w:rPr>
        <w:t xml:space="preserve">, </w:t>
      </w:r>
      <w:hyperlink w:anchor="P141" w:history="1">
        <w:r w:rsidRPr="00B00E87">
          <w:rPr>
            <w:rFonts w:ascii="Times New Roman" w:hAnsi="Times New Roman" w:cs="Times New Roman"/>
            <w:sz w:val="24"/>
            <w:szCs w:val="24"/>
          </w:rPr>
          <w:t>5 пункта 3.2</w:t>
        </w:r>
      </w:hyperlink>
      <w:r w:rsidRPr="00B00E87">
        <w:rPr>
          <w:rFonts w:ascii="Times New Roman" w:hAnsi="Times New Roman" w:cs="Times New Roman"/>
          <w:sz w:val="24"/>
          <w:szCs w:val="24"/>
        </w:rPr>
        <w:t xml:space="preserve"> настоящего порядка в течение 3 рабочих дней со дня принятия решения о внесении изменений в схему </w:t>
      </w:r>
      <w:r w:rsidR="00CD5A20" w:rsidRPr="00CD5A20">
        <w:rPr>
          <w:rFonts w:ascii="Times New Roman" w:hAnsi="Times New Roman" w:cs="Times New Roman"/>
          <w:sz w:val="24"/>
          <w:szCs w:val="24"/>
        </w:rPr>
        <w:t>администраци</w:t>
      </w:r>
      <w:r w:rsidR="00CD5A20">
        <w:rPr>
          <w:rFonts w:ascii="Times New Roman" w:hAnsi="Times New Roman" w:cs="Times New Roman"/>
          <w:sz w:val="24"/>
          <w:szCs w:val="24"/>
        </w:rPr>
        <w:t>я</w:t>
      </w:r>
      <w:r w:rsidR="00CD5A20" w:rsidRPr="00CD5A20">
        <w:rPr>
          <w:rFonts w:ascii="Times New Roman" w:hAnsi="Times New Roman" w:cs="Times New Roman"/>
          <w:sz w:val="24"/>
          <w:szCs w:val="24"/>
        </w:rPr>
        <w:t xml:space="preserve"> муниципального образования «Город Удачный» Мирнинского района Республики Саха (Якутия)</w:t>
      </w:r>
      <w:r w:rsidRPr="00B00E87">
        <w:rPr>
          <w:rFonts w:ascii="Times New Roman" w:hAnsi="Times New Roman" w:cs="Times New Roman"/>
          <w:sz w:val="24"/>
          <w:szCs w:val="24"/>
        </w:rPr>
        <w:t xml:space="preserve">направляет лицу, использующему земельный участок для размещения объекта в данном месте, уведомление об исключении такого места из схемы и начале процедур, связанных с предоставлением такому лицу компенсационного места, в соответствии с </w:t>
      </w:r>
      <w:hyperlink w:anchor="P144" w:history="1">
        <w:r w:rsidRPr="00B00E87">
          <w:rPr>
            <w:rFonts w:ascii="Times New Roman" w:hAnsi="Times New Roman" w:cs="Times New Roman"/>
            <w:sz w:val="24"/>
            <w:szCs w:val="24"/>
          </w:rPr>
          <w:t>пунктом 3.4</w:t>
        </w:r>
      </w:hyperlink>
      <w:r w:rsidRPr="00B00E87">
        <w:rPr>
          <w:rFonts w:ascii="Times New Roman" w:hAnsi="Times New Roman" w:cs="Times New Roman"/>
          <w:sz w:val="24"/>
          <w:szCs w:val="24"/>
        </w:rPr>
        <w:t xml:space="preserve"> настоящего порядка.</w:t>
      </w:r>
    </w:p>
    <w:p w14:paraId="132F2111"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3.7. По истечении срока действия решения гражданин, надлежащим образом исполнявший свои обязанности по использованию земельного участка для размещения объекта, имеет при прочих равных условиях преимущественное право перед другими гражданами на размещение объекта на новый срок. Гражданин обязан письменно уведомить уполномоченный орган о желании продлить решение до окончания срока его действия.</w:t>
      </w:r>
    </w:p>
    <w:p w14:paraId="2D1727F6" w14:textId="77777777" w:rsidR="000416BE" w:rsidRPr="00B00E87" w:rsidRDefault="000416BE">
      <w:pPr>
        <w:pStyle w:val="ConsPlusTitle"/>
        <w:jc w:val="center"/>
        <w:outlineLvl w:val="1"/>
        <w:rPr>
          <w:rFonts w:ascii="Times New Roman" w:hAnsi="Times New Roman" w:cs="Times New Roman"/>
          <w:sz w:val="24"/>
          <w:szCs w:val="24"/>
        </w:rPr>
      </w:pPr>
      <w:r w:rsidRPr="00B00E87">
        <w:rPr>
          <w:rFonts w:ascii="Times New Roman" w:hAnsi="Times New Roman" w:cs="Times New Roman"/>
          <w:sz w:val="24"/>
          <w:szCs w:val="24"/>
        </w:rPr>
        <w:t>4. Определение платы</w:t>
      </w:r>
    </w:p>
    <w:p w14:paraId="6C64E20E" w14:textId="77777777" w:rsidR="000416BE" w:rsidRPr="00B00E87" w:rsidRDefault="000416BE">
      <w:pPr>
        <w:pStyle w:val="ConsPlusNormal"/>
        <w:jc w:val="both"/>
        <w:rPr>
          <w:rFonts w:ascii="Times New Roman" w:hAnsi="Times New Roman" w:cs="Times New Roman"/>
          <w:sz w:val="24"/>
          <w:szCs w:val="24"/>
        </w:rPr>
      </w:pPr>
    </w:p>
    <w:p w14:paraId="75411D2E"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lastRenderedPageBreak/>
        <w:t>4.1. Использование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w:t>
      </w:r>
    </w:p>
    <w:p w14:paraId="5E0975B4"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4.2. Размер платы за использование земельных участков, находящихся в собственности Республики Саха (Якутия), для возведения гражданами гаражей, являющихся некапитальными сооружениями, определяется как произведение кадастровой стоимости земельного участка на размер ставки арендной платы за земельный участок и рассчитывается по следующей формуле:</w:t>
      </w:r>
    </w:p>
    <w:p w14:paraId="0195801B" w14:textId="77777777" w:rsidR="000416BE" w:rsidRPr="00B00E87" w:rsidRDefault="000416BE" w:rsidP="002F7268">
      <w:pPr>
        <w:pStyle w:val="ConsPlusNormal"/>
        <w:ind w:firstLine="709"/>
        <w:jc w:val="center"/>
        <w:rPr>
          <w:rFonts w:ascii="Times New Roman" w:hAnsi="Times New Roman" w:cs="Times New Roman"/>
          <w:sz w:val="24"/>
          <w:szCs w:val="24"/>
        </w:rPr>
      </w:pPr>
      <w:proofErr w:type="spellStart"/>
      <w:r w:rsidRPr="00B00E87">
        <w:rPr>
          <w:rFonts w:ascii="Times New Roman" w:hAnsi="Times New Roman" w:cs="Times New Roman"/>
          <w:sz w:val="24"/>
          <w:szCs w:val="24"/>
        </w:rPr>
        <w:t>РПл</w:t>
      </w:r>
      <w:proofErr w:type="spellEnd"/>
      <w:r w:rsidRPr="00B00E87">
        <w:rPr>
          <w:rFonts w:ascii="Times New Roman" w:hAnsi="Times New Roman" w:cs="Times New Roman"/>
          <w:sz w:val="24"/>
          <w:szCs w:val="24"/>
        </w:rPr>
        <w:t xml:space="preserve"> = КС х </w:t>
      </w:r>
      <w:proofErr w:type="spellStart"/>
      <w:r w:rsidRPr="00B00E87">
        <w:rPr>
          <w:rFonts w:ascii="Times New Roman" w:hAnsi="Times New Roman" w:cs="Times New Roman"/>
          <w:sz w:val="24"/>
          <w:szCs w:val="24"/>
        </w:rPr>
        <w:t>Ст</w:t>
      </w:r>
      <w:proofErr w:type="spellEnd"/>
      <w:r w:rsidRPr="00B00E87">
        <w:rPr>
          <w:rFonts w:ascii="Times New Roman" w:hAnsi="Times New Roman" w:cs="Times New Roman"/>
          <w:sz w:val="24"/>
          <w:szCs w:val="24"/>
        </w:rPr>
        <w:t>,</w:t>
      </w:r>
    </w:p>
    <w:p w14:paraId="0823FF52"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где:</w:t>
      </w:r>
    </w:p>
    <w:p w14:paraId="68069FBD" w14:textId="77777777" w:rsidR="000416BE" w:rsidRPr="00B00E87" w:rsidRDefault="000416BE" w:rsidP="002F7268">
      <w:pPr>
        <w:pStyle w:val="ConsPlusNormal"/>
        <w:ind w:firstLine="709"/>
        <w:jc w:val="both"/>
        <w:rPr>
          <w:rFonts w:ascii="Times New Roman" w:hAnsi="Times New Roman" w:cs="Times New Roman"/>
          <w:sz w:val="24"/>
          <w:szCs w:val="24"/>
        </w:rPr>
      </w:pPr>
      <w:proofErr w:type="spellStart"/>
      <w:r w:rsidRPr="00B00E87">
        <w:rPr>
          <w:rFonts w:ascii="Times New Roman" w:hAnsi="Times New Roman" w:cs="Times New Roman"/>
          <w:sz w:val="24"/>
          <w:szCs w:val="24"/>
        </w:rPr>
        <w:t>РПл</w:t>
      </w:r>
      <w:proofErr w:type="spellEnd"/>
      <w:r w:rsidRPr="00B00E87">
        <w:rPr>
          <w:rFonts w:ascii="Times New Roman" w:hAnsi="Times New Roman" w:cs="Times New Roman"/>
          <w:sz w:val="24"/>
          <w:szCs w:val="24"/>
        </w:rPr>
        <w:t xml:space="preserve"> - размер платы (руб.);</w:t>
      </w:r>
    </w:p>
    <w:p w14:paraId="612B0347"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КС - кадастровая стоимость земельного участка (руб.);</w:t>
      </w:r>
    </w:p>
    <w:p w14:paraId="4A29B108" w14:textId="20FFFBAE" w:rsidR="000416BE" w:rsidRPr="00B00E87" w:rsidRDefault="000416BE" w:rsidP="002F7268">
      <w:pPr>
        <w:pStyle w:val="ConsPlusNormal"/>
        <w:ind w:firstLine="709"/>
        <w:jc w:val="both"/>
        <w:rPr>
          <w:rFonts w:ascii="Times New Roman" w:hAnsi="Times New Roman" w:cs="Times New Roman"/>
          <w:sz w:val="24"/>
          <w:szCs w:val="24"/>
        </w:rPr>
      </w:pPr>
      <w:proofErr w:type="spellStart"/>
      <w:r w:rsidRPr="00B00E87">
        <w:rPr>
          <w:rFonts w:ascii="Times New Roman" w:hAnsi="Times New Roman" w:cs="Times New Roman"/>
          <w:sz w:val="24"/>
          <w:szCs w:val="24"/>
        </w:rPr>
        <w:t>Ст</w:t>
      </w:r>
      <w:proofErr w:type="spellEnd"/>
      <w:r w:rsidRPr="00B00E87">
        <w:rPr>
          <w:rFonts w:ascii="Times New Roman" w:hAnsi="Times New Roman" w:cs="Times New Roman"/>
          <w:sz w:val="24"/>
          <w:szCs w:val="24"/>
        </w:rPr>
        <w:t xml:space="preserve"> - ставка арендной платы за земельный участок, установленная </w:t>
      </w:r>
      <w:hyperlink r:id="rId14" w:history="1">
        <w:r w:rsidRPr="00B00E87">
          <w:rPr>
            <w:rFonts w:ascii="Times New Roman" w:hAnsi="Times New Roman" w:cs="Times New Roman"/>
            <w:sz w:val="24"/>
            <w:szCs w:val="24"/>
          </w:rPr>
          <w:t>постановлением</w:t>
        </w:r>
      </w:hyperlink>
      <w:r w:rsidRPr="00B00E87">
        <w:rPr>
          <w:rFonts w:ascii="Times New Roman" w:hAnsi="Times New Roman" w:cs="Times New Roman"/>
          <w:sz w:val="24"/>
          <w:szCs w:val="24"/>
        </w:rPr>
        <w:t xml:space="preserve"> Правительства Республики Саха (Якутия) от 14 февраля 2007 </w:t>
      </w:r>
      <w:r w:rsidR="005E4539" w:rsidRPr="00B00E87">
        <w:rPr>
          <w:rFonts w:ascii="Times New Roman" w:hAnsi="Times New Roman" w:cs="Times New Roman"/>
          <w:sz w:val="24"/>
          <w:szCs w:val="24"/>
        </w:rPr>
        <w:t>№</w:t>
      </w:r>
      <w:r w:rsidRPr="00B00E87">
        <w:rPr>
          <w:rFonts w:ascii="Times New Roman" w:hAnsi="Times New Roman" w:cs="Times New Roman"/>
          <w:sz w:val="24"/>
          <w:szCs w:val="24"/>
        </w:rPr>
        <w:t xml:space="preserve"> 50 </w:t>
      </w:r>
      <w:r w:rsidR="005E4539" w:rsidRPr="00B00E87">
        <w:rPr>
          <w:rFonts w:ascii="Times New Roman" w:hAnsi="Times New Roman" w:cs="Times New Roman"/>
          <w:sz w:val="24"/>
          <w:szCs w:val="24"/>
        </w:rPr>
        <w:t>«</w:t>
      </w:r>
      <w:r w:rsidRPr="00B00E87">
        <w:rPr>
          <w:rFonts w:ascii="Times New Roman" w:hAnsi="Times New Roman" w:cs="Times New Roman"/>
          <w:sz w:val="24"/>
          <w:szCs w:val="24"/>
        </w:rPr>
        <w:t>Об арендной плате за земельные участки, находящиеся в собственности Республики Саха (Якутия)</w:t>
      </w:r>
      <w:r w:rsidR="005E4539" w:rsidRPr="00B00E87">
        <w:rPr>
          <w:rFonts w:ascii="Times New Roman" w:hAnsi="Times New Roman" w:cs="Times New Roman"/>
          <w:sz w:val="24"/>
          <w:szCs w:val="24"/>
        </w:rPr>
        <w:t>»</w:t>
      </w:r>
      <w:r w:rsidRPr="00B00E87">
        <w:rPr>
          <w:rFonts w:ascii="Times New Roman" w:hAnsi="Times New Roman" w:cs="Times New Roman"/>
          <w:sz w:val="24"/>
          <w:szCs w:val="24"/>
        </w:rPr>
        <w:t xml:space="preserve"> (%).</w:t>
      </w:r>
    </w:p>
    <w:p w14:paraId="4BA4C035" w14:textId="1C8F8CC6" w:rsidR="005E4539"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4.3. Порядок определения платы за использование земельных участков, находящихся в муниципальной собственности и государственная собственность на которые не разграничена, для возведения гражданами гаражей, являющихся некапитальными сооружениями, </w:t>
      </w:r>
      <w:r w:rsidR="005E4539" w:rsidRPr="00B00E87">
        <w:rPr>
          <w:rFonts w:ascii="Times New Roman" w:hAnsi="Times New Roman" w:cs="Times New Roman"/>
          <w:sz w:val="24"/>
          <w:szCs w:val="24"/>
        </w:rPr>
        <w:t xml:space="preserve">определяется как произведение </w:t>
      </w:r>
      <w:bookmarkStart w:id="23" w:name="_Hlk107336655"/>
      <w:r w:rsidR="005E4539" w:rsidRPr="00B00E87">
        <w:rPr>
          <w:rFonts w:ascii="Times New Roman" w:hAnsi="Times New Roman" w:cs="Times New Roman"/>
          <w:sz w:val="24"/>
          <w:szCs w:val="24"/>
        </w:rPr>
        <w:t xml:space="preserve">удельного показателя </w:t>
      </w:r>
      <w:bookmarkEnd w:id="23"/>
      <w:r w:rsidR="005E4539" w:rsidRPr="00B00E87">
        <w:rPr>
          <w:rFonts w:ascii="Times New Roman" w:hAnsi="Times New Roman" w:cs="Times New Roman"/>
          <w:sz w:val="24"/>
          <w:szCs w:val="24"/>
        </w:rPr>
        <w:t xml:space="preserve">кадастровой стоимости земельного участка на площадь места </w:t>
      </w:r>
      <w:r w:rsidR="00B60EE8" w:rsidRPr="00B00E87">
        <w:rPr>
          <w:rFonts w:ascii="Times New Roman" w:hAnsi="Times New Roman" w:cs="Times New Roman"/>
          <w:sz w:val="24"/>
          <w:szCs w:val="24"/>
        </w:rPr>
        <w:t xml:space="preserve">гаража, являющегося некапитальным сооружением деленного на 100 и умноженного на </w:t>
      </w:r>
      <w:r w:rsidR="005E4539" w:rsidRPr="00B00E87">
        <w:rPr>
          <w:rFonts w:ascii="Times New Roman" w:hAnsi="Times New Roman" w:cs="Times New Roman"/>
          <w:sz w:val="24"/>
          <w:szCs w:val="24"/>
        </w:rPr>
        <w:t>размер ставки арендной платы</w:t>
      </w:r>
      <w:r w:rsidR="00B60EE8" w:rsidRPr="00B00E87">
        <w:rPr>
          <w:rFonts w:ascii="Times New Roman" w:hAnsi="Times New Roman" w:cs="Times New Roman"/>
          <w:sz w:val="24"/>
          <w:szCs w:val="24"/>
        </w:rPr>
        <w:t xml:space="preserve"> </w:t>
      </w:r>
      <w:r w:rsidR="005E4539" w:rsidRPr="00B00E87">
        <w:rPr>
          <w:rFonts w:ascii="Times New Roman" w:hAnsi="Times New Roman" w:cs="Times New Roman"/>
          <w:sz w:val="24"/>
          <w:szCs w:val="24"/>
        </w:rPr>
        <w:t xml:space="preserve"> за земельный участок</w:t>
      </w:r>
      <w:r w:rsidR="00B60EE8" w:rsidRPr="00B00E87">
        <w:rPr>
          <w:rFonts w:ascii="Times New Roman" w:hAnsi="Times New Roman" w:cs="Times New Roman"/>
          <w:sz w:val="24"/>
          <w:szCs w:val="24"/>
        </w:rPr>
        <w:t xml:space="preserve"> (вид разрешенного использования 2.7.1 Хранение автотранспорта)</w:t>
      </w:r>
      <w:r w:rsidR="005E4539" w:rsidRPr="00B00E87">
        <w:rPr>
          <w:rFonts w:ascii="Times New Roman" w:hAnsi="Times New Roman" w:cs="Times New Roman"/>
          <w:sz w:val="24"/>
          <w:szCs w:val="24"/>
        </w:rPr>
        <w:t xml:space="preserve"> и рассчитывается по следующей формуле:</w:t>
      </w:r>
    </w:p>
    <w:p w14:paraId="4D95EC7E" w14:textId="70E794EC" w:rsidR="005E4539" w:rsidRPr="00B00E87" w:rsidRDefault="005E4539" w:rsidP="002F7268">
      <w:pPr>
        <w:pStyle w:val="ConsPlusNormal"/>
        <w:ind w:firstLine="709"/>
        <w:jc w:val="center"/>
        <w:rPr>
          <w:rFonts w:ascii="Times New Roman" w:hAnsi="Times New Roman" w:cs="Times New Roman"/>
          <w:sz w:val="24"/>
          <w:szCs w:val="24"/>
        </w:rPr>
      </w:pPr>
      <w:proofErr w:type="spellStart"/>
      <w:r w:rsidRPr="00B00E87">
        <w:rPr>
          <w:rFonts w:ascii="Times New Roman" w:hAnsi="Times New Roman" w:cs="Times New Roman"/>
          <w:sz w:val="24"/>
          <w:szCs w:val="24"/>
        </w:rPr>
        <w:t>РПл</w:t>
      </w:r>
      <w:proofErr w:type="spellEnd"/>
      <w:r w:rsidRPr="00B00E87">
        <w:rPr>
          <w:rFonts w:ascii="Times New Roman" w:hAnsi="Times New Roman" w:cs="Times New Roman"/>
          <w:sz w:val="24"/>
          <w:szCs w:val="24"/>
        </w:rPr>
        <w:t xml:space="preserve"> = </w:t>
      </w:r>
      <w:r w:rsidR="00350230" w:rsidRPr="00B00E87">
        <w:rPr>
          <w:rFonts w:ascii="Times New Roman" w:hAnsi="Times New Roman" w:cs="Times New Roman"/>
          <w:sz w:val="24"/>
          <w:szCs w:val="24"/>
        </w:rPr>
        <w:t>УПКС</w:t>
      </w:r>
      <w:r w:rsidRPr="00B00E87">
        <w:rPr>
          <w:rFonts w:ascii="Times New Roman" w:hAnsi="Times New Roman" w:cs="Times New Roman"/>
          <w:sz w:val="24"/>
          <w:szCs w:val="24"/>
        </w:rPr>
        <w:t xml:space="preserve"> х</w:t>
      </w:r>
      <w:r w:rsidR="00350230" w:rsidRPr="00B00E87">
        <w:rPr>
          <w:rFonts w:ascii="Times New Roman" w:hAnsi="Times New Roman" w:cs="Times New Roman"/>
          <w:sz w:val="24"/>
          <w:szCs w:val="24"/>
        </w:rPr>
        <w:t xml:space="preserve"> </w:t>
      </w:r>
      <w:r w:rsidR="00350230" w:rsidRPr="00B00E87">
        <w:rPr>
          <w:rFonts w:ascii="Times New Roman" w:hAnsi="Times New Roman" w:cs="Times New Roman"/>
          <w:sz w:val="24"/>
          <w:szCs w:val="24"/>
          <w:lang w:val="en-US"/>
        </w:rPr>
        <w:t>S</w:t>
      </w:r>
      <w:r w:rsidR="00350230" w:rsidRPr="00B00E87">
        <w:rPr>
          <w:rFonts w:ascii="Times New Roman" w:hAnsi="Times New Roman" w:cs="Times New Roman"/>
          <w:sz w:val="24"/>
          <w:szCs w:val="24"/>
        </w:rPr>
        <w:t xml:space="preserve">/100 </w:t>
      </w:r>
      <w:r w:rsidR="00350230" w:rsidRPr="00B00E87">
        <w:rPr>
          <w:rFonts w:ascii="Times New Roman" w:hAnsi="Times New Roman" w:cs="Times New Roman"/>
          <w:sz w:val="24"/>
          <w:szCs w:val="24"/>
          <w:lang w:val="en-US"/>
        </w:rPr>
        <w:t>x</w:t>
      </w:r>
      <w:r w:rsidRPr="00B00E87">
        <w:rPr>
          <w:rFonts w:ascii="Times New Roman" w:hAnsi="Times New Roman" w:cs="Times New Roman"/>
          <w:sz w:val="24"/>
          <w:szCs w:val="24"/>
        </w:rPr>
        <w:t xml:space="preserve"> </w:t>
      </w:r>
      <w:proofErr w:type="spellStart"/>
      <w:r w:rsidRPr="00B00E87">
        <w:rPr>
          <w:rFonts w:ascii="Times New Roman" w:hAnsi="Times New Roman" w:cs="Times New Roman"/>
          <w:sz w:val="24"/>
          <w:szCs w:val="24"/>
        </w:rPr>
        <w:t>Ст</w:t>
      </w:r>
      <w:proofErr w:type="spellEnd"/>
      <w:r w:rsidRPr="00B00E87">
        <w:rPr>
          <w:rFonts w:ascii="Times New Roman" w:hAnsi="Times New Roman" w:cs="Times New Roman"/>
          <w:sz w:val="24"/>
          <w:szCs w:val="24"/>
        </w:rPr>
        <w:t>,</w:t>
      </w:r>
    </w:p>
    <w:p w14:paraId="5CA12E33" w14:textId="77777777" w:rsidR="005E4539" w:rsidRPr="00B00E87" w:rsidRDefault="005E4539"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где:</w:t>
      </w:r>
    </w:p>
    <w:p w14:paraId="2E765470" w14:textId="77777777" w:rsidR="005E4539" w:rsidRPr="00B00E87" w:rsidRDefault="005E4539" w:rsidP="002F7268">
      <w:pPr>
        <w:pStyle w:val="ConsPlusNormal"/>
        <w:ind w:firstLine="709"/>
        <w:jc w:val="both"/>
        <w:rPr>
          <w:rFonts w:ascii="Times New Roman" w:hAnsi="Times New Roman" w:cs="Times New Roman"/>
          <w:sz w:val="24"/>
          <w:szCs w:val="24"/>
        </w:rPr>
      </w:pPr>
      <w:proofErr w:type="spellStart"/>
      <w:r w:rsidRPr="00B00E87">
        <w:rPr>
          <w:rFonts w:ascii="Times New Roman" w:hAnsi="Times New Roman" w:cs="Times New Roman"/>
          <w:sz w:val="24"/>
          <w:szCs w:val="24"/>
        </w:rPr>
        <w:t>РПл</w:t>
      </w:r>
      <w:proofErr w:type="spellEnd"/>
      <w:r w:rsidRPr="00B00E87">
        <w:rPr>
          <w:rFonts w:ascii="Times New Roman" w:hAnsi="Times New Roman" w:cs="Times New Roman"/>
          <w:sz w:val="24"/>
          <w:szCs w:val="24"/>
        </w:rPr>
        <w:t xml:space="preserve"> - размер платы (руб.);</w:t>
      </w:r>
    </w:p>
    <w:p w14:paraId="037D9EBB" w14:textId="11C02CBC" w:rsidR="00D2436D" w:rsidRPr="00D2436D" w:rsidRDefault="00350230" w:rsidP="00D2436D">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УПКС</w:t>
      </w:r>
      <w:r w:rsidR="005E4539" w:rsidRPr="00B00E87">
        <w:rPr>
          <w:rFonts w:ascii="Times New Roman" w:hAnsi="Times New Roman" w:cs="Times New Roman"/>
          <w:sz w:val="24"/>
          <w:szCs w:val="24"/>
        </w:rPr>
        <w:t xml:space="preserve"> -</w:t>
      </w:r>
      <w:r w:rsidRPr="00B00E87">
        <w:rPr>
          <w:rFonts w:ascii="Times New Roman" w:hAnsi="Times New Roman" w:cs="Times New Roman"/>
          <w:sz w:val="24"/>
          <w:szCs w:val="24"/>
        </w:rPr>
        <w:t xml:space="preserve"> удельный показатель</w:t>
      </w:r>
      <w:r w:rsidR="005E4539" w:rsidRPr="00B00E87">
        <w:rPr>
          <w:rFonts w:ascii="Times New Roman" w:hAnsi="Times New Roman" w:cs="Times New Roman"/>
          <w:sz w:val="24"/>
          <w:szCs w:val="24"/>
        </w:rPr>
        <w:t xml:space="preserve"> кадастро</w:t>
      </w:r>
      <w:r w:rsidRPr="00B00E87">
        <w:rPr>
          <w:rFonts w:ascii="Times New Roman" w:hAnsi="Times New Roman" w:cs="Times New Roman"/>
          <w:sz w:val="24"/>
          <w:szCs w:val="24"/>
        </w:rPr>
        <w:t>вой</w:t>
      </w:r>
      <w:r w:rsidR="005E4539" w:rsidRPr="00B00E87">
        <w:rPr>
          <w:rFonts w:ascii="Times New Roman" w:hAnsi="Times New Roman" w:cs="Times New Roman"/>
          <w:sz w:val="24"/>
          <w:szCs w:val="24"/>
        </w:rPr>
        <w:t xml:space="preserve"> стоимост</w:t>
      </w:r>
      <w:r w:rsidRPr="00B00E87">
        <w:rPr>
          <w:rFonts w:ascii="Times New Roman" w:hAnsi="Times New Roman" w:cs="Times New Roman"/>
          <w:sz w:val="24"/>
          <w:szCs w:val="24"/>
        </w:rPr>
        <w:t>и</w:t>
      </w:r>
      <w:r w:rsidR="005E4539" w:rsidRPr="00B00E87">
        <w:rPr>
          <w:rFonts w:ascii="Times New Roman" w:hAnsi="Times New Roman" w:cs="Times New Roman"/>
          <w:sz w:val="24"/>
          <w:szCs w:val="24"/>
        </w:rPr>
        <w:t xml:space="preserve"> земельного участка </w:t>
      </w:r>
      <w:r w:rsidR="00D2436D" w:rsidRPr="00D2436D">
        <w:rPr>
          <w:rFonts w:ascii="Times New Roman" w:hAnsi="Times New Roman" w:cs="Times New Roman"/>
          <w:sz w:val="24"/>
          <w:szCs w:val="24"/>
        </w:rPr>
        <w:t xml:space="preserve">(руб./кв.м.) - кадастровая стоимость в расчете на единицу площади объекта недвижимости, который определяется для каждого кадастрового квартала в разрезе каждого конкретного вида разрешенного использования;  </w:t>
      </w:r>
    </w:p>
    <w:p w14:paraId="0C921479" w14:textId="1480ED16" w:rsidR="005E4539" w:rsidRPr="00B00E87" w:rsidRDefault="00D2436D" w:rsidP="00D2436D">
      <w:pPr>
        <w:pStyle w:val="ConsPlusNormal"/>
        <w:ind w:firstLine="709"/>
        <w:jc w:val="both"/>
        <w:rPr>
          <w:rFonts w:ascii="Times New Roman" w:hAnsi="Times New Roman" w:cs="Times New Roman"/>
          <w:sz w:val="24"/>
          <w:szCs w:val="24"/>
        </w:rPr>
      </w:pPr>
      <w:r w:rsidRPr="00D2436D">
        <w:rPr>
          <w:rFonts w:ascii="Times New Roman" w:hAnsi="Times New Roman" w:cs="Times New Roman"/>
          <w:sz w:val="24"/>
          <w:szCs w:val="24"/>
        </w:rPr>
        <w:t>S-площадь места размещения гаража, являющегося некапитальным сооружением (кв.м.);</w:t>
      </w:r>
    </w:p>
    <w:p w14:paraId="3C794B82" w14:textId="7E97F985" w:rsidR="000416BE" w:rsidRPr="00B00E87" w:rsidRDefault="005E4539" w:rsidP="002F7268">
      <w:pPr>
        <w:pStyle w:val="ConsPlusNormal"/>
        <w:ind w:firstLine="709"/>
        <w:jc w:val="both"/>
        <w:rPr>
          <w:rFonts w:ascii="Times New Roman" w:hAnsi="Times New Roman" w:cs="Times New Roman"/>
          <w:sz w:val="24"/>
          <w:szCs w:val="24"/>
        </w:rPr>
      </w:pPr>
      <w:proofErr w:type="spellStart"/>
      <w:r w:rsidRPr="00B00E87">
        <w:rPr>
          <w:rFonts w:ascii="Times New Roman" w:hAnsi="Times New Roman" w:cs="Times New Roman"/>
          <w:sz w:val="24"/>
          <w:szCs w:val="24"/>
        </w:rPr>
        <w:t>Ст</w:t>
      </w:r>
      <w:proofErr w:type="spellEnd"/>
      <w:r w:rsidRPr="00B00E87">
        <w:rPr>
          <w:rFonts w:ascii="Times New Roman" w:hAnsi="Times New Roman" w:cs="Times New Roman"/>
          <w:sz w:val="24"/>
          <w:szCs w:val="24"/>
        </w:rPr>
        <w:t xml:space="preserve"> - ставка арендной платы за земельный участок, установленная </w:t>
      </w:r>
      <w:r w:rsidR="00B13FF5" w:rsidRPr="00B00E87">
        <w:rPr>
          <w:rFonts w:ascii="Times New Roman" w:hAnsi="Times New Roman" w:cs="Times New Roman"/>
          <w:sz w:val="24"/>
          <w:szCs w:val="24"/>
        </w:rPr>
        <w:t xml:space="preserve">решением городского Совета депутатов МО «Город Удачный» </w:t>
      </w:r>
      <w:r w:rsidR="00D2436D" w:rsidRPr="00D2436D">
        <w:rPr>
          <w:rFonts w:ascii="Times New Roman" w:hAnsi="Times New Roman" w:cs="Times New Roman"/>
          <w:sz w:val="24"/>
          <w:szCs w:val="24"/>
        </w:rPr>
        <w:t>применяемая в текущем отчетном периоде</w:t>
      </w:r>
      <w:r w:rsidRPr="00B00E87">
        <w:rPr>
          <w:rFonts w:ascii="Times New Roman" w:hAnsi="Times New Roman" w:cs="Times New Roman"/>
          <w:sz w:val="24"/>
          <w:szCs w:val="24"/>
        </w:rPr>
        <w:t xml:space="preserve"> (%).</w:t>
      </w:r>
    </w:p>
    <w:p w14:paraId="14529EA2"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4.4. В случае, если для возведения гаража, являющегося некапитальным сооружением, используется часть земельного участка, размер платы умножается на коэффициент площади земельного участка, рассчитываемый по следующей формуле:</w:t>
      </w:r>
    </w:p>
    <w:p w14:paraId="4C72ADCE" w14:textId="77777777" w:rsidR="000416BE" w:rsidRPr="00B00E87" w:rsidRDefault="000416BE" w:rsidP="002F7268">
      <w:pPr>
        <w:pStyle w:val="ConsPlusNormal"/>
        <w:ind w:firstLine="709"/>
        <w:jc w:val="center"/>
        <w:rPr>
          <w:rFonts w:ascii="Times New Roman" w:hAnsi="Times New Roman" w:cs="Times New Roman"/>
          <w:sz w:val="24"/>
          <w:szCs w:val="24"/>
        </w:rPr>
      </w:pPr>
      <w:r w:rsidRPr="00B00E87">
        <w:rPr>
          <w:rFonts w:ascii="Times New Roman" w:hAnsi="Times New Roman" w:cs="Times New Roman"/>
          <w:sz w:val="24"/>
          <w:szCs w:val="24"/>
        </w:rPr>
        <w:t xml:space="preserve">КS = </w:t>
      </w:r>
      <w:proofErr w:type="spellStart"/>
      <w:r w:rsidRPr="00B00E87">
        <w:rPr>
          <w:rFonts w:ascii="Times New Roman" w:hAnsi="Times New Roman" w:cs="Times New Roman"/>
          <w:sz w:val="24"/>
          <w:szCs w:val="24"/>
        </w:rPr>
        <w:t>Sч</w:t>
      </w:r>
      <w:proofErr w:type="spellEnd"/>
      <w:r w:rsidRPr="00B00E87">
        <w:rPr>
          <w:rFonts w:ascii="Times New Roman" w:hAnsi="Times New Roman" w:cs="Times New Roman"/>
          <w:sz w:val="24"/>
          <w:szCs w:val="24"/>
        </w:rPr>
        <w:t xml:space="preserve"> / </w:t>
      </w:r>
      <w:proofErr w:type="spellStart"/>
      <w:r w:rsidRPr="00B00E87">
        <w:rPr>
          <w:rFonts w:ascii="Times New Roman" w:hAnsi="Times New Roman" w:cs="Times New Roman"/>
          <w:sz w:val="24"/>
          <w:szCs w:val="24"/>
        </w:rPr>
        <w:t>Sобщ</w:t>
      </w:r>
      <w:proofErr w:type="spellEnd"/>
      <w:r w:rsidRPr="00B00E87">
        <w:rPr>
          <w:rFonts w:ascii="Times New Roman" w:hAnsi="Times New Roman" w:cs="Times New Roman"/>
          <w:sz w:val="24"/>
          <w:szCs w:val="24"/>
        </w:rPr>
        <w:t>,</w:t>
      </w:r>
    </w:p>
    <w:p w14:paraId="3A88A69B"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где:</w:t>
      </w:r>
    </w:p>
    <w:p w14:paraId="276C5E8E" w14:textId="77777777" w:rsidR="000416BE" w:rsidRPr="00B00E87" w:rsidRDefault="000416BE"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КS - коэффициент площади земельного участка;</w:t>
      </w:r>
    </w:p>
    <w:p w14:paraId="037423B0" w14:textId="77777777" w:rsidR="000416BE" w:rsidRPr="00B00E87" w:rsidRDefault="000416BE" w:rsidP="002F7268">
      <w:pPr>
        <w:pStyle w:val="ConsPlusNormal"/>
        <w:ind w:firstLine="709"/>
        <w:jc w:val="both"/>
        <w:rPr>
          <w:rFonts w:ascii="Times New Roman" w:hAnsi="Times New Roman" w:cs="Times New Roman"/>
          <w:sz w:val="24"/>
          <w:szCs w:val="24"/>
        </w:rPr>
      </w:pPr>
      <w:proofErr w:type="spellStart"/>
      <w:r w:rsidRPr="00B00E87">
        <w:rPr>
          <w:rFonts w:ascii="Times New Roman" w:hAnsi="Times New Roman" w:cs="Times New Roman"/>
          <w:sz w:val="24"/>
          <w:szCs w:val="24"/>
        </w:rPr>
        <w:t>Sч</w:t>
      </w:r>
      <w:proofErr w:type="spellEnd"/>
      <w:r w:rsidRPr="00B00E87">
        <w:rPr>
          <w:rFonts w:ascii="Times New Roman" w:hAnsi="Times New Roman" w:cs="Times New Roman"/>
          <w:sz w:val="24"/>
          <w:szCs w:val="24"/>
        </w:rPr>
        <w:t xml:space="preserve"> - площадь части земельного участка, используемого для возведения гаража, являющегося некапитальным сооружением (кв. м);</w:t>
      </w:r>
    </w:p>
    <w:p w14:paraId="1989CFF6" w14:textId="77777777" w:rsidR="000416BE" w:rsidRPr="00B00E87" w:rsidRDefault="000416BE" w:rsidP="002F7268">
      <w:pPr>
        <w:pStyle w:val="ConsPlusNormal"/>
        <w:ind w:firstLine="709"/>
        <w:jc w:val="both"/>
        <w:rPr>
          <w:rFonts w:ascii="Times New Roman" w:hAnsi="Times New Roman" w:cs="Times New Roman"/>
          <w:sz w:val="24"/>
          <w:szCs w:val="24"/>
        </w:rPr>
      </w:pPr>
      <w:proofErr w:type="spellStart"/>
      <w:r w:rsidRPr="00B00E87">
        <w:rPr>
          <w:rFonts w:ascii="Times New Roman" w:hAnsi="Times New Roman" w:cs="Times New Roman"/>
          <w:sz w:val="24"/>
          <w:szCs w:val="24"/>
        </w:rPr>
        <w:t>Sобщ</w:t>
      </w:r>
      <w:proofErr w:type="spellEnd"/>
      <w:r w:rsidRPr="00B00E87">
        <w:rPr>
          <w:rFonts w:ascii="Times New Roman" w:hAnsi="Times New Roman" w:cs="Times New Roman"/>
          <w:sz w:val="24"/>
          <w:szCs w:val="24"/>
        </w:rPr>
        <w:t xml:space="preserve"> - общая площадь земельного участка (кв. м).</w:t>
      </w:r>
    </w:p>
    <w:p w14:paraId="56FBCC9C" w14:textId="77777777" w:rsidR="000416BE" w:rsidRPr="00B00E87" w:rsidRDefault="000416BE" w:rsidP="002F7268">
      <w:pPr>
        <w:pStyle w:val="ConsPlusNormal"/>
        <w:ind w:firstLine="709"/>
        <w:jc w:val="both"/>
        <w:rPr>
          <w:rFonts w:ascii="Times New Roman" w:hAnsi="Times New Roman" w:cs="Times New Roman"/>
          <w:sz w:val="24"/>
          <w:szCs w:val="24"/>
        </w:rPr>
      </w:pPr>
      <w:bookmarkStart w:id="24" w:name="P174"/>
      <w:bookmarkEnd w:id="24"/>
      <w:r w:rsidRPr="00B00E87">
        <w:rPr>
          <w:rFonts w:ascii="Times New Roman" w:hAnsi="Times New Roman" w:cs="Times New Roman"/>
          <w:sz w:val="24"/>
          <w:szCs w:val="24"/>
        </w:rPr>
        <w:t xml:space="preserve">4.5. Лица, указанные в </w:t>
      </w:r>
      <w:hyperlink r:id="rId15" w:history="1">
        <w:r w:rsidRPr="00B00E87">
          <w:rPr>
            <w:rFonts w:ascii="Times New Roman" w:hAnsi="Times New Roman" w:cs="Times New Roman"/>
            <w:sz w:val="24"/>
            <w:szCs w:val="24"/>
          </w:rPr>
          <w:t>пункте 5 статьи 391</w:t>
        </w:r>
      </w:hyperlink>
      <w:r w:rsidRPr="00B00E87">
        <w:rPr>
          <w:rFonts w:ascii="Times New Roman" w:hAnsi="Times New Roman" w:cs="Times New Roman"/>
          <w:sz w:val="24"/>
          <w:szCs w:val="24"/>
        </w:rPr>
        <w:t xml:space="preserve"> Налогового кодекса Российской Федерации, имеют право на бесплатное использование земельных участков, находящихся в государственной или муниципальной собственности, для возведения гаражей, являющихся некапитальными сооружениями, и стоянки технических или других средств передвижения инвалидов вблизи их места жительства.</w:t>
      </w:r>
    </w:p>
    <w:p w14:paraId="14E55803" w14:textId="77777777" w:rsidR="000416BE" w:rsidRPr="00B00E87" w:rsidRDefault="000416BE" w:rsidP="002F7268">
      <w:pPr>
        <w:pStyle w:val="ConsPlusNormal"/>
        <w:ind w:firstLine="709"/>
        <w:jc w:val="both"/>
        <w:rPr>
          <w:rFonts w:ascii="Times New Roman" w:hAnsi="Times New Roman" w:cs="Times New Roman"/>
          <w:sz w:val="24"/>
          <w:szCs w:val="24"/>
        </w:rPr>
      </w:pPr>
    </w:p>
    <w:p w14:paraId="3D6E2EAD" w14:textId="082E1057" w:rsidR="000416BE" w:rsidRPr="00B00E87" w:rsidRDefault="00B13FF5" w:rsidP="002F7268">
      <w:pPr>
        <w:pStyle w:val="ConsPlusNormal"/>
        <w:ind w:firstLine="709"/>
        <w:jc w:val="center"/>
        <w:rPr>
          <w:rFonts w:ascii="Times New Roman" w:hAnsi="Times New Roman" w:cs="Times New Roman"/>
          <w:b/>
          <w:bCs/>
          <w:sz w:val="24"/>
          <w:szCs w:val="24"/>
        </w:rPr>
      </w:pPr>
      <w:r w:rsidRPr="00B00E87">
        <w:rPr>
          <w:rFonts w:ascii="Times New Roman" w:hAnsi="Times New Roman" w:cs="Times New Roman"/>
          <w:b/>
          <w:bCs/>
          <w:sz w:val="24"/>
          <w:szCs w:val="24"/>
        </w:rPr>
        <w:t xml:space="preserve">5. Срок </w:t>
      </w:r>
      <w:r w:rsidR="00303E1B">
        <w:rPr>
          <w:rFonts w:ascii="Times New Roman" w:hAnsi="Times New Roman" w:cs="Times New Roman"/>
          <w:b/>
          <w:bCs/>
          <w:sz w:val="24"/>
          <w:szCs w:val="24"/>
        </w:rPr>
        <w:t xml:space="preserve">заключения </w:t>
      </w:r>
      <w:r w:rsidR="00ED4568">
        <w:rPr>
          <w:rFonts w:ascii="Times New Roman" w:hAnsi="Times New Roman" w:cs="Times New Roman"/>
          <w:b/>
          <w:bCs/>
          <w:sz w:val="24"/>
          <w:szCs w:val="24"/>
        </w:rPr>
        <w:t>соглашения</w:t>
      </w:r>
      <w:r w:rsidR="00303E1B">
        <w:rPr>
          <w:rFonts w:ascii="Times New Roman" w:hAnsi="Times New Roman" w:cs="Times New Roman"/>
          <w:b/>
          <w:bCs/>
          <w:sz w:val="24"/>
          <w:szCs w:val="24"/>
        </w:rPr>
        <w:t xml:space="preserve"> на размещение</w:t>
      </w:r>
    </w:p>
    <w:p w14:paraId="3867A0C5" w14:textId="4ECA5741" w:rsidR="00B13FF5" w:rsidRPr="00B00E87" w:rsidRDefault="00B13FF5" w:rsidP="002F7268">
      <w:pPr>
        <w:pStyle w:val="ConsPlusNormal"/>
        <w:ind w:firstLine="709"/>
        <w:jc w:val="both"/>
        <w:rPr>
          <w:rFonts w:ascii="Times New Roman" w:hAnsi="Times New Roman" w:cs="Times New Roman"/>
          <w:sz w:val="24"/>
          <w:szCs w:val="24"/>
        </w:rPr>
      </w:pPr>
      <w:r w:rsidRPr="00B00E87">
        <w:rPr>
          <w:rFonts w:ascii="Times New Roman" w:hAnsi="Times New Roman" w:cs="Times New Roman"/>
          <w:sz w:val="24"/>
          <w:szCs w:val="24"/>
        </w:rPr>
        <w:t xml:space="preserve">5.1. </w:t>
      </w:r>
      <w:r w:rsidR="003009C4" w:rsidRPr="00B00E87">
        <w:rPr>
          <w:rFonts w:ascii="Times New Roman" w:hAnsi="Times New Roman" w:cs="Times New Roman"/>
          <w:sz w:val="24"/>
          <w:szCs w:val="24"/>
        </w:rPr>
        <w:t>Срок</w:t>
      </w:r>
      <w:r w:rsidR="000352A6">
        <w:rPr>
          <w:rFonts w:ascii="Times New Roman" w:hAnsi="Times New Roman" w:cs="Times New Roman"/>
          <w:sz w:val="24"/>
          <w:szCs w:val="24"/>
        </w:rPr>
        <w:t xml:space="preserve"> </w:t>
      </w:r>
      <w:r w:rsidR="00ED4568">
        <w:rPr>
          <w:rFonts w:ascii="Times New Roman" w:hAnsi="Times New Roman" w:cs="Times New Roman"/>
          <w:sz w:val="24"/>
          <w:szCs w:val="24"/>
        </w:rPr>
        <w:t>соглашения</w:t>
      </w:r>
      <w:r w:rsidR="003009C4" w:rsidRPr="00B00E87">
        <w:rPr>
          <w:rFonts w:ascii="Times New Roman" w:hAnsi="Times New Roman" w:cs="Times New Roman"/>
          <w:sz w:val="24"/>
          <w:szCs w:val="24"/>
        </w:rPr>
        <w:t xml:space="preserve">, </w:t>
      </w:r>
      <w:r w:rsidRPr="00B00E87">
        <w:rPr>
          <w:rFonts w:ascii="Times New Roman" w:hAnsi="Times New Roman" w:cs="Times New Roman"/>
          <w:sz w:val="24"/>
          <w:szCs w:val="24"/>
        </w:rPr>
        <w:t xml:space="preserve">на который </w:t>
      </w:r>
      <w:bookmarkStart w:id="25" w:name="_Hlk107568251"/>
      <w:r w:rsidRPr="00B00E87">
        <w:rPr>
          <w:rFonts w:ascii="Times New Roman" w:hAnsi="Times New Roman" w:cs="Times New Roman"/>
          <w:sz w:val="24"/>
          <w:szCs w:val="24"/>
        </w:rPr>
        <w:t xml:space="preserve">место размещения гаражей, являющихся </w:t>
      </w:r>
      <w:r w:rsidRPr="00B00E87">
        <w:rPr>
          <w:rFonts w:ascii="Times New Roman" w:hAnsi="Times New Roman" w:cs="Times New Roman"/>
          <w:sz w:val="24"/>
          <w:szCs w:val="24"/>
        </w:rPr>
        <w:lastRenderedPageBreak/>
        <w:t>некапитальными сооружениями, и стоянки технических или других средств передвижения инвалидов вблизи их места жительства на территории муниципального образования «Город Удачный» Мирнинского района Республики Саха (Якутия)</w:t>
      </w:r>
      <w:bookmarkEnd w:id="25"/>
      <w:r w:rsidRPr="00B00E87">
        <w:rPr>
          <w:rFonts w:ascii="Times New Roman" w:hAnsi="Times New Roman" w:cs="Times New Roman"/>
          <w:sz w:val="24"/>
          <w:szCs w:val="24"/>
        </w:rPr>
        <w:t xml:space="preserve"> включ</w:t>
      </w:r>
      <w:r w:rsidR="000352A6">
        <w:rPr>
          <w:rFonts w:ascii="Times New Roman" w:hAnsi="Times New Roman" w:cs="Times New Roman"/>
          <w:sz w:val="24"/>
          <w:szCs w:val="24"/>
        </w:rPr>
        <w:t>енный</w:t>
      </w:r>
      <w:r w:rsidRPr="00B00E87">
        <w:rPr>
          <w:rFonts w:ascii="Times New Roman" w:hAnsi="Times New Roman" w:cs="Times New Roman"/>
          <w:sz w:val="24"/>
          <w:szCs w:val="24"/>
        </w:rPr>
        <w:t xml:space="preserve"> в схему</w:t>
      </w:r>
      <w:r w:rsidR="003009C4" w:rsidRPr="00B00E87">
        <w:rPr>
          <w:rFonts w:ascii="Times New Roman" w:hAnsi="Times New Roman" w:cs="Times New Roman"/>
          <w:sz w:val="24"/>
          <w:szCs w:val="24"/>
        </w:rPr>
        <w:t>, устанавливается на 5 лет</w:t>
      </w:r>
      <w:r w:rsidR="000352A6">
        <w:rPr>
          <w:rFonts w:ascii="Times New Roman" w:hAnsi="Times New Roman" w:cs="Times New Roman"/>
          <w:sz w:val="24"/>
          <w:szCs w:val="24"/>
        </w:rPr>
        <w:t xml:space="preserve"> (далее - </w:t>
      </w:r>
      <w:r w:rsidR="00ED4568">
        <w:rPr>
          <w:rFonts w:ascii="Times New Roman" w:hAnsi="Times New Roman" w:cs="Times New Roman"/>
          <w:sz w:val="24"/>
          <w:szCs w:val="24"/>
        </w:rPr>
        <w:t>соглашение</w:t>
      </w:r>
      <w:r w:rsidR="000352A6">
        <w:rPr>
          <w:rFonts w:ascii="Times New Roman" w:hAnsi="Times New Roman" w:cs="Times New Roman"/>
          <w:sz w:val="24"/>
          <w:szCs w:val="24"/>
        </w:rPr>
        <w:t>)</w:t>
      </w:r>
      <w:r w:rsidR="003009C4" w:rsidRPr="00B00E87">
        <w:rPr>
          <w:rFonts w:ascii="Times New Roman" w:hAnsi="Times New Roman" w:cs="Times New Roman"/>
          <w:sz w:val="24"/>
          <w:szCs w:val="24"/>
        </w:rPr>
        <w:t>.</w:t>
      </w:r>
    </w:p>
    <w:p w14:paraId="167103F7" w14:textId="41DD7759" w:rsidR="00CD4EC1" w:rsidRDefault="00440FB9" w:rsidP="00440FB9">
      <w:pPr>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0352A6" w:rsidRPr="000352A6">
        <w:rPr>
          <w:rFonts w:ascii="Times New Roman" w:hAnsi="Times New Roman" w:cs="Times New Roman"/>
          <w:sz w:val="24"/>
          <w:szCs w:val="24"/>
        </w:rPr>
        <w:t xml:space="preserve">По истечении срока </w:t>
      </w:r>
      <w:r>
        <w:rPr>
          <w:rFonts w:ascii="Times New Roman" w:hAnsi="Times New Roman" w:cs="Times New Roman"/>
          <w:sz w:val="24"/>
          <w:szCs w:val="24"/>
        </w:rPr>
        <w:t xml:space="preserve">действия </w:t>
      </w:r>
      <w:r w:rsidR="00ED4568">
        <w:rPr>
          <w:rFonts w:ascii="Times New Roman" w:hAnsi="Times New Roman" w:cs="Times New Roman"/>
          <w:sz w:val="24"/>
          <w:szCs w:val="24"/>
        </w:rPr>
        <w:t>соглашения</w:t>
      </w:r>
      <w:r w:rsidR="000352A6" w:rsidRPr="000352A6">
        <w:rPr>
          <w:rFonts w:ascii="Times New Roman" w:hAnsi="Times New Roman" w:cs="Times New Roman"/>
          <w:sz w:val="24"/>
          <w:szCs w:val="24"/>
        </w:rPr>
        <w:t xml:space="preserve">, заключение такого </w:t>
      </w:r>
      <w:r>
        <w:rPr>
          <w:rFonts w:ascii="Times New Roman" w:hAnsi="Times New Roman" w:cs="Times New Roman"/>
          <w:sz w:val="24"/>
          <w:szCs w:val="24"/>
        </w:rPr>
        <w:t>соглашения</w:t>
      </w:r>
      <w:r w:rsidR="000352A6" w:rsidRPr="000352A6">
        <w:rPr>
          <w:rFonts w:ascii="Times New Roman" w:hAnsi="Times New Roman" w:cs="Times New Roman"/>
          <w:sz w:val="24"/>
          <w:szCs w:val="24"/>
        </w:rPr>
        <w:t xml:space="preserve"> на новый срок с </w:t>
      </w:r>
      <w:r>
        <w:rPr>
          <w:rFonts w:ascii="Times New Roman" w:hAnsi="Times New Roman" w:cs="Times New Roman"/>
          <w:sz w:val="24"/>
          <w:szCs w:val="24"/>
        </w:rPr>
        <w:t>заявителем</w:t>
      </w:r>
      <w:r w:rsidR="000352A6" w:rsidRPr="000352A6">
        <w:rPr>
          <w:rFonts w:ascii="Times New Roman" w:hAnsi="Times New Roman" w:cs="Times New Roman"/>
          <w:sz w:val="24"/>
          <w:szCs w:val="24"/>
        </w:rPr>
        <w:t xml:space="preserve">, </w:t>
      </w:r>
      <w:r w:rsidR="00F730EB" w:rsidRPr="000352A6">
        <w:rPr>
          <w:rFonts w:ascii="Times New Roman" w:hAnsi="Times New Roman" w:cs="Times New Roman"/>
          <w:sz w:val="24"/>
          <w:szCs w:val="24"/>
        </w:rPr>
        <w:t>надлежащим образом,</w:t>
      </w:r>
      <w:r w:rsidR="000352A6" w:rsidRPr="000352A6">
        <w:rPr>
          <w:rFonts w:ascii="Times New Roman" w:hAnsi="Times New Roman" w:cs="Times New Roman"/>
          <w:sz w:val="24"/>
          <w:szCs w:val="24"/>
        </w:rPr>
        <w:t xml:space="preserve"> исполнившим свои обязанности</w:t>
      </w:r>
      <w:r w:rsidR="00ED4568">
        <w:rPr>
          <w:rFonts w:ascii="Times New Roman" w:hAnsi="Times New Roman" w:cs="Times New Roman"/>
          <w:sz w:val="24"/>
          <w:szCs w:val="24"/>
        </w:rPr>
        <w:t xml:space="preserve"> по соглашению</w:t>
      </w:r>
      <w:r w:rsidR="000352A6" w:rsidRPr="000352A6">
        <w:rPr>
          <w:rFonts w:ascii="Times New Roman" w:hAnsi="Times New Roman" w:cs="Times New Roman"/>
          <w:sz w:val="24"/>
          <w:szCs w:val="24"/>
        </w:rPr>
        <w:t xml:space="preserve">, </w:t>
      </w:r>
      <w:r>
        <w:rPr>
          <w:rFonts w:ascii="Times New Roman" w:hAnsi="Times New Roman" w:cs="Times New Roman"/>
          <w:sz w:val="24"/>
          <w:szCs w:val="24"/>
        </w:rPr>
        <w:t xml:space="preserve">такой заявитель </w:t>
      </w:r>
      <w:r w:rsidR="00F730EB">
        <w:rPr>
          <w:rFonts w:ascii="Times New Roman" w:hAnsi="Times New Roman" w:cs="Times New Roman"/>
          <w:sz w:val="24"/>
          <w:szCs w:val="24"/>
        </w:rPr>
        <w:t>имеет</w:t>
      </w:r>
      <w:r w:rsidR="000352A6" w:rsidRPr="000352A6">
        <w:rPr>
          <w:rFonts w:ascii="Times New Roman" w:hAnsi="Times New Roman" w:cs="Times New Roman"/>
          <w:sz w:val="24"/>
          <w:szCs w:val="24"/>
        </w:rPr>
        <w:t xml:space="preserve"> </w:t>
      </w:r>
      <w:r w:rsidR="00F730EB" w:rsidRPr="00F730EB">
        <w:rPr>
          <w:rFonts w:ascii="Times New Roman" w:hAnsi="Times New Roman" w:cs="Times New Roman"/>
          <w:sz w:val="24"/>
          <w:szCs w:val="24"/>
        </w:rPr>
        <w:t>преимущественное право</w:t>
      </w:r>
      <w:r w:rsidR="00F730EB">
        <w:rPr>
          <w:rFonts w:ascii="Times New Roman" w:hAnsi="Times New Roman" w:cs="Times New Roman"/>
          <w:sz w:val="24"/>
          <w:szCs w:val="24"/>
        </w:rPr>
        <w:t xml:space="preserve"> на заключени</w:t>
      </w:r>
      <w:r>
        <w:rPr>
          <w:rFonts w:ascii="Times New Roman" w:hAnsi="Times New Roman" w:cs="Times New Roman"/>
          <w:sz w:val="24"/>
          <w:szCs w:val="24"/>
        </w:rPr>
        <w:t>е</w:t>
      </w:r>
      <w:r w:rsidR="00F730EB">
        <w:rPr>
          <w:rFonts w:ascii="Times New Roman" w:hAnsi="Times New Roman" w:cs="Times New Roman"/>
          <w:sz w:val="24"/>
          <w:szCs w:val="24"/>
        </w:rPr>
        <w:t xml:space="preserve"> соглашения на новый срок.</w:t>
      </w:r>
    </w:p>
    <w:p w14:paraId="0CAB9CCB" w14:textId="766E70AC" w:rsidR="00F730EB" w:rsidRPr="00B00E87" w:rsidRDefault="00440FB9" w:rsidP="00F730EB">
      <w:pPr>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F730EB">
        <w:rPr>
          <w:rFonts w:ascii="Times New Roman" w:hAnsi="Times New Roman" w:cs="Times New Roman"/>
          <w:sz w:val="24"/>
          <w:szCs w:val="24"/>
        </w:rPr>
        <w:t xml:space="preserve">Соглашение не </w:t>
      </w:r>
      <w:r w:rsidR="00F730EB" w:rsidRPr="00F730EB">
        <w:rPr>
          <w:rFonts w:ascii="Times New Roman" w:hAnsi="Times New Roman" w:cs="Times New Roman"/>
          <w:sz w:val="24"/>
          <w:szCs w:val="24"/>
        </w:rPr>
        <w:t>подлежит регистрации в органах, осуществляющих государственную регистрацию прав на недвижимое имущество и сделок с ним</w:t>
      </w:r>
      <w:r w:rsidR="00F730EB">
        <w:rPr>
          <w:rFonts w:ascii="Times New Roman" w:hAnsi="Times New Roman" w:cs="Times New Roman"/>
          <w:sz w:val="24"/>
          <w:szCs w:val="24"/>
        </w:rPr>
        <w:t>.</w:t>
      </w:r>
    </w:p>
    <w:sectPr w:rsidR="00F730EB" w:rsidRPr="00B00E87" w:rsidSect="00994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BE"/>
    <w:rsid w:val="000352A6"/>
    <w:rsid w:val="000416BE"/>
    <w:rsid w:val="00211A76"/>
    <w:rsid w:val="002F7268"/>
    <w:rsid w:val="003009C4"/>
    <w:rsid w:val="00303E1B"/>
    <w:rsid w:val="00304B77"/>
    <w:rsid w:val="0034190D"/>
    <w:rsid w:val="00350230"/>
    <w:rsid w:val="0037146B"/>
    <w:rsid w:val="00430994"/>
    <w:rsid w:val="00440FB9"/>
    <w:rsid w:val="00550552"/>
    <w:rsid w:val="005E4539"/>
    <w:rsid w:val="007E15DA"/>
    <w:rsid w:val="00973787"/>
    <w:rsid w:val="00B00E87"/>
    <w:rsid w:val="00B13FF5"/>
    <w:rsid w:val="00B60EE8"/>
    <w:rsid w:val="00B94BE2"/>
    <w:rsid w:val="00C02499"/>
    <w:rsid w:val="00CC6F79"/>
    <w:rsid w:val="00CD4EC1"/>
    <w:rsid w:val="00CD5A20"/>
    <w:rsid w:val="00D2436D"/>
    <w:rsid w:val="00D74312"/>
    <w:rsid w:val="00E65C97"/>
    <w:rsid w:val="00ED4568"/>
    <w:rsid w:val="00F370B1"/>
    <w:rsid w:val="00F7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3AAA"/>
  <w15:chartTrackingRefBased/>
  <w15:docId w15:val="{0A0DE9DC-6AE3-481E-8A24-D54ACC97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1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16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CBF00AF9BC4B411BCB320B641015725E4C65408E5493407A222BCDD0F8F4FD851EE875E1AB9C1D1D6FD0C9E1870DCDF057492D780CEv9J" TargetMode="External"/><Relationship Id="rId13" Type="http://schemas.openxmlformats.org/officeDocument/2006/relationships/hyperlink" Target="consultantplus://offline/ref=4B0CBF00AF9BC4B411BCB320B641015722EDC05F06E1493407A222BCDD0F8F4FCA51B6885F1CA6CA8399BB5991C1v8J" TargetMode="External"/><Relationship Id="rId3" Type="http://schemas.openxmlformats.org/officeDocument/2006/relationships/settings" Target="settings.xml"/><Relationship Id="rId7" Type="http://schemas.openxmlformats.org/officeDocument/2006/relationships/hyperlink" Target="consultantplus://offline/ref=4B0CBF00AF9BC4B411BCB320B641015725E4C65408E5493407A222BCDD0F8F4FD851EE875E1BBFC1D1D6FD0C9E1870DCDF057492D780CEv9J" TargetMode="External"/><Relationship Id="rId12" Type="http://schemas.openxmlformats.org/officeDocument/2006/relationships/hyperlink" Target="consultantplus://offline/ref=4B0CBF00AF9BC4B411BCB320B641015722EDC05F06E1493407A222BCDD0F8F4FCA51B6885F1CA6CA8399BB5991C1v8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B0CBF00AF9BC4B411BCB320B641015725E4C65408E5493407A222BCDD0F8F4FD851EE875E1BBEC1D1D6FD0C9E1870DCDF057492D780CEv9J" TargetMode="External"/><Relationship Id="rId11" Type="http://schemas.openxmlformats.org/officeDocument/2006/relationships/hyperlink" Target="consultantplus://offline/ref=4B0CBF00AF9BC4B411BCB320B641015722EDC05F06E1493407A222BCDD0F8F4FCA51B6885F1CA6CA8399BB5991C1v8J" TargetMode="External"/><Relationship Id="rId5" Type="http://schemas.openxmlformats.org/officeDocument/2006/relationships/hyperlink" Target="consultantplus://offline/ref=4B0CBF00AF9BC4B411BCB320B641015722EDC05F06E1493407A222BCDD0F8F4FD851EE845D1BB8CB8C8CED08D74F7AC0D81D6A96C980EBDECCv5J" TargetMode="External"/><Relationship Id="rId15" Type="http://schemas.openxmlformats.org/officeDocument/2006/relationships/hyperlink" Target="consultantplus://offline/ref=4B0CBF00AF9BC4B411BCB320B641015725E4C65408E7493407A222BCDD0F8F4FD851EE845818BDC28ED3E81DC61775C5C1036C8ED582E9CDvEJ" TargetMode="External"/><Relationship Id="rId10" Type="http://schemas.openxmlformats.org/officeDocument/2006/relationships/hyperlink" Target="consultantplus://offline/ref=4B0CBF00AF9BC4B411BCB320B641015722EDC05F06E1493407A222BCDD0F8F4FCA51B6885F1CA6CA8399BB5991C1v8J" TargetMode="External"/><Relationship Id="rId4" Type="http://schemas.openxmlformats.org/officeDocument/2006/relationships/webSettings" Target="webSettings.xml"/><Relationship Id="rId9" Type="http://schemas.openxmlformats.org/officeDocument/2006/relationships/hyperlink" Target="consultantplus://offline/ref=4B0CBF00AF9BC4B411BCB320B641015725E4C65408E5493407A222BCDD0F8F4FCA51B6885F1CA6CA8399BB5991C1v8J" TargetMode="External"/><Relationship Id="rId14" Type="http://schemas.openxmlformats.org/officeDocument/2006/relationships/hyperlink" Target="consultantplus://offline/ref=4B0CBF00AF9BC4B411BCB336B52D5D5E28EE9F5107E541645CFD79E18A0685189F1EB7D4194EB5C88299B95F8D1877C0CDv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EC50-B8B7-41C4-9567-3025A4C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4464</Words>
  <Characters>25450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8</cp:revision>
  <cp:lastPrinted>2022-07-16T04:45:00Z</cp:lastPrinted>
  <dcterms:created xsi:type="dcterms:W3CDTF">2022-06-27T09:46:00Z</dcterms:created>
  <dcterms:modified xsi:type="dcterms:W3CDTF">2022-10-11T01:05:00Z</dcterms:modified>
</cp:coreProperties>
</file>