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463" w:rsidRPr="003020A2" w:rsidRDefault="00534463" w:rsidP="00E50A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Приложение к</w:t>
      </w:r>
      <w:r>
        <w:rPr>
          <w:rFonts w:ascii="Times New Roman" w:hAnsi="Times New Roman"/>
          <w:szCs w:val="24"/>
        </w:rPr>
        <w:t xml:space="preserve"> </w:t>
      </w:r>
      <w:r w:rsidRPr="003020A2">
        <w:rPr>
          <w:rFonts w:ascii="Times New Roman" w:hAnsi="Times New Roman"/>
          <w:szCs w:val="24"/>
        </w:rPr>
        <w:t xml:space="preserve">постановлению 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AA18D2"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 w:rsidR="00AD6969">
        <w:rPr>
          <w:rFonts w:ascii="Times New Roman" w:hAnsi="Times New Roman"/>
        </w:rPr>
        <w:t>13</w:t>
      </w:r>
      <w:r w:rsidRPr="00067DF6">
        <w:rPr>
          <w:rFonts w:ascii="Times New Roman" w:hAnsi="Times New Roman"/>
        </w:rPr>
        <w:t xml:space="preserve">» </w:t>
      </w:r>
      <w:r w:rsidR="00AD6969">
        <w:rPr>
          <w:rFonts w:ascii="Times New Roman" w:hAnsi="Times New Roman"/>
        </w:rPr>
        <w:t>02 2022</w:t>
      </w:r>
      <w:r w:rsidRPr="00067DF6">
        <w:rPr>
          <w:rFonts w:ascii="Times New Roman" w:hAnsi="Times New Roman"/>
        </w:rPr>
        <w:t xml:space="preserve"> г. № </w:t>
      </w:r>
      <w:r w:rsidR="00AD6969">
        <w:rPr>
          <w:rFonts w:ascii="Times New Roman" w:hAnsi="Times New Roman"/>
        </w:rPr>
        <w:t>56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E50A58" w:rsidRDefault="00E50A58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E50A58" w:rsidRPr="003020A2" w:rsidRDefault="00E50A58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BC6531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34463" w:rsidRPr="00BC6531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C653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34463" w:rsidRPr="00BC6531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C6531">
        <w:rPr>
          <w:rFonts w:ascii="Times New Roman" w:hAnsi="Times New Roman"/>
          <w:b/>
          <w:sz w:val="28"/>
          <w:szCs w:val="28"/>
        </w:rPr>
        <w:t xml:space="preserve">МО «Город Удачный» </w:t>
      </w:r>
    </w:p>
    <w:p w:rsidR="00534463" w:rsidRPr="00BC6531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34463" w:rsidRPr="00BC6531" w:rsidRDefault="00534463" w:rsidP="00BC6531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C6531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имущества»</w:t>
      </w:r>
    </w:p>
    <w:p w:rsidR="00534463" w:rsidRPr="00BC6531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C6531">
        <w:rPr>
          <w:rFonts w:ascii="Times New Roman" w:hAnsi="Times New Roman"/>
          <w:b/>
          <w:sz w:val="28"/>
          <w:szCs w:val="28"/>
        </w:rPr>
        <w:t>на 2022-2026 годы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0A58" w:rsidRDefault="00E50A58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0A58" w:rsidRPr="003020A2" w:rsidRDefault="00E50A58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0A58" w:rsidRPr="003020A2" w:rsidRDefault="00E50A58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72DCD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C6531" w:rsidRDefault="00BC6531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C6531" w:rsidRDefault="00BC6531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C6531" w:rsidRDefault="00BC6531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C6531" w:rsidRDefault="00BC6531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50A58" w:rsidRDefault="00E50A58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50A58" w:rsidRPr="003020A2" w:rsidRDefault="00E50A58" w:rsidP="008D4B9E">
      <w:pPr>
        <w:pStyle w:val="ConsPlusNormal"/>
        <w:widowControl/>
        <w:ind w:firstLine="0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770B6" w:rsidRPr="003020A2" w:rsidRDefault="00E50A58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554A63" w:rsidRPr="003020A2">
        <w:rPr>
          <w:rFonts w:ascii="Times New Roman" w:hAnsi="Times New Roman"/>
          <w:b/>
          <w:sz w:val="28"/>
          <w:szCs w:val="28"/>
        </w:rPr>
        <w:t>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6663"/>
      </w:tblGrid>
      <w:tr w:rsidR="00B531F3" w:rsidRPr="003020A2" w:rsidTr="00E50A58">
        <w:trPr>
          <w:trHeight w:val="661"/>
        </w:trPr>
        <w:tc>
          <w:tcPr>
            <w:tcW w:w="426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FB0C9C" w:rsidRDefault="00FB0C9C" w:rsidP="00FB0C9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  <w:p w:rsidR="00345469" w:rsidRPr="00FB0C9C" w:rsidRDefault="00E50A58" w:rsidP="00FB0C9C">
            <w:pPr>
              <w:shd w:val="clear" w:color="auto" w:fill="FFFFFF"/>
              <w:textAlignment w:val="baseline"/>
              <w:rPr>
                <w:rFonts w:ascii="Times New Roman" w:hAnsi="Times New Roman"/>
                <w:szCs w:val="24"/>
              </w:rPr>
            </w:pPr>
            <w:r w:rsidRPr="00FB0C9C">
              <w:rPr>
                <w:rFonts w:ascii="Times New Roman" w:hAnsi="Times New Roman"/>
                <w:szCs w:val="24"/>
              </w:rPr>
              <w:t>Ремонт и содержание объектов муниципального имущества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6663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6663" w:type="dxa"/>
          </w:tcPr>
          <w:p w:rsidR="00FB0C9C" w:rsidRDefault="00FB0C9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257EFA" w:rsidRPr="003020A2" w:rsidRDefault="00FB0C9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2022-2026 года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6663"/>
      </w:tblGrid>
      <w:tr w:rsidR="00B531F3" w:rsidRPr="003020A2" w:rsidTr="001B28ED">
        <w:trPr>
          <w:trHeight w:val="678"/>
        </w:trPr>
        <w:tc>
          <w:tcPr>
            <w:tcW w:w="426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345469" w:rsidRPr="00FB0C9C" w:rsidRDefault="00FB0C9C" w:rsidP="00FB0C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B0E38">
              <w:rPr>
                <w:rFonts w:ascii="Times New Roman" w:hAnsi="Times New Roman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6663"/>
      </w:tblGrid>
      <w:tr w:rsidR="00B531F3" w:rsidRPr="003020A2" w:rsidTr="00FB0C9C">
        <w:trPr>
          <w:trHeight w:val="571"/>
        </w:trPr>
        <w:tc>
          <w:tcPr>
            <w:tcW w:w="426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2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FB0C9C" w:rsidRDefault="00FB0C9C" w:rsidP="00146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B0E38">
              <w:rPr>
                <w:rFonts w:ascii="Times New Roman" w:hAnsi="Times New Roman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  <w:p w:rsidR="00345469" w:rsidRPr="00FB0C9C" w:rsidRDefault="00FB0C9C" w:rsidP="00146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FB0C9C">
              <w:rPr>
                <w:rFonts w:ascii="Times New Roman" w:hAnsi="Times New Roman"/>
                <w:szCs w:val="24"/>
              </w:rPr>
              <w:t>Инженер по надзору за ЗиС администрации МО «Город Удачный»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6663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AD7C46" w:rsidRDefault="00AD7C46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752A6C">
              <w:rPr>
                <w:rFonts w:ascii="Times New Roman" w:hAnsi="Times New Roman"/>
                <w:szCs w:val="24"/>
              </w:rPr>
              <w:t>беспечение соответствия технического состояния объектов муниципальной собственности МО «Город Удач</w:t>
            </w:r>
            <w:r>
              <w:rPr>
                <w:rFonts w:ascii="Times New Roman" w:hAnsi="Times New Roman"/>
                <w:szCs w:val="24"/>
              </w:rPr>
              <w:t xml:space="preserve">ный» строительным и техническим </w:t>
            </w:r>
            <w:r w:rsidRPr="00752A6C">
              <w:rPr>
                <w:rFonts w:ascii="Times New Roman" w:hAnsi="Times New Roman"/>
                <w:szCs w:val="24"/>
              </w:rPr>
              <w:t>нормам и правилам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345469" w:rsidRPr="003020A2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3020A2" w:rsidRDefault="00207789"/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73"/>
        <w:gridCol w:w="6626"/>
      </w:tblGrid>
      <w:tr w:rsidR="00B531F3" w:rsidRPr="003020A2" w:rsidTr="00FA36E4">
        <w:trPr>
          <w:trHeight w:val="2013"/>
        </w:trPr>
        <w:tc>
          <w:tcPr>
            <w:tcW w:w="431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73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6" w:type="dxa"/>
          </w:tcPr>
          <w:p w:rsidR="00071AD4" w:rsidRDefault="00D118EF" w:rsidP="00A1087E">
            <w:pPr>
              <w:pStyle w:val="ae"/>
              <w:numPr>
                <w:ilvl w:val="0"/>
                <w:numId w:val="21"/>
              </w:numPr>
              <w:tabs>
                <w:tab w:val="left" w:pos="325"/>
                <w:tab w:val="left" w:pos="709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обследования, инженерных изысканий</w:t>
            </w:r>
            <w:r w:rsidR="00071AD4">
              <w:rPr>
                <w:color w:val="000000"/>
                <w:sz w:val="24"/>
                <w:szCs w:val="24"/>
              </w:rPr>
              <w:t>, рабочей документации;</w:t>
            </w:r>
          </w:p>
          <w:p w:rsidR="00A1087E" w:rsidRPr="001B28ED" w:rsidRDefault="00071AD4" w:rsidP="00A1087E">
            <w:pPr>
              <w:pStyle w:val="ae"/>
              <w:numPr>
                <w:ilvl w:val="0"/>
                <w:numId w:val="21"/>
              </w:numPr>
              <w:tabs>
                <w:tab w:val="left" w:pos="325"/>
                <w:tab w:val="left" w:pos="709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A1087E" w:rsidRPr="001B28ED">
              <w:rPr>
                <w:color w:val="000000"/>
                <w:sz w:val="24"/>
                <w:szCs w:val="24"/>
              </w:rPr>
              <w:t>проектно-сметной документации для проведения капитального ремонта объектов муниципальной собственности;</w:t>
            </w:r>
          </w:p>
          <w:p w:rsidR="00345469" w:rsidRPr="001B28ED" w:rsidRDefault="00AD7C46" w:rsidP="001B28ED">
            <w:pPr>
              <w:pStyle w:val="ae"/>
              <w:numPr>
                <w:ilvl w:val="0"/>
                <w:numId w:val="21"/>
              </w:numPr>
              <w:tabs>
                <w:tab w:val="left" w:pos="325"/>
                <w:tab w:val="left" w:pos="709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1B28ED">
              <w:rPr>
                <w:color w:val="000000"/>
                <w:sz w:val="24"/>
                <w:szCs w:val="24"/>
              </w:rPr>
              <w:t>Улучшение технических характеристик объектов муниципальной собственности, путем проведения капитальных и текущих ремонтов;</w:t>
            </w:r>
          </w:p>
          <w:p w:rsidR="00345469" w:rsidRPr="001B28ED" w:rsidRDefault="00A1087E" w:rsidP="00A1087E">
            <w:pPr>
              <w:pStyle w:val="ae"/>
              <w:numPr>
                <w:ilvl w:val="0"/>
                <w:numId w:val="21"/>
              </w:numPr>
              <w:tabs>
                <w:tab w:val="left" w:pos="325"/>
                <w:tab w:val="left" w:pos="709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</w:t>
            </w:r>
            <w:r w:rsidRPr="001B28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сохранение работоспособности конструкций объектов капитального строительства</w:t>
            </w:r>
          </w:p>
        </w:tc>
      </w:tr>
    </w:tbl>
    <w:p w:rsidR="001338C4" w:rsidRPr="003020A2" w:rsidRDefault="001338C4">
      <w:pPr>
        <w:rPr>
          <w:rFonts w:ascii="Times New Roman" w:hAnsi="Times New Roman"/>
          <w:szCs w:val="24"/>
        </w:rPr>
      </w:pPr>
    </w:p>
    <w:bookmarkStart w:id="0" w:name="_MON_1508748892"/>
    <w:bookmarkEnd w:id="0"/>
    <w:p w:rsidR="00207BB5" w:rsidRDefault="00C10FC5" w:rsidP="001B28ED">
      <w:pPr>
        <w:ind w:left="284" w:right="283"/>
        <w:jc w:val="both"/>
        <w:rPr>
          <w:szCs w:val="24"/>
        </w:rPr>
      </w:pPr>
      <w:r w:rsidRPr="003020A2">
        <w:rPr>
          <w:szCs w:val="24"/>
        </w:rPr>
        <w:object w:dxaOrig="11893" w:dyaOrig="5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2.25pt;height:185.25pt" o:ole="">
            <v:imagedata r:id="rId8" o:title=""/>
          </v:shape>
          <o:OLEObject Type="Embed" ProgID="Excel.Sheet.12" ShapeID="_x0000_i1031" DrawAspect="Content" ObjectID="_1737958349" r:id="rId9"/>
        </w:object>
      </w:r>
    </w:p>
    <w:bookmarkStart w:id="1" w:name="_MON_1585947330"/>
    <w:bookmarkEnd w:id="1"/>
    <w:p w:rsidR="006621E8" w:rsidRDefault="006621E8" w:rsidP="001B28ED">
      <w:pPr>
        <w:ind w:left="284" w:right="283"/>
        <w:jc w:val="both"/>
        <w:rPr>
          <w:szCs w:val="24"/>
        </w:rPr>
      </w:pPr>
      <w:r w:rsidRPr="003020A2">
        <w:rPr>
          <w:szCs w:val="24"/>
        </w:rPr>
        <w:object w:dxaOrig="11891" w:dyaOrig="2254">
          <v:shape id="_x0000_i1026" type="#_x0000_t75" style="width:450pt;height:80.25pt" o:ole="">
            <v:imagedata r:id="rId10" o:title=""/>
          </v:shape>
          <o:OLEObject Type="Embed" ProgID="Excel.Sheet.12" ShapeID="_x0000_i1026" DrawAspect="Content" ObjectID="_1737958350" r:id="rId11"/>
        </w:object>
      </w:r>
    </w:p>
    <w:p w:rsidR="006621E8" w:rsidRPr="001B28ED" w:rsidRDefault="006621E8" w:rsidP="001B28ED">
      <w:pPr>
        <w:ind w:left="284" w:right="283"/>
        <w:jc w:val="both"/>
        <w:rPr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6662"/>
      </w:tblGrid>
      <w:tr w:rsidR="00207BB5" w:rsidRPr="003020A2" w:rsidTr="001B28ED">
        <w:trPr>
          <w:trHeight w:val="1001"/>
        </w:trPr>
        <w:tc>
          <w:tcPr>
            <w:tcW w:w="425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</w:tcPr>
          <w:p w:rsidR="00747839" w:rsidRPr="003020A2" w:rsidRDefault="001B28ED" w:rsidP="00207BB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0A7A48" w:rsidRPr="003020A2" w:rsidRDefault="000A7A48"/>
    <w:p w:rsidR="00AF6700" w:rsidRPr="003020A2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Default="00AF6700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1B28ED" w:rsidRDefault="001B28ED" w:rsidP="001B28ED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1B28ED" w:rsidRPr="001B28ED" w:rsidRDefault="001B28ED" w:rsidP="001B28E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1B28ED">
        <w:rPr>
          <w:rFonts w:ascii="Times New Roman" w:hAnsi="Times New Roman"/>
          <w:color w:val="000000"/>
          <w:szCs w:val="24"/>
          <w:shd w:val="clear" w:color="auto" w:fill="FFFFFF"/>
        </w:rPr>
        <w:t xml:space="preserve">С 2017 года реализовывалась программа </w:t>
      </w:r>
      <w:r w:rsidRPr="001B28ED">
        <w:rPr>
          <w:rFonts w:ascii="Times New Roman" w:hAnsi="Times New Roman"/>
          <w:szCs w:val="24"/>
        </w:rPr>
        <w:t>«Управление муниципальным имуществом на 2017-2021 годы», в перечень мероприятий которой были включены ремонты, обследование и оценка состояния объектов муниципальной собственности.</w:t>
      </w:r>
    </w:p>
    <w:p w:rsidR="00443340" w:rsidRPr="00054FA1" w:rsidRDefault="001B28ED" w:rsidP="0044334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1B28ED">
        <w:rPr>
          <w:rFonts w:ascii="Times New Roman" w:hAnsi="Times New Roman"/>
          <w:szCs w:val="24"/>
        </w:rPr>
        <w:t xml:space="preserve">За последние три года действия программы были проведены </w:t>
      </w:r>
      <w:r w:rsidR="002A519A">
        <w:rPr>
          <w:rFonts w:ascii="Times New Roman" w:hAnsi="Times New Roman"/>
          <w:szCs w:val="24"/>
        </w:rPr>
        <w:t xml:space="preserve">ряд </w:t>
      </w:r>
      <w:r w:rsidRPr="001B28ED">
        <w:rPr>
          <w:rFonts w:ascii="Times New Roman" w:hAnsi="Times New Roman"/>
          <w:szCs w:val="24"/>
        </w:rPr>
        <w:t>мероприяти</w:t>
      </w:r>
      <w:r w:rsidR="002A519A">
        <w:rPr>
          <w:rFonts w:ascii="Times New Roman" w:hAnsi="Times New Roman"/>
          <w:szCs w:val="24"/>
        </w:rPr>
        <w:t>й</w:t>
      </w:r>
      <w:r w:rsidRPr="001B28ED">
        <w:rPr>
          <w:rFonts w:ascii="Times New Roman" w:hAnsi="Times New Roman"/>
          <w:szCs w:val="24"/>
        </w:rPr>
        <w:t xml:space="preserve"> направленны</w:t>
      </w:r>
      <w:r w:rsidR="002A519A">
        <w:rPr>
          <w:rFonts w:ascii="Times New Roman" w:hAnsi="Times New Roman"/>
          <w:szCs w:val="24"/>
        </w:rPr>
        <w:t>х</w:t>
      </w:r>
      <w:r w:rsidRPr="001B28ED">
        <w:rPr>
          <w:rFonts w:ascii="Times New Roman" w:hAnsi="Times New Roman"/>
          <w:szCs w:val="24"/>
        </w:rPr>
        <w:t xml:space="preserve"> на улучшения внешнего облика, а также технического состояния объектов муниципальной собственности</w:t>
      </w:r>
      <w:r w:rsidR="002A519A">
        <w:rPr>
          <w:rFonts w:ascii="Times New Roman" w:hAnsi="Times New Roman"/>
          <w:szCs w:val="24"/>
        </w:rPr>
        <w:t>.</w:t>
      </w:r>
      <w:r w:rsidR="00443340" w:rsidRPr="00443340">
        <w:rPr>
          <w:rFonts w:ascii="Times New Roman" w:hAnsi="Times New Roman"/>
          <w:b/>
          <w:szCs w:val="24"/>
        </w:rPr>
        <w:t xml:space="preserve"> </w:t>
      </w:r>
      <w:r w:rsidR="00443340" w:rsidRPr="00054FA1">
        <w:rPr>
          <w:rFonts w:ascii="Times New Roman" w:hAnsi="Times New Roman"/>
          <w:b/>
          <w:szCs w:val="24"/>
        </w:rPr>
        <w:t>В 2019 году на объектах муниципальной собственности проведены следующие мероприятия: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1"/>
        <w:gridCol w:w="2811"/>
        <w:gridCol w:w="6095"/>
      </w:tblGrid>
      <w:tr w:rsidR="00443340" w:rsidRPr="005E0EBD" w:rsidTr="00443340">
        <w:tc>
          <w:tcPr>
            <w:tcW w:w="841" w:type="dxa"/>
          </w:tcPr>
          <w:p w:rsidR="00443340" w:rsidRPr="005E0EBD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2811" w:type="dxa"/>
          </w:tcPr>
          <w:p w:rsidR="00443340" w:rsidRPr="005E0EBD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Наименование объекта</w:t>
            </w:r>
          </w:p>
        </w:tc>
        <w:tc>
          <w:tcPr>
            <w:tcW w:w="6095" w:type="dxa"/>
          </w:tcPr>
          <w:p w:rsidR="00443340" w:rsidRPr="005E0EBD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Наименование работ/услуг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6095" w:type="dxa"/>
          </w:tcPr>
          <w:p w:rsidR="00443340" w:rsidRPr="005E0EBD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Выполнение работ по </w:t>
            </w:r>
            <w:r w:rsidRPr="00E173D9">
              <w:rPr>
                <w:rFonts w:ascii="Times New Roman" w:hAnsi="Times New Roman"/>
                <w:bCs/>
              </w:rPr>
              <w:t>ремонту внутренних помещений в здании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6095" w:type="dxa"/>
          </w:tcPr>
          <w:p w:rsidR="00443340" w:rsidRPr="005E0EBD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E173D9">
              <w:rPr>
                <w:rFonts w:ascii="Times New Roman" w:hAnsi="Times New Roman"/>
                <w:bCs/>
              </w:rPr>
              <w:t>ыполнение работ по замене дверного блока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6095" w:type="dxa"/>
          </w:tcPr>
          <w:p w:rsidR="00443340" w:rsidRPr="005E0EBD" w:rsidRDefault="00443340" w:rsidP="00DA032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Выполнение работ по </w:t>
            </w:r>
            <w:r w:rsidRPr="00E173D9">
              <w:rPr>
                <w:rFonts w:ascii="Times New Roman" w:hAnsi="Times New Roman"/>
                <w:bCs/>
              </w:rPr>
              <w:t>изготовлению и монтажу металлических конструкций в нежилых помещениях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6095" w:type="dxa"/>
          </w:tcPr>
          <w:p w:rsidR="00443340" w:rsidRPr="005E0EBD" w:rsidRDefault="00443340" w:rsidP="00DA032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Выполнение работ по </w:t>
            </w:r>
            <w:r w:rsidRPr="00E173D9">
              <w:rPr>
                <w:rFonts w:ascii="Times New Roman" w:hAnsi="Times New Roman"/>
                <w:bCs/>
              </w:rPr>
              <w:t>текущему ремонту лестничных маршей, ограждений и козырька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6095" w:type="dxa"/>
          </w:tcPr>
          <w:p w:rsidR="00443340" w:rsidRPr="005E0EBD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</w:rPr>
              <w:t>Выполнение работ по ремонту мест общего пользования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szCs w:val="24"/>
              </w:rPr>
              <w:t>Переходная галерея</w:t>
            </w:r>
          </w:p>
        </w:tc>
        <w:tc>
          <w:tcPr>
            <w:tcW w:w="6095" w:type="dxa"/>
          </w:tcPr>
          <w:p w:rsidR="00443340" w:rsidRPr="005E0EBD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E173D9">
              <w:rPr>
                <w:rFonts w:ascii="Times New Roman" w:hAnsi="Times New Roman"/>
                <w:bCs/>
              </w:rPr>
              <w:t>ыполнение работ по текущему ремонту ограждений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Здания Хлебзавода</w:t>
            </w:r>
          </w:p>
        </w:tc>
        <w:tc>
          <w:tcPr>
            <w:tcW w:w="6095" w:type="dxa"/>
          </w:tcPr>
          <w:p w:rsidR="00443340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C6865">
              <w:rPr>
                <w:rFonts w:ascii="Times New Roman" w:hAnsi="Times New Roman"/>
                <w:bCs/>
              </w:rPr>
              <w:t>Выполнение работ по текущему ремонту кровли</w:t>
            </w:r>
          </w:p>
        </w:tc>
      </w:tr>
      <w:tr w:rsidR="00443340" w:rsidRPr="005E0EBD" w:rsidTr="00443340">
        <w:tc>
          <w:tcPr>
            <w:tcW w:w="841" w:type="dxa"/>
          </w:tcPr>
          <w:p w:rsidR="00443340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11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Здания Хлебзавода</w:t>
            </w:r>
          </w:p>
        </w:tc>
        <w:tc>
          <w:tcPr>
            <w:tcW w:w="6095" w:type="dxa"/>
          </w:tcPr>
          <w:p w:rsidR="00443340" w:rsidRDefault="00443340" w:rsidP="00DA0328">
            <w:pPr>
              <w:jc w:val="both"/>
              <w:rPr>
                <w:rFonts w:ascii="Times New Roman" w:hAnsi="Times New Roman"/>
                <w:bCs/>
              </w:rPr>
            </w:pPr>
            <w:r w:rsidRPr="00533FAC">
              <w:rPr>
                <w:rFonts w:ascii="Times New Roman" w:hAnsi="Times New Roman"/>
                <w:bCs/>
              </w:rPr>
              <w:t>Выполнение работ по замене трубопроводов ХГВС на объекте муниципальной собственности</w:t>
            </w:r>
          </w:p>
        </w:tc>
      </w:tr>
    </w:tbl>
    <w:p w:rsidR="00443340" w:rsidRPr="00054FA1" w:rsidRDefault="00443340" w:rsidP="0044334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2020</w:t>
      </w:r>
      <w:r w:rsidRPr="00054FA1">
        <w:rPr>
          <w:rFonts w:ascii="Times New Roman" w:hAnsi="Times New Roman"/>
          <w:b/>
          <w:szCs w:val="24"/>
        </w:rPr>
        <w:t xml:space="preserve"> году на объектах муниципальной собственности проведены следующие мероприятия: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1"/>
        <w:gridCol w:w="3383"/>
        <w:gridCol w:w="5523"/>
      </w:tblGrid>
      <w:tr w:rsidR="00443340" w:rsidRPr="005E0EBD" w:rsidTr="0076133C">
        <w:tc>
          <w:tcPr>
            <w:tcW w:w="841" w:type="dxa"/>
          </w:tcPr>
          <w:p w:rsidR="00443340" w:rsidRPr="005E0EBD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3383" w:type="dxa"/>
          </w:tcPr>
          <w:p w:rsidR="00443340" w:rsidRPr="005E0EBD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Наименование объекта</w:t>
            </w:r>
          </w:p>
        </w:tc>
        <w:tc>
          <w:tcPr>
            <w:tcW w:w="5523" w:type="dxa"/>
          </w:tcPr>
          <w:p w:rsidR="00443340" w:rsidRPr="005E0EBD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Наименование работ/услуг</w:t>
            </w:r>
          </w:p>
        </w:tc>
      </w:tr>
      <w:tr w:rsidR="00443340" w:rsidRPr="005E0EBD" w:rsidTr="0076133C">
        <w:tc>
          <w:tcPr>
            <w:tcW w:w="841" w:type="dxa"/>
          </w:tcPr>
          <w:p w:rsidR="00443340" w:rsidRPr="00054FA1" w:rsidRDefault="00443340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3383" w:type="dxa"/>
          </w:tcPr>
          <w:p w:rsidR="00443340" w:rsidRPr="00B96FFA" w:rsidRDefault="00443340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5523" w:type="dxa"/>
          </w:tcPr>
          <w:p w:rsidR="00443340" w:rsidRPr="00DA0328" w:rsidRDefault="00DA0328" w:rsidP="00DA032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0328">
              <w:rPr>
                <w:rFonts w:ascii="Times New Roman" w:hAnsi="Times New Roman"/>
                <w:bCs/>
                <w:szCs w:val="24"/>
              </w:rPr>
              <w:t xml:space="preserve">Выполнение работ по ремонту козырька над </w:t>
            </w:r>
            <w:r w:rsidRPr="00DA0328">
              <w:rPr>
                <w:rFonts w:ascii="Times New Roman" w:hAnsi="Times New Roman"/>
                <w:bCs/>
                <w:szCs w:val="24"/>
              </w:rPr>
              <w:lastRenderedPageBreak/>
              <w:t>центральным входом</w:t>
            </w:r>
          </w:p>
        </w:tc>
      </w:tr>
      <w:tr w:rsidR="00443340" w:rsidRPr="005E0EBD" w:rsidTr="0076133C">
        <w:tc>
          <w:tcPr>
            <w:tcW w:w="841" w:type="dxa"/>
          </w:tcPr>
          <w:p w:rsidR="00443340" w:rsidRPr="00DA0328" w:rsidRDefault="00D91EFE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383" w:type="dxa"/>
          </w:tcPr>
          <w:p w:rsidR="00443340" w:rsidRPr="00B96FFA" w:rsidRDefault="00DA0328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5523" w:type="dxa"/>
          </w:tcPr>
          <w:p w:rsidR="00443340" w:rsidRPr="00DA0328" w:rsidRDefault="00DA0328" w:rsidP="00DA032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0328">
              <w:rPr>
                <w:rFonts w:ascii="Times New Roman" w:hAnsi="Times New Roman"/>
                <w:bCs/>
                <w:szCs w:val="24"/>
              </w:rPr>
              <w:t>И</w:t>
            </w:r>
            <w:r>
              <w:rPr>
                <w:rFonts w:ascii="Times New Roman" w:hAnsi="Times New Roman"/>
                <w:bCs/>
                <w:szCs w:val="24"/>
              </w:rPr>
              <w:t xml:space="preserve">зготовлению и установке </w:t>
            </w:r>
            <w:r w:rsidRPr="00DA0328">
              <w:rPr>
                <w:rFonts w:ascii="Times New Roman" w:hAnsi="Times New Roman"/>
                <w:bCs/>
                <w:szCs w:val="24"/>
              </w:rPr>
              <w:t>крыльца на здании РУС (Сбербанк)</w:t>
            </w:r>
          </w:p>
        </w:tc>
      </w:tr>
      <w:tr w:rsidR="00443340" w:rsidRPr="005E0EBD" w:rsidTr="0076133C">
        <w:tc>
          <w:tcPr>
            <w:tcW w:w="841" w:type="dxa"/>
          </w:tcPr>
          <w:p w:rsidR="00443340" w:rsidRPr="00D91EFE" w:rsidRDefault="00D91EFE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83" w:type="dxa"/>
          </w:tcPr>
          <w:p w:rsidR="00443340" w:rsidRPr="00B96FFA" w:rsidRDefault="009042F9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Здания Хлебзавода</w:t>
            </w:r>
          </w:p>
        </w:tc>
        <w:tc>
          <w:tcPr>
            <w:tcW w:w="5523" w:type="dxa"/>
          </w:tcPr>
          <w:p w:rsidR="00443340" w:rsidRPr="009042F9" w:rsidRDefault="009042F9" w:rsidP="009042F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042F9">
              <w:rPr>
                <w:rFonts w:ascii="Times New Roman" w:hAnsi="Times New Roman"/>
                <w:bCs/>
                <w:szCs w:val="24"/>
              </w:rPr>
              <w:t>Выполнение работ по текущему ремонту трубопроводов ХГВС и кровли в здании «Хлебозавода»</w:t>
            </w:r>
          </w:p>
        </w:tc>
      </w:tr>
      <w:tr w:rsidR="00A7068A" w:rsidRPr="005E0EBD" w:rsidTr="0076133C">
        <w:tc>
          <w:tcPr>
            <w:tcW w:w="841" w:type="dxa"/>
          </w:tcPr>
          <w:p w:rsidR="00A7068A" w:rsidRDefault="00A7068A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83" w:type="dxa"/>
          </w:tcPr>
          <w:p w:rsidR="00A7068A" w:rsidRPr="00B96FFA" w:rsidRDefault="00A7068A" w:rsidP="0076133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5523" w:type="dxa"/>
          </w:tcPr>
          <w:p w:rsidR="00A7068A" w:rsidRPr="00A7068A" w:rsidRDefault="00A7068A" w:rsidP="00A7068A">
            <w:pPr>
              <w:rPr>
                <w:rFonts w:ascii="Times New Roman" w:hAnsi="Times New Roman"/>
              </w:rPr>
            </w:pPr>
            <w:r w:rsidRPr="00A7068A">
              <w:rPr>
                <w:rFonts w:ascii="Times New Roman" w:hAnsi="Times New Roman"/>
              </w:rPr>
              <w:t>Работы по обследованию технического и инженерного состояния строительных конструкций и всех инженерных систем, включая фундамент здания «Районный узел связи»</w:t>
            </w:r>
          </w:p>
        </w:tc>
      </w:tr>
    </w:tbl>
    <w:p w:rsidR="009042F9" w:rsidRPr="009042F9" w:rsidRDefault="009042F9" w:rsidP="002A519A">
      <w:pPr>
        <w:pStyle w:val="af1"/>
        <w:spacing w:line="36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 xml:space="preserve">По итогу реализации программы в 2020 году, показателями результативности является безаварийная эксплуатация арендаторами помещений объекта «Хлебзавод». До проведения мероприятий предусмотренных и реализованных программой в 2019-2020 гг. в нежилых помещениях устранялись такие нарушения, как перемерзание, прорыв, засор труб ХГВС и К, протечка кровли с проникновением атмосферных осадков через перекрытие во внутрь помещения. </w:t>
      </w:r>
    </w:p>
    <w:p w:rsidR="00DA0328" w:rsidRPr="00054FA1" w:rsidRDefault="00DA0328" w:rsidP="00DA032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2021</w:t>
      </w:r>
      <w:r w:rsidRPr="00054FA1">
        <w:rPr>
          <w:rFonts w:ascii="Times New Roman" w:hAnsi="Times New Roman"/>
          <w:b/>
          <w:szCs w:val="24"/>
        </w:rPr>
        <w:t xml:space="preserve"> году на объектах муниципальной собственности проведены следующие мероприятия: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1"/>
        <w:gridCol w:w="3383"/>
        <w:gridCol w:w="5523"/>
      </w:tblGrid>
      <w:tr w:rsidR="00DA0328" w:rsidRPr="005E0EBD" w:rsidTr="0076133C">
        <w:tc>
          <w:tcPr>
            <w:tcW w:w="841" w:type="dxa"/>
          </w:tcPr>
          <w:p w:rsidR="00DA0328" w:rsidRPr="005E0EBD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3383" w:type="dxa"/>
          </w:tcPr>
          <w:p w:rsidR="00DA0328" w:rsidRPr="005E0EBD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Наименование объекта</w:t>
            </w:r>
          </w:p>
        </w:tc>
        <w:tc>
          <w:tcPr>
            <w:tcW w:w="5523" w:type="dxa"/>
          </w:tcPr>
          <w:p w:rsidR="00DA0328" w:rsidRPr="005E0EBD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0EBD">
              <w:rPr>
                <w:rFonts w:ascii="Times New Roman" w:hAnsi="Times New Roman"/>
                <w:b/>
                <w:szCs w:val="24"/>
              </w:rPr>
              <w:t>Наименование работ/услуг</w:t>
            </w:r>
          </w:p>
        </w:tc>
      </w:tr>
      <w:tr w:rsidR="00DA0328" w:rsidRPr="005E0EBD" w:rsidTr="0076133C">
        <w:tc>
          <w:tcPr>
            <w:tcW w:w="841" w:type="dxa"/>
          </w:tcPr>
          <w:p w:rsidR="00DA0328" w:rsidRPr="00054FA1" w:rsidRDefault="00DA0328" w:rsidP="00DA0328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3383" w:type="dxa"/>
          </w:tcPr>
          <w:p w:rsidR="00DA0328" w:rsidRPr="00B96FFA" w:rsidRDefault="00DA0328" w:rsidP="00DA032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5523" w:type="dxa"/>
          </w:tcPr>
          <w:p w:rsidR="00DA0328" w:rsidRPr="00DA0328" w:rsidRDefault="00DA0328" w:rsidP="00DA0328">
            <w:pPr>
              <w:jc w:val="both"/>
              <w:rPr>
                <w:rFonts w:ascii="Times New Roman" w:hAnsi="Times New Roman"/>
                <w:szCs w:val="24"/>
              </w:rPr>
            </w:pPr>
            <w:r w:rsidRPr="00DA0328">
              <w:rPr>
                <w:rFonts w:ascii="Times New Roman" w:hAnsi="Times New Roman"/>
                <w:bCs/>
                <w:szCs w:val="24"/>
              </w:rPr>
              <w:t>Выполнение работ по облицовке фасада РУС</w:t>
            </w:r>
          </w:p>
        </w:tc>
      </w:tr>
      <w:tr w:rsidR="00DA0328" w:rsidRPr="005E0EBD" w:rsidTr="0076133C">
        <w:trPr>
          <w:trHeight w:val="498"/>
        </w:trPr>
        <w:tc>
          <w:tcPr>
            <w:tcW w:w="841" w:type="dxa"/>
          </w:tcPr>
          <w:p w:rsidR="00DA0328" w:rsidRPr="00B96FF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83" w:type="dxa"/>
          </w:tcPr>
          <w:p w:rsidR="00DA0328" w:rsidRPr="00B96FFA" w:rsidRDefault="00D91EFE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5523" w:type="dxa"/>
          </w:tcPr>
          <w:p w:rsidR="00DA0328" w:rsidRPr="00DA0328" w:rsidRDefault="00D91EFE" w:rsidP="0076133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4B3287">
              <w:rPr>
                <w:rFonts w:ascii="Times New Roman" w:hAnsi="Times New Roman"/>
                <w:bCs/>
                <w:szCs w:val="24"/>
              </w:rPr>
              <w:t>ыполнение работ по проектированию, и монтажу приборов учета тепловой энергии и горячего, холодного водоснабжения в здании Районного узла</w:t>
            </w:r>
          </w:p>
        </w:tc>
      </w:tr>
      <w:tr w:rsidR="00DA0328" w:rsidRPr="005E0EBD" w:rsidTr="0076133C">
        <w:trPr>
          <w:trHeight w:val="846"/>
        </w:trPr>
        <w:tc>
          <w:tcPr>
            <w:tcW w:w="841" w:type="dxa"/>
          </w:tcPr>
          <w:p w:rsidR="00DA0328" w:rsidRPr="00054FA1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3383" w:type="dxa"/>
          </w:tcPr>
          <w:p w:rsidR="00DA0328" w:rsidRPr="00B96FFA" w:rsidRDefault="00D91EFE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Гаражи</w:t>
            </w:r>
          </w:p>
        </w:tc>
        <w:tc>
          <w:tcPr>
            <w:tcW w:w="5523" w:type="dxa"/>
          </w:tcPr>
          <w:p w:rsidR="00DA0328" w:rsidRPr="00DA0328" w:rsidRDefault="00D91EFE" w:rsidP="00D91E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406C6F">
              <w:rPr>
                <w:rFonts w:ascii="Times New Roman" w:hAnsi="Times New Roman"/>
                <w:bCs/>
                <w:szCs w:val="24"/>
              </w:rPr>
              <w:t>троительство некапитального объекта (гараж для муниципальных нужд</w:t>
            </w:r>
            <w:r>
              <w:rPr>
                <w:rFonts w:ascii="Times New Roman" w:hAnsi="Times New Roman"/>
                <w:bCs/>
                <w:szCs w:val="24"/>
              </w:rPr>
              <w:t xml:space="preserve"> - </w:t>
            </w:r>
            <w:r w:rsidRPr="00406C6F">
              <w:rPr>
                <w:rFonts w:ascii="Times New Roman" w:hAnsi="Times New Roman"/>
                <w:bCs/>
                <w:szCs w:val="24"/>
              </w:rPr>
              <w:t>выполнение работ по установке стен гаража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406C6F">
              <w:rPr>
                <w:rFonts w:ascii="Times New Roman" w:hAnsi="Times New Roman"/>
                <w:bCs/>
                <w:szCs w:val="24"/>
              </w:rPr>
              <w:t>устройству кровли (гаража)</w:t>
            </w:r>
            <w:r>
              <w:rPr>
                <w:rFonts w:ascii="Times New Roman" w:hAnsi="Times New Roman"/>
                <w:bCs/>
                <w:szCs w:val="24"/>
              </w:rPr>
              <w:t>, обустройству гаража</w:t>
            </w:r>
            <w:r w:rsidR="0085696A">
              <w:rPr>
                <w:rFonts w:ascii="Times New Roman" w:hAnsi="Times New Roman"/>
                <w:bCs/>
                <w:szCs w:val="24"/>
              </w:rPr>
              <w:t>. В</w:t>
            </w:r>
            <w:r w:rsidR="0085696A" w:rsidRPr="00233993">
              <w:rPr>
                <w:rFonts w:ascii="Times New Roman" w:hAnsi="Times New Roman"/>
                <w:bCs/>
                <w:szCs w:val="24"/>
              </w:rPr>
              <w:t>ыполнение работ по изготовлению и установке металлических ворот на гаражи</w:t>
            </w:r>
          </w:p>
        </w:tc>
      </w:tr>
      <w:tr w:rsidR="00DA0328" w:rsidRPr="005E0EBD" w:rsidTr="0076133C">
        <w:tc>
          <w:tcPr>
            <w:tcW w:w="841" w:type="dxa"/>
          </w:tcPr>
          <w:p w:rsidR="00DA0328" w:rsidRPr="0085696A" w:rsidRDefault="00DA0328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69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83" w:type="dxa"/>
          </w:tcPr>
          <w:p w:rsidR="00DA0328" w:rsidRPr="00B96FFA" w:rsidRDefault="0085696A" w:rsidP="0076133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6FFA">
              <w:rPr>
                <w:rFonts w:ascii="Times New Roman" w:hAnsi="Times New Roman"/>
                <w:bCs/>
              </w:rPr>
              <w:t>Районный узел связи</w:t>
            </w:r>
          </w:p>
        </w:tc>
        <w:tc>
          <w:tcPr>
            <w:tcW w:w="5523" w:type="dxa"/>
          </w:tcPr>
          <w:p w:rsidR="00DA0328" w:rsidRPr="00DA0328" w:rsidRDefault="00A7068A" w:rsidP="0076133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="0085696A" w:rsidRPr="00233993">
              <w:rPr>
                <w:rFonts w:ascii="Times New Roman" w:hAnsi="Times New Roman"/>
                <w:bCs/>
                <w:szCs w:val="24"/>
              </w:rPr>
              <w:t>ыполнение работ по частичному ремонту трубопровода ГВС, ВО и К, под цоколем здания Районного узла</w:t>
            </w:r>
          </w:p>
        </w:tc>
      </w:tr>
      <w:tr w:rsidR="00A7068A" w:rsidRPr="005E0EBD" w:rsidTr="0076133C">
        <w:tc>
          <w:tcPr>
            <w:tcW w:w="841" w:type="dxa"/>
          </w:tcPr>
          <w:p w:rsidR="00A7068A" w:rsidRPr="0085696A" w:rsidRDefault="00A7068A" w:rsidP="0076133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83" w:type="dxa"/>
          </w:tcPr>
          <w:p w:rsidR="00A7068A" w:rsidRPr="00B96FFA" w:rsidRDefault="00A7068A" w:rsidP="0076133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A7068A">
              <w:rPr>
                <w:rFonts w:ascii="Times New Roman" w:hAnsi="Times New Roman"/>
                <w:bCs/>
              </w:rPr>
              <w:t>«Переходная галерея», «Блок обслуживания (столовая)»</w:t>
            </w:r>
          </w:p>
        </w:tc>
        <w:tc>
          <w:tcPr>
            <w:tcW w:w="5523" w:type="dxa"/>
          </w:tcPr>
          <w:p w:rsidR="00A7068A" w:rsidRPr="00A7068A" w:rsidRDefault="00A7068A" w:rsidP="0076133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7068A">
              <w:rPr>
                <w:rFonts w:ascii="Times New Roman" w:hAnsi="Times New Roman"/>
                <w:szCs w:val="24"/>
              </w:rPr>
              <w:t>Работы по обследованию технического состояния конструкций зданий</w:t>
            </w:r>
          </w:p>
        </w:tc>
      </w:tr>
    </w:tbl>
    <w:p w:rsidR="009B62DE" w:rsidRDefault="009B62DE" w:rsidP="00261B35">
      <w:pPr>
        <w:pStyle w:val="3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</w:p>
    <w:p w:rsidR="003100FD" w:rsidRPr="003020A2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2A519A" w:rsidRPr="002A519A" w:rsidRDefault="00407354" w:rsidP="002A519A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имеющейся проблемы</w:t>
      </w:r>
    </w:p>
    <w:p w:rsidR="00582E97" w:rsidRPr="00582E97" w:rsidRDefault="00582E97" w:rsidP="00261B35">
      <w:pPr>
        <w:pStyle w:val="31"/>
        <w:shd w:val="clear" w:color="auto" w:fill="auto"/>
        <w:spacing w:line="360" w:lineRule="auto"/>
        <w:ind w:right="23" w:firstLine="567"/>
        <w:jc w:val="both"/>
        <w:rPr>
          <w:sz w:val="24"/>
          <w:szCs w:val="24"/>
        </w:rPr>
      </w:pPr>
      <w:r w:rsidRPr="00582E97">
        <w:rPr>
          <w:sz w:val="24"/>
          <w:szCs w:val="24"/>
        </w:rPr>
        <w:t xml:space="preserve">В настоящее время муниципальная собственность служит для эффективного осуществления полномочий органами местного самоуправления и решения ключевых проблем жизнеобеспечения населения, позволяет оказывать услуги населению, получать дополнительные доходы и снижать расходы местного бюджета, способствует созданию благоприятной социальной обстановки и решению социальных задач на территории </w:t>
      </w:r>
      <w:r w:rsidRPr="00582E97">
        <w:rPr>
          <w:sz w:val="24"/>
          <w:szCs w:val="24"/>
        </w:rPr>
        <w:lastRenderedPageBreak/>
        <w:t>муниципальных образований.</w:t>
      </w:r>
    </w:p>
    <w:p w:rsidR="00407354" w:rsidRPr="00C3769F" w:rsidRDefault="00582E97" w:rsidP="00261B35">
      <w:pPr>
        <w:pStyle w:val="31"/>
        <w:shd w:val="clear" w:color="auto" w:fill="auto"/>
        <w:spacing w:line="360" w:lineRule="auto"/>
        <w:ind w:right="23" w:firstLine="567"/>
        <w:jc w:val="both"/>
        <w:rPr>
          <w:sz w:val="24"/>
          <w:szCs w:val="24"/>
        </w:rPr>
      </w:pPr>
      <w:r w:rsidRPr="00582E97">
        <w:rPr>
          <w:sz w:val="24"/>
          <w:szCs w:val="24"/>
        </w:rPr>
        <w:t>Органы местного самоуправления могут передавать объекты муниципальной собственности во временное или постоянное пользование физическим и юридическим лицам на возмездной или безвозмездной основе</w:t>
      </w:r>
      <w:r w:rsidR="002A519A">
        <w:rPr>
          <w:sz w:val="24"/>
          <w:szCs w:val="24"/>
        </w:rPr>
        <w:t>.</w:t>
      </w:r>
      <w:r w:rsidRPr="00582E97">
        <w:rPr>
          <w:sz w:val="24"/>
          <w:szCs w:val="24"/>
        </w:rPr>
        <w:t xml:space="preserve"> Если на территории муниципальных образований имеются не задействованные в местном хозяйственном обороте объекты, то органы местного самоуправления могут сдавать их в аренду или продавать в целях пополнения доходной части бюджета.</w:t>
      </w:r>
      <w:r w:rsidR="002653F8">
        <w:rPr>
          <w:sz w:val="24"/>
          <w:szCs w:val="24"/>
        </w:rPr>
        <w:t xml:space="preserve"> Так помещения в объектах муниципальной собственности сданы в аренду и являются </w:t>
      </w:r>
      <w:r w:rsidR="002653F8" w:rsidRPr="002653F8">
        <w:rPr>
          <w:sz w:val="24"/>
          <w:szCs w:val="24"/>
        </w:rPr>
        <w:t xml:space="preserve">на сегодняшний день </w:t>
      </w:r>
      <w:r w:rsidR="002653F8" w:rsidRPr="002653F8">
        <w:rPr>
          <w:rFonts w:eastAsia="Calibri"/>
          <w:sz w:val="24"/>
          <w:szCs w:val="24"/>
          <w:lang w:eastAsia="en-US"/>
        </w:rPr>
        <w:t>социально значимыми объектами с высокой проходимостью населения («Почта России», «Сбербанк», государственная аптека, налоговая, МФЦ «Мои документы» и т.д.)</w:t>
      </w:r>
      <w:r w:rsidR="002653F8">
        <w:rPr>
          <w:rFonts w:eastAsia="Calibri"/>
          <w:sz w:val="24"/>
          <w:szCs w:val="24"/>
          <w:lang w:eastAsia="en-US"/>
        </w:rPr>
        <w:t>.</w:t>
      </w:r>
    </w:p>
    <w:p w:rsidR="00A7068A" w:rsidRPr="002653F8" w:rsidRDefault="00582E97" w:rsidP="002653F8">
      <w:pPr>
        <w:pStyle w:val="31"/>
        <w:spacing w:line="360" w:lineRule="auto"/>
        <w:ind w:left="23" w:right="23" w:firstLine="669"/>
        <w:jc w:val="both"/>
        <w:rPr>
          <w:sz w:val="24"/>
          <w:szCs w:val="24"/>
        </w:rPr>
      </w:pPr>
      <w:r>
        <w:rPr>
          <w:sz w:val="24"/>
          <w:szCs w:val="24"/>
        </w:rPr>
        <w:t>С 2019 по 2021 год</w:t>
      </w:r>
      <w:r w:rsidR="00A7068A" w:rsidRPr="00582E97">
        <w:rPr>
          <w:sz w:val="24"/>
          <w:szCs w:val="24"/>
        </w:rPr>
        <w:t xml:space="preserve"> администрацией приняты работы по обследованию технического и инженерного состояния </w:t>
      </w:r>
      <w:r w:rsidR="00C3769F">
        <w:rPr>
          <w:sz w:val="24"/>
          <w:szCs w:val="24"/>
        </w:rPr>
        <w:t xml:space="preserve">строительных </w:t>
      </w:r>
      <w:r w:rsidR="00A7068A" w:rsidRPr="00582E97">
        <w:rPr>
          <w:sz w:val="24"/>
          <w:szCs w:val="24"/>
        </w:rPr>
        <w:t>конструкций и всех инженерных систем, включая фундамент здани</w:t>
      </w:r>
      <w:r>
        <w:rPr>
          <w:sz w:val="24"/>
          <w:szCs w:val="24"/>
        </w:rPr>
        <w:t>й</w:t>
      </w:r>
      <w:r w:rsidR="00A7068A" w:rsidRPr="00582E97">
        <w:rPr>
          <w:sz w:val="24"/>
          <w:szCs w:val="24"/>
        </w:rPr>
        <w:t xml:space="preserve"> «Районный узел связи»</w:t>
      </w:r>
      <w:r>
        <w:rPr>
          <w:sz w:val="24"/>
          <w:szCs w:val="24"/>
        </w:rPr>
        <w:t xml:space="preserve">, </w:t>
      </w:r>
      <w:r w:rsidR="00A7068A" w:rsidRPr="00582E97">
        <w:rPr>
          <w:sz w:val="24"/>
          <w:szCs w:val="24"/>
        </w:rPr>
        <w:t>«Переходная галерея», «Блок обслуживания (столовая)»</w:t>
      </w:r>
      <w:r>
        <w:rPr>
          <w:sz w:val="24"/>
          <w:szCs w:val="24"/>
        </w:rPr>
        <w:t>.</w:t>
      </w:r>
      <w:r w:rsidR="002653F8">
        <w:rPr>
          <w:sz w:val="24"/>
          <w:szCs w:val="24"/>
        </w:rPr>
        <w:t xml:space="preserve"> </w:t>
      </w:r>
      <w:r w:rsidR="00A7068A" w:rsidRPr="002653F8">
        <w:rPr>
          <w:sz w:val="24"/>
          <w:szCs w:val="24"/>
        </w:rPr>
        <w:t>На основании полученных технических отчётов выявлено</w:t>
      </w:r>
      <w:r w:rsidR="00261B35" w:rsidRPr="002653F8">
        <w:rPr>
          <w:sz w:val="24"/>
          <w:szCs w:val="24"/>
        </w:rPr>
        <w:t>,</w:t>
      </w:r>
      <w:r w:rsidR="00A7068A" w:rsidRPr="002653F8">
        <w:rPr>
          <w:sz w:val="24"/>
          <w:szCs w:val="24"/>
        </w:rPr>
        <w:t xml:space="preserve"> что отсутствие ремонтов капитального характера создают угрозу дальнейшего разрушения и утрату несущей способности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</w:t>
      </w:r>
    </w:p>
    <w:p w:rsidR="00A7068A" w:rsidRPr="00582E97" w:rsidRDefault="00A7068A" w:rsidP="00261B35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82E97">
        <w:rPr>
          <w:szCs w:val="24"/>
        </w:rPr>
        <w:t xml:space="preserve"> </w:t>
      </w:r>
      <w:r w:rsidRPr="00582E97">
        <w:rPr>
          <w:szCs w:val="24"/>
        </w:rPr>
        <w:tab/>
      </w:r>
      <w:r w:rsidRPr="00582E97">
        <w:rPr>
          <w:rFonts w:ascii="Times New Roman" w:hAnsi="Times New Roman"/>
          <w:szCs w:val="24"/>
        </w:rPr>
        <w:t>При планировании проведения капитальных работ, в соответствии со</w:t>
      </w:r>
      <w:r w:rsidRPr="00582E97">
        <w:rPr>
          <w:rFonts w:ascii="Times New Roman" w:hAnsi="Times New Roman"/>
          <w:szCs w:val="24"/>
          <w:shd w:val="clear" w:color="auto" w:fill="FFFFFF"/>
        </w:rPr>
        <w:t xml:space="preserve"> ст. 48 ГК РФ необходима проектная документация для точного расчета предстоящих затрат, а также для обоснования расходов на капитальный ремонт с целью получения соответствующего финансирования. </w:t>
      </w:r>
    </w:p>
    <w:p w:rsidR="00A7068A" w:rsidRPr="00582E97" w:rsidRDefault="00A7068A" w:rsidP="00261B35">
      <w:pPr>
        <w:pStyle w:val="31"/>
        <w:shd w:val="clear" w:color="auto" w:fill="auto"/>
        <w:spacing w:line="360" w:lineRule="auto"/>
        <w:ind w:left="23" w:right="23" w:firstLine="669"/>
        <w:jc w:val="both"/>
        <w:rPr>
          <w:sz w:val="24"/>
          <w:szCs w:val="24"/>
        </w:rPr>
      </w:pPr>
      <w:r w:rsidRPr="00582E97">
        <w:rPr>
          <w:sz w:val="24"/>
          <w:szCs w:val="24"/>
        </w:rPr>
        <w:t>Для решения вопроса треб</w:t>
      </w:r>
      <w:r w:rsidR="002653F8">
        <w:rPr>
          <w:sz w:val="24"/>
          <w:szCs w:val="24"/>
        </w:rPr>
        <w:t>уется</w:t>
      </w:r>
      <w:r w:rsidRPr="00582E97">
        <w:rPr>
          <w:sz w:val="24"/>
          <w:szCs w:val="24"/>
        </w:rPr>
        <w:t xml:space="preserve"> участие и взаимодействие органов местного самоуправления с привлечением дополнительных финансовых средств с бюджетов различных уровней. В связи с чем в 2022 году </w:t>
      </w:r>
      <w:r w:rsidR="00582E97">
        <w:rPr>
          <w:sz w:val="24"/>
          <w:szCs w:val="24"/>
        </w:rPr>
        <w:t>была подана</w:t>
      </w:r>
      <w:r w:rsidRPr="00582E97">
        <w:rPr>
          <w:sz w:val="24"/>
          <w:szCs w:val="24"/>
        </w:rPr>
        <w:t xml:space="preserve"> заявка </w:t>
      </w:r>
      <w:r w:rsidR="00582E97">
        <w:rPr>
          <w:sz w:val="24"/>
          <w:szCs w:val="24"/>
        </w:rPr>
        <w:t>в МО «Мирнинский район» в результате которой</w:t>
      </w:r>
      <w:r w:rsidRPr="00582E97">
        <w:rPr>
          <w:sz w:val="24"/>
          <w:szCs w:val="24"/>
        </w:rPr>
        <w:t xml:space="preserve"> получено финансирование на разработку проектно-сметной документации на проведение капитального ремонта отмостки, усилению свай, фундаментных балок, внутренних стен, перегородок и ремонт кровли по объектам муниципальной собственности «Районный узел связи», «Переходная галерея», «Блок обслуживания (столовая). </w:t>
      </w:r>
    </w:p>
    <w:p w:rsidR="00A7068A" w:rsidRPr="00582E97" w:rsidRDefault="00A7068A" w:rsidP="00261B35">
      <w:pPr>
        <w:pStyle w:val="31"/>
        <w:shd w:val="clear" w:color="auto" w:fill="auto"/>
        <w:spacing w:line="360" w:lineRule="auto"/>
        <w:ind w:left="23" w:right="23" w:firstLine="669"/>
        <w:jc w:val="both"/>
        <w:rPr>
          <w:sz w:val="24"/>
          <w:szCs w:val="24"/>
        </w:rPr>
      </w:pPr>
      <w:r w:rsidRPr="00582E97">
        <w:rPr>
          <w:sz w:val="24"/>
          <w:szCs w:val="24"/>
        </w:rPr>
        <w:t xml:space="preserve">В 2023 году проект будет отправлен на проверку сметной стоимости в ГАУ Региональный центр РС (Я) по ценообразованию в строительстве. С целью обоснования и подтверждения сметной стоимости и дальнейшему планированию реализации капитальных работ на объектах муниципальной собственности. </w:t>
      </w: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связи с высоким износом существующих объектов гаражного назначения под служебный автотранспорт, </w:t>
      </w:r>
      <w:r w:rsidRPr="005D0961">
        <w:rPr>
          <w:sz w:val="24"/>
          <w:szCs w:val="24"/>
        </w:rPr>
        <w:t xml:space="preserve">существует потребность в строительстве новых </w:t>
      </w:r>
      <w:r>
        <w:rPr>
          <w:sz w:val="24"/>
          <w:szCs w:val="24"/>
        </w:rPr>
        <w:t xml:space="preserve">гаражей. </w:t>
      </w:r>
      <w:r>
        <w:rPr>
          <w:sz w:val="24"/>
          <w:szCs w:val="24"/>
        </w:rPr>
        <w:lastRenderedPageBreak/>
        <w:t>Планируется реализация работ по строительству в два этапа с привлечением финансирования из бюджетов других уровней.</w:t>
      </w: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Также в связи с растеплением грунтов которое наблюдается последние года, есть необходимость в регулярном мониторинге температурного состояния грунтов вблизи фундаментов объектов муниципального имущества. </w:t>
      </w:r>
      <w:r w:rsidR="008A4387">
        <w:rPr>
          <w:sz w:val="24"/>
          <w:szCs w:val="24"/>
        </w:rPr>
        <w:t>Помимо проводимых замеров, требуется проведение мероприятий по установке замораживающих стабилизирующих колонок. В связи с тем, что данное мероприятие не проводилось более 3х лет - является приоритетным.</w:t>
      </w: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Pr="00444163" w:rsidRDefault="005D0961" w:rsidP="0044416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Cs w:val="24"/>
        </w:rPr>
      </w:pPr>
    </w:p>
    <w:p w:rsidR="001243BB" w:rsidRPr="003020A2" w:rsidRDefault="001243B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3540" w:firstLine="708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261B35" w:rsidRDefault="001243BB" w:rsidP="00261B35">
      <w:pPr>
        <w:pStyle w:val="ae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261B35">
        <w:rPr>
          <w:b/>
          <w:sz w:val="28"/>
          <w:szCs w:val="28"/>
        </w:rPr>
        <w:t>Цели и задачи программы</w:t>
      </w:r>
    </w:p>
    <w:p w:rsidR="00C3769F" w:rsidRDefault="00C3769F" w:rsidP="00C3769F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C3769F" w:rsidRPr="00752A6C" w:rsidRDefault="00C3769F" w:rsidP="00261B3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 xml:space="preserve">Программа направлена на достижение следующей цели -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правилам.  </w:t>
      </w:r>
    </w:p>
    <w:p w:rsidR="00071AD4" w:rsidRDefault="00C3769F" w:rsidP="00071AD4">
      <w:pPr>
        <w:tabs>
          <w:tab w:val="left" w:pos="709"/>
        </w:tabs>
        <w:spacing w:line="360" w:lineRule="auto"/>
        <w:ind w:firstLine="709"/>
        <w:jc w:val="both"/>
        <w:rPr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Для достижения цели Программы необходимо решение следующих задач:</w:t>
      </w:r>
      <w:r w:rsidR="00261B35" w:rsidRPr="00261B35">
        <w:rPr>
          <w:color w:val="000000"/>
          <w:szCs w:val="24"/>
        </w:rPr>
        <w:t xml:space="preserve"> </w:t>
      </w:r>
    </w:p>
    <w:p w:rsidR="00C3769F" w:rsidRDefault="00071AD4" w:rsidP="00261B35">
      <w:pPr>
        <w:pStyle w:val="ae"/>
        <w:numPr>
          <w:ilvl w:val="0"/>
          <w:numId w:val="2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обследование, проведение инженерных изысканий, разработка рабочей документации</w:t>
      </w:r>
      <w:r w:rsidR="00261B35" w:rsidRPr="00261B35">
        <w:rPr>
          <w:color w:val="000000"/>
          <w:sz w:val="24"/>
          <w:szCs w:val="24"/>
        </w:rPr>
        <w:t>;</w:t>
      </w:r>
    </w:p>
    <w:p w:rsidR="00071AD4" w:rsidRPr="00261B35" w:rsidRDefault="00071AD4" w:rsidP="00261B35">
      <w:pPr>
        <w:pStyle w:val="ae"/>
        <w:numPr>
          <w:ilvl w:val="0"/>
          <w:numId w:val="2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61B35">
        <w:rPr>
          <w:color w:val="000000"/>
          <w:sz w:val="24"/>
          <w:szCs w:val="24"/>
        </w:rPr>
        <w:t>Разработка проектно-сметной документации для проведения капитального ремонта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261B35" w:rsidRPr="00261B35" w:rsidRDefault="00C3769F" w:rsidP="00261B35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Улучшение технических характеристик объектов муниципальной собственности, путем проведения капитальных и текущих ремонтов;</w:t>
      </w:r>
    </w:p>
    <w:p w:rsidR="00C3769F" w:rsidRPr="00752A6C" w:rsidRDefault="00C3769F" w:rsidP="00261B35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Предотвращение дальнейшего ветшания и разрушения зданий, продление сроков службы конструктивных элементов;</w:t>
      </w:r>
    </w:p>
    <w:p w:rsidR="00C3769F" w:rsidRPr="00752A6C" w:rsidRDefault="00C3769F" w:rsidP="00261B35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Исключение аварийных ситуаций на объектах;</w:t>
      </w:r>
    </w:p>
    <w:p w:rsidR="00C3769F" w:rsidRPr="00752A6C" w:rsidRDefault="00C3769F" w:rsidP="00261B35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Обеспечение безопасности и комфорта пребывания людей на объектах муниципальной собственности;</w:t>
      </w:r>
    </w:p>
    <w:p w:rsidR="001243BB" w:rsidRPr="00261B35" w:rsidRDefault="00C3769F" w:rsidP="00261B35">
      <w:pPr>
        <w:tabs>
          <w:tab w:val="left" w:pos="709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bookmarkStart w:id="2" w:name="sub_300"/>
      <w:r w:rsidRPr="00752A6C">
        <w:rPr>
          <w:rFonts w:ascii="Times New Roman" w:hAnsi="Times New Roman"/>
          <w:szCs w:val="24"/>
        </w:rPr>
        <w:t xml:space="preserve">Сроки реализации Программы.  </w:t>
      </w:r>
      <w:bookmarkEnd w:id="2"/>
      <w:r w:rsidRPr="00752A6C">
        <w:rPr>
          <w:rFonts w:ascii="Times New Roman" w:hAnsi="Times New Roman"/>
          <w:szCs w:val="24"/>
        </w:rPr>
        <w:t>Программа будет выполняться в течение периода 2022-2026 годов.</w:t>
      </w:r>
    </w:p>
    <w:p w:rsidR="00814EDB" w:rsidRPr="003020A2" w:rsidRDefault="00814EDB" w:rsidP="00814EDB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Default="00011033" w:rsidP="008D4B9E">
      <w:pPr>
        <w:pStyle w:val="ae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sz w:val="28"/>
          <w:szCs w:val="28"/>
        </w:rPr>
      </w:pPr>
      <w:r w:rsidRPr="00261B35">
        <w:rPr>
          <w:b/>
          <w:sz w:val="28"/>
          <w:szCs w:val="28"/>
        </w:rPr>
        <w:t>Общий порядок реализации программы</w:t>
      </w:r>
    </w:p>
    <w:p w:rsidR="00261B35" w:rsidRPr="00261B35" w:rsidRDefault="00261B35" w:rsidP="008D4B9E">
      <w:pPr>
        <w:tabs>
          <w:tab w:val="left" w:pos="-354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61B35">
        <w:rPr>
          <w:rFonts w:ascii="Times New Roman" w:hAnsi="Times New Roman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261B35" w:rsidRPr="0076133C" w:rsidRDefault="00261B35" w:rsidP="008D4B9E">
      <w:pPr>
        <w:tabs>
          <w:tab w:val="left" w:pos="-354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61B35">
        <w:rPr>
          <w:rFonts w:ascii="Times New Roman" w:hAnsi="Times New Roman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</w:t>
      </w:r>
      <w:r w:rsidR="00EA1CEC">
        <w:rPr>
          <w:rFonts w:ascii="Times New Roman" w:hAnsi="Times New Roman"/>
          <w:szCs w:val="24"/>
        </w:rPr>
        <w:t xml:space="preserve">ками. Отбор объектов и проектов </w:t>
      </w:r>
      <w:r w:rsidRPr="00261B35">
        <w:rPr>
          <w:rFonts w:ascii="Times New Roman" w:hAnsi="Times New Roman"/>
          <w:szCs w:val="24"/>
        </w:rPr>
        <w:t>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для обеспечения госуда</w:t>
      </w:r>
      <w:r w:rsidR="0076133C">
        <w:rPr>
          <w:rFonts w:ascii="Times New Roman" w:hAnsi="Times New Roman"/>
          <w:szCs w:val="24"/>
        </w:rPr>
        <w:t>рственных и муниципальных нужд».</w:t>
      </w:r>
    </w:p>
    <w:p w:rsidR="00AD4F6B" w:rsidRDefault="00D118EF" w:rsidP="00AD4F6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61B35" w:rsidRPr="00EA1CEC">
        <w:rPr>
          <w:b/>
          <w:i/>
          <w:sz w:val="24"/>
          <w:szCs w:val="24"/>
        </w:rPr>
        <w:t>Задача 1.</w:t>
      </w:r>
      <w:r w:rsidR="00261B35" w:rsidRPr="003B08DA">
        <w:rPr>
          <w:i/>
          <w:sz w:val="24"/>
          <w:szCs w:val="24"/>
        </w:rPr>
        <w:t xml:space="preserve"> </w:t>
      </w:r>
      <w:r w:rsidRPr="00D118EF">
        <w:rPr>
          <w:sz w:val="24"/>
          <w:szCs w:val="24"/>
        </w:rPr>
        <w:t>«</w:t>
      </w:r>
      <w:r w:rsidRPr="00D118EF">
        <w:rPr>
          <w:color w:val="000000"/>
          <w:sz w:val="24"/>
          <w:szCs w:val="24"/>
        </w:rPr>
        <w:t xml:space="preserve">Проведение обследования, </w:t>
      </w:r>
      <w:r>
        <w:rPr>
          <w:color w:val="000000"/>
          <w:sz w:val="24"/>
          <w:szCs w:val="24"/>
        </w:rPr>
        <w:t xml:space="preserve">инженерных </w:t>
      </w:r>
      <w:r w:rsidR="00AD4F6B">
        <w:rPr>
          <w:color w:val="000000"/>
          <w:sz w:val="24"/>
          <w:szCs w:val="24"/>
        </w:rPr>
        <w:t xml:space="preserve">изысканий на объекты муниципальной собственности». </w:t>
      </w:r>
    </w:p>
    <w:p w:rsidR="00AD4F6B" w:rsidRDefault="00AD4F6B" w:rsidP="00AD4F6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color w:val="000000"/>
          <w:sz w:val="24"/>
          <w:szCs w:val="24"/>
        </w:rPr>
      </w:pPr>
      <w:r w:rsidRPr="007A350A">
        <w:rPr>
          <w:i/>
          <w:color w:val="000000"/>
          <w:sz w:val="24"/>
          <w:szCs w:val="24"/>
        </w:rPr>
        <w:lastRenderedPageBreak/>
        <w:t>Мероприятие 1: «Проведение обследов</w:t>
      </w:r>
      <w:r w:rsidR="00994A2D">
        <w:rPr>
          <w:i/>
          <w:color w:val="000000"/>
          <w:sz w:val="24"/>
          <w:szCs w:val="24"/>
        </w:rPr>
        <w:t xml:space="preserve">ания технического и инженерного </w:t>
      </w:r>
      <w:r w:rsidRPr="007A350A">
        <w:rPr>
          <w:i/>
          <w:color w:val="000000"/>
          <w:sz w:val="24"/>
          <w:szCs w:val="24"/>
        </w:rPr>
        <w:t>состояния строительных конструкций и всех инженерных систем, включая фундамент здания, кровли на объекта</w:t>
      </w:r>
      <w:r>
        <w:rPr>
          <w:i/>
          <w:color w:val="000000"/>
          <w:sz w:val="24"/>
          <w:szCs w:val="24"/>
        </w:rPr>
        <w:t>х муниципальной собственности».</w:t>
      </w:r>
      <w:r w:rsidRPr="00AD4F6B">
        <w:rPr>
          <w:color w:val="000000"/>
          <w:sz w:val="24"/>
          <w:szCs w:val="24"/>
        </w:rPr>
        <w:t xml:space="preserve"> </w:t>
      </w:r>
    </w:p>
    <w:p w:rsidR="00AD4F6B" w:rsidRPr="00AD4F6B" w:rsidRDefault="00AD4F6B" w:rsidP="00AD4F6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i/>
          <w:color w:val="000000"/>
          <w:sz w:val="24"/>
          <w:szCs w:val="24"/>
        </w:rPr>
      </w:pPr>
      <w:r w:rsidRPr="007A350A">
        <w:rPr>
          <w:color w:val="000000"/>
          <w:sz w:val="24"/>
          <w:szCs w:val="24"/>
        </w:rPr>
        <w:t>Данные мероприятия позволят в полной мере оценить состояние объектов и планировать финансовую часть на проведения текущего ремонта или разработку проекта на капитальный ремонт.</w:t>
      </w:r>
    </w:p>
    <w:p w:rsidR="00261B35" w:rsidRDefault="00AD4F6B" w:rsidP="00D118EF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color w:val="000000"/>
          <w:sz w:val="24"/>
          <w:szCs w:val="24"/>
        </w:rPr>
      </w:pPr>
      <w:r w:rsidRPr="00AD4F6B">
        <w:rPr>
          <w:b/>
          <w:i/>
          <w:color w:val="000000"/>
          <w:sz w:val="24"/>
          <w:szCs w:val="24"/>
        </w:rPr>
        <w:t>Задача 2.</w:t>
      </w:r>
      <w:r>
        <w:rPr>
          <w:color w:val="000000"/>
          <w:sz w:val="24"/>
          <w:szCs w:val="24"/>
        </w:rPr>
        <w:t xml:space="preserve"> «Р</w:t>
      </w:r>
      <w:r w:rsidR="00D118EF" w:rsidRPr="00D118EF">
        <w:rPr>
          <w:color w:val="000000"/>
          <w:sz w:val="24"/>
          <w:szCs w:val="24"/>
        </w:rPr>
        <w:t>азработка проектно-сметной документации для проведения капитального ремонта объектов муниципальной собственности».</w:t>
      </w:r>
    </w:p>
    <w:p w:rsidR="003B08DA" w:rsidRDefault="0076133C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Мероприятие</w:t>
      </w:r>
      <w:r w:rsidR="007A350A">
        <w:rPr>
          <w:i/>
          <w:sz w:val="24"/>
          <w:szCs w:val="24"/>
        </w:rPr>
        <w:t xml:space="preserve"> 2</w:t>
      </w:r>
      <w:r>
        <w:rPr>
          <w:i/>
          <w:sz w:val="24"/>
          <w:szCs w:val="24"/>
        </w:rPr>
        <w:t>: «Разработка проектно-сметной документации на проведение ремонта объект</w:t>
      </w:r>
      <w:r w:rsidR="001E2410">
        <w:rPr>
          <w:i/>
          <w:sz w:val="24"/>
          <w:szCs w:val="24"/>
        </w:rPr>
        <w:t>ов</w:t>
      </w:r>
      <w:r>
        <w:rPr>
          <w:i/>
          <w:sz w:val="24"/>
          <w:szCs w:val="24"/>
        </w:rPr>
        <w:t xml:space="preserve"> муниципальной собственности</w:t>
      </w:r>
      <w:r w:rsidR="001E2410">
        <w:rPr>
          <w:i/>
          <w:sz w:val="24"/>
          <w:szCs w:val="24"/>
        </w:rPr>
        <w:t xml:space="preserve">». </w:t>
      </w:r>
    </w:p>
    <w:p w:rsidR="007A350A" w:rsidRPr="007A350A" w:rsidRDefault="007A350A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 w:rsidRPr="007A350A">
        <w:rPr>
          <w:rFonts w:ascii="myriadpro-regular" w:hAnsi="myriadpro-regular"/>
          <w:color w:val="000000"/>
          <w:sz w:val="24"/>
          <w:szCs w:val="24"/>
          <w:shd w:val="clear" w:color="auto" w:fill="FFFFFF"/>
        </w:rPr>
        <w:t>Наличие проектной документации на работы капитального характера общего имущества, в особенности при замене объектов на новые из материалов с другими характеристиками, является обязательным.</w:t>
      </w:r>
    </w:p>
    <w:p w:rsidR="003B08DA" w:rsidRDefault="003B08DA" w:rsidP="008D4B9E">
      <w:pPr>
        <w:pStyle w:val="ae"/>
        <w:tabs>
          <w:tab w:val="left" w:pos="851"/>
          <w:tab w:val="left" w:pos="1418"/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i/>
          <w:sz w:val="24"/>
          <w:szCs w:val="24"/>
        </w:rPr>
      </w:pPr>
      <w:r w:rsidRPr="00EA1CEC">
        <w:rPr>
          <w:b/>
          <w:i/>
          <w:sz w:val="24"/>
          <w:szCs w:val="24"/>
        </w:rPr>
        <w:t>Задача</w:t>
      </w:r>
      <w:r w:rsidR="00994A2D">
        <w:rPr>
          <w:b/>
          <w:i/>
          <w:sz w:val="24"/>
          <w:szCs w:val="24"/>
        </w:rPr>
        <w:t xml:space="preserve"> 3</w:t>
      </w:r>
      <w:r w:rsidR="00EA1CEC" w:rsidRPr="00EA1CEC">
        <w:rPr>
          <w:b/>
          <w:i/>
          <w:sz w:val="24"/>
          <w:szCs w:val="24"/>
        </w:rPr>
        <w:t>.</w:t>
      </w:r>
      <w:r w:rsidR="00EA1CE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Pr="001B28ED">
        <w:rPr>
          <w:color w:val="000000"/>
          <w:sz w:val="24"/>
          <w:szCs w:val="24"/>
        </w:rPr>
        <w:t>Улучшение технических характеристик объектов муниципальной собственности, путем проведения капитальных и текущих ремонтов</w:t>
      </w:r>
      <w:r>
        <w:rPr>
          <w:color w:val="000000"/>
          <w:sz w:val="24"/>
          <w:szCs w:val="24"/>
        </w:rPr>
        <w:t>».</w:t>
      </w:r>
    </w:p>
    <w:p w:rsidR="00261B35" w:rsidRPr="003B08DA" w:rsidRDefault="00261B35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 w:rsidRPr="003B08DA">
        <w:rPr>
          <w:i/>
          <w:sz w:val="24"/>
          <w:szCs w:val="24"/>
        </w:rPr>
        <w:t>Мероприятие</w:t>
      </w:r>
      <w:r w:rsidR="00EA1CEC">
        <w:rPr>
          <w:i/>
          <w:sz w:val="24"/>
          <w:szCs w:val="24"/>
        </w:rPr>
        <w:t xml:space="preserve"> 1</w:t>
      </w:r>
      <w:r w:rsidR="00BB4DD8" w:rsidRPr="003B08DA">
        <w:rPr>
          <w:sz w:val="24"/>
          <w:szCs w:val="24"/>
        </w:rPr>
        <w:t>:</w:t>
      </w:r>
      <w:r w:rsidRPr="003B08DA">
        <w:rPr>
          <w:sz w:val="24"/>
          <w:szCs w:val="24"/>
        </w:rPr>
        <w:t xml:space="preserve"> «</w:t>
      </w:r>
      <w:r w:rsidR="00DB2F43" w:rsidRPr="003B08DA">
        <w:rPr>
          <w:sz w:val="24"/>
          <w:szCs w:val="24"/>
        </w:rPr>
        <w:t>Проведение капитального ремонта отмостки, усилению свай, фундаментных балок, внутренних стен, перегородок и ремонт кровли по объектам муниципальной собственности</w:t>
      </w:r>
      <w:r w:rsidR="001E2410">
        <w:rPr>
          <w:sz w:val="24"/>
          <w:szCs w:val="24"/>
        </w:rPr>
        <w:t>».</w:t>
      </w:r>
      <w:r w:rsidRPr="003B08DA">
        <w:rPr>
          <w:sz w:val="24"/>
          <w:szCs w:val="24"/>
        </w:rPr>
        <w:t xml:space="preserve"> </w:t>
      </w:r>
      <w:r w:rsidR="00884057">
        <w:rPr>
          <w:sz w:val="24"/>
          <w:szCs w:val="24"/>
        </w:rPr>
        <w:t xml:space="preserve">Существует потребность выполнение работ капитального характера на следующих объектах: Районный узел связи, Переходная галерея, МФЦ (Блок обслуживания (столовая). </w:t>
      </w:r>
      <w:r w:rsidR="00DB2F43" w:rsidRPr="003B08DA">
        <w:rPr>
          <w:sz w:val="24"/>
          <w:szCs w:val="24"/>
        </w:rPr>
        <w:t xml:space="preserve">Источник финансирование не определен. </w:t>
      </w:r>
      <w:r w:rsidR="00BB4DD8" w:rsidRPr="003B08DA">
        <w:rPr>
          <w:sz w:val="24"/>
          <w:szCs w:val="24"/>
        </w:rPr>
        <w:t xml:space="preserve">В связи с потребностью внушительных финансовых средств на выполнение работ, планируется </w:t>
      </w:r>
      <w:r w:rsidR="00DB2F43" w:rsidRPr="003B08DA">
        <w:rPr>
          <w:sz w:val="24"/>
          <w:szCs w:val="24"/>
        </w:rPr>
        <w:t>подача заявок с целью привлечения финансирования из бюд</w:t>
      </w:r>
      <w:r w:rsidR="00BB4DD8" w:rsidRPr="003B08DA">
        <w:rPr>
          <w:sz w:val="24"/>
          <w:szCs w:val="24"/>
        </w:rPr>
        <w:t>жетов различных уровней, с целью поэтапной реализации проект</w:t>
      </w:r>
      <w:r w:rsidR="001E2410">
        <w:rPr>
          <w:sz w:val="24"/>
          <w:szCs w:val="24"/>
        </w:rPr>
        <w:t>ов</w:t>
      </w:r>
      <w:r w:rsidR="00BB4DD8" w:rsidRPr="003B08DA">
        <w:rPr>
          <w:sz w:val="24"/>
          <w:szCs w:val="24"/>
        </w:rPr>
        <w:t>.</w:t>
      </w:r>
    </w:p>
    <w:p w:rsidR="00EA1CEC" w:rsidRDefault="009C5CE7" w:rsidP="00D118EF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Cs/>
          <w:sz w:val="24"/>
          <w:szCs w:val="24"/>
        </w:rPr>
      </w:pPr>
      <w:r w:rsidRPr="009C5CE7">
        <w:rPr>
          <w:sz w:val="24"/>
          <w:szCs w:val="24"/>
        </w:rPr>
        <w:t xml:space="preserve">Также важным мероприятием </w:t>
      </w:r>
      <w:r w:rsidR="00994A2D">
        <w:rPr>
          <w:sz w:val="24"/>
          <w:szCs w:val="24"/>
        </w:rPr>
        <w:t>планируемым в</w:t>
      </w:r>
      <w:r w:rsidRPr="009C5CE7">
        <w:rPr>
          <w:sz w:val="24"/>
          <w:szCs w:val="24"/>
        </w:rPr>
        <w:t xml:space="preserve"> данн</w:t>
      </w:r>
      <w:r w:rsidR="00994A2D">
        <w:rPr>
          <w:sz w:val="24"/>
          <w:szCs w:val="24"/>
        </w:rPr>
        <w:t>ом</w:t>
      </w:r>
      <w:r w:rsidRPr="009C5CE7">
        <w:rPr>
          <w:sz w:val="24"/>
          <w:szCs w:val="24"/>
        </w:rPr>
        <w:t xml:space="preserve"> раздел</w:t>
      </w:r>
      <w:r w:rsidR="00994A2D">
        <w:rPr>
          <w:sz w:val="24"/>
          <w:szCs w:val="24"/>
        </w:rPr>
        <w:t>е</w:t>
      </w:r>
      <w:r>
        <w:rPr>
          <w:sz w:val="24"/>
          <w:szCs w:val="24"/>
        </w:rPr>
        <w:t xml:space="preserve"> является в</w:t>
      </w:r>
      <w:r w:rsidR="003B08DA" w:rsidRPr="003B08DA">
        <w:rPr>
          <w:bCs/>
          <w:sz w:val="24"/>
          <w:szCs w:val="24"/>
        </w:rPr>
        <w:t>ыполнение работы по капитальному ремонту нежилого помещения, находящегося в объекте муниципальной собственности здания «Общественный центр» под помещение «Амплуа».</w:t>
      </w:r>
      <w:r w:rsidR="00D118EF">
        <w:rPr>
          <w:bCs/>
          <w:sz w:val="24"/>
          <w:szCs w:val="24"/>
        </w:rPr>
        <w:t xml:space="preserve"> В 2022 году за счёт средств местного бюджета разработана проектно-сметная документация, прошедшая государственную экспертизу. Также в</w:t>
      </w:r>
      <w:r w:rsidR="00EA1CEC">
        <w:rPr>
          <w:bCs/>
          <w:sz w:val="24"/>
          <w:szCs w:val="24"/>
        </w:rPr>
        <w:t xml:space="preserve"> соответствии с 44-ФЗ проведена закупочная процедура, заключен муниципальный контракт. Реализация работ запланирована в 2023 году за счёт средств внебюджетных источников (АК «АЛРОСА» (ПАО).</w:t>
      </w:r>
    </w:p>
    <w:p w:rsidR="001E45E5" w:rsidRPr="001E45E5" w:rsidRDefault="001E45E5" w:rsidP="001E45E5">
      <w:pPr>
        <w:tabs>
          <w:tab w:val="left" w:pos="709"/>
        </w:tabs>
        <w:spacing w:line="360" w:lineRule="auto"/>
        <w:ind w:left="23"/>
        <w:jc w:val="both"/>
        <w:rPr>
          <w:rFonts w:ascii="Times New Roman" w:hAnsi="Times New Roman"/>
          <w:color w:val="000000"/>
          <w:szCs w:val="24"/>
        </w:rPr>
      </w:pPr>
      <w:r>
        <w:rPr>
          <w:bCs/>
          <w:szCs w:val="24"/>
        </w:rPr>
        <w:tab/>
      </w:r>
      <w:r w:rsidR="00187297" w:rsidRPr="00187297">
        <w:rPr>
          <w:rFonts w:ascii="Times New Roman" w:hAnsi="Times New Roman"/>
          <w:bCs/>
          <w:i/>
          <w:szCs w:val="24"/>
        </w:rPr>
        <w:t>Мероприятие 2</w:t>
      </w:r>
      <w:r w:rsidR="00884057" w:rsidRPr="00187297">
        <w:rPr>
          <w:rFonts w:ascii="Times New Roman" w:hAnsi="Times New Roman"/>
          <w:bCs/>
          <w:i/>
          <w:szCs w:val="24"/>
        </w:rPr>
        <w:t>:</w:t>
      </w:r>
      <w:r w:rsidR="00884057" w:rsidRPr="001E45E5">
        <w:rPr>
          <w:rFonts w:ascii="Times New Roman" w:hAnsi="Times New Roman"/>
          <w:bCs/>
          <w:szCs w:val="24"/>
        </w:rPr>
        <w:t xml:space="preserve"> «Выполнение работ по текущему ремонту на объектах муниципальной собственности». С целью поддержания технического состояние сетей ТВС и К, внешнего и внутреннего облика объектов, а также содержания в санитарном состоянии. </w:t>
      </w:r>
      <w:r w:rsidR="00884057" w:rsidRPr="001E45E5">
        <w:rPr>
          <w:rFonts w:ascii="Times New Roman" w:eastAsia="Calibri" w:hAnsi="Times New Roman"/>
          <w:lang w:eastAsia="en-US"/>
        </w:rPr>
        <w:t>С целью предотвращения в процессе эксплуатации здания утечек из инженерных систем здания, необходимо проводить профилактическое обслуживание и своевременный ремонт.</w:t>
      </w:r>
      <w:r w:rsidRPr="001E45E5">
        <w:rPr>
          <w:rFonts w:ascii="Times New Roman" w:eastAsia="Calibri" w:hAnsi="Times New Roman"/>
          <w:lang w:eastAsia="en-US"/>
        </w:rPr>
        <w:t xml:space="preserve"> </w:t>
      </w:r>
      <w:r w:rsidR="00333862">
        <w:rPr>
          <w:rFonts w:ascii="Times New Roman" w:eastAsia="Calibri" w:hAnsi="Times New Roman"/>
          <w:lang w:eastAsia="en-US"/>
        </w:rPr>
        <w:lastRenderedPageBreak/>
        <w:t>Ре</w:t>
      </w:r>
      <w:r w:rsidRPr="001E45E5">
        <w:rPr>
          <w:rFonts w:ascii="Times New Roman" w:eastAsia="Calibri" w:hAnsi="Times New Roman"/>
          <w:lang w:eastAsia="en-US"/>
        </w:rPr>
        <w:t xml:space="preserve">зультатом проведения мероприятий будет </w:t>
      </w:r>
      <w:r w:rsidRPr="001E45E5">
        <w:rPr>
          <w:rFonts w:ascii="Times New Roman" w:hAnsi="Times New Roman"/>
          <w:color w:val="000000"/>
          <w:szCs w:val="24"/>
        </w:rPr>
        <w:t>обеспечение соблюдения санитарных и технических норм, исключение аварийных ситуаций на объектах, о</w:t>
      </w:r>
      <w:r w:rsidRPr="001E45E5">
        <w:rPr>
          <w:rFonts w:ascii="Times New Roman" w:hAnsi="Times New Roman"/>
          <w:szCs w:val="24"/>
        </w:rPr>
        <w:t>беспечение безопасности и комфорта пребывания людей на объектах муниципальной собственности, улучшение внешнего облика объектов муниципальной собственности.</w:t>
      </w:r>
    </w:p>
    <w:p w:rsidR="00A94136" w:rsidRDefault="008D4B9E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Задача </w:t>
      </w:r>
      <w:r w:rsidR="00994A2D">
        <w:rPr>
          <w:b/>
          <w:bCs/>
          <w:i/>
          <w:sz w:val="24"/>
          <w:szCs w:val="24"/>
        </w:rPr>
        <w:t>4</w:t>
      </w:r>
      <w:r w:rsidRPr="008D4B9E">
        <w:rPr>
          <w:b/>
          <w:bCs/>
          <w:i/>
          <w:sz w:val="24"/>
          <w:szCs w:val="24"/>
        </w:rPr>
        <w:t xml:space="preserve">. </w:t>
      </w:r>
      <w:r w:rsidR="00097437">
        <w:rPr>
          <w:b/>
          <w:bCs/>
          <w:i/>
          <w:sz w:val="24"/>
          <w:szCs w:val="24"/>
        </w:rPr>
        <w:t>«</w:t>
      </w:r>
      <w:r w:rsidR="00A1087E">
        <w:rPr>
          <w:color w:val="000000"/>
          <w:sz w:val="24"/>
          <w:szCs w:val="24"/>
        </w:rPr>
        <w:t>Поддержание</w:t>
      </w:r>
      <w:r w:rsidR="00A1087E" w:rsidRPr="001B28ED">
        <w:rPr>
          <w:color w:val="000000"/>
          <w:sz w:val="24"/>
          <w:szCs w:val="24"/>
        </w:rPr>
        <w:t xml:space="preserve"> </w:t>
      </w:r>
      <w:r w:rsidR="00A1087E">
        <w:rPr>
          <w:color w:val="000000"/>
          <w:sz w:val="24"/>
          <w:szCs w:val="24"/>
        </w:rPr>
        <w:t>и сохранение работоспособности конструкций объектов капитального строительства</w:t>
      </w:r>
      <w:r w:rsidR="00097437">
        <w:rPr>
          <w:color w:val="000000"/>
          <w:sz w:val="24"/>
          <w:szCs w:val="24"/>
        </w:rPr>
        <w:t>».</w:t>
      </w:r>
    </w:p>
    <w:p w:rsidR="008D4B9E" w:rsidRDefault="00A94136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color w:val="000000"/>
          <w:sz w:val="24"/>
          <w:szCs w:val="24"/>
        </w:rPr>
      </w:pPr>
      <w:r w:rsidRPr="00A94136">
        <w:rPr>
          <w:bCs/>
          <w:i/>
          <w:sz w:val="24"/>
          <w:szCs w:val="24"/>
        </w:rPr>
        <w:t>Мероприятие 1:</w:t>
      </w:r>
      <w:r>
        <w:rPr>
          <w:b/>
          <w:bCs/>
          <w:i/>
          <w:sz w:val="24"/>
          <w:szCs w:val="24"/>
        </w:rPr>
        <w:t xml:space="preserve"> </w:t>
      </w:r>
      <w:r w:rsidR="008D4B9E">
        <w:rPr>
          <w:b/>
          <w:bCs/>
          <w:i/>
          <w:sz w:val="24"/>
          <w:szCs w:val="24"/>
        </w:rPr>
        <w:t>«</w:t>
      </w:r>
      <w:r w:rsidR="00945949">
        <w:rPr>
          <w:color w:val="000000"/>
          <w:sz w:val="24"/>
          <w:szCs w:val="24"/>
        </w:rPr>
        <w:t>Мониторинг температурного состояния грунтов, установка температурных скважин и термостабилизаторов грунда на нежилых объектах муниципальной собственности</w:t>
      </w:r>
      <w:r w:rsidR="008D4B9E">
        <w:rPr>
          <w:color w:val="000000"/>
          <w:sz w:val="24"/>
          <w:szCs w:val="24"/>
        </w:rPr>
        <w:t xml:space="preserve">». В 2022 году проведена работа по проведению </w:t>
      </w:r>
      <w:r w:rsidR="00133E12">
        <w:rPr>
          <w:color w:val="000000"/>
          <w:sz w:val="24"/>
          <w:szCs w:val="24"/>
        </w:rPr>
        <w:t xml:space="preserve">25 термозамеров и бурению 5 новых термоскважин. В соответствии с предоставленным геотехническим мониторингом температурного состояния грунтов оснований и сооружений объектов муниципальной собственности выявлена потребность: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2"/>
        <w:gridCol w:w="3893"/>
        <w:gridCol w:w="2466"/>
        <w:gridCol w:w="2705"/>
      </w:tblGrid>
      <w:tr w:rsidR="00133E12" w:rsidTr="00133E12">
        <w:tc>
          <w:tcPr>
            <w:tcW w:w="932" w:type="dxa"/>
            <w:vMerge w:val="restart"/>
            <w:vAlign w:val="center"/>
          </w:tcPr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93" w:type="dxa"/>
            <w:vMerge w:val="restart"/>
            <w:vAlign w:val="center"/>
          </w:tcPr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зданий</w:t>
            </w:r>
          </w:p>
        </w:tc>
        <w:tc>
          <w:tcPr>
            <w:tcW w:w="5171" w:type="dxa"/>
            <w:gridSpan w:val="2"/>
          </w:tcPr>
          <w:p w:rsidR="00133E12" w:rsidRDefault="0005163F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Потребность</w:t>
            </w:r>
          </w:p>
        </w:tc>
      </w:tr>
      <w:tr w:rsidR="00133E12" w:rsidTr="00133E12">
        <w:tc>
          <w:tcPr>
            <w:tcW w:w="932" w:type="dxa"/>
            <w:vMerge/>
          </w:tcPr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</w:tcPr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температурных скважин</w:t>
            </w:r>
          </w:p>
        </w:tc>
        <w:tc>
          <w:tcPr>
            <w:tcW w:w="2705" w:type="dxa"/>
          </w:tcPr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Установка термостабилизаторов</w:t>
            </w:r>
          </w:p>
          <w:p w:rsidR="00133E12" w:rsidRDefault="00133E12" w:rsidP="00133E12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грунта</w:t>
            </w:r>
          </w:p>
        </w:tc>
      </w:tr>
      <w:tr w:rsidR="00133E12" w:rsidTr="00133E12">
        <w:tc>
          <w:tcPr>
            <w:tcW w:w="932" w:type="dxa"/>
          </w:tcPr>
          <w:p w:rsidR="00133E12" w:rsidRDefault="00133E12" w:rsidP="008D4B9E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33E12" w:rsidRPr="0005163F" w:rsidRDefault="00133E12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Центральная площадь 1 «Блок обслуживания (Администрация)»</w:t>
            </w:r>
          </w:p>
        </w:tc>
        <w:tc>
          <w:tcPr>
            <w:tcW w:w="2466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6</w:t>
            </w:r>
          </w:p>
        </w:tc>
      </w:tr>
      <w:tr w:rsidR="00133E12" w:rsidTr="00133E12">
        <w:tc>
          <w:tcPr>
            <w:tcW w:w="932" w:type="dxa"/>
          </w:tcPr>
          <w:p w:rsidR="00133E12" w:rsidRDefault="00133E12" w:rsidP="008D4B9E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133E12" w:rsidRPr="0005163F" w:rsidRDefault="00133E12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Центральная площадь 2 здание ВТБ банка</w:t>
            </w:r>
          </w:p>
        </w:tc>
        <w:tc>
          <w:tcPr>
            <w:tcW w:w="2466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7</w:t>
            </w:r>
          </w:p>
        </w:tc>
      </w:tr>
      <w:tr w:rsidR="00133E12" w:rsidTr="00133E12">
        <w:tc>
          <w:tcPr>
            <w:tcW w:w="932" w:type="dxa"/>
          </w:tcPr>
          <w:p w:rsidR="00133E12" w:rsidRDefault="00133E12" w:rsidP="008D4B9E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133E12" w:rsidRPr="0005163F" w:rsidRDefault="00133E12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Ул. Новый горд д. 7Б «Блок обслуживания (столовая)»</w:t>
            </w:r>
          </w:p>
        </w:tc>
        <w:tc>
          <w:tcPr>
            <w:tcW w:w="2466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-</w:t>
            </w:r>
          </w:p>
        </w:tc>
      </w:tr>
      <w:tr w:rsidR="00133E12" w:rsidTr="00133E12">
        <w:tc>
          <w:tcPr>
            <w:tcW w:w="932" w:type="dxa"/>
          </w:tcPr>
          <w:p w:rsidR="00133E12" w:rsidRDefault="00133E12" w:rsidP="008D4B9E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133E12" w:rsidRPr="0005163F" w:rsidRDefault="00133E12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Ул. Новый город д. 7В «Переходная галерея»</w:t>
            </w:r>
          </w:p>
        </w:tc>
        <w:tc>
          <w:tcPr>
            <w:tcW w:w="2466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-</w:t>
            </w:r>
          </w:p>
        </w:tc>
      </w:tr>
      <w:tr w:rsidR="00133E12" w:rsidTr="00133E12">
        <w:tc>
          <w:tcPr>
            <w:tcW w:w="932" w:type="dxa"/>
          </w:tcPr>
          <w:p w:rsidR="00133E12" w:rsidRDefault="00133E12" w:rsidP="008D4B9E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133E12" w:rsidRPr="0005163F" w:rsidRDefault="00133E12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Центральная площадь 5 здание «Р</w:t>
            </w:r>
            <w:r w:rsidR="0005163F" w:rsidRPr="0005163F">
              <w:rPr>
                <w:i/>
                <w:sz w:val="24"/>
                <w:szCs w:val="24"/>
              </w:rPr>
              <w:t>айонный узел связи»</w:t>
            </w:r>
          </w:p>
        </w:tc>
        <w:tc>
          <w:tcPr>
            <w:tcW w:w="2466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05163F">
              <w:rPr>
                <w:i/>
                <w:sz w:val="24"/>
                <w:szCs w:val="24"/>
              </w:rPr>
              <w:t>-</w:t>
            </w:r>
          </w:p>
        </w:tc>
      </w:tr>
      <w:tr w:rsidR="00133E12" w:rsidTr="00AE161E">
        <w:tc>
          <w:tcPr>
            <w:tcW w:w="4825" w:type="dxa"/>
            <w:gridSpan w:val="2"/>
          </w:tcPr>
          <w:p w:rsidR="00133E12" w:rsidRDefault="00133E12" w:rsidP="008D4B9E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66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 w:rsidRPr="0005163F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133E12" w:rsidRPr="0005163F" w:rsidRDefault="0005163F" w:rsidP="0005163F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outlineLvl w:val="0"/>
              <w:rPr>
                <w:b/>
                <w:i/>
                <w:sz w:val="24"/>
                <w:szCs w:val="24"/>
              </w:rPr>
            </w:pPr>
            <w:r w:rsidRPr="0005163F">
              <w:rPr>
                <w:b/>
                <w:i/>
                <w:sz w:val="24"/>
                <w:szCs w:val="24"/>
              </w:rPr>
              <w:t>13</w:t>
            </w:r>
          </w:p>
        </w:tc>
      </w:tr>
    </w:tbl>
    <w:p w:rsidR="00133E12" w:rsidRDefault="0005163F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Данные работы будут проведены за счёт средств местного бюджета.</w:t>
      </w:r>
    </w:p>
    <w:p w:rsidR="003B08DA" w:rsidRDefault="00A94136" w:rsidP="00BD1B6A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i/>
          <w:sz w:val="24"/>
          <w:szCs w:val="24"/>
        </w:rPr>
      </w:pPr>
      <w:r w:rsidRPr="00A94136">
        <w:rPr>
          <w:i/>
          <w:sz w:val="24"/>
          <w:szCs w:val="24"/>
        </w:rPr>
        <w:t>Мероприятие 2:</w:t>
      </w:r>
      <w:r>
        <w:rPr>
          <w:i/>
          <w:sz w:val="24"/>
          <w:szCs w:val="24"/>
        </w:rPr>
        <w:t xml:space="preserve"> «</w:t>
      </w:r>
      <w:r w:rsidR="008F0B47" w:rsidRPr="008F0B47">
        <w:rPr>
          <w:i/>
          <w:sz w:val="24"/>
          <w:szCs w:val="24"/>
        </w:rPr>
        <w:t>Обследование несущих конструкций с предоставлением рабоче</w:t>
      </w:r>
      <w:r w:rsidR="008F0B47">
        <w:rPr>
          <w:i/>
          <w:sz w:val="24"/>
          <w:szCs w:val="24"/>
        </w:rPr>
        <w:t>й</w:t>
      </w:r>
      <w:r w:rsidR="008F0B47" w:rsidRPr="008F0B47">
        <w:rPr>
          <w:i/>
          <w:sz w:val="24"/>
          <w:szCs w:val="24"/>
        </w:rPr>
        <w:t xml:space="preserve"> документации</w:t>
      </w:r>
      <w:r w:rsidR="008F0B47">
        <w:rPr>
          <w:i/>
          <w:sz w:val="24"/>
          <w:szCs w:val="24"/>
        </w:rPr>
        <w:t>», «Инженерно-гео</w:t>
      </w:r>
      <w:r w:rsidR="00B75712">
        <w:rPr>
          <w:i/>
          <w:sz w:val="24"/>
          <w:szCs w:val="24"/>
        </w:rPr>
        <w:t>логические</w:t>
      </w:r>
      <w:r w:rsidR="008F0B47">
        <w:rPr>
          <w:i/>
          <w:sz w:val="24"/>
          <w:szCs w:val="24"/>
        </w:rPr>
        <w:t xml:space="preserve"> и инженерно-геофизические изыскания</w:t>
      </w:r>
      <w:r w:rsidR="00B75712">
        <w:rPr>
          <w:i/>
          <w:sz w:val="24"/>
          <w:szCs w:val="24"/>
        </w:rPr>
        <w:t xml:space="preserve">», </w:t>
      </w:r>
    </w:p>
    <w:p w:rsidR="00FA6C81" w:rsidRPr="00994A2D" w:rsidRDefault="00B75712" w:rsidP="00994A2D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 w:rsidRPr="00FA6C81">
        <w:rPr>
          <w:sz w:val="24"/>
          <w:szCs w:val="24"/>
        </w:rPr>
        <w:t xml:space="preserve">Потребность в данных мероприятиях вызвана изменением </w:t>
      </w:r>
      <w:r w:rsidR="00FA6C81" w:rsidRPr="00FA6C81">
        <w:rPr>
          <w:sz w:val="24"/>
          <w:szCs w:val="24"/>
        </w:rPr>
        <w:t xml:space="preserve">среднегодового </w:t>
      </w:r>
      <w:r w:rsidRPr="00FA6C81">
        <w:rPr>
          <w:sz w:val="24"/>
          <w:szCs w:val="24"/>
        </w:rPr>
        <w:t>температурного состояния и рас</w:t>
      </w:r>
      <w:r w:rsidR="00FA6C81">
        <w:rPr>
          <w:sz w:val="24"/>
          <w:szCs w:val="24"/>
        </w:rPr>
        <w:t xml:space="preserve">теплением грунтов вблизи фундаментов зданий, что привело </w:t>
      </w:r>
      <w:r w:rsidRPr="00FA6C81">
        <w:rPr>
          <w:sz w:val="24"/>
          <w:szCs w:val="24"/>
        </w:rPr>
        <w:t>к разрушению несущих конструкций одного из многоквартирных домов (№ 23)</w:t>
      </w:r>
      <w:r w:rsidR="00FA6C81" w:rsidRPr="00FA6C81">
        <w:rPr>
          <w:sz w:val="24"/>
          <w:szCs w:val="24"/>
        </w:rPr>
        <w:t xml:space="preserve">. Анализ причин появления дефектов и повреждений в конструкциях необходимо </w:t>
      </w:r>
      <w:r w:rsidR="00FA6C81">
        <w:rPr>
          <w:sz w:val="24"/>
          <w:szCs w:val="24"/>
        </w:rPr>
        <w:t>проводить оперативно, с целью предотвращения ухудшения ситуации, образования новых тре</w:t>
      </w:r>
      <w:r w:rsidR="001E2410">
        <w:rPr>
          <w:sz w:val="24"/>
          <w:szCs w:val="24"/>
        </w:rPr>
        <w:t>щин и дальнейшей просадки зданий</w:t>
      </w:r>
      <w:r w:rsidR="00FA6C81">
        <w:rPr>
          <w:sz w:val="24"/>
          <w:szCs w:val="24"/>
        </w:rPr>
        <w:t xml:space="preserve">. На основании полученного технического отчёта и </w:t>
      </w:r>
      <w:r w:rsidR="001E2410">
        <w:rPr>
          <w:sz w:val="24"/>
          <w:szCs w:val="24"/>
        </w:rPr>
        <w:t>изысканий</w:t>
      </w:r>
      <w:r w:rsidR="00FA6C81">
        <w:rPr>
          <w:sz w:val="24"/>
          <w:szCs w:val="24"/>
        </w:rPr>
        <w:t xml:space="preserve">, будут запланированы мероприятия и дальнейшее привлечение финансирования из внебюджетных источников финансирования. </w:t>
      </w:r>
    </w:p>
    <w:p w:rsidR="00013928" w:rsidRDefault="00013928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013928" w:rsidSect="00BB3FD1">
          <w:footerReference w:type="default" r:id="rId12"/>
          <w:footerReference w:type="first" r:id="rId13"/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013928" w:rsidRDefault="008063B9" w:rsidP="00013928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D05553" w:rsidRDefault="00333862" w:rsidP="00D05553">
      <w:pPr>
        <w:pStyle w:val="ae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  <w:r w:rsidRPr="00333862">
        <w:rPr>
          <w:noProof/>
        </w:rPr>
        <w:drawing>
          <wp:inline distT="0" distB="0" distL="0" distR="0">
            <wp:extent cx="8429625" cy="4895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779" cy="490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53" w:rsidRDefault="00D05553" w:rsidP="00013928">
      <w:pPr>
        <w:pStyle w:val="ae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AE161E" w:rsidRPr="003020A2" w:rsidRDefault="00AE161E" w:rsidP="00AE161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3.</w:t>
      </w:r>
    </w:p>
    <w:p w:rsidR="00AE161E" w:rsidRPr="003020A2" w:rsidRDefault="00AE161E" w:rsidP="00AE161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397CC9" w:rsidRPr="00994A2D" w:rsidRDefault="00397CC9" w:rsidP="00397C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94A2D">
        <w:rPr>
          <w:rFonts w:ascii="Times New Roman" w:hAnsi="Times New Roman"/>
          <w:b/>
          <w:sz w:val="28"/>
          <w:szCs w:val="28"/>
          <w:u w:val="single"/>
        </w:rPr>
        <w:t xml:space="preserve">«Ремонт и содержание </w:t>
      </w:r>
      <w:r w:rsidR="00994A2D" w:rsidRPr="00994A2D">
        <w:rPr>
          <w:rFonts w:ascii="Times New Roman" w:hAnsi="Times New Roman"/>
          <w:b/>
          <w:sz w:val="28"/>
          <w:szCs w:val="28"/>
          <w:u w:val="single"/>
        </w:rPr>
        <w:t xml:space="preserve">объектов </w:t>
      </w:r>
      <w:r w:rsidRPr="00994A2D">
        <w:rPr>
          <w:rFonts w:ascii="Times New Roman" w:hAnsi="Times New Roman"/>
          <w:b/>
          <w:sz w:val="28"/>
          <w:szCs w:val="28"/>
          <w:u w:val="single"/>
        </w:rPr>
        <w:t>муниципальной собственности»</w:t>
      </w:r>
    </w:p>
    <w:p w:rsidR="00397CC9" w:rsidRPr="003020A2" w:rsidRDefault="00397CC9" w:rsidP="00397C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D05553" w:rsidRDefault="00D05553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3543"/>
        <w:gridCol w:w="1418"/>
        <w:gridCol w:w="1417"/>
        <w:gridCol w:w="1418"/>
        <w:gridCol w:w="1417"/>
        <w:gridCol w:w="1418"/>
      </w:tblGrid>
      <w:tr w:rsidR="006C4B89" w:rsidRPr="006C4B89" w:rsidTr="006C4B89">
        <w:trPr>
          <w:trHeight w:val="4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финансирования по годам</w:t>
            </w:r>
          </w:p>
        </w:tc>
      </w:tr>
      <w:tr w:rsidR="006C4B89" w:rsidRPr="006C4B89" w:rsidTr="00AE161E">
        <w:trPr>
          <w:trHeight w:val="3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2026</w:t>
            </w:r>
          </w:p>
        </w:tc>
      </w:tr>
      <w:tr w:rsidR="006C4B89" w:rsidRPr="006C4B89" w:rsidTr="006C4B89">
        <w:trPr>
          <w:trHeight w:val="38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3 339 052,50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6C4B89" w:rsidRPr="006C4B89" w:rsidTr="006C4B89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C10FC5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1 890 500,0</w:t>
            </w:r>
            <w:r w:rsidR="006C4B89" w:rsidRPr="006C4B89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1 439 052,50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3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Разработка проектно-сметной документации на проведение ремонта объектов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700 983,00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6C4B89" w:rsidRPr="006C4B89" w:rsidTr="006C4B89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700 983,00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отмостки, усилению свай, фундаментных балок, внутренних стен, перегородок и ремонт кровли по объектам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6C4B89" w:rsidRPr="006C4B89" w:rsidTr="006C4B89">
        <w:trPr>
          <w:trHeight w:val="3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10 560 000,00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10 560 000,00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31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Выполнение работ по текущему ремонту на объектах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6 413 311,64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946 582,80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4 470 206,00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4 729 478,00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4 918 657,12   </w:t>
            </w:r>
          </w:p>
        </w:tc>
      </w:tr>
      <w:tr w:rsidR="006C4B89" w:rsidRPr="006C4B89" w:rsidTr="006C4B89">
        <w:trPr>
          <w:trHeight w:val="3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2653F8">
        <w:trPr>
          <w:trHeight w:val="41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C10FC5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4 037 010,85</w:t>
            </w:r>
            <w:r w:rsidR="006C4B89" w:rsidRPr="006C4B89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2653F8">
        <w:trPr>
          <w:trHeight w:val="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2 360 587,70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946 582,80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4 470 206,00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4 729 478,00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4918657,12</w:t>
            </w:r>
          </w:p>
        </w:tc>
      </w:tr>
      <w:tr w:rsidR="006C4B89" w:rsidRPr="006C4B89" w:rsidTr="002653F8">
        <w:trPr>
          <w:trHeight w:val="46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40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Мониторинг температурного состояния грунтов, установка температурных скважин и термостабилизаторов грунда на нежилых объектах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699 690,00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1 303 585,09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6C4B89" w:rsidRPr="006C4B89" w:rsidTr="006C4B89">
        <w:trPr>
          <w:trHeight w:val="24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699 690,00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1 303 585,09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5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4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Обследование несущих конструкций с предоставлением рабочей документации», «Инженерно-геологические и инженерно-геофизические изыскания - по объекту МКД № 23»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1 915 313,50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1 974 979,40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6C4B89" w:rsidRPr="006C4B89" w:rsidTr="006C4B89">
        <w:trPr>
          <w:trHeight w:val="2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1 915 313,50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 xml:space="preserve">1 974 979,40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3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C10FC5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23 603 142,49</w:t>
            </w:r>
            <w:r w:rsidR="006C4B89"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14 785 147,29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4 470 206,00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4 729 478,00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4 918 657,12   </w:t>
            </w:r>
          </w:p>
        </w:tc>
      </w:tr>
      <w:tr w:rsidR="006C4B89" w:rsidRPr="006C4B89" w:rsidTr="006C4B89">
        <w:trPr>
          <w:trHeight w:val="26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6C4B89" w:rsidRPr="006C4B89" w:rsidTr="006C4B89">
        <w:trPr>
          <w:trHeight w:val="26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C10FC5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5 927 515,79</w:t>
            </w:r>
            <w:r w:rsidR="006C4B89"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6C4B89" w:rsidRPr="006C4B89" w:rsidTr="006C4B89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7 115 626,70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4 225 147,29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4 470 206,00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4 729 478,00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4 918 657,12   </w:t>
            </w:r>
          </w:p>
        </w:tc>
      </w:tr>
      <w:tr w:rsidR="006C4B89" w:rsidRPr="006C4B89" w:rsidTr="006C4B89">
        <w:trPr>
          <w:trHeight w:val="28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89" w:rsidRPr="006C4B89" w:rsidRDefault="006C4B89" w:rsidP="006C4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</w:tbl>
    <w:p w:rsidR="000565AF" w:rsidRPr="003020A2" w:rsidRDefault="000565AF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0565AF" w:rsidRPr="003020A2" w:rsidSect="00833C76">
          <w:pgSz w:w="16838" w:h="11906" w:orient="landscape"/>
          <w:pgMar w:top="1701" w:right="568" w:bottom="284" w:left="1134" w:header="720" w:footer="720" w:gutter="0"/>
          <w:cols w:space="708"/>
          <w:titlePg/>
          <w:docGrid w:linePitch="360"/>
        </w:sectPr>
      </w:pPr>
    </w:p>
    <w:p w:rsidR="001E3453" w:rsidRPr="003020A2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3B72E2" w:rsidRPr="003020A2" w:rsidRDefault="003134A5" w:rsidP="000C13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="00994A2D">
        <w:rPr>
          <w:rFonts w:ascii="Times New Roman" w:hAnsi="Times New Roman"/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BF7FFE" w:rsidRPr="00994A2D" w:rsidRDefault="00994A2D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94A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7FFE" w:rsidRPr="00994A2D">
        <w:rPr>
          <w:rFonts w:ascii="Times New Roman" w:hAnsi="Times New Roman"/>
          <w:b/>
          <w:sz w:val="28"/>
          <w:szCs w:val="28"/>
          <w:u w:val="single"/>
        </w:rPr>
        <w:t>«</w:t>
      </w:r>
      <w:r w:rsidRPr="00994A2D">
        <w:rPr>
          <w:rFonts w:ascii="Times New Roman" w:hAnsi="Times New Roman"/>
          <w:b/>
          <w:sz w:val="28"/>
          <w:szCs w:val="28"/>
          <w:u w:val="single"/>
        </w:rPr>
        <w:t>Ремонт и содержание объектов муниципальной собственности</w:t>
      </w:r>
      <w:r w:rsidR="00BF7FFE" w:rsidRPr="00994A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51"/>
        <w:gridCol w:w="1559"/>
        <w:gridCol w:w="1814"/>
        <w:gridCol w:w="1843"/>
        <w:gridCol w:w="1701"/>
        <w:gridCol w:w="1464"/>
        <w:gridCol w:w="1611"/>
      </w:tblGrid>
      <w:tr w:rsidR="00E0683E" w:rsidRPr="00994A2D" w:rsidTr="00D10AFD">
        <w:trPr>
          <w:tblHeader/>
        </w:trPr>
        <w:tc>
          <w:tcPr>
            <w:tcW w:w="540" w:type="dxa"/>
            <w:vMerge w:val="restart"/>
            <w:vAlign w:val="center"/>
          </w:tcPr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451" w:type="dxa"/>
            <w:vMerge w:val="restart"/>
            <w:vAlign w:val="center"/>
          </w:tcPr>
          <w:p w:rsidR="00E0683E" w:rsidRPr="00994A2D" w:rsidRDefault="00640454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Единица       </w:t>
            </w:r>
            <w:r w:rsidRPr="00994A2D">
              <w:rPr>
                <w:rFonts w:ascii="Times New Roman" w:hAnsi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14" w:type="dxa"/>
            <w:vMerge w:val="restart"/>
            <w:shd w:val="clear" w:color="auto" w:fill="BFBFBF" w:themeFill="background1" w:themeFillShade="BF"/>
            <w:vAlign w:val="center"/>
          </w:tcPr>
          <w:p w:rsidR="00E0683E" w:rsidRPr="00994A2D" w:rsidRDefault="00E0683E" w:rsidP="00215E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Базовое значение </w:t>
            </w:r>
            <w:r w:rsidR="00215EBD" w:rsidRPr="00994A2D">
              <w:rPr>
                <w:rFonts w:ascii="Times New Roman" w:hAnsi="Times New Roman"/>
                <w:sz w:val="22"/>
                <w:szCs w:val="22"/>
              </w:rPr>
              <w:t>индикатора</w:t>
            </w:r>
            <w:r w:rsidR="00071AD4" w:rsidRPr="00994A2D">
              <w:rPr>
                <w:rFonts w:ascii="Times New Roman" w:hAnsi="Times New Roman"/>
                <w:sz w:val="22"/>
                <w:szCs w:val="22"/>
              </w:rPr>
              <w:t xml:space="preserve"> (за период 2019-2021)</w:t>
            </w:r>
          </w:p>
        </w:tc>
        <w:tc>
          <w:tcPr>
            <w:tcW w:w="6619" w:type="dxa"/>
            <w:gridSpan w:val="4"/>
            <w:vAlign w:val="center"/>
          </w:tcPr>
          <w:p w:rsidR="00E0683E" w:rsidRPr="00994A2D" w:rsidRDefault="00E0683E" w:rsidP="00486D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Планируемое значение </w:t>
            </w:r>
            <w:r w:rsidR="00486D6B" w:rsidRPr="00994A2D">
              <w:rPr>
                <w:rFonts w:ascii="Times New Roman" w:hAnsi="Times New Roman"/>
                <w:sz w:val="22"/>
                <w:szCs w:val="22"/>
              </w:rPr>
              <w:t>индикатора</w:t>
            </w:r>
            <w:r w:rsidRPr="00994A2D">
              <w:rPr>
                <w:rFonts w:ascii="Times New Roman" w:hAnsi="Times New Roman"/>
                <w:sz w:val="22"/>
                <w:szCs w:val="22"/>
              </w:rPr>
              <w:t xml:space="preserve"> по годам реализации</w:t>
            </w:r>
          </w:p>
        </w:tc>
      </w:tr>
      <w:tr w:rsidR="00E0683E" w:rsidRPr="00994A2D" w:rsidTr="00D10AFD">
        <w:trPr>
          <w:tblHeader/>
        </w:trPr>
        <w:tc>
          <w:tcPr>
            <w:tcW w:w="540" w:type="dxa"/>
            <w:vMerge/>
            <w:vAlign w:val="center"/>
          </w:tcPr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1" w:type="dxa"/>
            <w:vMerge/>
            <w:vAlign w:val="center"/>
          </w:tcPr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BFBFBF" w:themeFill="background1" w:themeFillShade="BF"/>
            <w:vAlign w:val="center"/>
          </w:tcPr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683E" w:rsidRPr="00994A2D" w:rsidRDefault="00071AD4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E0683E" w:rsidRPr="00994A2D" w:rsidRDefault="00071AD4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464" w:type="dxa"/>
            <w:vAlign w:val="center"/>
          </w:tcPr>
          <w:p w:rsidR="00E0683E" w:rsidRPr="00994A2D" w:rsidRDefault="00071AD4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611" w:type="dxa"/>
            <w:vAlign w:val="center"/>
          </w:tcPr>
          <w:p w:rsidR="00E0683E" w:rsidRPr="00994A2D" w:rsidRDefault="00071AD4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  <w:lang w:val="en-US"/>
              </w:rPr>
              <w:t>2025</w:t>
            </w:r>
          </w:p>
        </w:tc>
      </w:tr>
      <w:tr w:rsidR="00E0683E" w:rsidRPr="00994A2D" w:rsidTr="00D10AFD">
        <w:tc>
          <w:tcPr>
            <w:tcW w:w="540" w:type="dxa"/>
          </w:tcPr>
          <w:p w:rsidR="00C25FA4" w:rsidRDefault="00C25FA4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51" w:type="dxa"/>
          </w:tcPr>
          <w:p w:rsidR="00E0683E" w:rsidRPr="00994A2D" w:rsidRDefault="00071AD4" w:rsidP="00994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Обследование объектов, </w:t>
            </w:r>
            <w:r w:rsidR="00994A2D" w:rsidRPr="00994A2D">
              <w:rPr>
                <w:rFonts w:ascii="Times New Roman" w:hAnsi="Times New Roman"/>
                <w:sz w:val="22"/>
                <w:szCs w:val="22"/>
              </w:rPr>
              <w:t xml:space="preserve">инженерные изыскания и </w:t>
            </w:r>
            <w:r w:rsidRPr="00994A2D">
              <w:rPr>
                <w:rFonts w:ascii="Times New Roman" w:hAnsi="Times New Roman"/>
                <w:sz w:val="22"/>
                <w:szCs w:val="22"/>
              </w:rPr>
              <w:t>разработка рабочей по объектам муниципальной собственности</w:t>
            </w:r>
            <w:r w:rsidR="00E0683E" w:rsidRPr="00994A2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E0683E" w:rsidRPr="00994A2D" w:rsidRDefault="00071AD4" w:rsidP="00071A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E0683E" w:rsidRPr="00994A2D" w:rsidRDefault="00994A2D" w:rsidP="00994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071AD4" w:rsidRPr="00994A2D">
              <w:rPr>
                <w:rFonts w:ascii="Times New Roman" w:hAnsi="Times New Roman"/>
                <w:sz w:val="22"/>
                <w:szCs w:val="22"/>
              </w:rPr>
              <w:t xml:space="preserve"> (РУС, переходная галерея, МФЦ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0683E" w:rsidRPr="00994A2D" w:rsidRDefault="00994A2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2022 -1 с нарастающим 5</w:t>
            </w:r>
          </w:p>
        </w:tc>
        <w:tc>
          <w:tcPr>
            <w:tcW w:w="1701" w:type="dxa"/>
          </w:tcPr>
          <w:p w:rsidR="00E0683E" w:rsidRPr="00994A2D" w:rsidRDefault="00994A2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64" w:type="dxa"/>
          </w:tcPr>
          <w:p w:rsidR="00E0683E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:rsidR="00E0683E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0683E" w:rsidRPr="00994A2D" w:rsidTr="00D10AFD">
        <w:tc>
          <w:tcPr>
            <w:tcW w:w="540" w:type="dxa"/>
          </w:tcPr>
          <w:p w:rsidR="00C25FA4" w:rsidRDefault="00C25FA4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E0683E" w:rsidRPr="00994A2D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51" w:type="dxa"/>
          </w:tcPr>
          <w:p w:rsidR="00E0683E" w:rsidRPr="00994A2D" w:rsidRDefault="00994A2D" w:rsidP="0007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1559" w:type="dxa"/>
          </w:tcPr>
          <w:p w:rsidR="00E0683E" w:rsidRPr="00994A2D" w:rsidRDefault="00994A2D" w:rsidP="00994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E0683E" w:rsidRPr="00994A2D" w:rsidRDefault="00994A2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(гаражи)</w:t>
            </w:r>
          </w:p>
        </w:tc>
        <w:tc>
          <w:tcPr>
            <w:tcW w:w="1843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(+администрация)</w:t>
            </w:r>
          </w:p>
        </w:tc>
        <w:tc>
          <w:tcPr>
            <w:tcW w:w="1464" w:type="dxa"/>
          </w:tcPr>
          <w:p w:rsidR="00E0683E" w:rsidRDefault="00E0683E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0683E" w:rsidRPr="00994A2D" w:rsidTr="00D10AFD">
        <w:trPr>
          <w:trHeight w:val="736"/>
        </w:trPr>
        <w:tc>
          <w:tcPr>
            <w:tcW w:w="540" w:type="dxa"/>
          </w:tcPr>
          <w:p w:rsidR="00C25FA4" w:rsidRDefault="00C25FA4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E0683E" w:rsidRPr="00994A2D" w:rsidRDefault="00071AD4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51" w:type="dxa"/>
          </w:tcPr>
          <w:p w:rsidR="00C25FA4" w:rsidRDefault="00C25FA4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E0683E" w:rsidRPr="00994A2D" w:rsidRDefault="00994A2D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Проведение капитального ремонта объектов муниципальной собственности </w:t>
            </w:r>
          </w:p>
        </w:tc>
        <w:tc>
          <w:tcPr>
            <w:tcW w:w="1559" w:type="dxa"/>
          </w:tcPr>
          <w:p w:rsidR="00E0683E" w:rsidRDefault="00E0683E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:rsidR="00E0683E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94A2D" w:rsidRPr="00994A2D" w:rsidTr="00D10AFD">
        <w:trPr>
          <w:trHeight w:val="2254"/>
        </w:trPr>
        <w:tc>
          <w:tcPr>
            <w:tcW w:w="540" w:type="dxa"/>
          </w:tcPr>
          <w:p w:rsidR="00C25FA4" w:rsidRDefault="00C25FA4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C25FA4" w:rsidRDefault="00C25FA4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C25FA4" w:rsidRDefault="00C25FA4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994A2D" w:rsidRPr="00994A2D" w:rsidRDefault="00994A2D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51" w:type="dxa"/>
          </w:tcPr>
          <w:p w:rsidR="00C25FA4" w:rsidRDefault="00C25FA4" w:rsidP="00D10A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25FA4" w:rsidRDefault="00C25FA4" w:rsidP="00D10A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94A2D" w:rsidRPr="00994A2D" w:rsidRDefault="00994A2D" w:rsidP="00D10A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Поддержание и сохранение работоспособности конструкций объектов капитального строительства</w:t>
            </w:r>
          </w:p>
        </w:tc>
        <w:tc>
          <w:tcPr>
            <w:tcW w:w="1559" w:type="dxa"/>
          </w:tcPr>
          <w:p w:rsidR="00994A2D" w:rsidRDefault="00994A2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Кол-во мероприятий 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994A2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2019 проведены работы вне программы (1 мероприятие по мерзлотному надзору)</w:t>
            </w:r>
          </w:p>
          <w:p w:rsidR="00D10AFD" w:rsidRPr="00994A2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AF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2022 запланированы работы по мерзлотному надзору и обследованию МКД 23 +2 итого с нарастающим 3</w:t>
            </w:r>
          </w:p>
        </w:tc>
        <w:tc>
          <w:tcPr>
            <w:tcW w:w="1701" w:type="dxa"/>
          </w:tcPr>
          <w:p w:rsidR="00D10AF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</w:tcPr>
          <w:p w:rsidR="00D10AF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:rsidR="00D10AFD" w:rsidRDefault="00D10AFD" w:rsidP="00D10AF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0AFD" w:rsidRPr="00994A2D" w:rsidRDefault="00D10AFD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BF7FFE" w:rsidRDefault="00BF7FFE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6836A5" w:rsidRDefault="006836A5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6836A5" w:rsidRDefault="006836A5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6836A5" w:rsidRDefault="006836A5" w:rsidP="006836A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Источник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>значений целевых индикаторов муниципальной программы</w:t>
      </w:r>
    </w:p>
    <w:p w:rsidR="006836A5" w:rsidRPr="00994A2D" w:rsidRDefault="006836A5" w:rsidP="006836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94A2D">
        <w:rPr>
          <w:rFonts w:ascii="Times New Roman" w:hAnsi="Times New Roman"/>
          <w:b/>
          <w:sz w:val="28"/>
          <w:szCs w:val="28"/>
          <w:u w:val="single"/>
        </w:rPr>
        <w:t>«Ремонт и содержание объектов муниципальной собственности»</w:t>
      </w:r>
    </w:p>
    <w:p w:rsidR="006836A5" w:rsidRPr="003020A2" w:rsidRDefault="006836A5" w:rsidP="006836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6836A5" w:rsidRPr="003020A2" w:rsidRDefault="006836A5" w:rsidP="006836A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36A5" w:rsidRPr="003020A2" w:rsidRDefault="006836A5" w:rsidP="006836A5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279"/>
        <w:gridCol w:w="1292"/>
        <w:gridCol w:w="1384"/>
        <w:gridCol w:w="2806"/>
        <w:gridCol w:w="2384"/>
        <w:gridCol w:w="2148"/>
      </w:tblGrid>
      <w:tr w:rsidR="006836A5" w:rsidRPr="003020A2" w:rsidTr="006836A5">
        <w:trPr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836A5" w:rsidRPr="003020A2" w:rsidTr="006836A5">
        <w:trPr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6A5" w:rsidRPr="003020A2" w:rsidRDefault="006836A5" w:rsidP="00833C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6A5" w:rsidRPr="003020A2" w:rsidRDefault="006836A5" w:rsidP="00833C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6A5" w:rsidRPr="003020A2" w:rsidRDefault="006836A5" w:rsidP="00833C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836A5" w:rsidRPr="003020A2" w:rsidTr="006836A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A5" w:rsidRPr="003020A2" w:rsidRDefault="006836A5" w:rsidP="00833C7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3C285D" w:rsidRPr="003020A2" w:rsidTr="006836A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Pr="00994A2D" w:rsidRDefault="003C285D" w:rsidP="003C2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Обследование объектов, инженерные изыскания и разработка рабочей по объектам муниципальной собственности  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:rsidR="003C285D" w:rsidRPr="003020A2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:rsidR="003C285D" w:rsidRPr="003020A2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Pr="003020A2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Техническая документация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Pr="003020A2" w:rsidRDefault="003C285D" w:rsidP="006621E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Обследование</w:t>
            </w:r>
            <w:r w:rsidR="006621E8">
              <w:rPr>
                <w:rFonts w:ascii="Times New Roman" w:hAnsi="Times New Roman"/>
                <w:szCs w:val="24"/>
              </w:rPr>
              <w:t>, Внутренний учёт</w:t>
            </w:r>
          </w:p>
        </w:tc>
      </w:tr>
      <w:tr w:rsidR="003C285D" w:rsidRPr="003020A2" w:rsidTr="006836A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Pr="00994A2D" w:rsidRDefault="003C285D" w:rsidP="003C2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jc w:val="center"/>
            </w:pPr>
            <w:r w:rsidRPr="0045481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jc w:val="center"/>
            </w:pPr>
            <w:r w:rsidRPr="0045481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Pr="003020A2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Техническая документация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Изыскания, тех. обследование</w:t>
            </w:r>
            <w:r w:rsidR="006621E8">
              <w:rPr>
                <w:rFonts w:ascii="Times New Roman" w:hAnsi="Times New Roman"/>
                <w:szCs w:val="24"/>
              </w:rPr>
              <w:t>.</w:t>
            </w:r>
          </w:p>
          <w:p w:rsidR="006621E8" w:rsidRPr="003020A2" w:rsidRDefault="006621E8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285D" w:rsidRPr="003020A2" w:rsidTr="006836A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Проведение капитального ремонта объектов муниципальной собственности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Кол-во объектов</w:t>
            </w: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jc w:val="center"/>
            </w:pPr>
            <w:r w:rsidRPr="0045481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jc w:val="center"/>
            </w:pPr>
            <w:r w:rsidRPr="0045481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Pr="003020A2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Проектно-сметная документация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Pr="003020A2" w:rsidRDefault="00373EA9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Проектно-сметная документация</w:t>
            </w:r>
          </w:p>
        </w:tc>
      </w:tr>
      <w:tr w:rsidR="003C285D" w:rsidRPr="003020A2" w:rsidTr="006836A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Поддержание и сохранение работоспособности конструкций объектов капитального строительства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C285D" w:rsidRPr="00994A2D" w:rsidRDefault="003C285D" w:rsidP="003C28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Кол-во мероприятий 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jc w:val="center"/>
            </w:pPr>
            <w:r w:rsidRPr="0045481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jc w:val="center"/>
            </w:pPr>
            <w:r w:rsidRPr="0045481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Pr="003020A2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Техническая документация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5D" w:rsidRDefault="003C285D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C285D" w:rsidRPr="003020A2" w:rsidRDefault="00373EA9" w:rsidP="003C28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Обследование, визуальный осмотр, мониторинг</w:t>
            </w:r>
          </w:p>
        </w:tc>
      </w:tr>
    </w:tbl>
    <w:p w:rsidR="006836A5" w:rsidRPr="003020A2" w:rsidRDefault="006836A5" w:rsidP="006836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6A5" w:rsidRPr="003020A2" w:rsidRDefault="006836A5" w:rsidP="006836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6A5" w:rsidRPr="003020A2" w:rsidRDefault="006836A5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sectPr w:rsidR="006836A5" w:rsidRPr="003020A2" w:rsidSect="00833C76">
      <w:pgSz w:w="16838" w:h="11906" w:orient="landscape"/>
      <w:pgMar w:top="1701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B91" w:rsidRDefault="00C62B91">
      <w:r>
        <w:separator/>
      </w:r>
    </w:p>
  </w:endnote>
  <w:endnote w:type="continuationSeparator" w:id="0">
    <w:p w:rsidR="00C62B91" w:rsidRDefault="00C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73523"/>
    </w:sdtPr>
    <w:sdtEndPr/>
    <w:sdtContent>
      <w:p w:rsidR="00833C76" w:rsidRDefault="003B6593">
        <w:pPr>
          <w:pStyle w:val="a7"/>
          <w:jc w:val="right"/>
        </w:pPr>
        <w:r>
          <w:fldChar w:fldCharType="begin"/>
        </w:r>
        <w:r w:rsidR="00833C76">
          <w:instrText>PAGE   \* MERGEFORMAT</w:instrText>
        </w:r>
        <w:r>
          <w:fldChar w:fldCharType="separate"/>
        </w:r>
        <w:r w:rsidR="00AD696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33C76" w:rsidRDefault="00833C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744692"/>
    </w:sdtPr>
    <w:sdtEndPr/>
    <w:sdtContent>
      <w:p w:rsidR="00833C76" w:rsidRDefault="003B6593">
        <w:pPr>
          <w:pStyle w:val="a7"/>
          <w:jc w:val="right"/>
        </w:pPr>
        <w:r>
          <w:fldChar w:fldCharType="begin"/>
        </w:r>
        <w:r w:rsidR="00833C76">
          <w:instrText>PAGE   \* MERGEFORMAT</w:instrText>
        </w:r>
        <w:r>
          <w:fldChar w:fldCharType="separate"/>
        </w:r>
        <w:r w:rsidR="00AD6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C76" w:rsidRDefault="00833C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B91" w:rsidRDefault="00C62B91">
      <w:r>
        <w:separator/>
      </w:r>
    </w:p>
  </w:footnote>
  <w:footnote w:type="continuationSeparator" w:id="0">
    <w:p w:rsidR="00C62B91" w:rsidRDefault="00C6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342C"/>
    <w:multiLevelType w:val="hybridMultilevel"/>
    <w:tmpl w:val="A6629890"/>
    <w:lvl w:ilvl="0" w:tplc="8802299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0C2B129D"/>
    <w:multiLevelType w:val="multilevel"/>
    <w:tmpl w:val="6FEC08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8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6C0FEB"/>
    <w:multiLevelType w:val="hybridMultilevel"/>
    <w:tmpl w:val="D3561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006130757">
    <w:abstractNumId w:val="12"/>
  </w:num>
  <w:num w:numId="2" w16cid:durableId="1286079233">
    <w:abstractNumId w:val="3"/>
  </w:num>
  <w:num w:numId="3" w16cid:durableId="1092970559">
    <w:abstractNumId w:val="18"/>
  </w:num>
  <w:num w:numId="4" w16cid:durableId="1804887720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 w16cid:durableId="134810099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 w16cid:durableId="326329168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 w16cid:durableId="2136871361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 w16cid:durableId="346954820">
    <w:abstractNumId w:val="13"/>
  </w:num>
  <w:num w:numId="9" w16cid:durableId="610209507">
    <w:abstractNumId w:val="6"/>
  </w:num>
  <w:num w:numId="10" w16cid:durableId="1075132843">
    <w:abstractNumId w:val="11"/>
  </w:num>
  <w:num w:numId="11" w16cid:durableId="1257710771">
    <w:abstractNumId w:val="2"/>
  </w:num>
  <w:num w:numId="12" w16cid:durableId="1616404453">
    <w:abstractNumId w:val="7"/>
  </w:num>
  <w:num w:numId="13" w16cid:durableId="1052005243">
    <w:abstractNumId w:val="16"/>
  </w:num>
  <w:num w:numId="14" w16cid:durableId="127557342">
    <w:abstractNumId w:val="19"/>
  </w:num>
  <w:num w:numId="15" w16cid:durableId="160896292">
    <w:abstractNumId w:val="15"/>
  </w:num>
  <w:num w:numId="16" w16cid:durableId="366836460">
    <w:abstractNumId w:val="9"/>
  </w:num>
  <w:num w:numId="17" w16cid:durableId="1523397456">
    <w:abstractNumId w:val="10"/>
  </w:num>
  <w:num w:numId="18" w16cid:durableId="580405770">
    <w:abstractNumId w:val="8"/>
  </w:num>
  <w:num w:numId="19" w16cid:durableId="191118078">
    <w:abstractNumId w:val="1"/>
  </w:num>
  <w:num w:numId="20" w16cid:durableId="1092435146">
    <w:abstractNumId w:val="14"/>
  </w:num>
  <w:num w:numId="21" w16cid:durableId="282274275">
    <w:abstractNumId w:val="4"/>
  </w:num>
  <w:num w:numId="22" w16cid:durableId="2118329476">
    <w:abstractNumId w:val="17"/>
  </w:num>
  <w:num w:numId="23" w16cid:durableId="12183990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6C"/>
    <w:rsid w:val="00001A27"/>
    <w:rsid w:val="00011033"/>
    <w:rsid w:val="000117B7"/>
    <w:rsid w:val="000131F0"/>
    <w:rsid w:val="00013928"/>
    <w:rsid w:val="0001400E"/>
    <w:rsid w:val="00020EF9"/>
    <w:rsid w:val="0002550D"/>
    <w:rsid w:val="00031722"/>
    <w:rsid w:val="00042B84"/>
    <w:rsid w:val="00047839"/>
    <w:rsid w:val="00050D9F"/>
    <w:rsid w:val="0005163F"/>
    <w:rsid w:val="000565AF"/>
    <w:rsid w:val="000603C4"/>
    <w:rsid w:val="00063C9C"/>
    <w:rsid w:val="0006592F"/>
    <w:rsid w:val="0007019E"/>
    <w:rsid w:val="00071AD4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97437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34C1"/>
    <w:rsid w:val="001243BB"/>
    <w:rsid w:val="00125003"/>
    <w:rsid w:val="00132E2E"/>
    <w:rsid w:val="001338C4"/>
    <w:rsid w:val="00133E12"/>
    <w:rsid w:val="00140649"/>
    <w:rsid w:val="00144973"/>
    <w:rsid w:val="00146BBC"/>
    <w:rsid w:val="00151B40"/>
    <w:rsid w:val="001542CA"/>
    <w:rsid w:val="00154EBC"/>
    <w:rsid w:val="001560A6"/>
    <w:rsid w:val="00163DD2"/>
    <w:rsid w:val="001742AB"/>
    <w:rsid w:val="0018533D"/>
    <w:rsid w:val="00187297"/>
    <w:rsid w:val="00193293"/>
    <w:rsid w:val="00194128"/>
    <w:rsid w:val="001B1F82"/>
    <w:rsid w:val="001B28ED"/>
    <w:rsid w:val="001B4F2E"/>
    <w:rsid w:val="001C34AC"/>
    <w:rsid w:val="001C6379"/>
    <w:rsid w:val="001D258C"/>
    <w:rsid w:val="001E0DF1"/>
    <w:rsid w:val="001E1D72"/>
    <w:rsid w:val="001E2410"/>
    <w:rsid w:val="001E3453"/>
    <w:rsid w:val="001E45E5"/>
    <w:rsid w:val="001E674F"/>
    <w:rsid w:val="001F147F"/>
    <w:rsid w:val="001F4C70"/>
    <w:rsid w:val="00207789"/>
    <w:rsid w:val="00207BB5"/>
    <w:rsid w:val="00210CFE"/>
    <w:rsid w:val="00212F52"/>
    <w:rsid w:val="00215EBD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57EFA"/>
    <w:rsid w:val="00261B35"/>
    <w:rsid w:val="002620EA"/>
    <w:rsid w:val="002653F8"/>
    <w:rsid w:val="00265431"/>
    <w:rsid w:val="002660E2"/>
    <w:rsid w:val="00270ED1"/>
    <w:rsid w:val="00272211"/>
    <w:rsid w:val="002737D4"/>
    <w:rsid w:val="00274FC8"/>
    <w:rsid w:val="0028181C"/>
    <w:rsid w:val="00281F8B"/>
    <w:rsid w:val="00282D96"/>
    <w:rsid w:val="00283201"/>
    <w:rsid w:val="002833AD"/>
    <w:rsid w:val="002854F4"/>
    <w:rsid w:val="002930ED"/>
    <w:rsid w:val="002A519A"/>
    <w:rsid w:val="002A5532"/>
    <w:rsid w:val="002A58F4"/>
    <w:rsid w:val="002B1B6A"/>
    <w:rsid w:val="002B541E"/>
    <w:rsid w:val="002C37EB"/>
    <w:rsid w:val="002C400A"/>
    <w:rsid w:val="002C4B1F"/>
    <w:rsid w:val="002D2C7D"/>
    <w:rsid w:val="002D7389"/>
    <w:rsid w:val="002E07CC"/>
    <w:rsid w:val="002E1C29"/>
    <w:rsid w:val="002F331C"/>
    <w:rsid w:val="003020A2"/>
    <w:rsid w:val="003100FD"/>
    <w:rsid w:val="003118A7"/>
    <w:rsid w:val="003134A5"/>
    <w:rsid w:val="00322C03"/>
    <w:rsid w:val="00326896"/>
    <w:rsid w:val="003317DC"/>
    <w:rsid w:val="00333862"/>
    <w:rsid w:val="00334445"/>
    <w:rsid w:val="00335976"/>
    <w:rsid w:val="00343FEE"/>
    <w:rsid w:val="00344A60"/>
    <w:rsid w:val="00345469"/>
    <w:rsid w:val="00345A26"/>
    <w:rsid w:val="00357BED"/>
    <w:rsid w:val="00373EA9"/>
    <w:rsid w:val="003813C1"/>
    <w:rsid w:val="00382DE0"/>
    <w:rsid w:val="00397CC9"/>
    <w:rsid w:val="003A1FAB"/>
    <w:rsid w:val="003A78AE"/>
    <w:rsid w:val="003B08DA"/>
    <w:rsid w:val="003B3831"/>
    <w:rsid w:val="003B5131"/>
    <w:rsid w:val="003B6593"/>
    <w:rsid w:val="003B72E2"/>
    <w:rsid w:val="003B7971"/>
    <w:rsid w:val="003C285D"/>
    <w:rsid w:val="003C41B7"/>
    <w:rsid w:val="003C6BC8"/>
    <w:rsid w:val="003D3DB6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3340"/>
    <w:rsid w:val="00444163"/>
    <w:rsid w:val="0044424D"/>
    <w:rsid w:val="00456AD1"/>
    <w:rsid w:val="00461280"/>
    <w:rsid w:val="00462B1E"/>
    <w:rsid w:val="0046440C"/>
    <w:rsid w:val="004665A9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B560A"/>
    <w:rsid w:val="004B778F"/>
    <w:rsid w:val="004C1090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16E97"/>
    <w:rsid w:val="00522406"/>
    <w:rsid w:val="0052487A"/>
    <w:rsid w:val="00532557"/>
    <w:rsid w:val="0053390C"/>
    <w:rsid w:val="00534463"/>
    <w:rsid w:val="00543809"/>
    <w:rsid w:val="0054404F"/>
    <w:rsid w:val="00547384"/>
    <w:rsid w:val="005545F8"/>
    <w:rsid w:val="00554A63"/>
    <w:rsid w:val="00556C8C"/>
    <w:rsid w:val="005671DF"/>
    <w:rsid w:val="00571BEE"/>
    <w:rsid w:val="00573838"/>
    <w:rsid w:val="00574E4F"/>
    <w:rsid w:val="005755D7"/>
    <w:rsid w:val="0057688D"/>
    <w:rsid w:val="00582E97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3B41"/>
    <w:rsid w:val="005C40F5"/>
    <w:rsid w:val="005C5A95"/>
    <w:rsid w:val="005C67D9"/>
    <w:rsid w:val="005D0197"/>
    <w:rsid w:val="005D0961"/>
    <w:rsid w:val="005E064C"/>
    <w:rsid w:val="005E5FBF"/>
    <w:rsid w:val="005F390A"/>
    <w:rsid w:val="005F3C52"/>
    <w:rsid w:val="005F734E"/>
    <w:rsid w:val="00602234"/>
    <w:rsid w:val="00607407"/>
    <w:rsid w:val="00607CA7"/>
    <w:rsid w:val="006379EC"/>
    <w:rsid w:val="0064014B"/>
    <w:rsid w:val="00640454"/>
    <w:rsid w:val="0064232C"/>
    <w:rsid w:val="00651206"/>
    <w:rsid w:val="0065199E"/>
    <w:rsid w:val="006520E6"/>
    <w:rsid w:val="006621E8"/>
    <w:rsid w:val="00662300"/>
    <w:rsid w:val="00663385"/>
    <w:rsid w:val="00663B04"/>
    <w:rsid w:val="00665A88"/>
    <w:rsid w:val="00672DCD"/>
    <w:rsid w:val="006739D2"/>
    <w:rsid w:val="006836A5"/>
    <w:rsid w:val="0068435B"/>
    <w:rsid w:val="00684D27"/>
    <w:rsid w:val="00687433"/>
    <w:rsid w:val="0069140B"/>
    <w:rsid w:val="00692546"/>
    <w:rsid w:val="00696519"/>
    <w:rsid w:val="006A3B35"/>
    <w:rsid w:val="006A6A3E"/>
    <w:rsid w:val="006B2920"/>
    <w:rsid w:val="006C033A"/>
    <w:rsid w:val="006C4B89"/>
    <w:rsid w:val="006D70DB"/>
    <w:rsid w:val="006D7F81"/>
    <w:rsid w:val="006E1AB2"/>
    <w:rsid w:val="006E698C"/>
    <w:rsid w:val="006F304F"/>
    <w:rsid w:val="006F3BAE"/>
    <w:rsid w:val="006F4F47"/>
    <w:rsid w:val="006F7BFB"/>
    <w:rsid w:val="007009E8"/>
    <w:rsid w:val="00701A65"/>
    <w:rsid w:val="00703B8D"/>
    <w:rsid w:val="007075BF"/>
    <w:rsid w:val="0071663F"/>
    <w:rsid w:val="00724AE0"/>
    <w:rsid w:val="00725340"/>
    <w:rsid w:val="007255F7"/>
    <w:rsid w:val="0072724C"/>
    <w:rsid w:val="0073000A"/>
    <w:rsid w:val="007337E7"/>
    <w:rsid w:val="00734C30"/>
    <w:rsid w:val="007352B9"/>
    <w:rsid w:val="007358D8"/>
    <w:rsid w:val="00737953"/>
    <w:rsid w:val="00744A8D"/>
    <w:rsid w:val="00747839"/>
    <w:rsid w:val="00747F08"/>
    <w:rsid w:val="007523D5"/>
    <w:rsid w:val="0075380A"/>
    <w:rsid w:val="007539C3"/>
    <w:rsid w:val="00753E0D"/>
    <w:rsid w:val="00757D20"/>
    <w:rsid w:val="00760F4A"/>
    <w:rsid w:val="0076133C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A350A"/>
    <w:rsid w:val="007B02EA"/>
    <w:rsid w:val="007B35AA"/>
    <w:rsid w:val="007C0C30"/>
    <w:rsid w:val="007C2AEE"/>
    <w:rsid w:val="007D0E4D"/>
    <w:rsid w:val="007D485E"/>
    <w:rsid w:val="007D65D5"/>
    <w:rsid w:val="007D7C3C"/>
    <w:rsid w:val="007E0325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301C"/>
    <w:rsid w:val="008063B9"/>
    <w:rsid w:val="00806A38"/>
    <w:rsid w:val="00807087"/>
    <w:rsid w:val="00811B04"/>
    <w:rsid w:val="008122E2"/>
    <w:rsid w:val="00814EDB"/>
    <w:rsid w:val="00816A9F"/>
    <w:rsid w:val="00816E8D"/>
    <w:rsid w:val="0082297D"/>
    <w:rsid w:val="00833C76"/>
    <w:rsid w:val="008344AD"/>
    <w:rsid w:val="00834E17"/>
    <w:rsid w:val="00835216"/>
    <w:rsid w:val="008403B6"/>
    <w:rsid w:val="00845F90"/>
    <w:rsid w:val="0085696A"/>
    <w:rsid w:val="00882FCB"/>
    <w:rsid w:val="00884057"/>
    <w:rsid w:val="00885437"/>
    <w:rsid w:val="00887375"/>
    <w:rsid w:val="008874C3"/>
    <w:rsid w:val="00893593"/>
    <w:rsid w:val="00894732"/>
    <w:rsid w:val="008A19DB"/>
    <w:rsid w:val="008A28E8"/>
    <w:rsid w:val="008A2E06"/>
    <w:rsid w:val="008A4387"/>
    <w:rsid w:val="008D1776"/>
    <w:rsid w:val="008D4B30"/>
    <w:rsid w:val="008D4B9E"/>
    <w:rsid w:val="008D6FE1"/>
    <w:rsid w:val="008E6DBE"/>
    <w:rsid w:val="008F0B47"/>
    <w:rsid w:val="0090116C"/>
    <w:rsid w:val="009042F9"/>
    <w:rsid w:val="00911256"/>
    <w:rsid w:val="009121B9"/>
    <w:rsid w:val="009222C3"/>
    <w:rsid w:val="0093542D"/>
    <w:rsid w:val="00945949"/>
    <w:rsid w:val="009464CF"/>
    <w:rsid w:val="00947774"/>
    <w:rsid w:val="00961A70"/>
    <w:rsid w:val="009632C3"/>
    <w:rsid w:val="00972384"/>
    <w:rsid w:val="00977484"/>
    <w:rsid w:val="00986267"/>
    <w:rsid w:val="009874F7"/>
    <w:rsid w:val="00994A2D"/>
    <w:rsid w:val="009A1031"/>
    <w:rsid w:val="009A2DBB"/>
    <w:rsid w:val="009B2F5B"/>
    <w:rsid w:val="009B62DE"/>
    <w:rsid w:val="009C0B06"/>
    <w:rsid w:val="009C5CE7"/>
    <w:rsid w:val="009C7E15"/>
    <w:rsid w:val="009D5CC0"/>
    <w:rsid w:val="009E035B"/>
    <w:rsid w:val="009F475E"/>
    <w:rsid w:val="009F6C7D"/>
    <w:rsid w:val="00A00434"/>
    <w:rsid w:val="00A038BA"/>
    <w:rsid w:val="00A105E2"/>
    <w:rsid w:val="00A1087E"/>
    <w:rsid w:val="00A263EC"/>
    <w:rsid w:val="00A42F92"/>
    <w:rsid w:val="00A457BF"/>
    <w:rsid w:val="00A47E9C"/>
    <w:rsid w:val="00A502E0"/>
    <w:rsid w:val="00A54D0F"/>
    <w:rsid w:val="00A7068A"/>
    <w:rsid w:val="00A83426"/>
    <w:rsid w:val="00A84850"/>
    <w:rsid w:val="00A85A57"/>
    <w:rsid w:val="00A916DD"/>
    <w:rsid w:val="00A92A87"/>
    <w:rsid w:val="00A94136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F6B"/>
    <w:rsid w:val="00AD666F"/>
    <w:rsid w:val="00AD6969"/>
    <w:rsid w:val="00AD7C46"/>
    <w:rsid w:val="00AD7FCB"/>
    <w:rsid w:val="00AE161E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220F"/>
    <w:rsid w:val="00B35670"/>
    <w:rsid w:val="00B41F95"/>
    <w:rsid w:val="00B45A18"/>
    <w:rsid w:val="00B47918"/>
    <w:rsid w:val="00B531F3"/>
    <w:rsid w:val="00B53397"/>
    <w:rsid w:val="00B5635A"/>
    <w:rsid w:val="00B606DF"/>
    <w:rsid w:val="00B674CF"/>
    <w:rsid w:val="00B71451"/>
    <w:rsid w:val="00B7428B"/>
    <w:rsid w:val="00B74D5E"/>
    <w:rsid w:val="00B75712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1C5"/>
    <w:rsid w:val="00BB3FD1"/>
    <w:rsid w:val="00BB4DD8"/>
    <w:rsid w:val="00BB6AA2"/>
    <w:rsid w:val="00BB7337"/>
    <w:rsid w:val="00BC2956"/>
    <w:rsid w:val="00BC6531"/>
    <w:rsid w:val="00BC7B7A"/>
    <w:rsid w:val="00BD04EB"/>
    <w:rsid w:val="00BD0A85"/>
    <w:rsid w:val="00BD1B6A"/>
    <w:rsid w:val="00BE2955"/>
    <w:rsid w:val="00BE55CD"/>
    <w:rsid w:val="00BF2F8E"/>
    <w:rsid w:val="00BF36EE"/>
    <w:rsid w:val="00BF66D0"/>
    <w:rsid w:val="00BF7FFE"/>
    <w:rsid w:val="00C01DB1"/>
    <w:rsid w:val="00C029F8"/>
    <w:rsid w:val="00C10FC5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25FA4"/>
    <w:rsid w:val="00C30B85"/>
    <w:rsid w:val="00C313B7"/>
    <w:rsid w:val="00C3769F"/>
    <w:rsid w:val="00C411B4"/>
    <w:rsid w:val="00C424F3"/>
    <w:rsid w:val="00C47FEB"/>
    <w:rsid w:val="00C51C67"/>
    <w:rsid w:val="00C52B6B"/>
    <w:rsid w:val="00C5389E"/>
    <w:rsid w:val="00C55D40"/>
    <w:rsid w:val="00C56D4B"/>
    <w:rsid w:val="00C62B91"/>
    <w:rsid w:val="00C76D73"/>
    <w:rsid w:val="00C824AC"/>
    <w:rsid w:val="00C83DA5"/>
    <w:rsid w:val="00C86D0C"/>
    <w:rsid w:val="00C87D89"/>
    <w:rsid w:val="00C93678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146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5553"/>
    <w:rsid w:val="00D07F8A"/>
    <w:rsid w:val="00D10AFD"/>
    <w:rsid w:val="00D10E53"/>
    <w:rsid w:val="00D118EF"/>
    <w:rsid w:val="00D135DF"/>
    <w:rsid w:val="00D218B3"/>
    <w:rsid w:val="00D219CC"/>
    <w:rsid w:val="00D25342"/>
    <w:rsid w:val="00D41F14"/>
    <w:rsid w:val="00D50229"/>
    <w:rsid w:val="00D529CD"/>
    <w:rsid w:val="00D5619B"/>
    <w:rsid w:val="00D647A2"/>
    <w:rsid w:val="00D65BCD"/>
    <w:rsid w:val="00D72BD6"/>
    <w:rsid w:val="00D75738"/>
    <w:rsid w:val="00D86A33"/>
    <w:rsid w:val="00D90A6B"/>
    <w:rsid w:val="00D91EFE"/>
    <w:rsid w:val="00D94166"/>
    <w:rsid w:val="00D9695B"/>
    <w:rsid w:val="00DA0328"/>
    <w:rsid w:val="00DA1760"/>
    <w:rsid w:val="00DA3588"/>
    <w:rsid w:val="00DA5818"/>
    <w:rsid w:val="00DA59D9"/>
    <w:rsid w:val="00DA765A"/>
    <w:rsid w:val="00DB2F43"/>
    <w:rsid w:val="00DB4EC5"/>
    <w:rsid w:val="00DB63D3"/>
    <w:rsid w:val="00DB67FD"/>
    <w:rsid w:val="00DC22B3"/>
    <w:rsid w:val="00DC75F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0A58"/>
    <w:rsid w:val="00E548E5"/>
    <w:rsid w:val="00E54A1D"/>
    <w:rsid w:val="00E55C16"/>
    <w:rsid w:val="00E61B1D"/>
    <w:rsid w:val="00E63F24"/>
    <w:rsid w:val="00E7014B"/>
    <w:rsid w:val="00E73478"/>
    <w:rsid w:val="00E804AA"/>
    <w:rsid w:val="00E807A5"/>
    <w:rsid w:val="00E80D38"/>
    <w:rsid w:val="00E83396"/>
    <w:rsid w:val="00E8707F"/>
    <w:rsid w:val="00E92107"/>
    <w:rsid w:val="00E95BAB"/>
    <w:rsid w:val="00E968D8"/>
    <w:rsid w:val="00E976B6"/>
    <w:rsid w:val="00EA159B"/>
    <w:rsid w:val="00EA1CEC"/>
    <w:rsid w:val="00EA3CD4"/>
    <w:rsid w:val="00EC0884"/>
    <w:rsid w:val="00EC5080"/>
    <w:rsid w:val="00ED2586"/>
    <w:rsid w:val="00EF0A1A"/>
    <w:rsid w:val="00EF0F68"/>
    <w:rsid w:val="00EF24E9"/>
    <w:rsid w:val="00EF5DFF"/>
    <w:rsid w:val="00F07666"/>
    <w:rsid w:val="00F07E4B"/>
    <w:rsid w:val="00F20D66"/>
    <w:rsid w:val="00F445FA"/>
    <w:rsid w:val="00F50F03"/>
    <w:rsid w:val="00F521BC"/>
    <w:rsid w:val="00F54966"/>
    <w:rsid w:val="00F61EEE"/>
    <w:rsid w:val="00F6200D"/>
    <w:rsid w:val="00F62A88"/>
    <w:rsid w:val="00F759AB"/>
    <w:rsid w:val="00F76EC2"/>
    <w:rsid w:val="00F861B0"/>
    <w:rsid w:val="00F9068A"/>
    <w:rsid w:val="00F943B9"/>
    <w:rsid w:val="00FA0518"/>
    <w:rsid w:val="00FA36E4"/>
    <w:rsid w:val="00FA6123"/>
    <w:rsid w:val="00FA6C81"/>
    <w:rsid w:val="00FB0C9C"/>
    <w:rsid w:val="00FB50C6"/>
    <w:rsid w:val="00FB6800"/>
    <w:rsid w:val="00FC4F04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14E04F"/>
  <w15:docId w15:val="{808818B7-6E26-450D-9E3D-A584A051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48E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548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548E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548E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48E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548E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548E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548E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48E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548E5"/>
    <w:pPr>
      <w:jc w:val="center"/>
    </w:pPr>
    <w:rPr>
      <w:b/>
      <w:sz w:val="20"/>
    </w:rPr>
  </w:style>
  <w:style w:type="paragraph" w:styleId="a3">
    <w:name w:val="Body Text"/>
    <w:basedOn w:val="a"/>
    <w:rsid w:val="00E548E5"/>
    <w:pPr>
      <w:spacing w:line="360" w:lineRule="auto"/>
      <w:jc w:val="both"/>
    </w:pPr>
  </w:style>
  <w:style w:type="paragraph" w:styleId="a4">
    <w:name w:val="Body Text Indent"/>
    <w:basedOn w:val="a"/>
    <w:rsid w:val="00E548E5"/>
    <w:pPr>
      <w:ind w:firstLine="360"/>
      <w:jc w:val="both"/>
    </w:pPr>
    <w:rPr>
      <w:bCs/>
    </w:rPr>
  </w:style>
  <w:style w:type="paragraph" w:styleId="22">
    <w:name w:val="Body Text Indent 2"/>
    <w:basedOn w:val="a"/>
    <w:rsid w:val="00E548E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548E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548E5"/>
    <w:pPr>
      <w:spacing w:after="120"/>
    </w:pPr>
    <w:rPr>
      <w:sz w:val="16"/>
      <w:szCs w:val="16"/>
    </w:rPr>
  </w:style>
  <w:style w:type="paragraph" w:styleId="a6">
    <w:name w:val="header"/>
    <w:basedOn w:val="a"/>
    <w:rsid w:val="00E548E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548E5"/>
    <w:rPr>
      <w:sz w:val="24"/>
      <w:szCs w:val="24"/>
    </w:rPr>
  </w:style>
  <w:style w:type="paragraph" w:styleId="a7">
    <w:name w:val="footer"/>
    <w:basedOn w:val="a"/>
    <w:link w:val="a8"/>
    <w:uiPriority w:val="99"/>
    <w:rsid w:val="00E548E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548E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styleId="af1">
    <w:name w:val="No Spacing"/>
    <w:link w:val="af2"/>
    <w:uiPriority w:val="1"/>
    <w:qFormat/>
    <w:rsid w:val="009042F9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042F9"/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"/>
    <w:rsid w:val="005F734E"/>
    <w:pPr>
      <w:widowControl w:val="0"/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811B04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"/>
    <w:link w:val="af3"/>
    <w:uiPriority w:val="99"/>
    <w:rsid w:val="00811B04"/>
    <w:pPr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formattext">
    <w:name w:val="formattext"/>
    <w:basedOn w:val="a"/>
    <w:rsid w:val="0088405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DC47-97A9-4832-9476-0E313CF5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Economotdel</cp:lastModifiedBy>
  <cp:revision>33</cp:revision>
  <cp:lastPrinted>2023-02-13T09:34:00Z</cp:lastPrinted>
  <dcterms:created xsi:type="dcterms:W3CDTF">2023-02-07T08:59:00Z</dcterms:created>
  <dcterms:modified xsi:type="dcterms:W3CDTF">2023-02-15T00:26:00Z</dcterms:modified>
</cp:coreProperties>
</file>