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  <w:noProof/>
          <w:lang w:bidi="ar-SA"/>
        </w:rPr>
        <w:drawing>
          <wp:inline distT="0" distB="0" distL="0" distR="0" wp14:anchorId="55ED3CA2" wp14:editId="093C0439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1555">
        <w:rPr>
          <w:rFonts w:ascii="Times New Roman" w:hAnsi="Times New Roman" w:cs="Times New Roman"/>
          <w:b/>
        </w:rPr>
        <w:t xml:space="preserve"> 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Республика Саха (Якутия)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Муниципальный район «Мирнинский район»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Городское поселение «Город Удачный»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Городской Совет депутатов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  <w:lang w:val="en-US"/>
        </w:rPr>
        <w:t>V</w:t>
      </w:r>
      <w:r w:rsidRPr="00FD1555">
        <w:rPr>
          <w:rFonts w:ascii="Times New Roman" w:hAnsi="Times New Roman" w:cs="Times New Roman"/>
          <w:b/>
        </w:rPr>
        <w:t xml:space="preserve"> созыв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Х</w:t>
      </w:r>
      <w:r w:rsidR="00134A46">
        <w:rPr>
          <w:rFonts w:ascii="Times New Roman" w:hAnsi="Times New Roman" w:cs="Times New Roman"/>
          <w:b/>
          <w:lang w:val="en-US"/>
        </w:rPr>
        <w:t>X</w:t>
      </w:r>
      <w:r w:rsidR="00EC3E26" w:rsidRPr="00FD1555">
        <w:rPr>
          <w:rFonts w:ascii="Times New Roman" w:hAnsi="Times New Roman" w:cs="Times New Roman"/>
          <w:b/>
          <w:lang w:val="en-US"/>
        </w:rPr>
        <w:t>X</w:t>
      </w:r>
      <w:r w:rsidRPr="00FD1555">
        <w:rPr>
          <w:rFonts w:ascii="Times New Roman" w:hAnsi="Times New Roman" w:cs="Times New Roman"/>
          <w:b/>
        </w:rPr>
        <w:t xml:space="preserve"> СЕССИЯ</w:t>
      </w:r>
    </w:p>
    <w:p w:rsidR="0090784F" w:rsidRPr="00FD1555" w:rsidRDefault="0090784F" w:rsidP="00FD1555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</w:p>
    <w:p w:rsidR="0090784F" w:rsidRPr="00FD1555" w:rsidRDefault="0090784F" w:rsidP="00FD1555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РЕШЕНИЕ</w:t>
      </w:r>
    </w:p>
    <w:p w:rsidR="0090784F" w:rsidRPr="00FD1555" w:rsidRDefault="0090784F" w:rsidP="00FD1555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</w:p>
    <w:p w:rsidR="0090784F" w:rsidRDefault="00134A46" w:rsidP="00FD1555">
      <w:pPr>
        <w:shd w:val="clear" w:color="auto" w:fill="FFFFFF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18 июня </w:t>
      </w:r>
      <w:r w:rsidR="0090784F" w:rsidRPr="00FD1555">
        <w:rPr>
          <w:rFonts w:ascii="Times New Roman" w:hAnsi="Times New Roman" w:cs="Times New Roman"/>
          <w:b/>
        </w:rPr>
        <w:t xml:space="preserve">2025 г.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</w:t>
      </w:r>
      <w:r w:rsidR="003F3830">
        <w:rPr>
          <w:rFonts w:ascii="Times New Roman" w:hAnsi="Times New Roman" w:cs="Times New Roman"/>
          <w:b/>
        </w:rPr>
        <w:t xml:space="preserve">    </w:t>
      </w:r>
      <w:r w:rsidR="00E35385">
        <w:rPr>
          <w:rFonts w:ascii="Times New Roman" w:hAnsi="Times New Roman" w:cs="Times New Roman"/>
          <w:b/>
        </w:rPr>
        <w:t xml:space="preserve"> </w:t>
      </w:r>
      <w:r w:rsidR="00C70BF0">
        <w:rPr>
          <w:rFonts w:ascii="Times New Roman" w:hAnsi="Times New Roman" w:cs="Times New Roman"/>
          <w:b/>
        </w:rPr>
        <w:t>№30-2</w:t>
      </w:r>
    </w:p>
    <w:p w:rsidR="00C70BF0" w:rsidRDefault="00C70BF0" w:rsidP="00FD1555">
      <w:pPr>
        <w:shd w:val="clear" w:color="auto" w:fill="FFFFFF"/>
        <w:spacing w:line="360" w:lineRule="auto"/>
        <w:rPr>
          <w:rFonts w:ascii="Times New Roman" w:hAnsi="Times New Roman" w:cs="Times New Roman"/>
          <w:b/>
        </w:rPr>
      </w:pPr>
    </w:p>
    <w:p w:rsidR="00C70BF0" w:rsidRDefault="00C70BF0" w:rsidP="00C70BF0">
      <w:pPr>
        <w:pStyle w:val="3"/>
      </w:pPr>
      <w:bookmarkStart w:id="0" w:name="_Hlk82014638"/>
      <w:bookmarkStart w:id="1" w:name="_Hlk87894544"/>
      <w:r w:rsidRPr="00C70BF0">
        <w:t xml:space="preserve">О внесении изменений в решение </w:t>
      </w:r>
      <w:bookmarkStart w:id="2" w:name="_Hlk198712782"/>
      <w:r w:rsidRPr="00C70BF0">
        <w:t xml:space="preserve">городского Совета </w:t>
      </w:r>
      <w:r>
        <w:t xml:space="preserve">депутатов </w:t>
      </w:r>
    </w:p>
    <w:p w:rsidR="00C70BF0" w:rsidRPr="00C70BF0" w:rsidRDefault="00C70BF0" w:rsidP="00C70BF0">
      <w:pPr>
        <w:spacing w:line="360" w:lineRule="auto"/>
        <w:jc w:val="center"/>
        <w:rPr>
          <w:rFonts w:ascii="Times New Roman" w:hAnsi="Times New Roman" w:cs="Times New Roman"/>
          <w:b/>
          <w:color w:val="222A35" w:themeColor="text2" w:themeShade="80"/>
        </w:rPr>
      </w:pPr>
      <w:r w:rsidRPr="00C70BF0">
        <w:rPr>
          <w:rFonts w:ascii="Times New Roman" w:hAnsi="Times New Roman" w:cs="Times New Roman"/>
          <w:b/>
          <w:color w:val="222A35" w:themeColor="text2" w:themeShade="80"/>
        </w:rPr>
        <w:t xml:space="preserve">от 22 сентября 2021 года № 35-8 </w:t>
      </w:r>
      <w:r w:rsidRPr="00C70BF0">
        <w:rPr>
          <w:rFonts w:ascii="Times New Roman" w:hAnsi="Times New Roman" w:cs="Times New Roman"/>
          <w:b/>
          <w:color w:val="222A35" w:themeColor="text2" w:themeShade="80"/>
          <w:spacing w:val="2"/>
          <w:shd w:val="clear" w:color="auto" w:fill="FFFFFF"/>
        </w:rPr>
        <w:t>«</w:t>
      </w:r>
      <w:r w:rsidRPr="00C70BF0">
        <w:rPr>
          <w:rFonts w:ascii="Times New Roman" w:hAnsi="Times New Roman" w:cs="Times New Roman"/>
          <w:b/>
          <w:color w:val="222A35" w:themeColor="text2" w:themeShade="80"/>
        </w:rPr>
        <w:t>Об утверждении Положения о муниципальном земельном контроле на территории муниципального образования «Город Удачный» Мирнинского района Республики Саха (Якутия)»</w:t>
      </w:r>
      <w:bookmarkEnd w:id="0"/>
      <w:bookmarkEnd w:id="2"/>
    </w:p>
    <w:bookmarkEnd w:id="1"/>
    <w:p w:rsidR="00C70BF0" w:rsidRPr="00C70BF0" w:rsidRDefault="00C70BF0" w:rsidP="00C70BF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222A35" w:themeColor="text2" w:themeShade="80"/>
        </w:rPr>
      </w:pPr>
    </w:p>
    <w:p w:rsidR="00C70BF0" w:rsidRPr="00C70BF0" w:rsidRDefault="00C70BF0" w:rsidP="0069760A">
      <w:pPr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C70BF0">
        <w:rPr>
          <w:rFonts w:ascii="Times New Roman" w:hAnsi="Times New Roman" w:cs="Times New Roman"/>
          <w:color w:val="222A35" w:themeColor="text2" w:themeShade="80"/>
        </w:rPr>
        <w:t xml:space="preserve"> В соответствии с Конституцией</w:t>
      </w:r>
      <w:r w:rsidRPr="00C70BF0">
        <w:rPr>
          <w:rFonts w:ascii="Times New Roman" w:hAnsi="Times New Roman" w:cs="Times New Roman"/>
        </w:rPr>
        <w:t xml:space="preserve"> </w:t>
      </w:r>
      <w:r w:rsidRPr="00C70BF0">
        <w:rPr>
          <w:rFonts w:ascii="Times New Roman" w:hAnsi="Times New Roman" w:cs="Times New Roman"/>
          <w:color w:val="222A35" w:themeColor="text2" w:themeShade="80"/>
        </w:rPr>
        <w:t xml:space="preserve">Российской Федерации, Гражданским кодексом Российской Федерации, Земельным кодексом </w:t>
      </w:r>
      <w:bookmarkStart w:id="3" w:name="_Hlk199838043"/>
      <w:r w:rsidRPr="00C70BF0">
        <w:rPr>
          <w:rFonts w:ascii="Times New Roman" w:hAnsi="Times New Roman" w:cs="Times New Roman"/>
          <w:color w:val="222A35" w:themeColor="text2" w:themeShade="80"/>
        </w:rPr>
        <w:t>Российской Федерации</w:t>
      </w:r>
      <w:bookmarkEnd w:id="3"/>
      <w:r w:rsidRPr="00C70BF0">
        <w:rPr>
          <w:rFonts w:ascii="Times New Roman" w:hAnsi="Times New Roman" w:cs="Times New Roman"/>
          <w:color w:val="222A35" w:themeColor="text2" w:themeShade="80"/>
        </w:rPr>
        <w:t xml:space="preserve">, Федеральным законом от 06.10.2003г. № 131-ФЗ «Об общих принципах организации местного самоуправления в Российской Федерации», Федеральным законом от 31.07.2020г. № 248-ФЗ «О государственном контроле (надзоре) и муниципальном контроле в Российской Федерации», учитывая изменения наименований муниципального образования и органов местного самоуправления, согласно требованиям Федерального закона от 01.05.2019г. № 87-ФЗ «О внесении изменений в Федеральный закон «Об общих принципах организации местного самоуправления в Российской Федерации», руководствуясь Уставом городского поселения «Город Удачный» муниципального района «Мирнинский район» Республики Саха (Якутия), </w:t>
      </w:r>
      <w:r w:rsidRPr="00C70BF0">
        <w:rPr>
          <w:rFonts w:ascii="Times New Roman" w:hAnsi="Times New Roman" w:cs="Times New Roman"/>
          <w:b/>
          <w:color w:val="222A35" w:themeColor="text2" w:themeShade="80"/>
        </w:rPr>
        <w:t>городской Совет депутатов решил:</w:t>
      </w:r>
    </w:p>
    <w:p w:rsidR="00C70BF0" w:rsidRPr="00C70BF0" w:rsidRDefault="00C70BF0" w:rsidP="00C859FD">
      <w:pPr>
        <w:pStyle w:val="23"/>
      </w:pPr>
      <w:r w:rsidRPr="00C70BF0">
        <w:t>1. Внести следующие изменения в решение городского Совета депутатов от 22 сентября 2021 года № 35-8 «Об утверждении Положения о муниципальном земельном контроле на территории муниципального образования «Город Удачный» Мирнинского района Республики Саха (Якутия)»:</w:t>
      </w:r>
    </w:p>
    <w:p w:rsidR="00C70BF0" w:rsidRPr="00C70BF0" w:rsidRDefault="00C70BF0" w:rsidP="00C859FD">
      <w:pPr>
        <w:pStyle w:val="23"/>
      </w:pPr>
      <w:r w:rsidRPr="00C70BF0">
        <w:t xml:space="preserve">1) в наименовании решения </w:t>
      </w:r>
      <w:bookmarkStart w:id="4" w:name="_Hlk199853304"/>
      <w:bookmarkStart w:id="5" w:name="_Hlk198713208"/>
      <w:r w:rsidRPr="00C70BF0">
        <w:t xml:space="preserve">слова «муниципального образования «Город Удачный» </w:t>
      </w:r>
      <w:r w:rsidRPr="00C70BF0">
        <w:lastRenderedPageBreak/>
        <w:t>Мирнинского района» заменить словами «городского поселения «Город Удачный» муниципального района «Мирнинский район»»;</w:t>
      </w:r>
      <w:bookmarkEnd w:id="4"/>
    </w:p>
    <w:bookmarkEnd w:id="5"/>
    <w:p w:rsidR="00C70BF0" w:rsidRPr="00C70BF0" w:rsidRDefault="00C70BF0" w:rsidP="00C859FD">
      <w:pPr>
        <w:pStyle w:val="23"/>
      </w:pPr>
      <w:r w:rsidRPr="00C70BF0">
        <w:t>2) в преамбуле решения слова «Уставом муниципального образования «Город Удачный» Мирнинского района» заменить словами «Уставом городского поселения «Город Удачный» муниципального района «Мирнинский район»»;</w:t>
      </w:r>
    </w:p>
    <w:p w:rsidR="00C70BF0" w:rsidRPr="00C70BF0" w:rsidRDefault="00C70BF0" w:rsidP="00C859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C70BF0">
        <w:rPr>
          <w:rFonts w:ascii="Times New Roman" w:hAnsi="Times New Roman" w:cs="Times New Roman"/>
          <w:color w:val="222A35" w:themeColor="text2" w:themeShade="80"/>
        </w:rPr>
        <w:t>3) в пункте 1 решения</w:t>
      </w:r>
      <w:r w:rsidRPr="00C70BF0">
        <w:rPr>
          <w:rFonts w:ascii="Times New Roman" w:hAnsi="Times New Roman" w:cs="Times New Roman"/>
        </w:rPr>
        <w:t xml:space="preserve"> </w:t>
      </w:r>
      <w:r w:rsidRPr="00C70BF0">
        <w:rPr>
          <w:rFonts w:ascii="Times New Roman" w:hAnsi="Times New Roman" w:cs="Times New Roman"/>
          <w:color w:val="222A35" w:themeColor="text2" w:themeShade="80"/>
        </w:rPr>
        <w:t>слова «муниципального образования «Город Удачный» Мирнинского района» заменить словами «городского поселения «Город Удачный» муниципального района «Мирнинский район»»;</w:t>
      </w:r>
    </w:p>
    <w:p w:rsidR="00C70BF0" w:rsidRPr="00C70BF0" w:rsidRDefault="00C70BF0" w:rsidP="00C859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C70BF0">
        <w:rPr>
          <w:rFonts w:ascii="Times New Roman" w:hAnsi="Times New Roman" w:cs="Times New Roman"/>
          <w:color w:val="222A35" w:themeColor="text2" w:themeShade="80"/>
        </w:rPr>
        <w:t xml:space="preserve">4) в Положении о муниципальном земельном контроле на территории муниципального образования «Город Удачный» Мирнинского района Республики Саха (Якутия): </w:t>
      </w:r>
      <w:bookmarkStart w:id="6" w:name="_Hlk87894182"/>
    </w:p>
    <w:p w:rsidR="00C70BF0" w:rsidRPr="00C70BF0" w:rsidRDefault="00C70BF0" w:rsidP="00C859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C70BF0">
        <w:rPr>
          <w:rFonts w:ascii="Times New Roman" w:hAnsi="Times New Roman" w:cs="Times New Roman"/>
          <w:color w:val="222A35" w:themeColor="text2" w:themeShade="80"/>
        </w:rPr>
        <w:t>а) в наименовании, в пункте 1.1., в пункте 1.3., в пункте 1.5., пункте 1.</w:t>
      </w:r>
      <w:r w:rsidR="00710653">
        <w:rPr>
          <w:rFonts w:ascii="Times New Roman" w:hAnsi="Times New Roman" w:cs="Times New Roman"/>
          <w:color w:val="222A35" w:themeColor="text2" w:themeShade="80"/>
        </w:rPr>
        <w:t>6</w:t>
      </w:r>
      <w:r w:rsidRPr="00C70BF0">
        <w:rPr>
          <w:rFonts w:ascii="Times New Roman" w:hAnsi="Times New Roman" w:cs="Times New Roman"/>
          <w:color w:val="222A35" w:themeColor="text2" w:themeShade="80"/>
        </w:rPr>
        <w:t xml:space="preserve">, в статье 5., </w:t>
      </w:r>
      <w:bookmarkStart w:id="7" w:name="_Hlk198712868"/>
      <w:r w:rsidRPr="00C70BF0">
        <w:rPr>
          <w:rFonts w:ascii="Times New Roman" w:hAnsi="Times New Roman" w:cs="Times New Roman"/>
          <w:color w:val="222A35" w:themeColor="text2" w:themeShade="80"/>
        </w:rPr>
        <w:t>слова «муниципального образования «Город Удачный» Мирнинского района» заменить словами «городского поселения «Город Удачный» муниципального района «Мирнинский район»</w:t>
      </w:r>
      <w:bookmarkEnd w:id="7"/>
      <w:r w:rsidRPr="00C70BF0">
        <w:rPr>
          <w:rFonts w:ascii="Times New Roman" w:hAnsi="Times New Roman" w:cs="Times New Roman"/>
          <w:color w:val="222A35" w:themeColor="text2" w:themeShade="80"/>
        </w:rPr>
        <w:t>;</w:t>
      </w:r>
    </w:p>
    <w:p w:rsidR="00C70BF0" w:rsidRPr="00C70BF0" w:rsidRDefault="00C70BF0" w:rsidP="00C859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C70BF0">
        <w:rPr>
          <w:rFonts w:ascii="Times New Roman" w:hAnsi="Times New Roman" w:cs="Times New Roman"/>
          <w:color w:val="222A35" w:themeColor="text2" w:themeShade="80"/>
        </w:rPr>
        <w:t>б) в пункте 1.2. слова «земельного законодательства» заменить словами «</w:t>
      </w:r>
      <w:bookmarkStart w:id="8" w:name="_Hlk195281404"/>
      <w:r w:rsidRPr="00C70BF0">
        <w:rPr>
          <w:rFonts w:ascii="Times New Roman" w:hAnsi="Times New Roman" w:cs="Times New Roman"/>
          <w:color w:val="222A35" w:themeColor="text2" w:themeShade="80"/>
        </w:rPr>
        <w:t>к использованию и охране земель</w:t>
      </w:r>
      <w:bookmarkEnd w:id="8"/>
      <w:r w:rsidRPr="00C70BF0">
        <w:rPr>
          <w:rFonts w:ascii="Times New Roman" w:hAnsi="Times New Roman" w:cs="Times New Roman"/>
          <w:color w:val="222A35" w:themeColor="text2" w:themeShade="80"/>
        </w:rPr>
        <w:t>»;</w:t>
      </w:r>
    </w:p>
    <w:p w:rsidR="00C70BF0" w:rsidRPr="00C70BF0" w:rsidRDefault="00C70BF0" w:rsidP="00C859FD">
      <w:pPr>
        <w:pStyle w:val="a8"/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color w:val="222A35" w:themeColor="text2" w:themeShade="80"/>
          <w:shd w:val="clear" w:color="auto" w:fill="FFFFFF"/>
        </w:rPr>
      </w:pPr>
      <w:r w:rsidRPr="00C70BF0">
        <w:rPr>
          <w:rFonts w:ascii="Times New Roman" w:hAnsi="Times New Roman" w:cs="Times New Roman"/>
          <w:color w:val="222A35" w:themeColor="text2" w:themeShade="80"/>
          <w:shd w:val="clear" w:color="auto" w:fill="FFFFFF"/>
        </w:rPr>
        <w:t>в) пункт 2.4. изложить в следующей редакции:</w:t>
      </w:r>
    </w:p>
    <w:p w:rsidR="00C70BF0" w:rsidRPr="00C70BF0" w:rsidRDefault="00C70BF0" w:rsidP="00C859FD">
      <w:pPr>
        <w:pStyle w:val="a8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color w:val="222A35" w:themeColor="text2" w:themeShade="80"/>
          <w:shd w:val="clear" w:color="auto" w:fill="FFFFFF"/>
        </w:rPr>
      </w:pPr>
      <w:r w:rsidRPr="00C70BF0">
        <w:rPr>
          <w:rFonts w:ascii="Times New Roman" w:hAnsi="Times New Roman" w:cs="Times New Roman"/>
          <w:color w:val="222A35" w:themeColor="text2" w:themeShade="80"/>
          <w:shd w:val="clear" w:color="auto" w:fill="FFFFFF"/>
        </w:rPr>
        <w:t xml:space="preserve">«2.4. </w:t>
      </w:r>
      <w:bookmarkStart w:id="9" w:name="_Hlk198715762"/>
      <w:r w:rsidRPr="00C70BF0">
        <w:rPr>
          <w:rFonts w:ascii="Times New Roman" w:hAnsi="Times New Roman" w:cs="Times New Roman"/>
          <w:color w:val="222A35" w:themeColor="text2" w:themeShade="80"/>
          <w:shd w:val="clear" w:color="auto" w:fill="FFFFFF"/>
        </w:rPr>
        <w:t>Категория риска присваивается путем внесения сведений в единый реестр видов федерального государственного контроля (надзора), регионального государственного контроля (надзора), муниципального контроля.</w:t>
      </w:r>
      <w:bookmarkEnd w:id="9"/>
      <w:r w:rsidRPr="00C70BF0">
        <w:rPr>
          <w:rFonts w:ascii="Times New Roman" w:hAnsi="Times New Roman" w:cs="Times New Roman"/>
          <w:color w:val="222A35" w:themeColor="text2" w:themeShade="80"/>
          <w:shd w:val="clear" w:color="auto" w:fill="FFFFFF"/>
        </w:rPr>
        <w:t>»;</w:t>
      </w:r>
    </w:p>
    <w:p w:rsidR="00C70BF0" w:rsidRPr="00C70BF0" w:rsidRDefault="00C70BF0" w:rsidP="00C859FD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C70BF0">
        <w:rPr>
          <w:rFonts w:ascii="Times New Roman" w:hAnsi="Times New Roman" w:cs="Times New Roman"/>
          <w:color w:val="222A35" w:themeColor="text2" w:themeShade="80"/>
        </w:rPr>
        <w:t>г) абзац 1 статьи 3</w:t>
      </w:r>
      <w:r w:rsidR="00710653">
        <w:rPr>
          <w:rFonts w:ascii="Times New Roman" w:hAnsi="Times New Roman" w:cs="Times New Roman"/>
          <w:color w:val="222A35" w:themeColor="text2" w:themeShade="80"/>
        </w:rPr>
        <w:t>.</w:t>
      </w:r>
      <w:r w:rsidRPr="00C70BF0">
        <w:rPr>
          <w:rFonts w:ascii="Times New Roman" w:hAnsi="Times New Roman" w:cs="Times New Roman"/>
          <w:color w:val="222A35" w:themeColor="text2" w:themeShade="80"/>
        </w:rPr>
        <w:t xml:space="preserve"> изложить в следующей редакции:</w:t>
      </w:r>
    </w:p>
    <w:p w:rsidR="00C70BF0" w:rsidRPr="00C70BF0" w:rsidRDefault="00C70BF0" w:rsidP="00C859FD">
      <w:pPr>
        <w:tabs>
          <w:tab w:val="left" w:pos="993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bookmarkStart w:id="10" w:name="_Hlk198715811"/>
      <w:r w:rsidRPr="00C70BF0">
        <w:rPr>
          <w:rFonts w:ascii="Times New Roman" w:hAnsi="Times New Roman" w:cs="Times New Roman"/>
          <w:color w:val="222A35" w:themeColor="text2" w:themeShade="80"/>
        </w:rPr>
        <w:t>«При осуществлении муниципального контроля Контрольный орган проводит следующие виды профилактических мероприятий:</w:t>
      </w:r>
    </w:p>
    <w:p w:rsidR="00C70BF0" w:rsidRPr="00C70BF0" w:rsidRDefault="00C70BF0" w:rsidP="00C859FD">
      <w:pPr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C70BF0">
        <w:rPr>
          <w:rFonts w:ascii="Times New Roman" w:hAnsi="Times New Roman" w:cs="Times New Roman"/>
          <w:color w:val="222A35" w:themeColor="text2" w:themeShade="80"/>
        </w:rPr>
        <w:t>1) информирование;</w:t>
      </w:r>
    </w:p>
    <w:p w:rsidR="00C70BF0" w:rsidRPr="00C70BF0" w:rsidRDefault="00C70BF0" w:rsidP="00C859FD">
      <w:pPr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C70BF0">
        <w:rPr>
          <w:rFonts w:ascii="Times New Roman" w:hAnsi="Times New Roman" w:cs="Times New Roman"/>
          <w:color w:val="222A35" w:themeColor="text2" w:themeShade="80"/>
        </w:rPr>
        <w:t>2) объявление предостережения;</w:t>
      </w:r>
    </w:p>
    <w:p w:rsidR="00C70BF0" w:rsidRPr="00C70BF0" w:rsidRDefault="00C70BF0" w:rsidP="00C859FD">
      <w:pPr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C70BF0">
        <w:rPr>
          <w:rFonts w:ascii="Times New Roman" w:hAnsi="Times New Roman" w:cs="Times New Roman"/>
          <w:color w:val="222A35" w:themeColor="text2" w:themeShade="80"/>
        </w:rPr>
        <w:t>3) консультирование;</w:t>
      </w:r>
    </w:p>
    <w:p w:rsidR="00C70BF0" w:rsidRPr="00C70BF0" w:rsidRDefault="00C70BF0" w:rsidP="00C859FD">
      <w:pPr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C70BF0">
        <w:rPr>
          <w:rFonts w:ascii="Times New Roman" w:hAnsi="Times New Roman" w:cs="Times New Roman"/>
          <w:color w:val="222A35" w:themeColor="text2" w:themeShade="80"/>
        </w:rPr>
        <w:t>4) профилактический визит.</w:t>
      </w:r>
      <w:bookmarkEnd w:id="10"/>
      <w:r w:rsidRPr="00C70BF0">
        <w:rPr>
          <w:rFonts w:ascii="Times New Roman" w:hAnsi="Times New Roman" w:cs="Times New Roman"/>
          <w:color w:val="222A35" w:themeColor="text2" w:themeShade="80"/>
        </w:rPr>
        <w:t>»;</w:t>
      </w:r>
    </w:p>
    <w:p w:rsidR="00C70BF0" w:rsidRPr="00C70BF0" w:rsidRDefault="00C70BF0" w:rsidP="00C859FD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C70BF0">
        <w:rPr>
          <w:rFonts w:ascii="Times New Roman" w:hAnsi="Times New Roman" w:cs="Times New Roman"/>
          <w:color w:val="222A35" w:themeColor="text2" w:themeShade="80"/>
        </w:rPr>
        <w:t>д) пункт 3.3. дополнить подпунктом 3.3.8. следующего содержания:</w:t>
      </w:r>
    </w:p>
    <w:p w:rsidR="00C70BF0" w:rsidRPr="00C70BF0" w:rsidRDefault="00C70BF0" w:rsidP="00C859FD">
      <w:pPr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C70BF0">
        <w:rPr>
          <w:rFonts w:ascii="Times New Roman" w:hAnsi="Times New Roman" w:cs="Times New Roman"/>
          <w:color w:val="222A35" w:themeColor="text2" w:themeShade="80"/>
        </w:rPr>
        <w:t>«</w:t>
      </w:r>
      <w:bookmarkStart w:id="11" w:name="_Hlk198715844"/>
      <w:r w:rsidRPr="00C70BF0">
        <w:rPr>
          <w:rFonts w:ascii="Times New Roman" w:hAnsi="Times New Roman" w:cs="Times New Roman"/>
          <w:color w:val="222A35" w:themeColor="text2" w:themeShade="80"/>
        </w:rPr>
        <w:t>3.3.8. Контролируемое лицо вправе записаться на индивидуальное консультирование с использованием федеральной государственной информационной системы «Единый портал государственных и муниципальных услуг (функций)</w:t>
      </w:r>
      <w:bookmarkEnd w:id="11"/>
      <w:r w:rsidRPr="00C70BF0">
        <w:rPr>
          <w:rFonts w:ascii="Times New Roman" w:hAnsi="Times New Roman" w:cs="Times New Roman"/>
          <w:color w:val="222A35" w:themeColor="text2" w:themeShade="80"/>
        </w:rPr>
        <w:t>.»;</w:t>
      </w:r>
    </w:p>
    <w:p w:rsidR="00C70BF0" w:rsidRPr="00C70BF0" w:rsidRDefault="00C70BF0" w:rsidP="00C859FD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C70BF0">
        <w:rPr>
          <w:rFonts w:ascii="Times New Roman" w:hAnsi="Times New Roman" w:cs="Times New Roman"/>
          <w:color w:val="222A35" w:themeColor="text2" w:themeShade="80"/>
        </w:rPr>
        <w:t>е) статью 3</w:t>
      </w:r>
      <w:r w:rsidR="00710653">
        <w:rPr>
          <w:rFonts w:ascii="Times New Roman" w:hAnsi="Times New Roman" w:cs="Times New Roman"/>
          <w:color w:val="222A35" w:themeColor="text2" w:themeShade="80"/>
        </w:rPr>
        <w:t>.</w:t>
      </w:r>
      <w:r w:rsidR="000E3753">
        <w:rPr>
          <w:rFonts w:ascii="Times New Roman" w:hAnsi="Times New Roman" w:cs="Times New Roman"/>
          <w:color w:val="222A35" w:themeColor="text2" w:themeShade="80"/>
        </w:rPr>
        <w:t xml:space="preserve"> </w:t>
      </w:r>
      <w:r w:rsidRPr="00C70BF0">
        <w:rPr>
          <w:rFonts w:ascii="Times New Roman" w:hAnsi="Times New Roman" w:cs="Times New Roman"/>
          <w:color w:val="222A35" w:themeColor="text2" w:themeShade="80"/>
        </w:rPr>
        <w:t>дополнить пунктом 3.4. следующего содержания:</w:t>
      </w:r>
    </w:p>
    <w:p w:rsidR="00C70BF0" w:rsidRPr="00C70BF0" w:rsidRDefault="00C70BF0" w:rsidP="00C859FD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C70BF0">
        <w:rPr>
          <w:rFonts w:ascii="Times New Roman" w:hAnsi="Times New Roman" w:cs="Times New Roman"/>
          <w:color w:val="222A35" w:themeColor="text2" w:themeShade="80"/>
        </w:rPr>
        <w:t>«</w:t>
      </w:r>
      <w:bookmarkStart w:id="12" w:name="_Hlk198715902"/>
      <w:r w:rsidRPr="00C70BF0">
        <w:rPr>
          <w:rFonts w:ascii="Times New Roman" w:hAnsi="Times New Roman" w:cs="Times New Roman"/>
          <w:color w:val="222A35" w:themeColor="text2" w:themeShade="80"/>
        </w:rPr>
        <w:t>3.4. Профилактический визит</w:t>
      </w:r>
    </w:p>
    <w:p w:rsidR="00C70BF0" w:rsidRPr="00C70BF0" w:rsidRDefault="00C70BF0" w:rsidP="00C859FD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C70BF0">
        <w:rPr>
          <w:rFonts w:ascii="Times New Roman" w:hAnsi="Times New Roman" w:cs="Times New Roman"/>
          <w:color w:val="222A35" w:themeColor="text2" w:themeShade="80"/>
        </w:rPr>
        <w:t>3.4.1. Профилактический визит проводится по инициативе контрольного органа (обязательный профилактический визит) или по инициативе контролируемого лица.</w:t>
      </w:r>
    </w:p>
    <w:p w:rsidR="00C70BF0" w:rsidRPr="00C70BF0" w:rsidRDefault="00C70BF0" w:rsidP="00C859FD">
      <w:pPr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C70BF0">
        <w:rPr>
          <w:rFonts w:ascii="Times New Roman" w:hAnsi="Times New Roman" w:cs="Times New Roman"/>
          <w:color w:val="222A35" w:themeColor="text2" w:themeShade="80"/>
        </w:rPr>
        <w:lastRenderedPageBreak/>
        <w:t>Периодичность проведения обязательных профилактических визитов, в том числе по отдельным видам контроля, определяется Правительством Российской Федерации - для объектов контроля, отнесенных к категории значительного, среднего или умеренного риска.</w:t>
      </w:r>
    </w:p>
    <w:p w:rsidR="00C70BF0" w:rsidRPr="00C70BF0" w:rsidRDefault="00C70BF0" w:rsidP="00C859FD">
      <w:pPr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C70BF0">
        <w:rPr>
          <w:rFonts w:ascii="Times New Roman" w:hAnsi="Times New Roman" w:cs="Times New Roman"/>
          <w:color w:val="222A35" w:themeColor="text2" w:themeShade="80"/>
        </w:rPr>
        <w:t>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</w:t>
      </w:r>
    </w:p>
    <w:p w:rsidR="00C70BF0" w:rsidRPr="00C70BF0" w:rsidRDefault="00C70BF0" w:rsidP="00C859FD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C70BF0">
        <w:rPr>
          <w:rFonts w:ascii="Times New Roman" w:hAnsi="Times New Roman" w:cs="Times New Roman"/>
          <w:color w:val="222A35" w:themeColor="text2" w:themeShade="80"/>
        </w:rPr>
        <w:t>3.4.2. Обязательный профилактический визит проводится в соответствии со статьей 52.1. Федерального закона № 248-ФЗ.</w:t>
      </w:r>
    </w:p>
    <w:p w:rsidR="00C70BF0" w:rsidRPr="00C70BF0" w:rsidRDefault="00C70BF0" w:rsidP="00C859FD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C70BF0">
        <w:rPr>
          <w:rFonts w:ascii="Times New Roman" w:hAnsi="Times New Roman" w:cs="Times New Roman"/>
          <w:color w:val="222A35" w:themeColor="text2" w:themeShade="80"/>
        </w:rPr>
        <w:t>3.4.3. Профилактический визит по инициативе контролируемого лица проводится в соответствии со статьей 52.2. Федерального закона № 248-ФЗ.</w:t>
      </w:r>
      <w:bookmarkEnd w:id="12"/>
      <w:r w:rsidRPr="00C70BF0">
        <w:rPr>
          <w:rFonts w:ascii="Times New Roman" w:hAnsi="Times New Roman" w:cs="Times New Roman"/>
          <w:color w:val="222A35" w:themeColor="text2" w:themeShade="80"/>
        </w:rPr>
        <w:t>»;</w:t>
      </w:r>
    </w:p>
    <w:p w:rsidR="00C70BF0" w:rsidRPr="00C70BF0" w:rsidRDefault="00C70BF0" w:rsidP="00C859FD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C70BF0">
        <w:rPr>
          <w:rFonts w:ascii="Times New Roman" w:hAnsi="Times New Roman" w:cs="Times New Roman"/>
          <w:color w:val="222A35" w:themeColor="text2" w:themeShade="80"/>
        </w:rPr>
        <w:t>ж) подпункт 4.1.3. пункта 4.1. признать утратившим силу;</w:t>
      </w:r>
    </w:p>
    <w:p w:rsidR="00C70BF0" w:rsidRPr="00C70BF0" w:rsidRDefault="00C70BF0" w:rsidP="00C859FD">
      <w:pPr>
        <w:pStyle w:val="a8"/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C70BF0">
        <w:rPr>
          <w:rFonts w:ascii="Times New Roman" w:hAnsi="Times New Roman" w:cs="Times New Roman"/>
          <w:color w:val="222A35" w:themeColor="text2" w:themeShade="80"/>
        </w:rPr>
        <w:t>з) подпункт 4.3.4. пункта 4.3. изложить в следующей редакции:</w:t>
      </w:r>
    </w:p>
    <w:p w:rsidR="00C70BF0" w:rsidRPr="00C70BF0" w:rsidRDefault="00C70BF0" w:rsidP="00C859FD">
      <w:pPr>
        <w:pStyle w:val="a8"/>
        <w:spacing w:line="360" w:lineRule="auto"/>
        <w:ind w:left="0"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C70BF0">
        <w:rPr>
          <w:rFonts w:ascii="Times New Roman" w:hAnsi="Times New Roman" w:cs="Times New Roman"/>
          <w:color w:val="222A35" w:themeColor="text2" w:themeShade="80"/>
        </w:rPr>
        <w:t xml:space="preserve">«4.3.4. </w:t>
      </w:r>
      <w:bookmarkStart w:id="13" w:name="_Hlk198716113"/>
      <w:r w:rsidRPr="00C70BF0">
        <w:rPr>
          <w:rFonts w:ascii="Times New Roman" w:hAnsi="Times New Roman" w:cs="Times New Roman"/>
          <w:color w:val="222A35" w:themeColor="text2" w:themeShade="80"/>
        </w:rPr>
        <w:t>Плановые контрольные мероприятия в отношении объекта контроля, отнесенного к категориям значительного, среднего, умеренного и низкого риска, не проводятся</w:t>
      </w:r>
      <w:bookmarkEnd w:id="13"/>
      <w:r w:rsidRPr="00C70BF0">
        <w:rPr>
          <w:rFonts w:ascii="Times New Roman" w:hAnsi="Times New Roman" w:cs="Times New Roman"/>
          <w:color w:val="222A35" w:themeColor="text2" w:themeShade="80"/>
        </w:rPr>
        <w:t>.»;</w:t>
      </w:r>
    </w:p>
    <w:p w:rsidR="00C70BF0" w:rsidRPr="00C70BF0" w:rsidRDefault="00C70BF0" w:rsidP="00C859FD">
      <w:pPr>
        <w:pStyle w:val="a8"/>
        <w:spacing w:line="360" w:lineRule="auto"/>
        <w:ind w:left="0"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C70BF0">
        <w:rPr>
          <w:rFonts w:ascii="Times New Roman" w:hAnsi="Times New Roman" w:cs="Times New Roman"/>
          <w:color w:val="222A35" w:themeColor="text2" w:themeShade="80"/>
        </w:rPr>
        <w:t xml:space="preserve"> и) подпункт 4.4.3. пункта 4.4. слова «пунктами 1, 3-5 части 1» заменить словами «</w:t>
      </w:r>
      <w:bookmarkStart w:id="14" w:name="_Hlk198716165"/>
      <w:r w:rsidRPr="00C70BF0">
        <w:rPr>
          <w:rFonts w:ascii="Times New Roman" w:hAnsi="Times New Roman" w:cs="Times New Roman"/>
          <w:color w:val="222A35" w:themeColor="text2" w:themeShade="80"/>
        </w:rPr>
        <w:t>пунктами 1, 3 - 9 части 1 и частью 3</w:t>
      </w:r>
      <w:bookmarkEnd w:id="14"/>
      <w:r w:rsidRPr="00C70BF0">
        <w:rPr>
          <w:rFonts w:ascii="Times New Roman" w:hAnsi="Times New Roman" w:cs="Times New Roman"/>
          <w:color w:val="222A35" w:themeColor="text2" w:themeShade="80"/>
        </w:rPr>
        <w:t>»;</w:t>
      </w:r>
    </w:p>
    <w:p w:rsidR="00C70BF0" w:rsidRPr="00C70BF0" w:rsidRDefault="00C70BF0" w:rsidP="00C859FD">
      <w:pPr>
        <w:pStyle w:val="a8"/>
        <w:spacing w:line="360" w:lineRule="auto"/>
        <w:ind w:left="0"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C70BF0">
        <w:rPr>
          <w:rFonts w:ascii="Times New Roman" w:hAnsi="Times New Roman" w:cs="Times New Roman"/>
          <w:color w:val="222A35" w:themeColor="text2" w:themeShade="80"/>
        </w:rPr>
        <w:t>к) подпункт 4.5.9. пункта 4.5. изложить в следующей редакции:</w:t>
      </w:r>
    </w:p>
    <w:p w:rsidR="00C70BF0" w:rsidRPr="00C70BF0" w:rsidRDefault="00C70BF0" w:rsidP="00C859FD">
      <w:pPr>
        <w:pStyle w:val="a8"/>
        <w:spacing w:line="360" w:lineRule="auto"/>
        <w:ind w:left="0"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C70BF0">
        <w:rPr>
          <w:rFonts w:ascii="Times New Roman" w:hAnsi="Times New Roman" w:cs="Times New Roman"/>
          <w:color w:val="222A35" w:themeColor="text2" w:themeShade="80"/>
        </w:rPr>
        <w:t xml:space="preserve">«4.5.9. </w:t>
      </w:r>
      <w:bookmarkStart w:id="15" w:name="_Hlk198716207"/>
      <w:r w:rsidRPr="00C70BF0">
        <w:rPr>
          <w:rFonts w:ascii="Times New Roman" w:hAnsi="Times New Roman" w:cs="Times New Roman"/>
          <w:color w:val="222A35" w:themeColor="text2" w:themeShade="80"/>
        </w:rPr>
        <w:t>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пунктами 3, 4, 6, 8 части 1 статьи 57 Федерального закона 248-ФЗ.</w:t>
      </w:r>
      <w:bookmarkEnd w:id="15"/>
      <w:r w:rsidRPr="00C70BF0">
        <w:rPr>
          <w:rFonts w:ascii="Times New Roman" w:hAnsi="Times New Roman" w:cs="Times New Roman"/>
          <w:color w:val="222A35" w:themeColor="text2" w:themeShade="80"/>
        </w:rPr>
        <w:t>»;</w:t>
      </w:r>
    </w:p>
    <w:p w:rsidR="00C70BF0" w:rsidRDefault="00C70BF0" w:rsidP="00C859FD">
      <w:pPr>
        <w:pStyle w:val="a8"/>
        <w:spacing w:line="360" w:lineRule="auto"/>
        <w:ind w:left="0"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 w:rsidRPr="00C70BF0">
        <w:rPr>
          <w:rFonts w:ascii="Times New Roman" w:hAnsi="Times New Roman" w:cs="Times New Roman"/>
          <w:color w:val="222A35" w:themeColor="text2" w:themeShade="80"/>
        </w:rPr>
        <w:t>л) во втором абзаце подпункта 4.6.1. пункта 4.6. слова «аудио- или видеосвязи» заменить словами «</w:t>
      </w:r>
      <w:bookmarkStart w:id="16" w:name="_Hlk198716259"/>
      <w:r w:rsidRPr="00C70BF0">
        <w:rPr>
          <w:rFonts w:ascii="Times New Roman" w:hAnsi="Times New Roman" w:cs="Times New Roman"/>
          <w:color w:val="222A35" w:themeColor="text2" w:themeShade="80"/>
        </w:rPr>
        <w:t>видео-конференц-связи, а также с использованием мобильного приложения «Инспектор</w:t>
      </w:r>
      <w:bookmarkEnd w:id="16"/>
      <w:r w:rsidRPr="00C70BF0">
        <w:rPr>
          <w:rFonts w:ascii="Times New Roman" w:hAnsi="Times New Roman" w:cs="Times New Roman"/>
          <w:color w:val="222A35" w:themeColor="text2" w:themeShade="80"/>
        </w:rPr>
        <w:t>»;</w:t>
      </w:r>
    </w:p>
    <w:p w:rsidR="00710653" w:rsidRPr="00C70BF0" w:rsidRDefault="00710653" w:rsidP="00C859FD">
      <w:pPr>
        <w:pStyle w:val="a8"/>
        <w:spacing w:line="360" w:lineRule="auto"/>
        <w:ind w:left="0"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>
        <w:rPr>
          <w:rFonts w:ascii="Times New Roman" w:hAnsi="Times New Roman" w:cs="Times New Roman"/>
          <w:color w:val="222A35" w:themeColor="text2" w:themeShade="80"/>
        </w:rPr>
        <w:t>м) подпункт 4.6.1. пункта 4.6. слова «аудио- или видеосвязи.» заменить словами «видео-конференц-связи, а также с использованием мобильного приложения «Инспектор.»</w:t>
      </w:r>
    </w:p>
    <w:p w:rsidR="00C70BF0" w:rsidRPr="00C70BF0" w:rsidRDefault="00710653" w:rsidP="00C859FD">
      <w:pPr>
        <w:pStyle w:val="a8"/>
        <w:spacing w:line="360" w:lineRule="auto"/>
        <w:ind w:left="0"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>
        <w:rPr>
          <w:rFonts w:ascii="Times New Roman" w:hAnsi="Times New Roman" w:cs="Times New Roman"/>
          <w:color w:val="222A35" w:themeColor="text2" w:themeShade="80"/>
        </w:rPr>
        <w:t>н</w:t>
      </w:r>
      <w:r w:rsidR="00C70BF0" w:rsidRPr="00C70BF0">
        <w:rPr>
          <w:rFonts w:ascii="Times New Roman" w:hAnsi="Times New Roman" w:cs="Times New Roman"/>
          <w:color w:val="222A35" w:themeColor="text2" w:themeShade="80"/>
        </w:rPr>
        <w:t>) в подпункте 4.6.3</w:t>
      </w:r>
      <w:r>
        <w:rPr>
          <w:rFonts w:ascii="Times New Roman" w:hAnsi="Times New Roman" w:cs="Times New Roman"/>
          <w:color w:val="222A35" w:themeColor="text2" w:themeShade="80"/>
        </w:rPr>
        <w:t>.</w:t>
      </w:r>
      <w:r w:rsidR="00C70BF0" w:rsidRPr="00C70BF0">
        <w:rPr>
          <w:rFonts w:ascii="Times New Roman" w:hAnsi="Times New Roman" w:cs="Times New Roman"/>
          <w:color w:val="222A35" w:themeColor="text2" w:themeShade="80"/>
        </w:rPr>
        <w:t xml:space="preserve"> пункта 4.6</w:t>
      </w:r>
      <w:r>
        <w:rPr>
          <w:rFonts w:ascii="Times New Roman" w:hAnsi="Times New Roman" w:cs="Times New Roman"/>
          <w:color w:val="222A35" w:themeColor="text2" w:themeShade="80"/>
        </w:rPr>
        <w:t>.</w:t>
      </w:r>
      <w:r w:rsidR="00C70BF0" w:rsidRPr="00C70BF0">
        <w:rPr>
          <w:rFonts w:ascii="Times New Roman" w:hAnsi="Times New Roman" w:cs="Times New Roman"/>
          <w:color w:val="222A35" w:themeColor="text2" w:themeShade="80"/>
        </w:rPr>
        <w:t xml:space="preserve"> слова «пунктами 3-5 части 1 статьи 57 и частью 12» заменить словами «</w:t>
      </w:r>
      <w:bookmarkStart w:id="17" w:name="_Hlk198716321"/>
      <w:r w:rsidR="00C70BF0" w:rsidRPr="00C70BF0">
        <w:rPr>
          <w:rFonts w:ascii="Times New Roman" w:hAnsi="Times New Roman" w:cs="Times New Roman"/>
          <w:color w:val="222A35" w:themeColor="text2" w:themeShade="80"/>
        </w:rPr>
        <w:t>пунктами 3, 4, 6, 8 части 1, частью 3 статьи 57 и частями 12 и 12.1</w:t>
      </w:r>
      <w:bookmarkEnd w:id="17"/>
      <w:r w:rsidR="00C70BF0" w:rsidRPr="00C70BF0">
        <w:rPr>
          <w:rFonts w:ascii="Times New Roman" w:hAnsi="Times New Roman" w:cs="Times New Roman"/>
          <w:color w:val="222A35" w:themeColor="text2" w:themeShade="80"/>
        </w:rPr>
        <w:t>»;</w:t>
      </w:r>
    </w:p>
    <w:p w:rsidR="00C70BF0" w:rsidRPr="00C70BF0" w:rsidRDefault="00710653" w:rsidP="00C859FD">
      <w:pPr>
        <w:pStyle w:val="a8"/>
        <w:spacing w:line="360" w:lineRule="auto"/>
        <w:ind w:left="0" w:firstLine="709"/>
        <w:jc w:val="both"/>
        <w:rPr>
          <w:rFonts w:ascii="Times New Roman" w:hAnsi="Times New Roman" w:cs="Times New Roman"/>
          <w:color w:val="222A35" w:themeColor="text2" w:themeShade="80"/>
        </w:rPr>
      </w:pPr>
      <w:r>
        <w:rPr>
          <w:rFonts w:ascii="Times New Roman" w:hAnsi="Times New Roman" w:cs="Times New Roman"/>
          <w:color w:val="222A35" w:themeColor="text2" w:themeShade="80"/>
        </w:rPr>
        <w:t>о</w:t>
      </w:r>
      <w:r w:rsidR="00C70BF0" w:rsidRPr="00C70BF0">
        <w:rPr>
          <w:rFonts w:ascii="Times New Roman" w:hAnsi="Times New Roman" w:cs="Times New Roman"/>
          <w:color w:val="222A35" w:themeColor="text2" w:themeShade="80"/>
        </w:rPr>
        <w:t>) в подпункте 4.6.8 пункта 4.6</w:t>
      </w:r>
      <w:r w:rsidR="000E3753">
        <w:rPr>
          <w:rFonts w:ascii="Times New Roman" w:hAnsi="Times New Roman" w:cs="Times New Roman"/>
          <w:color w:val="222A35" w:themeColor="text2" w:themeShade="80"/>
        </w:rPr>
        <w:t>.</w:t>
      </w:r>
      <w:bookmarkStart w:id="18" w:name="_GoBack"/>
      <w:bookmarkEnd w:id="18"/>
      <w:r w:rsidR="00C70BF0" w:rsidRPr="00C70BF0">
        <w:rPr>
          <w:rFonts w:ascii="Times New Roman" w:hAnsi="Times New Roman" w:cs="Times New Roman"/>
          <w:color w:val="222A35" w:themeColor="text2" w:themeShade="80"/>
        </w:rPr>
        <w:t xml:space="preserve"> слова «и (или) его представителя с обязательным применением» заменить словами «</w:t>
      </w:r>
      <w:bookmarkStart w:id="19" w:name="_Hlk198716442"/>
      <w:r w:rsidR="00C70BF0" w:rsidRPr="00C70BF0">
        <w:rPr>
          <w:rFonts w:ascii="Times New Roman" w:hAnsi="Times New Roman" w:cs="Times New Roman"/>
          <w:color w:val="222A35" w:themeColor="text2" w:themeShade="80"/>
        </w:rPr>
        <w:t>или его представителя (за исключением проведения выездного обследования) и (или) с применением фотосъемки или</w:t>
      </w:r>
      <w:bookmarkEnd w:id="19"/>
      <w:r w:rsidR="00C70BF0" w:rsidRPr="00C70BF0">
        <w:rPr>
          <w:rFonts w:ascii="Times New Roman" w:hAnsi="Times New Roman" w:cs="Times New Roman"/>
          <w:color w:val="222A35" w:themeColor="text2" w:themeShade="80"/>
        </w:rPr>
        <w:t>».</w:t>
      </w:r>
    </w:p>
    <w:bookmarkEnd w:id="6"/>
    <w:p w:rsidR="00C70BF0" w:rsidRPr="00C70BF0" w:rsidRDefault="00C70BF0" w:rsidP="00C70BF0">
      <w:pPr>
        <w:pStyle w:val="af1"/>
        <w:spacing w:before="0" w:after="0" w:line="360" w:lineRule="auto"/>
        <w:ind w:firstLine="709"/>
        <w:jc w:val="both"/>
        <w:rPr>
          <w:color w:val="222A35" w:themeColor="text2" w:themeShade="80"/>
        </w:rPr>
      </w:pPr>
      <w:r w:rsidRPr="00C70BF0">
        <w:rPr>
          <w:color w:val="222A35" w:themeColor="text2" w:themeShade="80"/>
        </w:rPr>
        <w:t xml:space="preserve">2. </w:t>
      </w:r>
      <w:r w:rsidR="00C859FD">
        <w:rPr>
          <w:color w:val="222A35" w:themeColor="text2" w:themeShade="80"/>
        </w:rPr>
        <w:t>Опубликовать н</w:t>
      </w:r>
      <w:r w:rsidRPr="00C70BF0">
        <w:rPr>
          <w:color w:val="222A35" w:themeColor="text2" w:themeShade="80"/>
        </w:rPr>
        <w:t xml:space="preserve">астоящее решение </w:t>
      </w:r>
      <w:r w:rsidR="00C859FD">
        <w:rPr>
          <w:color w:val="222A35" w:themeColor="text2" w:themeShade="80"/>
        </w:rPr>
        <w:t>в порядке, установленном Уста</w:t>
      </w:r>
      <w:r w:rsidRPr="00C70BF0">
        <w:rPr>
          <w:color w:val="222A35" w:themeColor="text2" w:themeShade="80"/>
        </w:rPr>
        <w:t>вом ГП «Город Удачный».</w:t>
      </w:r>
    </w:p>
    <w:p w:rsidR="00C70BF0" w:rsidRPr="00C70BF0" w:rsidRDefault="00C70BF0" w:rsidP="00C70BF0">
      <w:pPr>
        <w:pStyle w:val="af"/>
        <w:spacing w:after="0" w:line="360" w:lineRule="auto"/>
        <w:ind w:left="0"/>
        <w:rPr>
          <w:color w:val="222A35" w:themeColor="text2" w:themeShade="80"/>
          <w:sz w:val="24"/>
          <w:szCs w:val="24"/>
        </w:rPr>
      </w:pPr>
      <w:r w:rsidRPr="00C70BF0">
        <w:rPr>
          <w:color w:val="222A35" w:themeColor="text2" w:themeShade="80"/>
          <w:sz w:val="24"/>
          <w:szCs w:val="24"/>
        </w:rPr>
        <w:lastRenderedPageBreak/>
        <w:t>3. Настоящее решение вступает в силу на следующий день после его официального опубликования.</w:t>
      </w:r>
    </w:p>
    <w:p w:rsidR="00FC5DFB" w:rsidRPr="00C70BF0" w:rsidRDefault="00C70BF0" w:rsidP="00C70BF0">
      <w:pPr>
        <w:pStyle w:val="af"/>
        <w:spacing w:after="0" w:line="360" w:lineRule="auto"/>
        <w:rPr>
          <w:sz w:val="24"/>
          <w:szCs w:val="24"/>
        </w:rPr>
      </w:pPr>
      <w:r w:rsidRPr="00C70BF0">
        <w:rPr>
          <w:color w:val="222A35" w:themeColor="text2" w:themeShade="80"/>
          <w:sz w:val="24"/>
          <w:szCs w:val="24"/>
        </w:rPr>
        <w:t>4. Контроль исполнения настоящего решения возложить на комиссию по бюджету, налоговой политике, землепользованию, собственности (Иванов С.В.).</w:t>
      </w:r>
    </w:p>
    <w:p w:rsidR="00461EE1" w:rsidRPr="00C70BF0" w:rsidRDefault="00461EE1" w:rsidP="00C70BF0">
      <w:pPr>
        <w:pStyle w:val="af"/>
        <w:spacing w:after="0" w:line="360" w:lineRule="auto"/>
        <w:rPr>
          <w:sz w:val="24"/>
          <w:szCs w:val="24"/>
        </w:rPr>
      </w:pPr>
    </w:p>
    <w:p w:rsidR="00FC5DFB" w:rsidRDefault="00FC5DFB" w:rsidP="00FC5DFB">
      <w:pPr>
        <w:pStyle w:val="af"/>
        <w:spacing w:after="0" w:line="360" w:lineRule="auto"/>
        <w:rPr>
          <w:sz w:val="24"/>
          <w:szCs w:val="24"/>
        </w:rPr>
      </w:pPr>
    </w:p>
    <w:p w:rsidR="00C859FD" w:rsidRPr="009B0E05" w:rsidRDefault="00C859FD" w:rsidP="00FC5DFB">
      <w:pPr>
        <w:pStyle w:val="af"/>
        <w:spacing w:after="0" w:line="360" w:lineRule="auto"/>
        <w:rPr>
          <w:sz w:val="24"/>
          <w:szCs w:val="24"/>
        </w:rPr>
      </w:pPr>
    </w:p>
    <w:tbl>
      <w:tblPr>
        <w:tblW w:w="9562" w:type="dxa"/>
        <w:tblLook w:val="04A0" w:firstRow="1" w:lastRow="0" w:firstColumn="1" w:lastColumn="0" w:noHBand="0" w:noVBand="1"/>
      </w:tblPr>
      <w:tblGrid>
        <w:gridCol w:w="4739"/>
        <w:gridCol w:w="4823"/>
      </w:tblGrid>
      <w:tr w:rsidR="00FC5DFB" w:rsidRPr="00FC5DFB" w:rsidTr="00FC5DFB">
        <w:tc>
          <w:tcPr>
            <w:tcW w:w="4739" w:type="dxa"/>
          </w:tcPr>
          <w:p w:rsidR="00FC5DFB" w:rsidRPr="00FC5DFB" w:rsidRDefault="00FC5D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C5DFB">
              <w:rPr>
                <w:rFonts w:ascii="Times New Roman" w:hAnsi="Times New Roman" w:cs="Times New Roman"/>
                <w:b/>
              </w:rPr>
              <w:t>Глава города</w:t>
            </w:r>
          </w:p>
          <w:p w:rsidR="00FC5DFB" w:rsidRPr="00FC5DFB" w:rsidRDefault="00FC5D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C5DFB" w:rsidRPr="00FC5DFB" w:rsidRDefault="00FC5D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C5DFB" w:rsidRPr="00FC5DFB" w:rsidRDefault="00FC5D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5DFB">
              <w:rPr>
                <w:rFonts w:ascii="Times New Roman" w:hAnsi="Times New Roman" w:cs="Times New Roman"/>
                <w:b/>
              </w:rPr>
              <w:t>__________А.В. Приходько</w:t>
            </w:r>
          </w:p>
          <w:p w:rsidR="00FC5DFB" w:rsidRPr="00FC5DFB" w:rsidRDefault="00FC5D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19 июня </w:t>
            </w:r>
            <w:r w:rsidRPr="00FC5DFB">
              <w:rPr>
                <w:rFonts w:ascii="Times New Roman" w:hAnsi="Times New Roman" w:cs="Times New Roman"/>
              </w:rPr>
              <w:t>2025 г.</w:t>
            </w:r>
          </w:p>
          <w:p w:rsidR="00FC5DFB" w:rsidRPr="00FC5DFB" w:rsidRDefault="00FC5D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C5DFB">
              <w:rPr>
                <w:rFonts w:ascii="Times New Roman" w:hAnsi="Times New Roman" w:cs="Times New Roman"/>
                <w:vertAlign w:val="superscript"/>
              </w:rPr>
              <w:t>дата подписания</w:t>
            </w:r>
          </w:p>
        </w:tc>
        <w:tc>
          <w:tcPr>
            <w:tcW w:w="4823" w:type="dxa"/>
          </w:tcPr>
          <w:p w:rsidR="00FC5DFB" w:rsidRPr="00FC5DFB" w:rsidRDefault="00FC5D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5DFB">
              <w:rPr>
                <w:rFonts w:ascii="Times New Roman" w:hAnsi="Times New Roman" w:cs="Times New Roman"/>
                <w:b/>
              </w:rPr>
              <w:t>Председатель</w:t>
            </w:r>
          </w:p>
          <w:p w:rsidR="00FC5DFB" w:rsidRPr="00FC5DFB" w:rsidRDefault="00FC5D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5DFB">
              <w:rPr>
                <w:rFonts w:ascii="Times New Roman" w:hAnsi="Times New Roman" w:cs="Times New Roman"/>
                <w:b/>
              </w:rPr>
              <w:t xml:space="preserve"> городского Совета депутатов</w:t>
            </w:r>
          </w:p>
          <w:p w:rsidR="00FC5DFB" w:rsidRPr="00FC5DFB" w:rsidRDefault="00FC5D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C5DFB" w:rsidRPr="00FC5DFB" w:rsidRDefault="00FC5D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5DFB">
              <w:rPr>
                <w:rFonts w:ascii="Times New Roman" w:hAnsi="Times New Roman" w:cs="Times New Roman"/>
                <w:b/>
              </w:rPr>
              <w:t xml:space="preserve">__________В.В. Файзулин </w:t>
            </w:r>
          </w:p>
          <w:p w:rsidR="00FC5DFB" w:rsidRPr="00FC5DFB" w:rsidRDefault="00FC5D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C5DFB" w:rsidRPr="00FC5DFB" w:rsidRDefault="00FC5DF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610E38" w:rsidRPr="009B0E05" w:rsidRDefault="00610E38" w:rsidP="009B0E05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sectPr w:rsidR="00610E38" w:rsidRPr="009B0E05" w:rsidSect="00F96DE5">
      <w:pgSz w:w="11900" w:h="16840"/>
      <w:pgMar w:top="1134" w:right="850" w:bottom="851" w:left="1701" w:header="402" w:footer="40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F9B" w:rsidRDefault="00DB7F9B">
      <w:r>
        <w:separator/>
      </w:r>
    </w:p>
  </w:endnote>
  <w:endnote w:type="continuationSeparator" w:id="0">
    <w:p w:rsidR="00DB7F9B" w:rsidRDefault="00DB7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F9B" w:rsidRDefault="00DB7F9B"/>
  </w:footnote>
  <w:footnote w:type="continuationSeparator" w:id="0">
    <w:p w:rsidR="00DB7F9B" w:rsidRDefault="00DB7F9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54507"/>
    <w:multiLevelType w:val="hybridMultilevel"/>
    <w:tmpl w:val="4F58336C"/>
    <w:lvl w:ilvl="0" w:tplc="F3E8C1A4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84E90"/>
    <w:multiLevelType w:val="multilevel"/>
    <w:tmpl w:val="994C703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6357439"/>
    <w:multiLevelType w:val="multilevel"/>
    <w:tmpl w:val="E2CAE0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496306"/>
    <w:multiLevelType w:val="hybridMultilevel"/>
    <w:tmpl w:val="67A81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E19FE"/>
    <w:multiLevelType w:val="hybridMultilevel"/>
    <w:tmpl w:val="2B7A6970"/>
    <w:lvl w:ilvl="0" w:tplc="D0E47B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8E4BEA"/>
    <w:multiLevelType w:val="hybridMultilevel"/>
    <w:tmpl w:val="4F140E88"/>
    <w:lvl w:ilvl="0" w:tplc="FD9AA0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C81985"/>
    <w:multiLevelType w:val="multilevel"/>
    <w:tmpl w:val="6D2A79C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18371F"/>
    <w:multiLevelType w:val="multilevel"/>
    <w:tmpl w:val="E2CAE0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68D7CDF"/>
    <w:multiLevelType w:val="hybridMultilevel"/>
    <w:tmpl w:val="5088D93C"/>
    <w:lvl w:ilvl="0" w:tplc="68EEDB5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BC1639"/>
    <w:multiLevelType w:val="multilevel"/>
    <w:tmpl w:val="56EE49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42C01CA"/>
    <w:multiLevelType w:val="hybridMultilevel"/>
    <w:tmpl w:val="82569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C36037"/>
    <w:multiLevelType w:val="multilevel"/>
    <w:tmpl w:val="E2CAE0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B8D1D64"/>
    <w:multiLevelType w:val="multilevel"/>
    <w:tmpl w:val="9EE438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6"/>
  </w:num>
  <w:num w:numId="5">
    <w:abstractNumId w:val="4"/>
  </w:num>
  <w:num w:numId="6">
    <w:abstractNumId w:val="5"/>
  </w:num>
  <w:num w:numId="7">
    <w:abstractNumId w:val="10"/>
  </w:num>
  <w:num w:numId="8">
    <w:abstractNumId w:val="1"/>
  </w:num>
  <w:num w:numId="9">
    <w:abstractNumId w:val="12"/>
  </w:num>
  <w:num w:numId="10">
    <w:abstractNumId w:val="8"/>
  </w:num>
  <w:num w:numId="11">
    <w:abstractNumId w:val="11"/>
  </w:num>
  <w:num w:numId="12">
    <w:abstractNumId w:val="3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0ED"/>
    <w:rsid w:val="000039C9"/>
    <w:rsid w:val="00010920"/>
    <w:rsid w:val="0001319D"/>
    <w:rsid w:val="00031900"/>
    <w:rsid w:val="000E3753"/>
    <w:rsid w:val="0010207F"/>
    <w:rsid w:val="001071C7"/>
    <w:rsid w:val="00134A46"/>
    <w:rsid w:val="00171D7A"/>
    <w:rsid w:val="00181AB9"/>
    <w:rsid w:val="001A5395"/>
    <w:rsid w:val="0020134C"/>
    <w:rsid w:val="002522B5"/>
    <w:rsid w:val="002B2728"/>
    <w:rsid w:val="002B4709"/>
    <w:rsid w:val="0035593D"/>
    <w:rsid w:val="003F3830"/>
    <w:rsid w:val="00461EE1"/>
    <w:rsid w:val="00484BE6"/>
    <w:rsid w:val="00503056"/>
    <w:rsid w:val="00511826"/>
    <w:rsid w:val="005234CD"/>
    <w:rsid w:val="0053329D"/>
    <w:rsid w:val="005679F9"/>
    <w:rsid w:val="00590DAE"/>
    <w:rsid w:val="005C1342"/>
    <w:rsid w:val="005E704E"/>
    <w:rsid w:val="00610E38"/>
    <w:rsid w:val="0064580E"/>
    <w:rsid w:val="00693562"/>
    <w:rsid w:val="00694473"/>
    <w:rsid w:val="006949B0"/>
    <w:rsid w:val="0069760A"/>
    <w:rsid w:val="006B7898"/>
    <w:rsid w:val="00710653"/>
    <w:rsid w:val="00715EFB"/>
    <w:rsid w:val="00776610"/>
    <w:rsid w:val="007B1691"/>
    <w:rsid w:val="007B2B50"/>
    <w:rsid w:val="00811B48"/>
    <w:rsid w:val="00862FD9"/>
    <w:rsid w:val="00863622"/>
    <w:rsid w:val="008B10ED"/>
    <w:rsid w:val="008C16E4"/>
    <w:rsid w:val="008D7E82"/>
    <w:rsid w:val="0090784F"/>
    <w:rsid w:val="00917338"/>
    <w:rsid w:val="00923A3D"/>
    <w:rsid w:val="009B0E05"/>
    <w:rsid w:val="00AD134C"/>
    <w:rsid w:val="00B06077"/>
    <w:rsid w:val="00B2384B"/>
    <w:rsid w:val="00B65790"/>
    <w:rsid w:val="00C4542A"/>
    <w:rsid w:val="00C70BF0"/>
    <w:rsid w:val="00C859FD"/>
    <w:rsid w:val="00CD2E1D"/>
    <w:rsid w:val="00CE178D"/>
    <w:rsid w:val="00D13B63"/>
    <w:rsid w:val="00D36895"/>
    <w:rsid w:val="00D77E06"/>
    <w:rsid w:val="00DB7F9B"/>
    <w:rsid w:val="00DD2DEF"/>
    <w:rsid w:val="00E35385"/>
    <w:rsid w:val="00E6377F"/>
    <w:rsid w:val="00E95097"/>
    <w:rsid w:val="00E9688F"/>
    <w:rsid w:val="00EC3E26"/>
    <w:rsid w:val="00EE6E1E"/>
    <w:rsid w:val="00F410C8"/>
    <w:rsid w:val="00F96DE5"/>
    <w:rsid w:val="00FC5DFB"/>
    <w:rsid w:val="00FD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63639-1343-4F53-95FC-89905F91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E35385"/>
    <w:pPr>
      <w:keepNext/>
      <w:spacing w:line="360" w:lineRule="auto"/>
      <w:jc w:val="center"/>
      <w:outlineLvl w:val="0"/>
    </w:pPr>
    <w:rPr>
      <w:rFonts w:ascii="Times New Roman" w:hAnsi="Times New Roman" w:cs="Times New Roman"/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9B0E05"/>
    <w:pPr>
      <w:keepNext/>
      <w:spacing w:before="360" w:line="360" w:lineRule="auto"/>
      <w:ind w:firstLine="709"/>
      <w:jc w:val="center"/>
      <w:outlineLvl w:val="1"/>
    </w:pPr>
    <w:rPr>
      <w:rFonts w:ascii="Times New Roman" w:hAnsi="Times New Roman" w:cs="Times New Roman"/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C70BF0"/>
    <w:pPr>
      <w:keepNext/>
      <w:spacing w:line="360" w:lineRule="auto"/>
      <w:jc w:val="center"/>
      <w:outlineLvl w:val="2"/>
    </w:pPr>
    <w:rPr>
      <w:rFonts w:ascii="Times New Roman" w:hAnsi="Times New Roman" w:cs="Times New Roman"/>
      <w:b/>
      <w:color w:val="222A35" w:themeColor="text2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1">
    <w:name w:val="Основной текст1"/>
    <w:basedOn w:val="a"/>
    <w:link w:val="a3"/>
    <w:pPr>
      <w:spacing w:line="391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pPr>
      <w:spacing w:after="60"/>
    </w:pPr>
    <w:rPr>
      <w:rFonts w:ascii="Arial" w:eastAsia="Arial" w:hAnsi="Arial" w:cs="Arial"/>
      <w:sz w:val="14"/>
      <w:szCs w:val="14"/>
    </w:rPr>
  </w:style>
  <w:style w:type="paragraph" w:customStyle="1" w:styleId="a7">
    <w:name w:val="Другое"/>
    <w:basedOn w:val="a"/>
    <w:link w:val="a6"/>
    <w:pPr>
      <w:spacing w:line="391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List Paragraph"/>
    <w:basedOn w:val="a"/>
    <w:uiPriority w:val="34"/>
    <w:qFormat/>
    <w:rsid w:val="00181AB9"/>
    <w:pPr>
      <w:ind w:left="720"/>
      <w:contextualSpacing/>
    </w:pPr>
  </w:style>
  <w:style w:type="table" w:customStyle="1" w:styleId="12">
    <w:name w:val="Сетка таблицы светлая1"/>
    <w:basedOn w:val="a1"/>
    <w:uiPriority w:val="40"/>
    <w:rsid w:val="0001092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078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0784F"/>
    <w:rPr>
      <w:color w:val="000000"/>
    </w:rPr>
  </w:style>
  <w:style w:type="paragraph" w:styleId="ab">
    <w:name w:val="footer"/>
    <w:basedOn w:val="a"/>
    <w:link w:val="ac"/>
    <w:uiPriority w:val="99"/>
    <w:unhideWhenUsed/>
    <w:rsid w:val="009078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0784F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694473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94473"/>
    <w:rPr>
      <w:rFonts w:ascii="Segoe UI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35385"/>
    <w:rPr>
      <w:rFonts w:ascii="Times New Roman" w:hAnsi="Times New Roman" w:cs="Times New Roman"/>
      <w:b/>
      <w:color w:val="000000"/>
    </w:rPr>
  </w:style>
  <w:style w:type="paragraph" w:styleId="af">
    <w:name w:val="Body Text Indent"/>
    <w:basedOn w:val="a"/>
    <w:link w:val="af0"/>
    <w:uiPriority w:val="99"/>
    <w:semiHidden/>
    <w:unhideWhenUsed/>
    <w:rsid w:val="009B0E05"/>
    <w:pPr>
      <w:widowControl/>
      <w:spacing w:after="120"/>
      <w:ind w:left="283" w:firstLine="709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9B0E05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9B0E05"/>
    <w:rPr>
      <w:rFonts w:ascii="Times New Roman" w:hAnsi="Times New Roman" w:cs="Times New Roman"/>
      <w:b/>
      <w:color w:val="000000"/>
    </w:rPr>
  </w:style>
  <w:style w:type="paragraph" w:styleId="af1">
    <w:name w:val="Normal (Web)"/>
    <w:basedOn w:val="a"/>
    <w:semiHidden/>
    <w:unhideWhenUsed/>
    <w:rsid w:val="00C70BF0"/>
    <w:pPr>
      <w:widowControl/>
      <w:suppressAutoHyphens/>
      <w:spacing w:before="108" w:after="108"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30">
    <w:name w:val="Заголовок 3 Знак"/>
    <w:basedOn w:val="a0"/>
    <w:link w:val="3"/>
    <w:uiPriority w:val="9"/>
    <w:rsid w:val="00C70BF0"/>
    <w:rPr>
      <w:rFonts w:ascii="Times New Roman" w:hAnsi="Times New Roman" w:cs="Times New Roman"/>
      <w:b/>
      <w:color w:val="222A35" w:themeColor="text2" w:themeShade="80"/>
    </w:rPr>
  </w:style>
  <w:style w:type="paragraph" w:styleId="23">
    <w:name w:val="Body Text Indent 2"/>
    <w:basedOn w:val="a"/>
    <w:link w:val="24"/>
    <w:uiPriority w:val="99"/>
    <w:unhideWhenUsed/>
    <w:rsid w:val="00C859FD"/>
    <w:pPr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hAnsi="Times New Roman" w:cs="Times New Roman"/>
      <w:color w:val="222A35" w:themeColor="text2" w:themeShade="80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C859FD"/>
    <w:rPr>
      <w:rFonts w:ascii="Times New Roman" w:hAnsi="Times New Roman" w:cs="Times New Roman"/>
      <w:color w:val="222A35" w:themeColor="text2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4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Municipalzakup</dc:creator>
  <cp:lastModifiedBy>Городской Совет</cp:lastModifiedBy>
  <cp:revision>15</cp:revision>
  <cp:lastPrinted>2025-05-12T03:30:00Z</cp:lastPrinted>
  <dcterms:created xsi:type="dcterms:W3CDTF">2025-05-12T02:51:00Z</dcterms:created>
  <dcterms:modified xsi:type="dcterms:W3CDTF">2025-06-19T04:49:00Z</dcterms:modified>
</cp:coreProperties>
</file>