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80EC" w14:textId="53E6D810" w:rsidR="00A3403B" w:rsidRDefault="00A869C1" w:rsidP="00CB53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9C1">
        <w:rPr>
          <w:rFonts w:ascii="Times New Roman" w:hAnsi="Times New Roman" w:cs="Times New Roman"/>
          <w:sz w:val="24"/>
          <w:szCs w:val="24"/>
        </w:rPr>
        <w:t>Приложение</w:t>
      </w:r>
      <w:r w:rsidR="007F1516">
        <w:rPr>
          <w:rFonts w:ascii="Times New Roman" w:hAnsi="Times New Roman" w:cs="Times New Roman"/>
          <w:sz w:val="24"/>
          <w:szCs w:val="24"/>
        </w:rPr>
        <w:t xml:space="preserve"> 1</w:t>
      </w:r>
      <w:r w:rsidRPr="00A869C1">
        <w:rPr>
          <w:rFonts w:ascii="Times New Roman" w:hAnsi="Times New Roman" w:cs="Times New Roman"/>
          <w:sz w:val="24"/>
          <w:szCs w:val="24"/>
        </w:rPr>
        <w:t xml:space="preserve"> </w:t>
      </w:r>
      <w:r w:rsidR="000F22F4">
        <w:rPr>
          <w:rFonts w:ascii="Times New Roman" w:hAnsi="Times New Roman" w:cs="Times New Roman"/>
          <w:sz w:val="24"/>
          <w:szCs w:val="24"/>
        </w:rPr>
        <w:t>к</w:t>
      </w:r>
      <w:r w:rsidRPr="00A869C1">
        <w:rPr>
          <w:rFonts w:ascii="Times New Roman" w:hAnsi="Times New Roman" w:cs="Times New Roman"/>
          <w:sz w:val="24"/>
          <w:szCs w:val="24"/>
        </w:rPr>
        <w:t xml:space="preserve"> </w:t>
      </w:r>
      <w:r w:rsidR="00CB53E4">
        <w:rPr>
          <w:rFonts w:ascii="Times New Roman" w:hAnsi="Times New Roman" w:cs="Times New Roman"/>
          <w:sz w:val="24"/>
          <w:szCs w:val="24"/>
        </w:rPr>
        <w:t>п</w:t>
      </w:r>
      <w:r w:rsidRPr="00A869C1">
        <w:rPr>
          <w:rFonts w:ascii="Times New Roman" w:hAnsi="Times New Roman" w:cs="Times New Roman"/>
          <w:sz w:val="24"/>
          <w:szCs w:val="24"/>
        </w:rPr>
        <w:t>орядку</w:t>
      </w:r>
    </w:p>
    <w:p w14:paraId="26FDFCE2" w14:textId="77777777" w:rsidR="00CB53E4" w:rsidRDefault="00CB53E4" w:rsidP="00CB53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разработки, реализации и оценки</w:t>
      </w:r>
    </w:p>
    <w:p w14:paraId="447AC99F" w14:textId="77777777" w:rsidR="00CB53E4" w:rsidRDefault="00CB53E4" w:rsidP="00CB53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эффективности муниципальных</w:t>
      </w:r>
    </w:p>
    <w:p w14:paraId="290C0FFB" w14:textId="48DAE7AC" w:rsidR="00CB53E4" w:rsidRPr="00A869C1" w:rsidRDefault="00CB53E4" w:rsidP="00CB53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 ГП «Город Удачный»</w:t>
      </w:r>
    </w:p>
    <w:p w14:paraId="0E706EC1" w14:textId="77777777" w:rsidR="00A869C1" w:rsidRPr="00A869C1" w:rsidRDefault="00A869C1" w:rsidP="00A869C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FCC32E" w14:textId="165D814E" w:rsidR="00A869C1" w:rsidRP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9C1">
        <w:rPr>
          <w:rFonts w:ascii="Times New Roman" w:hAnsi="Times New Roman" w:cs="Times New Roman"/>
          <w:b/>
          <w:bCs/>
          <w:sz w:val="28"/>
          <w:szCs w:val="28"/>
        </w:rPr>
        <w:t>МАКЕТ</w:t>
      </w:r>
    </w:p>
    <w:p w14:paraId="6AABA2D9" w14:textId="33EFF8A2" w:rsidR="00A869C1" w:rsidRP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9C1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14:paraId="705F1894" w14:textId="6898F02E" w:rsidR="00A869C1" w:rsidRP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9C1">
        <w:rPr>
          <w:rFonts w:ascii="Times New Roman" w:hAnsi="Times New Roman" w:cs="Times New Roman"/>
          <w:b/>
          <w:bCs/>
          <w:sz w:val="28"/>
          <w:szCs w:val="28"/>
        </w:rPr>
        <w:t>ГП «</w:t>
      </w:r>
      <w:r>
        <w:rPr>
          <w:rFonts w:ascii="Times New Roman" w:hAnsi="Times New Roman" w:cs="Times New Roman"/>
          <w:b/>
          <w:bCs/>
          <w:sz w:val="28"/>
          <w:szCs w:val="28"/>
        </w:rPr>
        <w:t>ГОРОД УДАЧНЫЙ</w:t>
      </w:r>
      <w:r w:rsidRPr="00A869C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29160DE" w14:textId="77777777" w:rsidR="00A869C1" w:rsidRPr="00A869C1" w:rsidRDefault="00A869C1" w:rsidP="00A869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A94F76" w14:textId="2E572526" w:rsidR="00A869C1" w:rsidRDefault="00A869C1" w:rsidP="002E7FF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869C1">
        <w:rPr>
          <w:rFonts w:ascii="Times New Roman" w:hAnsi="Times New Roman" w:cs="Times New Roman"/>
          <w:b/>
          <w:bCs/>
          <w:sz w:val="24"/>
          <w:szCs w:val="24"/>
        </w:rPr>
        <w:t>Титульный лист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69C1" w14:paraId="09A20C40" w14:textId="77777777" w:rsidTr="00A869C1">
        <w:tc>
          <w:tcPr>
            <w:tcW w:w="9062" w:type="dxa"/>
          </w:tcPr>
          <w:p w14:paraId="73952CFA" w14:textId="77777777" w:rsidR="00A869C1" w:rsidRDefault="00A869C1" w:rsidP="00A869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постановлению</w:t>
            </w:r>
          </w:p>
          <w:p w14:paraId="0B34CDAB" w14:textId="4541A104" w:rsidR="00A869C1" w:rsidRDefault="00A869C1" w:rsidP="00A869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 20__ г. № ___</w:t>
            </w:r>
          </w:p>
          <w:p w14:paraId="60DCD606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A7F6A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C97DE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C3BF9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4791C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D11AB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8A6CF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663E5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8F905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67E59" w14:textId="77777777" w:rsidR="00A869C1" w:rsidRDefault="00A869C1" w:rsidP="0032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AC48D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CEF67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1C04B" w14:textId="634CCE44" w:rsidR="00A869C1" w:rsidRPr="00323D26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3D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Муниципальная программа</w:t>
            </w:r>
          </w:p>
          <w:p w14:paraId="406D8BF9" w14:textId="2A4318F2" w:rsidR="00A869C1" w:rsidRPr="00323D26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3D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ГП «Город Удачный»</w:t>
            </w:r>
          </w:p>
          <w:p w14:paraId="64480F35" w14:textId="50BC3E1E" w:rsidR="00A869C1" w:rsidRPr="00323D26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3D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«__________________________»</w:t>
            </w:r>
          </w:p>
          <w:p w14:paraId="21B17A80" w14:textId="1F715001" w:rsidR="00A869C1" w:rsidRPr="004D6AC2" w:rsidRDefault="00A869C1" w:rsidP="00A869C1">
            <w:pPr>
              <w:jc w:val="center"/>
              <w:rPr>
                <w:rFonts w:ascii="Times New Roman" w:hAnsi="Times New Roman" w:cs="Times New Roman"/>
              </w:rPr>
            </w:pPr>
            <w:r w:rsidRPr="004D6AC2">
              <w:rPr>
                <w:rFonts w:ascii="Times New Roman" w:hAnsi="Times New Roman" w:cs="Times New Roman"/>
              </w:rPr>
              <w:t>(наименование программы)</w:t>
            </w:r>
          </w:p>
          <w:p w14:paraId="61CA6F9C" w14:textId="77777777" w:rsidR="00A869C1" w:rsidRPr="00323D26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5C45AA" w14:textId="33A71BD7" w:rsidR="00A869C1" w:rsidRP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D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20___-20___ годы</w:t>
            </w:r>
          </w:p>
          <w:p w14:paraId="3C38E89E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84BB41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7E50BD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D90FDD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7DA704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8F8317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19AAE7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7E6761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BA5B3A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1F7616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84F21C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09B7C7" w14:textId="77777777" w:rsidR="002E7FFE" w:rsidRDefault="002E7FFE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B45ABA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7FE23F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9A3B19" w14:textId="77777777" w:rsid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4370EA" w14:textId="77777777" w:rsidR="00A869C1" w:rsidRP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1883FA" w14:textId="77777777" w:rsidR="00A869C1" w:rsidRPr="00A869C1" w:rsidRDefault="00A869C1" w:rsidP="00A86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D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Удачный, 20___г.</w:t>
            </w:r>
          </w:p>
          <w:p w14:paraId="37566D0B" w14:textId="6347D439" w:rsidR="00A869C1" w:rsidRDefault="00A869C1" w:rsidP="00A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08816A" w14:textId="77777777" w:rsidR="002E7FFE" w:rsidRDefault="002E7FF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2634B84" w14:textId="4FFB85FA" w:rsidR="00A869C1" w:rsidRP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9C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</w:t>
      </w:r>
    </w:p>
    <w:p w14:paraId="2AB88F4F" w14:textId="77777777" w:rsid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421"/>
        <w:gridCol w:w="1984"/>
        <w:gridCol w:w="6662"/>
      </w:tblGrid>
      <w:tr w:rsidR="00A869C1" w14:paraId="776525F7" w14:textId="77777777" w:rsidTr="00A869C1">
        <w:tc>
          <w:tcPr>
            <w:tcW w:w="421" w:type="dxa"/>
          </w:tcPr>
          <w:p w14:paraId="0899735B" w14:textId="326AF52D" w:rsidR="00A869C1" w:rsidRDefault="00A869C1" w:rsidP="00A86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01EB12E6" w14:textId="5A59F74A" w:rsidR="00A869C1" w:rsidRDefault="00A869C1" w:rsidP="00A86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662" w:type="dxa"/>
          </w:tcPr>
          <w:p w14:paraId="0CABEA1D" w14:textId="77777777" w:rsidR="00A869C1" w:rsidRDefault="00A869C1" w:rsidP="00A86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0B4CF" w14:textId="08EBA461" w:rsidR="00A869C1" w:rsidRPr="00A869C1" w:rsidRDefault="00A869C1" w:rsidP="00A869C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[Указывается непосредственно наименование программы без указания сроков реализации. Например, «Обеспечение жильем молодых семей»</w:t>
            </w:r>
            <w:r w:rsidRPr="005770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]</w:t>
            </w:r>
          </w:p>
        </w:tc>
      </w:tr>
    </w:tbl>
    <w:p w14:paraId="193F079F" w14:textId="77777777" w:rsid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421"/>
        <w:gridCol w:w="1984"/>
        <w:gridCol w:w="6662"/>
      </w:tblGrid>
      <w:tr w:rsidR="00A869C1" w14:paraId="2D6098D7" w14:textId="77777777" w:rsidTr="000D7667">
        <w:tc>
          <w:tcPr>
            <w:tcW w:w="421" w:type="dxa"/>
          </w:tcPr>
          <w:p w14:paraId="5648AB78" w14:textId="1F9A2CE4" w:rsidR="00A869C1" w:rsidRDefault="00A869C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3CE6EC6A" w14:textId="7C2B12E1" w:rsidR="00A869C1" w:rsidRDefault="00A869C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62" w:type="dxa"/>
          </w:tcPr>
          <w:p w14:paraId="1C0328BA" w14:textId="77777777" w:rsidR="00A869C1" w:rsidRDefault="00A869C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E3413" w14:textId="090E483B" w:rsidR="00A869C1" w:rsidRPr="00A869C1" w:rsidRDefault="00A869C1" w:rsidP="000D766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[Указывается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период начал и завершения реализации программы</w:t>
            </w:r>
            <w:r w:rsidRPr="00A86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]</w:t>
            </w:r>
          </w:p>
        </w:tc>
      </w:tr>
    </w:tbl>
    <w:p w14:paraId="0C0C7DF4" w14:textId="77777777" w:rsid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421"/>
        <w:gridCol w:w="1984"/>
        <w:gridCol w:w="6662"/>
      </w:tblGrid>
      <w:tr w:rsidR="00A869C1" w14:paraId="00649165" w14:textId="77777777" w:rsidTr="000D7667">
        <w:tc>
          <w:tcPr>
            <w:tcW w:w="421" w:type="dxa"/>
          </w:tcPr>
          <w:p w14:paraId="35F0F742" w14:textId="51D4875B" w:rsidR="00A869C1" w:rsidRDefault="00A869C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84A5F43" w14:textId="5658F8CB" w:rsidR="00A869C1" w:rsidRDefault="00A869C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программы</w:t>
            </w:r>
          </w:p>
        </w:tc>
        <w:tc>
          <w:tcPr>
            <w:tcW w:w="6662" w:type="dxa"/>
          </w:tcPr>
          <w:p w14:paraId="18A3A955" w14:textId="77777777" w:rsidR="00A869C1" w:rsidRDefault="00A869C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3EA69" w14:textId="06566110" w:rsidR="00A869C1" w:rsidRPr="00A869C1" w:rsidRDefault="00A869C1" w:rsidP="000D766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[Указывается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специалист </w:t>
            </w:r>
            <w:r w:rsidRPr="00A86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администрации ГП «Город Удачный», наделенный определенными функциями и полномочиями по разработке и контролю за реализацией программы]</w:t>
            </w:r>
          </w:p>
        </w:tc>
      </w:tr>
    </w:tbl>
    <w:p w14:paraId="57BE2DD4" w14:textId="77777777" w:rsidR="00A869C1" w:rsidRDefault="00A869C1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421"/>
        <w:gridCol w:w="1984"/>
        <w:gridCol w:w="6662"/>
      </w:tblGrid>
      <w:tr w:rsidR="007F1516" w14:paraId="530A8930" w14:textId="77777777" w:rsidTr="000D7667">
        <w:tc>
          <w:tcPr>
            <w:tcW w:w="421" w:type="dxa"/>
          </w:tcPr>
          <w:p w14:paraId="5603EDE2" w14:textId="1FAAC018" w:rsidR="007F1516" w:rsidRDefault="007F1516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6FC9D116" w14:textId="45F199C1" w:rsidR="007F1516" w:rsidRDefault="00D82715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="007F151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662" w:type="dxa"/>
          </w:tcPr>
          <w:p w14:paraId="0FE75AE2" w14:textId="77777777" w:rsidR="007F1516" w:rsidRDefault="007F1516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638B7" w14:textId="4321E61F" w:rsidR="007F1516" w:rsidRPr="00A869C1" w:rsidRDefault="007F1516" w:rsidP="000D766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</w:t>
            </w:r>
            <w:r w:rsidR="00D82715" w:rsidRPr="00D827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Назначенные главой города специалисты администрации ГП «Город Удачный», предприятия и учреждения города, иные участники муниципальной программы (юридические лица, индивидуальные предприниматели и физические лица), ответственные за реализацию муниципальной программы и (или) отдельных мероприятий муниципальной программы</w:t>
            </w:r>
            <w:r w:rsidRPr="00A86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]</w:t>
            </w:r>
          </w:p>
        </w:tc>
      </w:tr>
    </w:tbl>
    <w:p w14:paraId="289E2526" w14:textId="77777777" w:rsidR="007F1516" w:rsidRDefault="007F1516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421"/>
        <w:gridCol w:w="1984"/>
        <w:gridCol w:w="6662"/>
      </w:tblGrid>
      <w:tr w:rsidR="002E7FFE" w14:paraId="650D42F8" w14:textId="77777777" w:rsidTr="000D7667">
        <w:tc>
          <w:tcPr>
            <w:tcW w:w="421" w:type="dxa"/>
          </w:tcPr>
          <w:p w14:paraId="033D6536" w14:textId="4C8B1679" w:rsidR="002E7FFE" w:rsidRDefault="002E7FFE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656080D0" w14:textId="35CA229E" w:rsidR="002E7FFE" w:rsidRDefault="002E7FFE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Цель(-и) программы</w:t>
            </w:r>
          </w:p>
        </w:tc>
        <w:tc>
          <w:tcPr>
            <w:tcW w:w="6662" w:type="dxa"/>
          </w:tcPr>
          <w:p w14:paraId="5B6FD9D5" w14:textId="77777777" w:rsidR="002E7FFE" w:rsidRDefault="002E7FFE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10C1A" w14:textId="6AE25BE6" w:rsidR="002E7FFE" w:rsidRPr="002E7FFE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65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[Цели муниципальной программы должны</w:t>
            </w:r>
            <w:r w:rsidR="003D7582" w:rsidRPr="009865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опираться на приоритетные направления реализации государственной и муниципальной политики, определенные документами федерального, регионального и муниципального значения (Федеральные законы и постановления, национальные проекты, республиканские законы и постановления, муниципальные правовые акты и т.д.) и</w:t>
            </w:r>
            <w:r w:rsidRPr="009865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соответствовать стратегическим целям социально-экономического развития ГП «Город Удачный».</w:t>
            </w:r>
          </w:p>
          <w:p w14:paraId="70AA01F5" w14:textId="77777777" w:rsidR="002E7FFE" w:rsidRPr="002E7FFE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Цели муниципальной программы следует формулировать исходя из следующих критериев:</w:t>
            </w:r>
          </w:p>
          <w:p w14:paraId="4519FCE7" w14:textId="77777777" w:rsidR="002E7FFE" w:rsidRPr="002E7FFE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2E7F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специфичность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(цель должна соответствовать сфере реализации программы);</w:t>
            </w:r>
          </w:p>
          <w:p w14:paraId="11080F26" w14:textId="77777777" w:rsidR="002E7FFE" w:rsidRPr="002E7FFE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2E7F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конкретность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(не следует использовать размытые (нечеткие) формулировки, допускающие произвольное или неоднозначное толкование);</w:t>
            </w:r>
          </w:p>
          <w:p w14:paraId="7D39E77D" w14:textId="77777777" w:rsidR="002E7FFE" w:rsidRPr="002E7FFE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2E7F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измеримость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(возможность измерения (расчета) прогресса в достижении цели, в том числе посредством достижения значений связанных индикаторов);</w:t>
            </w:r>
          </w:p>
          <w:p w14:paraId="31729993" w14:textId="77777777" w:rsidR="002E7FFE" w:rsidRPr="002E7FFE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2E7F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достижимость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(цель должна быть реальной и достижима за период реализации программы);</w:t>
            </w:r>
          </w:p>
          <w:p w14:paraId="147A7D4A" w14:textId="77777777" w:rsidR="002E7FFE" w:rsidRPr="002E7FFE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2E7F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актуальность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(цель должна соответствовать уровню и текущей ситуации развития соответствующей сферы социально-экономического развития ГП «Город Удачный»);</w:t>
            </w:r>
          </w:p>
          <w:p w14:paraId="3A252E0A" w14:textId="77777777" w:rsidR="002E7FFE" w:rsidRPr="002E7FFE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2E7F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релевантность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(соответствие формулировки цели конечным социально-экономическим эффектам от реализации программы);</w:t>
            </w:r>
          </w:p>
          <w:p w14:paraId="3F640B47" w14:textId="77777777" w:rsidR="002E7FFE" w:rsidRPr="002E7FFE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2E7F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ограниченность во времени</w:t>
            </w: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(цель должна быть достигнута к определенному моменту времени).</w:t>
            </w:r>
          </w:p>
          <w:p w14:paraId="7C116DDE" w14:textId="77777777" w:rsidR="002E7FFE" w:rsidRPr="002E7FFE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Формулировка цели должна быть краткой и ясной и не должна содержать неясных и произвольных толкований, специальных терминов, дублировать иные цели, задачи или результаты, которые являются следствиями достижения самой цели, а также включать пути, средства и методы достижения цели.</w:t>
            </w:r>
          </w:p>
          <w:p w14:paraId="43B0DE00" w14:textId="77777777" w:rsidR="002E7FFE" w:rsidRPr="002E7FFE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Достижение цели (целей) программы должно означать решение проблемы к концу реализации программы или достижение конкретного этапа решения проблемы.</w:t>
            </w:r>
          </w:p>
          <w:p w14:paraId="6D049D23" w14:textId="734185AE" w:rsidR="002E7FFE" w:rsidRPr="00A869C1" w:rsidRDefault="002E7FFE" w:rsidP="002E7F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7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Цель программы должна быть идентичной цели, указанной в разделе 2.1. программы</w:t>
            </w:r>
            <w:r w:rsidRPr="00A86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]</w:t>
            </w:r>
          </w:p>
        </w:tc>
      </w:tr>
    </w:tbl>
    <w:p w14:paraId="238EA7A4" w14:textId="77777777" w:rsidR="002E7FFE" w:rsidRDefault="002E7FFE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421"/>
        <w:gridCol w:w="1984"/>
        <w:gridCol w:w="6662"/>
      </w:tblGrid>
      <w:tr w:rsidR="00264571" w14:paraId="66F4A532" w14:textId="77777777" w:rsidTr="000D7667">
        <w:tc>
          <w:tcPr>
            <w:tcW w:w="421" w:type="dxa"/>
          </w:tcPr>
          <w:p w14:paraId="661548C2" w14:textId="0935F133" w:rsidR="00264571" w:rsidRDefault="0026457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59952267" w14:textId="48BDA6CB" w:rsidR="00264571" w:rsidRDefault="0026457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662" w:type="dxa"/>
          </w:tcPr>
          <w:p w14:paraId="4955A0C9" w14:textId="57EDB9F9" w:rsidR="00264571" w:rsidRDefault="0026457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50610EA" w14:textId="0052DD96" w:rsidR="00264571" w:rsidRDefault="0026457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03219FC7" w14:textId="291C5F52" w:rsidR="00264571" w:rsidRDefault="0026457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51021D3E" w14:textId="77777777" w:rsidR="00264571" w:rsidRPr="00264571" w:rsidRDefault="00264571" w:rsidP="0026457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</w:t>
            </w:r>
            <w:r w:rsidRPr="002645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Основные задачи программы должны быть взаимосвязаны с основной целью (целями) программы, то есть решение задач должно приводить к достижению соответствующей цели.</w:t>
            </w:r>
          </w:p>
          <w:p w14:paraId="04C3CF4E" w14:textId="1B6876C0" w:rsidR="00264571" w:rsidRPr="00A869C1" w:rsidRDefault="00264571" w:rsidP="0026457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45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Показателем правильной формулировки задач является возможность разработки конкретных мероприятий по их решению]</w:t>
            </w:r>
          </w:p>
        </w:tc>
      </w:tr>
    </w:tbl>
    <w:p w14:paraId="556CF4E3" w14:textId="77777777" w:rsidR="002E7FFE" w:rsidRDefault="002E7FFE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1275"/>
        <w:gridCol w:w="1276"/>
        <w:gridCol w:w="1276"/>
        <w:gridCol w:w="1276"/>
        <w:gridCol w:w="1275"/>
      </w:tblGrid>
      <w:tr w:rsidR="00222D3B" w:rsidRPr="000A25DE" w14:paraId="6567F7EA" w14:textId="77777777" w:rsidTr="000A25DE">
        <w:trPr>
          <w:trHeight w:val="986"/>
        </w:trPr>
        <w:tc>
          <w:tcPr>
            <w:tcW w:w="426" w:type="dxa"/>
          </w:tcPr>
          <w:p w14:paraId="02733833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193FB494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программы (руб.):</w:t>
            </w:r>
          </w:p>
        </w:tc>
        <w:tc>
          <w:tcPr>
            <w:tcW w:w="1275" w:type="dxa"/>
          </w:tcPr>
          <w:p w14:paraId="3BFF4026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276" w:type="dxa"/>
          </w:tcPr>
          <w:p w14:paraId="4A4CCCFE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>2-й год планового периода</w:t>
            </w:r>
          </w:p>
        </w:tc>
        <w:tc>
          <w:tcPr>
            <w:tcW w:w="1276" w:type="dxa"/>
          </w:tcPr>
          <w:p w14:paraId="7F610848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>3-й год планового периода</w:t>
            </w:r>
          </w:p>
        </w:tc>
        <w:tc>
          <w:tcPr>
            <w:tcW w:w="1276" w:type="dxa"/>
          </w:tcPr>
          <w:p w14:paraId="4887B475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>4-й год планового периода</w:t>
            </w:r>
          </w:p>
        </w:tc>
        <w:tc>
          <w:tcPr>
            <w:tcW w:w="1275" w:type="dxa"/>
          </w:tcPr>
          <w:p w14:paraId="1922C18D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>-й год планового периода</w:t>
            </w:r>
          </w:p>
        </w:tc>
      </w:tr>
      <w:tr w:rsidR="000A25DE" w:rsidRPr="000A25DE" w14:paraId="02B24F39" w14:textId="77777777" w:rsidTr="000A25DE">
        <w:tc>
          <w:tcPr>
            <w:tcW w:w="426" w:type="dxa"/>
          </w:tcPr>
          <w:p w14:paraId="609EC6F7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43CE57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324FCCED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757A76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E7DCF4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145F8C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A24EB6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DE" w:rsidRPr="000A25DE" w14:paraId="0000D24F" w14:textId="77777777" w:rsidTr="000A25DE">
        <w:tc>
          <w:tcPr>
            <w:tcW w:w="426" w:type="dxa"/>
          </w:tcPr>
          <w:p w14:paraId="0D95EC8A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A031C4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25DE">
              <w:rPr>
                <w:rFonts w:ascii="Times New Roman" w:hAnsi="Times New Roman"/>
                <w:sz w:val="24"/>
                <w:szCs w:val="24"/>
              </w:rPr>
              <w:t>Государственный</w:t>
            </w: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Pr="000A25DE">
              <w:rPr>
                <w:rFonts w:ascii="Times New Roman" w:hAnsi="Times New Roman"/>
                <w:sz w:val="24"/>
                <w:szCs w:val="24"/>
              </w:rPr>
              <w:t xml:space="preserve"> РС(Я)</w:t>
            </w:r>
          </w:p>
        </w:tc>
        <w:tc>
          <w:tcPr>
            <w:tcW w:w="1275" w:type="dxa"/>
          </w:tcPr>
          <w:p w14:paraId="5BA20F8F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3BB53E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A4F2A0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FCBB91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B4828B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DE" w:rsidRPr="000A25DE" w14:paraId="715BA0BB" w14:textId="77777777" w:rsidTr="000A25DE">
        <w:tc>
          <w:tcPr>
            <w:tcW w:w="426" w:type="dxa"/>
          </w:tcPr>
          <w:p w14:paraId="3A90E2F0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5EDA8B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  <w:r w:rsidRPr="000A25DE">
              <w:rPr>
                <w:rFonts w:ascii="Times New Roman" w:hAnsi="Times New Roman"/>
                <w:sz w:val="24"/>
                <w:szCs w:val="24"/>
              </w:rPr>
              <w:t xml:space="preserve"> РС(Я)</w:t>
            </w:r>
          </w:p>
        </w:tc>
        <w:tc>
          <w:tcPr>
            <w:tcW w:w="1275" w:type="dxa"/>
          </w:tcPr>
          <w:p w14:paraId="48F2E774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A628A1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717A02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62908B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4FFAF7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DE" w:rsidRPr="000A25DE" w14:paraId="74BFA346" w14:textId="77777777" w:rsidTr="000A25DE">
        <w:tc>
          <w:tcPr>
            <w:tcW w:w="426" w:type="dxa"/>
          </w:tcPr>
          <w:p w14:paraId="63321F51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E84A29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275" w:type="dxa"/>
          </w:tcPr>
          <w:p w14:paraId="2E71B14E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ABCFD5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50F7B2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3B2EEC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83E39C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DE" w:rsidRPr="000A25DE" w14:paraId="5F5EA521" w14:textId="77777777" w:rsidTr="000A25DE">
        <w:tc>
          <w:tcPr>
            <w:tcW w:w="426" w:type="dxa"/>
          </w:tcPr>
          <w:p w14:paraId="76E798D5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DF0C81" w14:textId="77777777" w:rsidR="00222D3B" w:rsidRPr="000A25DE" w:rsidRDefault="00222D3B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275" w:type="dxa"/>
          </w:tcPr>
          <w:p w14:paraId="60EF84B5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FC2F768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59A40F3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9BA80E6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14:paraId="22EFAA22" w14:textId="77777777" w:rsidR="00222D3B" w:rsidRPr="000A25DE" w:rsidRDefault="00222D3B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</w:tbl>
    <w:p w14:paraId="4A581501" w14:textId="77777777" w:rsidR="00F91902" w:rsidRDefault="00F91902" w:rsidP="001A2F1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DB32A8E" w14:textId="25C9D0B2" w:rsidR="001A2F14" w:rsidRPr="002C0E1D" w:rsidRDefault="001A2F14" w:rsidP="00746FD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C0E1D">
        <w:rPr>
          <w:rFonts w:ascii="Times New Roman" w:hAnsi="Times New Roman" w:cs="Times New Roman"/>
          <w:i/>
          <w:iCs/>
          <w:sz w:val="24"/>
          <w:szCs w:val="24"/>
        </w:rPr>
        <w:t>[В пункте 7 указываются объемы ассигнований на финансовое обеспечение реализации муниципальной программы только за счет средств бюджета ГП «Город Удачный», в т.ч. средств, передаваемых ГП «Город Удачный» из бюджетов других уровней и иных источников. Единица измерения – рубли.</w:t>
      </w:r>
    </w:p>
    <w:p w14:paraId="69A365CF" w14:textId="2D743EC9" w:rsidR="001A2F14" w:rsidRPr="002C0E1D" w:rsidRDefault="001A2F14" w:rsidP="00746FD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C0E1D">
        <w:rPr>
          <w:rFonts w:ascii="Times New Roman" w:hAnsi="Times New Roman" w:cs="Times New Roman"/>
          <w:i/>
          <w:iCs/>
          <w:sz w:val="24"/>
          <w:szCs w:val="24"/>
        </w:rPr>
        <w:t>Слова «…-й год планового периода» заменяются соответствующим годом реализации]</w:t>
      </w:r>
    </w:p>
    <w:p w14:paraId="00504355" w14:textId="238B57F4" w:rsidR="002C0E1D" w:rsidRDefault="002C0E1D" w:rsidP="000A2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Справочно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418"/>
        <w:gridCol w:w="1275"/>
        <w:gridCol w:w="1276"/>
        <w:gridCol w:w="1276"/>
        <w:gridCol w:w="1417"/>
      </w:tblGrid>
      <w:tr w:rsidR="002C0E1D" w:rsidRPr="000C53D8" w14:paraId="6BAAC6EA" w14:textId="77777777" w:rsidTr="002C0E1D">
        <w:tc>
          <w:tcPr>
            <w:tcW w:w="567" w:type="dxa"/>
          </w:tcPr>
          <w:p w14:paraId="74B78C1D" w14:textId="10C46434" w:rsidR="002C0E1D" w:rsidRPr="000C53D8" w:rsidRDefault="002C0E1D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.1.</w:t>
            </w:r>
          </w:p>
        </w:tc>
        <w:tc>
          <w:tcPr>
            <w:tcW w:w="1843" w:type="dxa"/>
          </w:tcPr>
          <w:p w14:paraId="40871844" w14:textId="77777777" w:rsidR="002C0E1D" w:rsidRPr="000C53D8" w:rsidRDefault="002C0E1D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Финансовое обеспечение программы (руб.):</w:t>
            </w:r>
          </w:p>
        </w:tc>
        <w:tc>
          <w:tcPr>
            <w:tcW w:w="1418" w:type="dxa"/>
          </w:tcPr>
          <w:p w14:paraId="19BAB98E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1-й год планового периода</w:t>
            </w:r>
          </w:p>
        </w:tc>
        <w:tc>
          <w:tcPr>
            <w:tcW w:w="1275" w:type="dxa"/>
          </w:tcPr>
          <w:p w14:paraId="2B6D2FB0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2-й год планового периода</w:t>
            </w:r>
          </w:p>
        </w:tc>
        <w:tc>
          <w:tcPr>
            <w:tcW w:w="1276" w:type="dxa"/>
          </w:tcPr>
          <w:p w14:paraId="16CB4822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3-й год планового периода</w:t>
            </w:r>
          </w:p>
        </w:tc>
        <w:tc>
          <w:tcPr>
            <w:tcW w:w="1276" w:type="dxa"/>
          </w:tcPr>
          <w:p w14:paraId="0F9B07FC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4-й год планового периода</w:t>
            </w:r>
          </w:p>
        </w:tc>
        <w:tc>
          <w:tcPr>
            <w:tcW w:w="1417" w:type="dxa"/>
          </w:tcPr>
          <w:p w14:paraId="498E1AE6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jc w:val="center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  <w:lang w:val="en-US"/>
              </w:rPr>
              <w:t>n</w:t>
            </w:r>
            <w:r w:rsidRPr="000C53D8">
              <w:rPr>
                <w:rFonts w:ascii="Times New Roman" w:hAnsi="Times New Roman" w:cs="Times New Roman"/>
                <w:szCs w:val="24"/>
              </w:rPr>
              <w:t>-й год планового периода</w:t>
            </w:r>
          </w:p>
        </w:tc>
      </w:tr>
      <w:tr w:rsidR="002C0E1D" w:rsidRPr="000C53D8" w14:paraId="3319A361" w14:textId="77777777" w:rsidTr="002C0E1D">
        <w:tc>
          <w:tcPr>
            <w:tcW w:w="567" w:type="dxa"/>
          </w:tcPr>
          <w:p w14:paraId="119DE54A" w14:textId="77777777" w:rsidR="002C0E1D" w:rsidRPr="000C53D8" w:rsidRDefault="002C0E1D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171F91C" w14:textId="77777777" w:rsidR="002C0E1D" w:rsidRPr="000C53D8" w:rsidRDefault="002C0E1D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Иные в</w:t>
            </w:r>
            <w:r w:rsidRPr="000C53D8">
              <w:rPr>
                <w:rFonts w:ascii="Times New Roman" w:hAnsi="Times New Roman" w:cs="Times New Roman"/>
                <w:szCs w:val="24"/>
              </w:rPr>
              <w:t>небюджетные источники</w:t>
            </w:r>
          </w:p>
        </w:tc>
        <w:tc>
          <w:tcPr>
            <w:tcW w:w="1418" w:type="dxa"/>
          </w:tcPr>
          <w:p w14:paraId="3C6E8DF9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5" w:type="dxa"/>
          </w:tcPr>
          <w:p w14:paraId="78496B63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33A99E51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0D2B4BE4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510B21B9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textAlignment w:val="baseline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0E1D" w:rsidRPr="000C53D8" w14:paraId="75B96103" w14:textId="77777777" w:rsidTr="002C0E1D">
        <w:tc>
          <w:tcPr>
            <w:tcW w:w="567" w:type="dxa"/>
          </w:tcPr>
          <w:p w14:paraId="799D8CA9" w14:textId="77777777" w:rsidR="002C0E1D" w:rsidRPr="000C53D8" w:rsidRDefault="002C0E1D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2C2A3A17" w14:textId="77777777" w:rsidR="002C0E1D" w:rsidRPr="000C53D8" w:rsidRDefault="002C0E1D" w:rsidP="000D76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ИТОГО по программе</w:t>
            </w:r>
          </w:p>
        </w:tc>
        <w:tc>
          <w:tcPr>
            <w:tcW w:w="1418" w:type="dxa"/>
          </w:tcPr>
          <w:p w14:paraId="6B034039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275" w:type="dxa"/>
          </w:tcPr>
          <w:p w14:paraId="76C3A990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276" w:type="dxa"/>
          </w:tcPr>
          <w:p w14:paraId="4B4CF804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276" w:type="dxa"/>
          </w:tcPr>
          <w:p w14:paraId="62D39149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7" w:type="dxa"/>
          </w:tcPr>
          <w:p w14:paraId="69798392" w14:textId="77777777" w:rsidR="002C0E1D" w:rsidRPr="000C53D8" w:rsidRDefault="002C0E1D" w:rsidP="000D7667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ind w:firstLine="175"/>
              <w:jc w:val="right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0C53D8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</w:tbl>
    <w:p w14:paraId="6F5A2F58" w14:textId="77777777" w:rsidR="00F91902" w:rsidRDefault="00F91902" w:rsidP="002C0E1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0A805EC" w14:textId="302AA71F" w:rsidR="002C0E1D" w:rsidRPr="002C0E1D" w:rsidRDefault="002C0E1D" w:rsidP="00746FD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228803850"/>
      <w:r w:rsidRPr="002C0E1D">
        <w:rPr>
          <w:rFonts w:ascii="Times New Roman" w:hAnsi="Times New Roman" w:cs="Times New Roman"/>
          <w:i/>
          <w:iCs/>
          <w:sz w:val="24"/>
          <w:szCs w:val="24"/>
        </w:rPr>
        <w:t>[В пункте 7.1 указываются средства, привлекаемые для реализации мероприятий программы, но не поступающие в бюджет ГП «Город Удачный»: средства предприятий, собственные средства физических лиц, заемные средства кредитных организаций и т.п.]</w:t>
      </w:r>
      <w:bookmarkEnd w:id="0"/>
    </w:p>
    <w:p w14:paraId="69129EC3" w14:textId="77777777" w:rsidR="002C0E1D" w:rsidRDefault="002C0E1D" w:rsidP="002C0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421"/>
        <w:gridCol w:w="1984"/>
        <w:gridCol w:w="6662"/>
      </w:tblGrid>
      <w:tr w:rsidR="000A7331" w14:paraId="70E8AC0D" w14:textId="77777777" w:rsidTr="000D7667">
        <w:tc>
          <w:tcPr>
            <w:tcW w:w="421" w:type="dxa"/>
          </w:tcPr>
          <w:p w14:paraId="68C610D6" w14:textId="67F35A54" w:rsidR="000A7331" w:rsidRDefault="000A733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1180DBA7" w14:textId="6BBB8166" w:rsidR="000A7331" w:rsidRDefault="000A733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реализации программы</w:t>
            </w:r>
          </w:p>
        </w:tc>
        <w:tc>
          <w:tcPr>
            <w:tcW w:w="6662" w:type="dxa"/>
          </w:tcPr>
          <w:p w14:paraId="17775D74" w14:textId="77777777" w:rsidR="000A7331" w:rsidRDefault="000A733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948DF11" w14:textId="77777777" w:rsidR="000A7331" w:rsidRDefault="000A733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5BA2644B" w14:textId="77777777" w:rsidR="000A7331" w:rsidRDefault="000A7331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07A5ECD0" w14:textId="77777777" w:rsidR="000A7331" w:rsidRPr="000A7331" w:rsidRDefault="000A7331" w:rsidP="000A733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</w:t>
            </w:r>
            <w:r w:rsidRPr="000A73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Перечислить основные результаты, которые будут достигнуты при реализации программы. Результаты должны основываться на значениях целевых индикаторов программы. </w:t>
            </w:r>
          </w:p>
          <w:p w14:paraId="037A8B88" w14:textId="77777777" w:rsidR="000A7331" w:rsidRPr="000A7331" w:rsidRDefault="000A7331" w:rsidP="000A733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73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Например:</w:t>
            </w:r>
          </w:p>
          <w:p w14:paraId="0F479B14" w14:textId="77777777" w:rsidR="000A7331" w:rsidRPr="000A7331" w:rsidRDefault="000A7331" w:rsidP="000A733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73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снижение доли ветхого и аварийного жилья;</w:t>
            </w:r>
          </w:p>
          <w:p w14:paraId="49150A5C" w14:textId="77777777" w:rsidR="000A7331" w:rsidRPr="000A7331" w:rsidRDefault="000A7331" w:rsidP="000A733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73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увеличение доли спортсменов города, завоевавших призовые места в соревнованиях районного, республиканского и российского уровней;</w:t>
            </w:r>
          </w:p>
          <w:p w14:paraId="7A88E5E6" w14:textId="473B38D3" w:rsidR="000A7331" w:rsidRPr="00A869C1" w:rsidRDefault="000A7331" w:rsidP="000A733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73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и т.п.</w:t>
            </w:r>
            <w:r w:rsidRPr="002645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]</w:t>
            </w:r>
          </w:p>
        </w:tc>
      </w:tr>
    </w:tbl>
    <w:p w14:paraId="0CD52A57" w14:textId="77777777" w:rsidR="000A7331" w:rsidRDefault="000A7331" w:rsidP="00A8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AF4A2C" w14:textId="77777777" w:rsidR="00A869C1" w:rsidRDefault="00A869C1" w:rsidP="00A86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56E255" w14:textId="7E91B8C5" w:rsidR="00A869C1" w:rsidRPr="00F91902" w:rsidRDefault="00F91902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</w:t>
      </w:r>
    </w:p>
    <w:p w14:paraId="10511FCD" w14:textId="433AD861" w:rsidR="00F91902" w:rsidRPr="00F91902" w:rsidRDefault="00F91902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t>ХАРАКТЕРИСТИКА ТЕКУЩЕГО СОСТОЯНИЯ</w:t>
      </w:r>
    </w:p>
    <w:p w14:paraId="441C4788" w14:textId="18406835" w:rsidR="00F91902" w:rsidRPr="00F91902" w:rsidRDefault="00F91902" w:rsidP="00F9190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t>1. Анализ состояния сферы социально-экономического развития</w:t>
      </w:r>
    </w:p>
    <w:p w14:paraId="0D4560A8" w14:textId="77777777" w:rsidR="00323D26" w:rsidRDefault="00323D26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2FDBA8" w14:textId="77777777" w:rsidR="00EE4676" w:rsidRPr="00323D26" w:rsidRDefault="00EE4676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A6ABA6" w14:textId="1707938F" w:rsidR="00746FDC" w:rsidRDefault="00323D26" w:rsidP="00323D2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3D26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746FDC">
        <w:rPr>
          <w:rFonts w:ascii="Times New Roman" w:hAnsi="Times New Roman" w:cs="Times New Roman"/>
          <w:i/>
          <w:iCs/>
          <w:sz w:val="24"/>
          <w:szCs w:val="24"/>
        </w:rPr>
        <w:t xml:space="preserve">Пояснения к формированию 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 xml:space="preserve">части 1 </w:t>
      </w:r>
      <w:r w:rsidR="00746FDC">
        <w:rPr>
          <w:rFonts w:ascii="Times New Roman" w:hAnsi="Times New Roman" w:cs="Times New Roman"/>
          <w:i/>
          <w:iCs/>
          <w:sz w:val="24"/>
          <w:szCs w:val="24"/>
        </w:rPr>
        <w:t>раздела 1.</w:t>
      </w:r>
    </w:p>
    <w:p w14:paraId="4F2EBE43" w14:textId="77777777" w:rsidR="0050379D" w:rsidRDefault="0050379D" w:rsidP="00323D2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B17E55" w14:textId="480083BF" w:rsidR="0050379D" w:rsidRPr="00323D26" w:rsidRDefault="00323D26" w:rsidP="005037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Данн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>ая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>часть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23D26">
        <w:rPr>
          <w:rFonts w:ascii="Times New Roman" w:hAnsi="Times New Roman" w:cs="Times New Roman"/>
          <w:i/>
          <w:iCs/>
          <w:sz w:val="24"/>
          <w:szCs w:val="24"/>
        </w:rPr>
        <w:t>раздела должн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323D26">
        <w:rPr>
          <w:rFonts w:ascii="Times New Roman" w:hAnsi="Times New Roman" w:cs="Times New Roman"/>
          <w:i/>
          <w:iCs/>
          <w:sz w:val="24"/>
          <w:szCs w:val="24"/>
        </w:rPr>
        <w:t xml:space="preserve"> характеризовать текущее состояние анализируемой социально-экономической сферы города за предшествующий 3-летний период. Обязательно необходимо указание статистических данных, сведений отчетов или иных документов, подтверждающих наличие проблемы.</w:t>
      </w:r>
    </w:p>
    <w:p w14:paraId="15B2552D" w14:textId="757A4D6D" w:rsidR="0050379D" w:rsidRPr="00323D26" w:rsidRDefault="00323D26" w:rsidP="005037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3D26">
        <w:rPr>
          <w:rFonts w:ascii="Times New Roman" w:hAnsi="Times New Roman" w:cs="Times New Roman"/>
          <w:i/>
          <w:iCs/>
          <w:sz w:val="24"/>
          <w:szCs w:val="24"/>
        </w:rPr>
        <w:t>Анализ проводится в отношении всех проблемных моментов, на решение которых планируется разработать перечень конкретных мероприятий муниципальной программы.</w:t>
      </w:r>
    </w:p>
    <w:p w14:paraId="65017873" w14:textId="45884645" w:rsidR="00323D26" w:rsidRPr="00323D26" w:rsidRDefault="00323D26" w:rsidP="00746FD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3D26"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>данно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 xml:space="preserve"> части</w:t>
      </w:r>
      <w:r w:rsidRPr="00323D26">
        <w:rPr>
          <w:rFonts w:ascii="Times New Roman" w:hAnsi="Times New Roman" w:cs="Times New Roman"/>
          <w:i/>
          <w:iCs/>
          <w:sz w:val="24"/>
          <w:szCs w:val="24"/>
        </w:rPr>
        <w:t xml:space="preserve"> могут быть представлены аналитические сведения в виде таблиц, диаграмм, графиков и иных форм предоставления информации.</w:t>
      </w:r>
    </w:p>
    <w:p w14:paraId="58D99D91" w14:textId="037B795A" w:rsidR="00323D26" w:rsidRPr="00323D26" w:rsidRDefault="00323D26" w:rsidP="00746FD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3D26">
        <w:rPr>
          <w:rFonts w:ascii="Times New Roman" w:hAnsi="Times New Roman" w:cs="Times New Roman"/>
          <w:i/>
          <w:iCs/>
          <w:sz w:val="24"/>
          <w:szCs w:val="24"/>
        </w:rPr>
        <w:t>Анализ может включать в себя не только показатели по городу и Мирнинскому району, но также и их сопоставление с аналогичными среднероссийскими и среднереспубликанскими значениями.</w:t>
      </w:r>
    </w:p>
    <w:p w14:paraId="371F40DB" w14:textId="3F1EAC10" w:rsidR="00F91902" w:rsidRPr="00323D26" w:rsidRDefault="00323D26" w:rsidP="00323D2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3D26">
        <w:rPr>
          <w:rFonts w:ascii="Times New Roman" w:hAnsi="Times New Roman" w:cs="Times New Roman"/>
          <w:i/>
          <w:iCs/>
          <w:sz w:val="24"/>
          <w:szCs w:val="24"/>
        </w:rPr>
        <w:t>При необходимости может быть представлен SWOT-анализ сложившейся ситуации либо анализ на основе иной методологии]</w:t>
      </w:r>
    </w:p>
    <w:p w14:paraId="5A76EE36" w14:textId="77777777" w:rsidR="00F91902" w:rsidRDefault="00F91902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DB3F8A" w14:textId="315173FF" w:rsidR="00F91902" w:rsidRPr="00F91902" w:rsidRDefault="00F91902" w:rsidP="00F9190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t>2. Характеристика имеющейся проблемы</w:t>
      </w:r>
    </w:p>
    <w:p w14:paraId="6E41D3E3" w14:textId="77777777" w:rsidR="00F91902" w:rsidRDefault="00F91902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E04BD9" w14:textId="77777777" w:rsidR="00F91902" w:rsidRDefault="00F91902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1B773D" w14:textId="23F0FC00" w:rsidR="00EE4676" w:rsidRDefault="00EE4676" w:rsidP="00EE46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3D26">
        <w:rPr>
          <w:rFonts w:ascii="Times New Roman" w:hAnsi="Times New Roman" w:cs="Times New Roman"/>
          <w:i/>
          <w:iCs/>
          <w:sz w:val="24"/>
          <w:szCs w:val="24"/>
        </w:rPr>
        <w:t>[</w:t>
      </w:r>
      <w:r>
        <w:rPr>
          <w:rFonts w:ascii="Times New Roman" w:hAnsi="Times New Roman" w:cs="Times New Roman"/>
          <w:i/>
          <w:iCs/>
          <w:sz w:val="24"/>
          <w:szCs w:val="24"/>
        </w:rPr>
        <w:t>Пояснения к формированию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 xml:space="preserve"> части 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раздела 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CBDE2F0" w14:textId="77777777" w:rsidR="0050379D" w:rsidRDefault="0050379D" w:rsidP="00EE46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D0264DB" w14:textId="12D34F03" w:rsidR="00EE4676" w:rsidRPr="00323D26" w:rsidRDefault="00EE4676" w:rsidP="00EE46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данно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 xml:space="preserve">й части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на основе анализа 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>части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 xml:space="preserve"> раздела 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обозначается проблема(-ы), послужившая(-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ие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 причиной</w:t>
      </w:r>
      <w:r w:rsidRPr="00EE4676">
        <w:t xml:space="preserve"> </w:t>
      </w:r>
      <w:r w:rsidRPr="00EE4676">
        <w:rPr>
          <w:rFonts w:ascii="Times New Roman" w:hAnsi="Times New Roman" w:cs="Times New Roman"/>
          <w:i/>
          <w:iCs/>
          <w:sz w:val="24"/>
          <w:szCs w:val="24"/>
        </w:rPr>
        <w:t>для разработки программы, отмечается противоречие между желаемым и текущим (действительным) состоянием сферы реализации муниципальной программы</w:t>
      </w:r>
      <w:r w:rsidRPr="00323D26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68DBB124" w14:textId="6B161886" w:rsidR="001C64B5" w:rsidRDefault="001C64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D99B1F6" w14:textId="25A18EF6" w:rsidR="00F91902" w:rsidRDefault="00F91902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2.</w:t>
      </w:r>
    </w:p>
    <w:p w14:paraId="3F76B6C5" w14:textId="68C4C60A" w:rsidR="00F91902" w:rsidRPr="00F91902" w:rsidRDefault="00F91902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МЕРОПРИЯТИЯ И МЕХАНИЗМ РЕАЛИЗАЦИИ ПРОГРАММЫ</w:t>
      </w:r>
    </w:p>
    <w:p w14:paraId="0CD2B640" w14:textId="6F1F6970" w:rsidR="00F91902" w:rsidRPr="00F91902" w:rsidRDefault="00F91902" w:rsidP="00F9190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t>1. Цели и задачи программы</w:t>
      </w:r>
    </w:p>
    <w:p w14:paraId="2BA80948" w14:textId="68B51B02" w:rsidR="00F91902" w:rsidRDefault="00B81E2A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E2A">
        <w:rPr>
          <w:rFonts w:ascii="Times New Roman" w:hAnsi="Times New Roman" w:cs="Times New Roman"/>
          <w:b/>
          <w:bCs/>
          <w:sz w:val="24"/>
          <w:szCs w:val="24"/>
        </w:rPr>
        <w:t>Нормативно правовые акты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81E2A">
        <w:rPr>
          <w:rFonts w:ascii="Times New Roman" w:hAnsi="Times New Roman" w:cs="Times New Roman"/>
          <w:sz w:val="24"/>
          <w:szCs w:val="24"/>
        </w:rPr>
        <w:t>регулирующие целевые направления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95BE16" w14:textId="6D433358" w:rsidR="00F91902" w:rsidRDefault="0011727A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B81E2A">
        <w:rPr>
          <w:rFonts w:ascii="Times New Roman" w:hAnsi="Times New Roman" w:cs="Times New Roman"/>
          <w:sz w:val="24"/>
          <w:szCs w:val="24"/>
        </w:rPr>
        <w:t xml:space="preserve"> </w:t>
      </w:r>
      <w:r w:rsidR="00B81E2A" w:rsidRPr="00B81E2A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B81E2A" w:rsidRPr="00B81E2A">
        <w:rPr>
          <w:rFonts w:ascii="Times New Roman" w:hAnsi="Times New Roman" w:cs="Times New Roman"/>
          <w:i/>
          <w:iCs/>
          <w:sz w:val="24"/>
          <w:szCs w:val="24"/>
        </w:rPr>
        <w:t>[напр. Указ Президента РФ от … № …, Федеральный закон от … № …, Закон Республики Саха (Якутия) от …]</w:t>
      </w:r>
      <w:r w:rsidR="00B81E2A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83FAF56" w14:textId="36628980" w:rsidR="00F91902" w:rsidRDefault="0011727A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81E2A">
        <w:rPr>
          <w:rFonts w:ascii="Times New Roman" w:hAnsi="Times New Roman" w:cs="Times New Roman"/>
          <w:sz w:val="24"/>
          <w:szCs w:val="24"/>
        </w:rPr>
        <w:t xml:space="preserve"> </w:t>
      </w:r>
      <w:r w:rsidR="00B81E2A" w:rsidRPr="00B81E2A">
        <w:rPr>
          <w:rFonts w:ascii="Times New Roman" w:hAnsi="Times New Roman" w:cs="Times New Roman"/>
          <w:sz w:val="24"/>
          <w:szCs w:val="24"/>
        </w:rPr>
        <w:t>_______________</w:t>
      </w:r>
      <w:r w:rsidR="00B81E2A">
        <w:rPr>
          <w:rFonts w:ascii="Times New Roman" w:hAnsi="Times New Roman" w:cs="Times New Roman"/>
          <w:sz w:val="24"/>
          <w:szCs w:val="24"/>
        </w:rPr>
        <w:t>;</w:t>
      </w:r>
    </w:p>
    <w:p w14:paraId="0875A03E" w14:textId="53E38862" w:rsidR="00B81E2A" w:rsidRDefault="0011727A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B81E2A">
        <w:rPr>
          <w:rFonts w:ascii="Times New Roman" w:hAnsi="Times New Roman" w:cs="Times New Roman"/>
          <w:sz w:val="24"/>
          <w:szCs w:val="24"/>
        </w:rPr>
        <w:t xml:space="preserve"> </w:t>
      </w:r>
      <w:r w:rsidR="00B81E2A" w:rsidRPr="00B81E2A">
        <w:rPr>
          <w:rFonts w:ascii="Times New Roman" w:hAnsi="Times New Roman" w:cs="Times New Roman"/>
          <w:sz w:val="24"/>
          <w:szCs w:val="24"/>
        </w:rPr>
        <w:t>_______________</w:t>
      </w:r>
      <w:r w:rsidR="00B81E2A">
        <w:rPr>
          <w:rFonts w:ascii="Times New Roman" w:hAnsi="Times New Roman" w:cs="Times New Roman"/>
          <w:sz w:val="24"/>
          <w:szCs w:val="24"/>
        </w:rPr>
        <w:t>.</w:t>
      </w:r>
    </w:p>
    <w:p w14:paraId="615D3544" w14:textId="77777777" w:rsidR="00B81E2A" w:rsidRDefault="00B81E2A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7C14EE" w14:textId="036984F5" w:rsidR="00B81E2A" w:rsidRDefault="00B81E2A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E2A">
        <w:rPr>
          <w:rFonts w:ascii="Times New Roman" w:hAnsi="Times New Roman" w:cs="Times New Roman"/>
          <w:b/>
          <w:bCs/>
          <w:sz w:val="24"/>
          <w:szCs w:val="24"/>
        </w:rPr>
        <w:t>Основными целями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программы являются ___________________ ___________________________________________________________________________.</w:t>
      </w:r>
    </w:p>
    <w:p w14:paraId="00DDD33A" w14:textId="77777777" w:rsidR="00B81E2A" w:rsidRDefault="00B81E2A" w:rsidP="00425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C8740D" w14:textId="4039619E" w:rsidR="00F91902" w:rsidRDefault="00B81E2A" w:rsidP="00B8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поставленных целей необходимо решить следующие </w:t>
      </w:r>
      <w:r w:rsidRPr="00B81E2A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9FE41A2" w14:textId="0B51C92E" w:rsidR="00B81E2A" w:rsidRDefault="00B81E2A" w:rsidP="00B8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E2A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E2A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0D8FBC" w14:textId="590FB59C" w:rsidR="00B81E2A" w:rsidRDefault="00B81E2A" w:rsidP="00B8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81E2A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A4A648E" w14:textId="7A7E4450" w:rsidR="00B81E2A" w:rsidRDefault="00B81E2A" w:rsidP="00B8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B81E2A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C8E7A0" w14:textId="77777777" w:rsidR="000A25DE" w:rsidRDefault="000A25DE" w:rsidP="00B8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B1DEFC" w14:textId="78DD4731" w:rsidR="003D0D56" w:rsidRDefault="003D0D56" w:rsidP="003D0D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0D56">
        <w:rPr>
          <w:rFonts w:ascii="Times New Roman" w:hAnsi="Times New Roman" w:cs="Times New Roman"/>
          <w:i/>
          <w:iCs/>
          <w:sz w:val="24"/>
          <w:szCs w:val="24"/>
        </w:rPr>
        <w:t>[Пояснения к формированию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 xml:space="preserve"> части 1</w:t>
      </w:r>
      <w:r w:rsidRPr="003D0D56">
        <w:rPr>
          <w:rFonts w:ascii="Times New Roman" w:hAnsi="Times New Roman" w:cs="Times New Roman"/>
          <w:i/>
          <w:iCs/>
          <w:sz w:val="24"/>
          <w:szCs w:val="24"/>
        </w:rPr>
        <w:t xml:space="preserve"> раздела 2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AF3CF86" w14:textId="77777777" w:rsidR="0050379D" w:rsidRPr="003D0D56" w:rsidRDefault="0050379D" w:rsidP="003D0D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8BBE733" w14:textId="54FFBC24" w:rsidR="00D32EE4" w:rsidRPr="003469F5" w:rsidRDefault="003D0D56" w:rsidP="00D32E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69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</w:t>
      </w:r>
      <w:r w:rsidR="00D32EE4" w:rsidRPr="003469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469F5" w:rsidRPr="003469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 задачи </w:t>
      </w:r>
      <w:r w:rsidR="00D32EE4" w:rsidRPr="003469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муниципальной программы</w:t>
      </w:r>
      <w:r w:rsidR="00D32EE4" w:rsidRPr="003469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51419" w:rsidRPr="00986594">
        <w:rPr>
          <w:rFonts w:ascii="Times New Roman" w:hAnsi="Times New Roman" w:cs="Times New Roman"/>
          <w:i/>
          <w:iCs/>
          <w:sz w:val="24"/>
          <w:szCs w:val="24"/>
        </w:rPr>
        <w:t>Цели муниципальной программы должны опираться на приоритетные направления реализации государственной и муниципальной политики, определенные документами федерального, регионального и муниципального значения (Федеральные законы и постановления, национальные проекты, республиканские законы и постановления, муниципальные правовые акты и т.д.) и соответствовать стратегическим целям социально-экономического развития ГП «Город Удачный»</w:t>
      </w:r>
      <w:r w:rsidR="00D32EE4" w:rsidRPr="0098659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BA15058" w14:textId="77777777" w:rsidR="00D32EE4" w:rsidRPr="003469F5" w:rsidRDefault="00D32EE4" w:rsidP="00D32E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69F5">
        <w:rPr>
          <w:rFonts w:ascii="Times New Roman" w:hAnsi="Times New Roman" w:cs="Times New Roman"/>
          <w:i/>
          <w:iCs/>
          <w:sz w:val="24"/>
          <w:szCs w:val="24"/>
        </w:rPr>
        <w:t>Цели муниципальной программы следует формулировать исходя из следующих критериев:</w:t>
      </w:r>
    </w:p>
    <w:p w14:paraId="1693F805" w14:textId="77777777" w:rsidR="00D32EE4" w:rsidRPr="00D32EE4" w:rsidRDefault="00D32EE4" w:rsidP="00D32EE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EE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32E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специфичность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 xml:space="preserve"> (цель должна соответствовать сфере реализации программы);</w:t>
      </w:r>
    </w:p>
    <w:p w14:paraId="459E8632" w14:textId="77777777" w:rsidR="00D32EE4" w:rsidRPr="00D32EE4" w:rsidRDefault="00D32EE4" w:rsidP="00D32EE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EE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32E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конкретность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 xml:space="preserve"> (не следует использовать размытые (нечеткие) формулировки, допускающие произвольное или неоднозначное толкование);</w:t>
      </w:r>
    </w:p>
    <w:p w14:paraId="6D8F16B6" w14:textId="77777777" w:rsidR="00D32EE4" w:rsidRPr="00D32EE4" w:rsidRDefault="00D32EE4" w:rsidP="00D32EE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EE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32E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измеримость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 xml:space="preserve"> (возможность измерения (расчета) прогресса в достижении цели, в том числе посредством достижения значений связанных индикаторов);</w:t>
      </w:r>
    </w:p>
    <w:p w14:paraId="25672933" w14:textId="77777777" w:rsidR="00D32EE4" w:rsidRPr="00D32EE4" w:rsidRDefault="00D32EE4" w:rsidP="00D32EE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EE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32E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достижимость 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>(цель должна быть реальной и достижима за период реализации программы);</w:t>
      </w:r>
    </w:p>
    <w:p w14:paraId="01A43E5B" w14:textId="77777777" w:rsidR="00D32EE4" w:rsidRPr="00D32EE4" w:rsidRDefault="00D32EE4" w:rsidP="00D32EE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EE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32E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актуальность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 xml:space="preserve"> (цель должна соответствовать уровню и текущей ситуации развития соответствующей сферы социально-экономического развития ГП «Город Удачный»);</w:t>
      </w:r>
    </w:p>
    <w:p w14:paraId="14F8DEB6" w14:textId="77777777" w:rsidR="00D32EE4" w:rsidRPr="00D32EE4" w:rsidRDefault="00D32EE4" w:rsidP="00D32EE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EE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32E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релевантность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 xml:space="preserve"> (соответствие формулировки цели конечным социально-экономическим эффектам от реализации программы);</w:t>
      </w:r>
    </w:p>
    <w:p w14:paraId="106FF79C" w14:textId="77777777" w:rsidR="00D32EE4" w:rsidRDefault="00D32EE4" w:rsidP="00D32EE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EE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32E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ограниченность во времени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 xml:space="preserve"> (цель должна быть достигнута к определенному моменту времени)</w:t>
      </w:r>
    </w:p>
    <w:p w14:paraId="640771FD" w14:textId="77777777" w:rsidR="00D32EE4" w:rsidRPr="00D32EE4" w:rsidRDefault="00D32EE4" w:rsidP="00D32E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EE4">
        <w:rPr>
          <w:rFonts w:ascii="Times New Roman" w:hAnsi="Times New Roman" w:cs="Times New Roman"/>
          <w:i/>
          <w:iCs/>
          <w:sz w:val="24"/>
          <w:szCs w:val="24"/>
        </w:rPr>
        <w:t>Формулировка цели должна быть краткой и ясной и не должна содержать неясных и произвольных толкований, специальных терминов, дублировать иные цели, задачи или результаты, которые являются следствиями достижения самой цели, а также включать пути, средства и методы достижения цели.</w:t>
      </w:r>
    </w:p>
    <w:p w14:paraId="529F0F7E" w14:textId="77777777" w:rsidR="00D32EE4" w:rsidRDefault="00D32EE4" w:rsidP="00D32E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EE4">
        <w:rPr>
          <w:rFonts w:ascii="Times New Roman" w:hAnsi="Times New Roman" w:cs="Times New Roman"/>
          <w:i/>
          <w:iCs/>
          <w:sz w:val="24"/>
          <w:szCs w:val="24"/>
        </w:rPr>
        <w:t>Достижение цели (целей) программы должно означать решение проблемы к концу реализации программы или достижение конкретного этапа решения проблемы.</w:t>
      </w:r>
    </w:p>
    <w:p w14:paraId="33B644EF" w14:textId="77777777" w:rsidR="00D32EE4" w:rsidRDefault="00D32EE4" w:rsidP="00D32E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2EE4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Основные задачи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муниципальной программы</w:t>
      </w:r>
      <w:r w:rsidR="003D0D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должны быть взаимосвязаны с основной целью (целями) программы, то есть решение задач должно приводить к достижению соответствующей цели.</w:t>
      </w:r>
    </w:p>
    <w:p w14:paraId="22CEFCC1" w14:textId="77777777" w:rsidR="00D32EE4" w:rsidRDefault="00D32EE4" w:rsidP="00D32E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Показателем правильной формулировки задач является возможность разработки конкретных мероприятий по их решению.</w:t>
      </w:r>
    </w:p>
    <w:p w14:paraId="54B37ED1" w14:textId="36E31FCF" w:rsidR="00B81E2A" w:rsidRPr="003D0D56" w:rsidRDefault="00D32EE4" w:rsidP="00D32E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72D">
        <w:rPr>
          <w:rFonts w:ascii="Times New Roman" w:hAnsi="Times New Roman" w:cs="Times New Roman"/>
          <w:i/>
          <w:iCs/>
          <w:sz w:val="24"/>
          <w:szCs w:val="24"/>
        </w:rPr>
        <w:t xml:space="preserve">Формулировка </w:t>
      </w:r>
      <w:proofErr w:type="gramStart"/>
      <w:r w:rsidRPr="0078072D">
        <w:rPr>
          <w:rFonts w:ascii="Times New Roman" w:hAnsi="Times New Roman" w:cs="Times New Roman"/>
          <w:i/>
          <w:iCs/>
          <w:sz w:val="24"/>
          <w:szCs w:val="24"/>
        </w:rPr>
        <w:t>задач может быть</w:t>
      </w:r>
      <w:proofErr w:type="gramEnd"/>
      <w:r w:rsidRPr="0078072D">
        <w:rPr>
          <w:rFonts w:ascii="Times New Roman" w:hAnsi="Times New Roman" w:cs="Times New Roman"/>
          <w:i/>
          <w:iCs/>
          <w:sz w:val="24"/>
          <w:szCs w:val="24"/>
        </w:rPr>
        <w:t xml:space="preserve"> в следующих форматах: например</w:t>
      </w:r>
      <w:r w:rsidRPr="00D32EE4">
        <w:rPr>
          <w:rFonts w:ascii="Times New Roman" w:hAnsi="Times New Roman" w:cs="Times New Roman"/>
          <w:i/>
          <w:iCs/>
          <w:sz w:val="24"/>
          <w:szCs w:val="24"/>
        </w:rPr>
        <w:t>, «создать условия…», «поступательное повышение…», «поддержка и содействие…», «расширение…», «развитие…» и т.п.)</w:t>
      </w:r>
      <w:r w:rsidR="003D0D56" w:rsidRPr="003D0D56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5313BDDE" w14:textId="77777777" w:rsidR="00B81E2A" w:rsidRDefault="00B81E2A" w:rsidP="00B8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F7CDDB" w14:textId="02F52660" w:rsidR="00F91902" w:rsidRPr="00F91902" w:rsidRDefault="00F91902" w:rsidP="00F9190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902">
        <w:rPr>
          <w:rFonts w:ascii="Times New Roman" w:hAnsi="Times New Roman" w:cs="Times New Roman"/>
          <w:b/>
          <w:bCs/>
          <w:sz w:val="28"/>
          <w:szCs w:val="28"/>
        </w:rPr>
        <w:t>2. Мероприятия и механизм реализации</w:t>
      </w:r>
    </w:p>
    <w:p w14:paraId="033C5302" w14:textId="73CAE847" w:rsidR="00F91902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программой предусмотрены мероприятия для достижения установленных целей и решения поставленных задач.</w:t>
      </w:r>
    </w:p>
    <w:p w14:paraId="41FB652F" w14:textId="77777777" w:rsidR="0040329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12B0BE" w14:textId="7B3CC449" w:rsidR="0040329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5044F9C9" w14:textId="77777777" w:rsidR="0040329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E8015A" w14:textId="3E4D836F" w:rsidR="0040329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>Мероприятие 1.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345FBF7A" w14:textId="0943C955" w:rsidR="0040329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реализации и финансирования мероприятия. __________</w:t>
      </w:r>
    </w:p>
    <w:p w14:paraId="0184E205" w14:textId="7646DFE7" w:rsidR="0040329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работ, выполняемые в рамках мероприятия. __________</w:t>
      </w:r>
    </w:p>
    <w:p w14:paraId="1D3F7DD7" w14:textId="71FCB5F0" w:rsidR="0040329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мероприятия. __________</w:t>
      </w:r>
    </w:p>
    <w:p w14:paraId="59FFC414" w14:textId="18152964" w:rsidR="0040329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Исполнители мероприятия. __________</w:t>
      </w:r>
    </w:p>
    <w:p w14:paraId="2F8F2F14" w14:textId="77777777" w:rsidR="0040329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98E60D" w14:textId="065DB06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032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7CBE6845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реализации и финансирования мероприятия. __________</w:t>
      </w:r>
    </w:p>
    <w:p w14:paraId="2FB32052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работ, выполняемые в рамках мероприятия. __________</w:t>
      </w:r>
    </w:p>
    <w:p w14:paraId="05EBAA02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мероприятия. __________</w:t>
      </w:r>
    </w:p>
    <w:p w14:paraId="65253C23" w14:textId="3CE5B564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Исполнители мероприятия. __________</w:t>
      </w:r>
    </w:p>
    <w:p w14:paraId="5CD0CECE" w14:textId="77777777" w:rsidR="00F91902" w:rsidRDefault="00F91902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42B94F" w14:textId="2D256BFD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032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34CBFEDD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FD4519" w14:textId="6A7F8D5B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032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5F507745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реализации и финансирования мероприятия. __________</w:t>
      </w:r>
    </w:p>
    <w:p w14:paraId="2CFC6BD5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работ, выполняемые в рамках мероприятия. __________</w:t>
      </w:r>
    </w:p>
    <w:p w14:paraId="6AC19515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мероприятия. __________</w:t>
      </w:r>
    </w:p>
    <w:p w14:paraId="1F812424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Исполнители мероприятия. __________</w:t>
      </w:r>
    </w:p>
    <w:p w14:paraId="385446EE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31E7BD" w14:textId="5F8EBD8D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295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0329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5993F7E1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реализации и финансирования мероприятия. __________</w:t>
      </w:r>
    </w:p>
    <w:p w14:paraId="1C9951C0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работ, выполняемые в рамках мероприятия. __________</w:t>
      </w:r>
    </w:p>
    <w:p w14:paraId="40E1F284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мероприятия. __________</w:t>
      </w:r>
    </w:p>
    <w:p w14:paraId="37217B89" w14:textId="77777777" w:rsidR="00403295" w:rsidRDefault="00403295" w:rsidP="0040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Исполнители мероприятия. __________</w:t>
      </w:r>
    </w:p>
    <w:p w14:paraId="34D88C8F" w14:textId="77777777" w:rsidR="00F91902" w:rsidRDefault="00F91902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B081F7" w14:textId="4FEFBFF9" w:rsidR="001C64B5" w:rsidRDefault="0040329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т.д.</w:t>
      </w:r>
    </w:p>
    <w:p w14:paraId="2AA4C0FA" w14:textId="77777777" w:rsidR="001C64B5" w:rsidRDefault="001C64B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67B188" w14:textId="6FA8080E" w:rsidR="00800E22" w:rsidRDefault="00800E22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00E22">
        <w:rPr>
          <w:rFonts w:ascii="Times New Roman" w:hAnsi="Times New Roman" w:cs="Times New Roman"/>
          <w:i/>
          <w:iCs/>
          <w:sz w:val="24"/>
          <w:szCs w:val="24"/>
        </w:rPr>
        <w:t xml:space="preserve">[Пояснения к формированию 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 xml:space="preserve">части 2 </w:t>
      </w:r>
      <w:r w:rsidRPr="00800E22">
        <w:rPr>
          <w:rFonts w:ascii="Times New Roman" w:hAnsi="Times New Roman" w:cs="Times New Roman"/>
          <w:i/>
          <w:iCs/>
          <w:sz w:val="24"/>
          <w:szCs w:val="24"/>
        </w:rPr>
        <w:t>раздела 2.</w:t>
      </w:r>
    </w:p>
    <w:p w14:paraId="4899A45D" w14:textId="77777777" w:rsidR="0050379D" w:rsidRPr="00800E22" w:rsidRDefault="0050379D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962334" w14:textId="153FF211" w:rsidR="00800E22" w:rsidRPr="00800E22" w:rsidRDefault="00800E22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00E22">
        <w:rPr>
          <w:rFonts w:ascii="Times New Roman" w:hAnsi="Times New Roman" w:cs="Times New Roman"/>
          <w:i/>
          <w:iCs/>
          <w:sz w:val="24"/>
          <w:szCs w:val="24"/>
        </w:rPr>
        <w:t>Данн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>ая часть</w:t>
      </w:r>
      <w:r w:rsidRPr="00800E22">
        <w:rPr>
          <w:rFonts w:ascii="Times New Roman" w:hAnsi="Times New Roman" w:cs="Times New Roman"/>
          <w:i/>
          <w:iCs/>
          <w:sz w:val="24"/>
          <w:szCs w:val="24"/>
        </w:rPr>
        <w:t xml:space="preserve"> включает полный перечень мероприятий и все виды инструментов их реализации, которые в достаточной мере описывают направления муниципальной поддержки и использование финансовых средств программы.</w:t>
      </w:r>
    </w:p>
    <w:p w14:paraId="01A9AB3F" w14:textId="77777777" w:rsidR="00800E22" w:rsidRPr="00800E22" w:rsidRDefault="00800E22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0E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Мероприятия муниципальной программы не могут дублировать мероприятия других действующих муниципальных программ.</w:t>
      </w:r>
    </w:p>
    <w:p w14:paraId="4154881F" w14:textId="77777777" w:rsidR="00800E22" w:rsidRDefault="00800E22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Мероприятия группируются по задачам муниципальной программы.</w:t>
      </w:r>
    </w:p>
    <w:p w14:paraId="2FFE5E03" w14:textId="77777777" w:rsidR="009379F9" w:rsidRDefault="009379F9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Обязательными атрибутивными признаками, характеризующими мероприятия муниципальной программы, являются:</w:t>
      </w:r>
    </w:p>
    <w:p w14:paraId="76A7624E" w14:textId="529C8E1D" w:rsidR="009379F9" w:rsidRDefault="009379F9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наименование мероприятия;</w:t>
      </w:r>
    </w:p>
    <w:p w14:paraId="1CB79351" w14:textId="645F1BD3" w:rsidR="009379F9" w:rsidRDefault="009379F9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виды работ, выполняемых при реализации мероприятия;</w:t>
      </w:r>
    </w:p>
    <w:p w14:paraId="01E9FFEE" w14:textId="435B68C6" w:rsidR="009379F9" w:rsidRDefault="009379F9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схема реализации и финансирования мероприятия, включая ссылки на документы, определяющие порядок передачи бюджетных ассигнования;</w:t>
      </w:r>
    </w:p>
    <w:p w14:paraId="749CF326" w14:textId="42401536" w:rsidR="009379F9" w:rsidRDefault="009379F9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источник финансирования мероприятия;</w:t>
      </w:r>
    </w:p>
    <w:p w14:paraId="300CBF6A" w14:textId="09A822D4" w:rsidR="009379F9" w:rsidRDefault="009379F9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ответственный исполнитель мероприятия.</w:t>
      </w:r>
    </w:p>
    <w:p w14:paraId="7614F9C3" w14:textId="2C2B0E90" w:rsidR="009379F9" w:rsidRDefault="0097310C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310C">
        <w:rPr>
          <w:rFonts w:ascii="Times New Roman" w:hAnsi="Times New Roman" w:cs="Times New Roman"/>
          <w:i/>
          <w:iCs/>
          <w:sz w:val="24"/>
          <w:szCs w:val="24"/>
        </w:rPr>
        <w:t>Мероприятия должны представлять собой перечень конкретных действий исполнителей программы и не должны формулироваться в формате задач (например, «создать условия…», «поступательное повышение…», «поддержка и содействие…», «расширение…», «развитие…» и т.п.).</w:t>
      </w:r>
    </w:p>
    <w:p w14:paraId="791B7FB8" w14:textId="579837BB" w:rsidR="0097310C" w:rsidRDefault="0097310C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Наименование мероприятия муниципальной программы не</w:t>
      </w:r>
      <w:r w:rsidR="003469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должно:</w:t>
      </w:r>
    </w:p>
    <w:p w14:paraId="242908E9" w14:textId="0C2D353B" w:rsidR="0097310C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97310C" w:rsidRPr="00B85D43">
        <w:rPr>
          <w:rFonts w:ascii="Times New Roman" w:hAnsi="Times New Roman" w:cs="Times New Roman"/>
          <w:i/>
          <w:iCs/>
          <w:sz w:val="24"/>
          <w:szCs w:val="24"/>
        </w:rPr>
        <w:t>дублировать наименование цели, задачи, индикатора, иного мероприятия;</w:t>
      </w:r>
    </w:p>
    <w:p w14:paraId="1FF6BE6C" w14:textId="21380322" w:rsidR="0097310C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97310C" w:rsidRPr="00B85D43">
        <w:rPr>
          <w:rFonts w:ascii="Times New Roman" w:hAnsi="Times New Roman" w:cs="Times New Roman"/>
          <w:i/>
          <w:iCs/>
          <w:sz w:val="24"/>
          <w:szCs w:val="24"/>
        </w:rPr>
        <w:t>содержать значение и период достижения;</w:t>
      </w:r>
    </w:p>
    <w:p w14:paraId="7E860287" w14:textId="4623D511" w:rsidR="0097310C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97310C" w:rsidRPr="00B85D43">
        <w:rPr>
          <w:rFonts w:ascii="Times New Roman" w:hAnsi="Times New Roman" w:cs="Times New Roman"/>
          <w:i/>
          <w:iCs/>
          <w:sz w:val="24"/>
          <w:szCs w:val="24"/>
        </w:rPr>
        <w:t>содержать наименования нормативных правовых актов, иных поручений;</w:t>
      </w:r>
    </w:p>
    <w:p w14:paraId="027586D9" w14:textId="2CDE9717" w:rsidR="0097310C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97310C" w:rsidRPr="00B85D43">
        <w:rPr>
          <w:rFonts w:ascii="Times New Roman" w:hAnsi="Times New Roman" w:cs="Times New Roman"/>
          <w:i/>
          <w:iCs/>
          <w:sz w:val="24"/>
          <w:szCs w:val="24"/>
        </w:rPr>
        <w:t>содержать указания на виды и форму государственной и муниципальной поддержки (субсидии, дотации и др.).</w:t>
      </w:r>
    </w:p>
    <w:p w14:paraId="7856FD6C" w14:textId="6C940D72" w:rsidR="00426ED6" w:rsidRDefault="00426ED6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качестве мероприятий в муниципальную программу могут включаться:</w:t>
      </w:r>
    </w:p>
    <w:p w14:paraId="2A809252" w14:textId="2B639C02" w:rsidR="00426ED6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426ED6" w:rsidRPr="00B85D43">
        <w:rPr>
          <w:rFonts w:ascii="Times New Roman" w:hAnsi="Times New Roman" w:cs="Times New Roman"/>
          <w:i/>
          <w:iCs/>
          <w:sz w:val="24"/>
          <w:szCs w:val="24"/>
        </w:rPr>
        <w:t>организация и проведение и (или) участие в различных выставках, фестивалях, соревнованиях, конкурсах, семинарах и иных мероприятиях;</w:t>
      </w:r>
    </w:p>
    <w:p w14:paraId="65C7A6D4" w14:textId="5EE3D965" w:rsidR="00426ED6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426ED6" w:rsidRPr="00B85D43">
        <w:rPr>
          <w:rFonts w:ascii="Times New Roman" w:hAnsi="Times New Roman" w:cs="Times New Roman"/>
          <w:i/>
          <w:iCs/>
          <w:sz w:val="24"/>
          <w:szCs w:val="24"/>
        </w:rPr>
        <w:t>приобретение основных средств, расходных материалов и т.п.;</w:t>
      </w:r>
    </w:p>
    <w:p w14:paraId="1ADE3469" w14:textId="3B60B97C" w:rsidR="00426ED6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426ED6" w:rsidRPr="00B85D43">
        <w:rPr>
          <w:rFonts w:ascii="Times New Roman" w:hAnsi="Times New Roman" w:cs="Times New Roman"/>
          <w:i/>
          <w:iCs/>
          <w:sz w:val="24"/>
          <w:szCs w:val="24"/>
        </w:rPr>
        <w:t>строительство и реконструкция зданий и сооружений;</w:t>
      </w:r>
    </w:p>
    <w:p w14:paraId="34686B39" w14:textId="2BA28D99" w:rsidR="00426ED6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426ED6" w:rsidRPr="00B85D43">
        <w:rPr>
          <w:rFonts w:ascii="Times New Roman" w:hAnsi="Times New Roman" w:cs="Times New Roman"/>
          <w:i/>
          <w:iCs/>
          <w:sz w:val="24"/>
          <w:szCs w:val="24"/>
        </w:rPr>
        <w:t>капитальные и текущие ремонты зданий и сооружений;</w:t>
      </w:r>
    </w:p>
    <w:p w14:paraId="16C8737D" w14:textId="3E182424" w:rsidR="00426ED6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426ED6" w:rsidRPr="00B85D43">
        <w:rPr>
          <w:rFonts w:ascii="Times New Roman" w:hAnsi="Times New Roman" w:cs="Times New Roman"/>
          <w:i/>
          <w:iCs/>
          <w:sz w:val="24"/>
          <w:szCs w:val="24"/>
        </w:rPr>
        <w:t>оказание материальной помощи населению;</w:t>
      </w:r>
    </w:p>
    <w:p w14:paraId="098D39F4" w14:textId="13ACC8A5" w:rsidR="00426ED6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426ED6" w:rsidRPr="00B85D43">
        <w:rPr>
          <w:rFonts w:ascii="Times New Roman" w:hAnsi="Times New Roman" w:cs="Times New Roman"/>
          <w:i/>
          <w:iCs/>
          <w:sz w:val="24"/>
          <w:szCs w:val="24"/>
        </w:rPr>
        <w:t>организация информационно-просветительских мероприятий;</w:t>
      </w:r>
    </w:p>
    <w:p w14:paraId="712250E9" w14:textId="3FCA2054" w:rsidR="00426ED6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426ED6" w:rsidRPr="00B85D43">
        <w:rPr>
          <w:rFonts w:ascii="Times New Roman" w:hAnsi="Times New Roman" w:cs="Times New Roman"/>
          <w:i/>
          <w:iCs/>
          <w:sz w:val="24"/>
          <w:szCs w:val="24"/>
        </w:rPr>
        <w:t xml:space="preserve"> проведение единовременных мероприятий;</w:t>
      </w:r>
    </w:p>
    <w:p w14:paraId="48584992" w14:textId="6914A72F" w:rsidR="00426ED6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426ED6" w:rsidRPr="00B85D43">
        <w:rPr>
          <w:rFonts w:ascii="Times New Roman" w:hAnsi="Times New Roman" w:cs="Times New Roman"/>
          <w:i/>
          <w:iCs/>
          <w:sz w:val="24"/>
          <w:szCs w:val="24"/>
        </w:rPr>
        <w:t>процессные мероприятия по обеспечению деятельности муниципальных учреждений, включая оплату труда, начисления на выплаты по оплате труда, уплату налогов и прочих платежей;</w:t>
      </w:r>
    </w:p>
    <w:p w14:paraId="490710B2" w14:textId="44AEB186" w:rsidR="00426ED6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426ED6" w:rsidRPr="00B85D43">
        <w:rPr>
          <w:rFonts w:ascii="Times New Roman" w:hAnsi="Times New Roman" w:cs="Times New Roman"/>
          <w:i/>
          <w:iCs/>
          <w:sz w:val="24"/>
          <w:szCs w:val="24"/>
        </w:rPr>
        <w:t>иные мероприятия, направленные на решение задач муниципальной программы в рамках установленных полномочий.</w:t>
      </w:r>
    </w:p>
    <w:p w14:paraId="18726BAB" w14:textId="52416BE5" w:rsidR="0097310C" w:rsidRDefault="00D20D2E" w:rsidP="00800E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Каждое мероприятие муниципальной программы должно содержать механизм его реализации, включая описание мер организационного характ</w:t>
      </w:r>
      <w:r w:rsidRPr="00986594">
        <w:rPr>
          <w:rFonts w:ascii="Times New Roman" w:hAnsi="Times New Roman" w:cs="Times New Roman"/>
          <w:i/>
          <w:iCs/>
          <w:sz w:val="24"/>
          <w:szCs w:val="24"/>
        </w:rPr>
        <w:t>ера, порядок предоставления субсидий хозяйствующим субъектам на конкурсной основе, получение межбюджетных трансфертов из бюджета района бюджету ГП «Город Удачный», предоставления льгот и иные инструменты.</w:t>
      </w:r>
    </w:p>
    <w:p w14:paraId="7098F3BE" w14:textId="77777777" w:rsidR="00B3554E" w:rsidRDefault="00D20D2E" w:rsidP="00D20D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Если мероприятия муниципальной программы предусматривают передачу бюджетных ассигнований в форме субсидий юридическим лицам, индивидуальным предпринимателям, физическим лицам, то на каждый вид субсидии должны быть разработаны порядки по их реализации, устанавливающие условия предоставления и методику расчета. Указанные порядки утверждаются постановлениями главы ГП «Город Удачный»</w:t>
      </w:r>
      <w:r w:rsidR="00B3554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92CAF8D" w14:textId="10B523CF" w:rsidR="00800E22" w:rsidRPr="00800E22" w:rsidRDefault="00B3554E" w:rsidP="00D20D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6594">
        <w:rPr>
          <w:rFonts w:ascii="Times New Roman" w:hAnsi="Times New Roman" w:cs="Times New Roman"/>
          <w:i/>
          <w:iCs/>
          <w:sz w:val="24"/>
          <w:szCs w:val="24"/>
        </w:rPr>
        <w:t>В случае, если муниципальной программой предусмотрено привлечение средств для реализации мероприятий, которые не будут поступать в бюджет ГП «Город Удачный» (средства МР «Мирнинской район», средства предприятий, собственные средства физических лиц, заемные средства кредитных организаций и т.п.), в данно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Pr="009865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09E6">
        <w:rPr>
          <w:rFonts w:ascii="Times New Roman" w:hAnsi="Times New Roman" w:cs="Times New Roman"/>
          <w:i/>
          <w:iCs/>
          <w:sz w:val="24"/>
          <w:szCs w:val="24"/>
        </w:rPr>
        <w:t>части</w:t>
      </w:r>
      <w:r w:rsidRPr="00986594">
        <w:rPr>
          <w:rFonts w:ascii="Times New Roman" w:hAnsi="Times New Roman" w:cs="Times New Roman"/>
          <w:i/>
          <w:iCs/>
          <w:sz w:val="24"/>
          <w:szCs w:val="24"/>
        </w:rPr>
        <w:t xml:space="preserve"> должно быть указано, за счет каких источников и на какие мероприятия планируется привлечение данных средств.</w:t>
      </w:r>
      <w:r w:rsidR="00800E22" w:rsidRPr="00986594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51ACF1F6" w14:textId="72CB53F0" w:rsidR="001C64B5" w:rsidRDefault="001C64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5CFBA2" w14:textId="755FD3E9" w:rsidR="00F91902" w:rsidRPr="001C64B5" w:rsidRDefault="001C64B5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4B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C64B5"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</w:p>
    <w:p w14:paraId="70605642" w14:textId="6AE1CED1" w:rsidR="001C64B5" w:rsidRPr="001C64B5" w:rsidRDefault="001C64B5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 ПРОГРАММЫ</w:t>
      </w:r>
    </w:p>
    <w:p w14:paraId="578CB268" w14:textId="7837F26E" w:rsidR="004D6AC2" w:rsidRDefault="004D6AC2" w:rsidP="004D6A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00E22">
        <w:rPr>
          <w:rFonts w:ascii="Times New Roman" w:hAnsi="Times New Roman" w:cs="Times New Roman"/>
          <w:i/>
          <w:iCs/>
          <w:sz w:val="24"/>
          <w:szCs w:val="24"/>
        </w:rPr>
        <w:t xml:space="preserve">[Пояснения к формированию раздела 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800E2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98827FF" w14:textId="77777777" w:rsidR="0050379D" w:rsidRPr="00800E22" w:rsidRDefault="0050379D" w:rsidP="004D6A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BA52BAD" w14:textId="2BCDEC01" w:rsidR="004D6AC2" w:rsidRDefault="004D6AC2" w:rsidP="004D6A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Объемы ресурсного обеспечения программы носят плановый и прогнозный характер (суммы фактического исполнения не указываются)</w:t>
      </w:r>
      <w:r w:rsidRPr="00800E2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F6500E5" w14:textId="15A4A073" w:rsidR="004D6AC2" w:rsidRDefault="00481E4B" w:rsidP="004D6A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Окончательные объемы бюджетных ассигнований на реализацию программы устанавливаются решением сессии представительного органа о бюджете ГП «Город Удачный» на очередной финансовый год и плановый период, в соответствии с которым осуществляется уточнение программы в установленном порядке.</w:t>
      </w:r>
    </w:p>
    <w:p w14:paraId="4EE62161" w14:textId="387B2029" w:rsidR="00481E4B" w:rsidRDefault="00220FEA" w:rsidP="004D6A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Планируемый объем финансовых ресурсов на реализацию муниципальной программы</w:t>
      </w:r>
      <w:r w:rsidR="00A53D03">
        <w:rPr>
          <w:rFonts w:ascii="Times New Roman" w:hAnsi="Times New Roman" w:cs="Times New Roman"/>
          <w:i/>
          <w:iCs/>
          <w:sz w:val="24"/>
          <w:szCs w:val="24"/>
        </w:rPr>
        <w:t xml:space="preserve"> указывается в целом и по каждому мероприятию отдельно, в т.ч. по годам реализации в текущих ценах соответствующего финансового года, в рублях.</w:t>
      </w:r>
    </w:p>
    <w:p w14:paraId="227AE89B" w14:textId="6F334525" w:rsidR="00A53D03" w:rsidRDefault="00CE6ACE" w:rsidP="004D6A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Источниками финансирования обеспечения муниципальной программы являются:</w:t>
      </w:r>
    </w:p>
    <w:p w14:paraId="5465E6E5" w14:textId="390C23DA" w:rsidR="00CE6ACE" w:rsidRDefault="00CE6ACE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средства федерального бюджета;</w:t>
      </w:r>
    </w:p>
    <w:p w14:paraId="02CD037F" w14:textId="1724946E" w:rsidR="00CE6ACE" w:rsidRDefault="00CE6ACE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средства государственного бюджета РС(Я);</w:t>
      </w:r>
    </w:p>
    <w:p w14:paraId="6588AD64" w14:textId="6571018B" w:rsidR="00CE6ACE" w:rsidRDefault="00CE6ACE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средства бюджета МР «Мирнинский район»;</w:t>
      </w:r>
    </w:p>
    <w:p w14:paraId="0170BCDC" w14:textId="4BDC8EAB" w:rsidR="00CE6ACE" w:rsidRDefault="00CE6ACE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средства бюджета ГП «Город Удачный»;</w:t>
      </w:r>
    </w:p>
    <w:p w14:paraId="5D026AED" w14:textId="056DDEAE" w:rsidR="00CE6ACE" w:rsidRDefault="00CE6ACE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85D43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иные источники (средства предприятий и др.).</w:t>
      </w:r>
    </w:p>
    <w:p w14:paraId="381DBA1F" w14:textId="75D3522E" w:rsidR="00B15607" w:rsidRDefault="0050379D" w:rsidP="004D6A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Мероприятия муниципальной программы в обязательном порядке должны быть увязаны с запланированными результатами индикаторов муниципальной программы за исключением процессных и (или) отдельных мероприятий, для которых допускается не устанавливать индикаторы.</w:t>
      </w:r>
    </w:p>
    <w:p w14:paraId="15C34648" w14:textId="443649AC" w:rsidR="0050379D" w:rsidRDefault="0050379D" w:rsidP="004D6A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Не допускается расхождение параметров финансового обеспечения, приведенного в паспорте муниципальной программы, с разделом 3 муниципальной программы.</w:t>
      </w:r>
    </w:p>
    <w:p w14:paraId="5A4DE45E" w14:textId="01941BCE" w:rsidR="004D6AC2" w:rsidRPr="004D6AC2" w:rsidRDefault="004D6AC2" w:rsidP="004D6A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6A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Данный раздел оформляется в табличном виде по нижеприведенной форме.</w:t>
      </w:r>
      <w:r w:rsidRPr="004D6AC2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2079D04B" w14:textId="4A8F47C0" w:rsidR="001C64B5" w:rsidRDefault="001C64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0ECA06" w14:textId="77777777" w:rsidR="004D6AC2" w:rsidRDefault="004D6AC2" w:rsidP="00A869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D6AC2" w:rsidSect="00A869C1">
          <w:footerReference w:type="default" r:id="rId7"/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14:paraId="19E4BF98" w14:textId="77777777" w:rsidR="004D6AC2" w:rsidRPr="001C64B5" w:rsidRDefault="004D6AC2" w:rsidP="00983B3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4B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C64B5"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</w:p>
    <w:p w14:paraId="7796D7C6" w14:textId="77777777" w:rsidR="004D6AC2" w:rsidRDefault="004D6AC2" w:rsidP="00983B3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 ПРОГРАММЫ</w:t>
      </w:r>
    </w:p>
    <w:p w14:paraId="062472F1" w14:textId="2D62CA53" w:rsidR="004D6AC2" w:rsidRPr="00983B3A" w:rsidRDefault="004D6AC2" w:rsidP="004D6A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3B3A">
        <w:rPr>
          <w:rFonts w:ascii="Times New Roman" w:hAnsi="Times New Roman" w:cs="Times New Roman"/>
          <w:b/>
          <w:bCs/>
          <w:sz w:val="24"/>
          <w:szCs w:val="24"/>
        </w:rPr>
        <w:t>«__________________________»</w:t>
      </w:r>
    </w:p>
    <w:p w14:paraId="2C1048E4" w14:textId="65F50B4D" w:rsidR="004D6AC2" w:rsidRPr="00EC16AD" w:rsidRDefault="00983B3A" w:rsidP="004D6A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C16AD">
        <w:rPr>
          <w:rFonts w:ascii="Times New Roman" w:hAnsi="Times New Roman" w:cs="Times New Roman"/>
        </w:rPr>
        <w:t>(</w:t>
      </w:r>
      <w:r w:rsidR="004D6AC2" w:rsidRPr="00EC16AD">
        <w:rPr>
          <w:rFonts w:ascii="Times New Roman" w:hAnsi="Times New Roman" w:cs="Times New Roman"/>
        </w:rPr>
        <w:t>наименование программы</w:t>
      </w:r>
      <w:r w:rsidRPr="00EC16AD">
        <w:rPr>
          <w:rFonts w:ascii="Times New Roman" w:hAnsi="Times New Roman" w:cs="Times New Roman"/>
        </w:rPr>
        <w:t>)</w:t>
      </w:r>
    </w:p>
    <w:p w14:paraId="68EABCA2" w14:textId="2C330574" w:rsidR="004D6AC2" w:rsidRPr="004D6AC2" w:rsidRDefault="004D6AC2" w:rsidP="004D6A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AC2">
        <w:rPr>
          <w:rFonts w:ascii="Times New Roman" w:hAnsi="Times New Roman" w:cs="Times New Roman"/>
          <w:sz w:val="24"/>
          <w:szCs w:val="24"/>
        </w:rPr>
        <w:t>рублей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54"/>
        <w:gridCol w:w="3269"/>
        <w:gridCol w:w="3999"/>
        <w:gridCol w:w="1333"/>
        <w:gridCol w:w="1333"/>
        <w:gridCol w:w="1360"/>
        <w:gridCol w:w="1333"/>
        <w:gridCol w:w="1379"/>
      </w:tblGrid>
      <w:tr w:rsidR="00983B3A" w14:paraId="339A8713" w14:textId="77777777" w:rsidTr="00983B3A">
        <w:tc>
          <w:tcPr>
            <w:tcW w:w="554" w:type="dxa"/>
            <w:vAlign w:val="center"/>
          </w:tcPr>
          <w:p w14:paraId="6C268EC3" w14:textId="6906E381" w:rsidR="00FD0507" w:rsidRPr="00FD0507" w:rsidRDefault="00FD0507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228951462"/>
            <w:r w:rsidRPr="00FD05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69" w:type="dxa"/>
            <w:vAlign w:val="center"/>
          </w:tcPr>
          <w:p w14:paraId="1E3FC2C2" w14:textId="6990AD90" w:rsidR="00FD0507" w:rsidRPr="00FD0507" w:rsidRDefault="00FD0507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5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999" w:type="dxa"/>
            <w:vAlign w:val="center"/>
          </w:tcPr>
          <w:p w14:paraId="0F1F3FF5" w14:textId="342DF559" w:rsidR="00FD0507" w:rsidRPr="00FD0507" w:rsidRDefault="00FD0507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Источники </w:t>
            </w:r>
            <w:r w:rsid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финансирования</w:t>
            </w:r>
          </w:p>
        </w:tc>
        <w:tc>
          <w:tcPr>
            <w:tcW w:w="1333" w:type="dxa"/>
            <w:vAlign w:val="center"/>
          </w:tcPr>
          <w:p w14:paraId="3CE54550" w14:textId="497347CF" w:rsidR="00FD0507" w:rsidRPr="00FD0507" w:rsidRDefault="00983B3A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333" w:type="dxa"/>
            <w:vAlign w:val="center"/>
          </w:tcPr>
          <w:p w14:paraId="42A0E774" w14:textId="11E4DBC6" w:rsidR="00FD0507" w:rsidRPr="00FD0507" w:rsidRDefault="00983B3A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2-й год планового периода</w:t>
            </w:r>
          </w:p>
        </w:tc>
        <w:tc>
          <w:tcPr>
            <w:tcW w:w="1360" w:type="dxa"/>
            <w:vAlign w:val="center"/>
          </w:tcPr>
          <w:p w14:paraId="31DC1B5E" w14:textId="29814E65" w:rsidR="00FD0507" w:rsidRPr="00FD0507" w:rsidRDefault="00983B3A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3-й год планового периода</w:t>
            </w:r>
          </w:p>
        </w:tc>
        <w:tc>
          <w:tcPr>
            <w:tcW w:w="1333" w:type="dxa"/>
            <w:vAlign w:val="center"/>
          </w:tcPr>
          <w:p w14:paraId="6412B0E6" w14:textId="5B291911" w:rsidR="00FD0507" w:rsidRPr="00FD0507" w:rsidRDefault="00983B3A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4-й год планового периода</w:t>
            </w:r>
          </w:p>
        </w:tc>
        <w:tc>
          <w:tcPr>
            <w:tcW w:w="1379" w:type="dxa"/>
            <w:vAlign w:val="center"/>
          </w:tcPr>
          <w:p w14:paraId="3C1959E5" w14:textId="4E4BCE8B" w:rsidR="00FD0507" w:rsidRPr="00FD0507" w:rsidRDefault="00983B3A" w:rsidP="00FD0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-й год планового периода</w:t>
            </w:r>
          </w:p>
        </w:tc>
      </w:tr>
      <w:bookmarkEnd w:id="1"/>
      <w:tr w:rsidR="00983B3A" w14:paraId="15A0AD46" w14:textId="77777777" w:rsidTr="00983B3A">
        <w:tc>
          <w:tcPr>
            <w:tcW w:w="554" w:type="dxa"/>
          </w:tcPr>
          <w:p w14:paraId="4A3CB86C" w14:textId="72025E82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9" w:type="dxa"/>
          </w:tcPr>
          <w:p w14:paraId="167BDCE1" w14:textId="14D39FFA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</w:tc>
        <w:tc>
          <w:tcPr>
            <w:tcW w:w="3999" w:type="dxa"/>
          </w:tcPr>
          <w:p w14:paraId="28D56ED1" w14:textId="0C4F5683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14:paraId="1F0921EB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3C66ED9E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53B6978B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1EE0A4D6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2B206A74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3B3A" w14:paraId="7BD3F9E6" w14:textId="77777777" w:rsidTr="00983B3A">
        <w:tc>
          <w:tcPr>
            <w:tcW w:w="554" w:type="dxa"/>
          </w:tcPr>
          <w:p w14:paraId="6C9736E2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14:paraId="0021715E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1E06E0F7" w14:textId="5AB68E58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33" w:type="dxa"/>
          </w:tcPr>
          <w:p w14:paraId="08F137F4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28FC53CC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73278FE0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4FC76B40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06A5F3A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3A" w14:paraId="77B2F733" w14:textId="77777777" w:rsidTr="00983B3A">
        <w:tc>
          <w:tcPr>
            <w:tcW w:w="554" w:type="dxa"/>
          </w:tcPr>
          <w:p w14:paraId="5A7FE16F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14:paraId="76F83B8F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2C11CDCB" w14:textId="287FACFF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333" w:type="dxa"/>
          </w:tcPr>
          <w:p w14:paraId="4210AD80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4DCEFA7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7AE29F93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6310B64C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32E7108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3A" w14:paraId="384D3412" w14:textId="77777777" w:rsidTr="00983B3A">
        <w:tc>
          <w:tcPr>
            <w:tcW w:w="554" w:type="dxa"/>
          </w:tcPr>
          <w:p w14:paraId="2190C4B3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14:paraId="49D6C525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4F55E62C" w14:textId="451C831C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333" w:type="dxa"/>
          </w:tcPr>
          <w:p w14:paraId="2D6BF5A2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21BB24EA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2383EF6A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7847726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FDBA4C7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3A" w14:paraId="4758359B" w14:textId="77777777" w:rsidTr="00983B3A">
        <w:tc>
          <w:tcPr>
            <w:tcW w:w="554" w:type="dxa"/>
          </w:tcPr>
          <w:p w14:paraId="69A81C9B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14:paraId="715E4EAE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49FD6A63" w14:textId="71DEA628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333" w:type="dxa"/>
          </w:tcPr>
          <w:p w14:paraId="19E73780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5648F3AE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47B92D4E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260BF409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39DC9EC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3A" w14:paraId="7ADC49C9" w14:textId="77777777" w:rsidTr="00983B3A">
        <w:tc>
          <w:tcPr>
            <w:tcW w:w="554" w:type="dxa"/>
          </w:tcPr>
          <w:p w14:paraId="6D492B25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14:paraId="2B092DB8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1A2BA850" w14:textId="05993655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33" w:type="dxa"/>
          </w:tcPr>
          <w:p w14:paraId="17E4CEF2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FE3D123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21DB0089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69B052EC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C6A08B1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3A" w14:paraId="7E46526B" w14:textId="77777777" w:rsidTr="00983B3A">
        <w:tc>
          <w:tcPr>
            <w:tcW w:w="554" w:type="dxa"/>
          </w:tcPr>
          <w:p w14:paraId="502414B2" w14:textId="55736AE4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9" w:type="dxa"/>
          </w:tcPr>
          <w:p w14:paraId="133AC855" w14:textId="70F98B9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999" w:type="dxa"/>
          </w:tcPr>
          <w:p w14:paraId="51242C49" w14:textId="0C5E9C20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14:paraId="73C3CA54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3935E23D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63352363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089B7605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4F0B4441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3B3A" w14:paraId="591241E0" w14:textId="77777777" w:rsidTr="00983B3A">
        <w:tc>
          <w:tcPr>
            <w:tcW w:w="554" w:type="dxa"/>
          </w:tcPr>
          <w:p w14:paraId="6242390A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14:paraId="21931E82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24062DF5" w14:textId="24983153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33" w:type="dxa"/>
          </w:tcPr>
          <w:p w14:paraId="1C1DC37B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CE1175B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2249D773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05DB2502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327631E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3A" w14:paraId="3406B7CB" w14:textId="77777777" w:rsidTr="00983B3A">
        <w:tc>
          <w:tcPr>
            <w:tcW w:w="554" w:type="dxa"/>
          </w:tcPr>
          <w:p w14:paraId="353F9E4E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14:paraId="64A8F844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4149320D" w14:textId="7DA8F6E2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333" w:type="dxa"/>
          </w:tcPr>
          <w:p w14:paraId="30120566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E65EA61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66DD5A49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54DD948F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53991D52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3A" w14:paraId="099ACEFE" w14:textId="77777777" w:rsidTr="00983B3A">
        <w:tc>
          <w:tcPr>
            <w:tcW w:w="554" w:type="dxa"/>
          </w:tcPr>
          <w:p w14:paraId="74BC0836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14:paraId="6C93EB96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01C1CFF5" w14:textId="5614275C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333" w:type="dxa"/>
          </w:tcPr>
          <w:p w14:paraId="0353A43A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ACFFDB8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5845529B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767EE38A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CEC2029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3A" w14:paraId="657F248B" w14:textId="77777777" w:rsidTr="00983B3A">
        <w:tc>
          <w:tcPr>
            <w:tcW w:w="554" w:type="dxa"/>
          </w:tcPr>
          <w:p w14:paraId="1F716E42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14:paraId="5D9FA341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5046E72E" w14:textId="5E36E231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333" w:type="dxa"/>
          </w:tcPr>
          <w:p w14:paraId="4B1F9F22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728C9E0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12D546C8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B09272C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9308585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3A" w14:paraId="3CE4C94C" w14:textId="77777777" w:rsidTr="00983B3A">
        <w:tc>
          <w:tcPr>
            <w:tcW w:w="554" w:type="dxa"/>
          </w:tcPr>
          <w:p w14:paraId="5956C58B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14:paraId="70E54D0B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14:paraId="27C9A040" w14:textId="7A904F9C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33" w:type="dxa"/>
          </w:tcPr>
          <w:p w14:paraId="7D157776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B94DD42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58F8FC53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62F4E3B4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7D04B47" w14:textId="77777777" w:rsidR="00983B3A" w:rsidRDefault="00983B3A" w:rsidP="00983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3A" w14:paraId="519E0483" w14:textId="77777777" w:rsidTr="00983B3A">
        <w:tc>
          <w:tcPr>
            <w:tcW w:w="554" w:type="dxa"/>
            <w:vMerge w:val="restart"/>
          </w:tcPr>
          <w:p w14:paraId="6AD4C6C8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9" w:type="dxa"/>
            <w:vMerge w:val="restart"/>
          </w:tcPr>
          <w:p w14:paraId="7FDAE6DB" w14:textId="2490B1AE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3999" w:type="dxa"/>
          </w:tcPr>
          <w:p w14:paraId="0BD757AC" w14:textId="72132102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14:paraId="5F4B1B8D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5F6CE7A8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70000666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4C02663F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13196E02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3B3A" w14:paraId="448B9BE6" w14:textId="77777777" w:rsidTr="00983B3A">
        <w:tc>
          <w:tcPr>
            <w:tcW w:w="554" w:type="dxa"/>
            <w:vMerge/>
          </w:tcPr>
          <w:p w14:paraId="4081F88F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9" w:type="dxa"/>
            <w:vMerge/>
          </w:tcPr>
          <w:p w14:paraId="552961CF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9" w:type="dxa"/>
          </w:tcPr>
          <w:p w14:paraId="2F9A3690" w14:textId="0BF9C66D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333" w:type="dxa"/>
          </w:tcPr>
          <w:p w14:paraId="4A2C0F86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175C6006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4DDC7F93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1F17097D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51D3C724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3B3A" w14:paraId="55AC2477" w14:textId="77777777" w:rsidTr="00983B3A">
        <w:tc>
          <w:tcPr>
            <w:tcW w:w="554" w:type="dxa"/>
            <w:vMerge/>
          </w:tcPr>
          <w:p w14:paraId="552DBDE3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9" w:type="dxa"/>
            <w:vMerge/>
          </w:tcPr>
          <w:p w14:paraId="56DAA19A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9" w:type="dxa"/>
          </w:tcPr>
          <w:p w14:paraId="1C767F9E" w14:textId="3FA54A72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333" w:type="dxa"/>
          </w:tcPr>
          <w:p w14:paraId="090A8EBE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7512C74B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6C7471E5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4A423C87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6A18D4E4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3B3A" w14:paraId="7C18ACEF" w14:textId="77777777" w:rsidTr="00983B3A">
        <w:tc>
          <w:tcPr>
            <w:tcW w:w="554" w:type="dxa"/>
            <w:vMerge/>
          </w:tcPr>
          <w:p w14:paraId="26FDB68C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9" w:type="dxa"/>
            <w:vMerge/>
          </w:tcPr>
          <w:p w14:paraId="6E50F2D9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9" w:type="dxa"/>
          </w:tcPr>
          <w:p w14:paraId="32814E71" w14:textId="2EE5FF63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333" w:type="dxa"/>
          </w:tcPr>
          <w:p w14:paraId="25AB1633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2F7F7181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47322693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69FE9E88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6814AC08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3B3A" w14:paraId="5A2D69D8" w14:textId="77777777" w:rsidTr="00983B3A">
        <w:tc>
          <w:tcPr>
            <w:tcW w:w="554" w:type="dxa"/>
            <w:vMerge/>
          </w:tcPr>
          <w:p w14:paraId="12694C7F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9" w:type="dxa"/>
            <w:vMerge/>
          </w:tcPr>
          <w:p w14:paraId="6CA87116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9" w:type="dxa"/>
          </w:tcPr>
          <w:p w14:paraId="150747BD" w14:textId="75FF4BE2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333" w:type="dxa"/>
          </w:tcPr>
          <w:p w14:paraId="5357E31E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6DB0DE59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354EDE1D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2DABDA06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34D7E9B4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3B3A" w14:paraId="059A4E50" w14:textId="77777777" w:rsidTr="00983B3A">
        <w:tc>
          <w:tcPr>
            <w:tcW w:w="554" w:type="dxa"/>
            <w:vMerge/>
          </w:tcPr>
          <w:p w14:paraId="3F28E475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9" w:type="dxa"/>
            <w:vMerge/>
          </w:tcPr>
          <w:p w14:paraId="1ED12137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9" w:type="dxa"/>
          </w:tcPr>
          <w:p w14:paraId="57F4041C" w14:textId="4ED81B16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1333" w:type="dxa"/>
          </w:tcPr>
          <w:p w14:paraId="474E8ACD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2B2FB224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5FD1D67C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101E30DC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71452B48" w14:textId="77777777" w:rsidR="00983B3A" w:rsidRPr="00983B3A" w:rsidRDefault="00983B3A" w:rsidP="00983B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083F804" w14:textId="795E5FB3" w:rsidR="00983B3A" w:rsidRPr="00983B3A" w:rsidRDefault="00983B3A" w:rsidP="00983B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3B3A">
        <w:rPr>
          <w:rFonts w:ascii="Times New Roman" w:hAnsi="Times New Roman" w:cs="Times New Roman"/>
          <w:i/>
          <w:iCs/>
          <w:sz w:val="24"/>
          <w:szCs w:val="24"/>
        </w:rPr>
        <w:t>[Если по какому-либо источнику расходов на программные мероприятия не требуется заполнение соответствующей строки таблицы, лишние строки можно исключить.</w:t>
      </w:r>
    </w:p>
    <w:p w14:paraId="71CE9495" w14:textId="77777777" w:rsidR="00983B3A" w:rsidRPr="00983B3A" w:rsidRDefault="00983B3A" w:rsidP="00983B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3B3A">
        <w:rPr>
          <w:rFonts w:ascii="Times New Roman" w:hAnsi="Times New Roman" w:cs="Times New Roman"/>
          <w:i/>
          <w:iCs/>
          <w:sz w:val="24"/>
          <w:szCs w:val="24"/>
        </w:rPr>
        <w:t>Слова «…-й год планового периода» таблицы заменяются соответствующим годом реализации.</w:t>
      </w:r>
    </w:p>
    <w:p w14:paraId="0CA38140" w14:textId="348A4419" w:rsidR="00FD0507" w:rsidRDefault="00983B3A" w:rsidP="00983B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3B3A">
        <w:rPr>
          <w:rFonts w:ascii="Times New Roman" w:hAnsi="Times New Roman" w:cs="Times New Roman"/>
          <w:i/>
          <w:iCs/>
          <w:sz w:val="24"/>
          <w:szCs w:val="24"/>
        </w:rPr>
        <w:t>Наименование мероприятий должны быть такими же, как в разделе 2 программы.]</w:t>
      </w:r>
    </w:p>
    <w:p w14:paraId="6F2B17B0" w14:textId="636B9098" w:rsidR="00EF1D77" w:rsidRDefault="00EF1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21443F4" w14:textId="378081DB" w:rsidR="00EF1D77" w:rsidRPr="00175CD5" w:rsidRDefault="00EF1D77" w:rsidP="00EF1D7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75CD5">
        <w:rPr>
          <w:rFonts w:ascii="Times New Roman" w:hAnsi="Times New Roman" w:cs="Times New Roman"/>
          <w:sz w:val="24"/>
          <w:szCs w:val="24"/>
        </w:rPr>
        <w:lastRenderedPageBreak/>
        <w:t>Справочно</w:t>
      </w:r>
      <w:proofErr w:type="spellEnd"/>
      <w:r w:rsidRPr="00175CD5">
        <w:rPr>
          <w:rFonts w:ascii="Times New Roman" w:hAnsi="Times New Roman" w:cs="Times New Roman"/>
          <w:sz w:val="24"/>
          <w:szCs w:val="24"/>
        </w:rPr>
        <w:t xml:space="preserve"> к разделу 3:</w:t>
      </w:r>
    </w:p>
    <w:p w14:paraId="6A3CC7B9" w14:textId="2F141FCA" w:rsidR="00EF1D77" w:rsidRDefault="00EF1D77" w:rsidP="00EF1D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Финансирование муниципальной программы</w:t>
      </w:r>
    </w:p>
    <w:p w14:paraId="44F1CE1B" w14:textId="326866CE" w:rsidR="00EF1D77" w:rsidRDefault="00EF1D77" w:rsidP="00EF1D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счет внебюджетных средств</w:t>
      </w:r>
    </w:p>
    <w:p w14:paraId="0F486A3E" w14:textId="45B497EE" w:rsidR="00EF1D77" w:rsidRDefault="00EF1D77" w:rsidP="00EF1D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рубли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77"/>
        <w:gridCol w:w="3075"/>
        <w:gridCol w:w="1818"/>
        <w:gridCol w:w="1818"/>
        <w:gridCol w:w="1818"/>
        <w:gridCol w:w="1818"/>
        <w:gridCol w:w="1818"/>
        <w:gridCol w:w="1818"/>
      </w:tblGrid>
      <w:tr w:rsidR="00EF1D77" w14:paraId="56F7B38B" w14:textId="77777777" w:rsidTr="0033123E">
        <w:tc>
          <w:tcPr>
            <w:tcW w:w="577" w:type="dxa"/>
            <w:vMerge w:val="restart"/>
            <w:vAlign w:val="center"/>
          </w:tcPr>
          <w:p w14:paraId="3B43281A" w14:textId="629F0557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D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5" w:type="dxa"/>
            <w:vMerge w:val="restart"/>
            <w:vAlign w:val="center"/>
          </w:tcPr>
          <w:p w14:paraId="1A66378D" w14:textId="5587B63F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D7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090" w:type="dxa"/>
            <w:gridSpan w:val="5"/>
            <w:vAlign w:val="center"/>
          </w:tcPr>
          <w:p w14:paraId="0320AD3D" w14:textId="68A3BEE2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по годам</w:t>
            </w:r>
          </w:p>
        </w:tc>
        <w:tc>
          <w:tcPr>
            <w:tcW w:w="1818" w:type="dxa"/>
            <w:vMerge w:val="restart"/>
            <w:vAlign w:val="center"/>
          </w:tcPr>
          <w:p w14:paraId="17A2ADF1" w14:textId="25BAA45B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EF1D77" w14:paraId="146096C4" w14:textId="77777777" w:rsidTr="0033123E">
        <w:tc>
          <w:tcPr>
            <w:tcW w:w="577" w:type="dxa"/>
            <w:vMerge/>
            <w:vAlign w:val="center"/>
          </w:tcPr>
          <w:p w14:paraId="77AFC6CA" w14:textId="77777777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14:paraId="2D6A37C8" w14:textId="77777777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5EEACBFF" w14:textId="4E794E72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D77">
              <w:rPr>
                <w:rFonts w:ascii="Times New Roman" w:hAnsi="Times New Roman" w:cs="Times New Roman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818" w:type="dxa"/>
            <w:vAlign w:val="center"/>
          </w:tcPr>
          <w:p w14:paraId="70A0D564" w14:textId="1EC34136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D77">
              <w:rPr>
                <w:rFonts w:ascii="Times New Roman" w:hAnsi="Times New Roman" w:cs="Times New Roman"/>
                <w:sz w:val="24"/>
                <w:szCs w:val="24"/>
              </w:rPr>
              <w:t>2-й год планового периода</w:t>
            </w:r>
          </w:p>
        </w:tc>
        <w:tc>
          <w:tcPr>
            <w:tcW w:w="1818" w:type="dxa"/>
            <w:vAlign w:val="center"/>
          </w:tcPr>
          <w:p w14:paraId="652762C6" w14:textId="43A96745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D77">
              <w:rPr>
                <w:rFonts w:ascii="Times New Roman" w:hAnsi="Times New Roman" w:cs="Times New Roman"/>
                <w:sz w:val="24"/>
                <w:szCs w:val="24"/>
              </w:rPr>
              <w:t>3-й год планового периода</w:t>
            </w:r>
          </w:p>
        </w:tc>
        <w:tc>
          <w:tcPr>
            <w:tcW w:w="1818" w:type="dxa"/>
            <w:vAlign w:val="center"/>
          </w:tcPr>
          <w:p w14:paraId="3305331A" w14:textId="54EB93D0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D77">
              <w:rPr>
                <w:rFonts w:ascii="Times New Roman" w:hAnsi="Times New Roman" w:cs="Times New Roman"/>
                <w:sz w:val="24"/>
                <w:szCs w:val="24"/>
              </w:rPr>
              <w:t>4-й год планового периода</w:t>
            </w:r>
          </w:p>
        </w:tc>
        <w:tc>
          <w:tcPr>
            <w:tcW w:w="1818" w:type="dxa"/>
            <w:vAlign w:val="center"/>
          </w:tcPr>
          <w:p w14:paraId="698638DF" w14:textId="6C9272EB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D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F1D77">
              <w:rPr>
                <w:rFonts w:ascii="Times New Roman" w:hAnsi="Times New Roman" w:cs="Times New Roman"/>
                <w:sz w:val="24"/>
                <w:szCs w:val="24"/>
              </w:rPr>
              <w:t>-й год планового периода</w:t>
            </w:r>
          </w:p>
        </w:tc>
        <w:tc>
          <w:tcPr>
            <w:tcW w:w="1818" w:type="dxa"/>
            <w:vMerge/>
            <w:vAlign w:val="center"/>
          </w:tcPr>
          <w:p w14:paraId="5D40A757" w14:textId="77777777" w:rsidR="00EF1D77" w:rsidRPr="00EF1D77" w:rsidRDefault="00EF1D77" w:rsidP="00EF1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77" w14:paraId="20F17E05" w14:textId="77777777" w:rsidTr="0033123E">
        <w:tc>
          <w:tcPr>
            <w:tcW w:w="577" w:type="dxa"/>
          </w:tcPr>
          <w:p w14:paraId="58848EBB" w14:textId="3285457C" w:rsidR="00EF1D77" w:rsidRDefault="00175CD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5" w:type="dxa"/>
          </w:tcPr>
          <w:p w14:paraId="7064783E" w14:textId="7A8BF817" w:rsidR="00EF1D77" w:rsidRDefault="00BA657A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№1</w:t>
            </w:r>
          </w:p>
        </w:tc>
        <w:tc>
          <w:tcPr>
            <w:tcW w:w="1818" w:type="dxa"/>
          </w:tcPr>
          <w:p w14:paraId="5965DA55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3375D9CD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B316F07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27D4C6A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5BE9556C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217F050D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77" w14:paraId="4FA02E94" w14:textId="77777777" w:rsidTr="0033123E">
        <w:tc>
          <w:tcPr>
            <w:tcW w:w="577" w:type="dxa"/>
          </w:tcPr>
          <w:p w14:paraId="6B7C456E" w14:textId="40FC2816" w:rsidR="00EF1D77" w:rsidRDefault="00175CD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75" w:type="dxa"/>
          </w:tcPr>
          <w:p w14:paraId="19806EF8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F2DEA0C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F78B2EA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4748BDB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6262A05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126FD5F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2FD31382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77" w14:paraId="553B654B" w14:textId="77777777" w:rsidTr="0033123E">
        <w:tc>
          <w:tcPr>
            <w:tcW w:w="577" w:type="dxa"/>
          </w:tcPr>
          <w:p w14:paraId="4F27C120" w14:textId="72F63E2D" w:rsidR="00EF1D77" w:rsidRDefault="00175CD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75" w:type="dxa"/>
          </w:tcPr>
          <w:p w14:paraId="4328CEE7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0F964B70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13D8C129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7D770195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59849A1A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F18C3B7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04192F62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77" w14:paraId="0E3CEE63" w14:textId="77777777" w:rsidTr="0033123E">
        <w:tc>
          <w:tcPr>
            <w:tcW w:w="577" w:type="dxa"/>
          </w:tcPr>
          <w:p w14:paraId="62A9CBE8" w14:textId="1C677594" w:rsidR="00EF1D77" w:rsidRDefault="00175CD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075" w:type="dxa"/>
          </w:tcPr>
          <w:p w14:paraId="27005F12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544BFC92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02254E60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C3C6A7A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4CDAD9A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189D146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5F2E4C96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77" w14:paraId="33473930" w14:textId="77777777" w:rsidTr="0033123E">
        <w:tc>
          <w:tcPr>
            <w:tcW w:w="577" w:type="dxa"/>
          </w:tcPr>
          <w:p w14:paraId="529201EA" w14:textId="1BAC5CBD" w:rsidR="00EF1D77" w:rsidRDefault="00175CD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5" w:type="dxa"/>
          </w:tcPr>
          <w:p w14:paraId="46603F74" w14:textId="649C0A5E" w:rsidR="00EF1D77" w:rsidRDefault="00BA657A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№2 и т.д.</w:t>
            </w:r>
          </w:p>
        </w:tc>
        <w:tc>
          <w:tcPr>
            <w:tcW w:w="1818" w:type="dxa"/>
          </w:tcPr>
          <w:p w14:paraId="756F2FFC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590D780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0A81434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2B1BEC67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948F944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2F8F9B58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77" w14:paraId="7B818920" w14:textId="77777777" w:rsidTr="0033123E">
        <w:tc>
          <w:tcPr>
            <w:tcW w:w="577" w:type="dxa"/>
          </w:tcPr>
          <w:p w14:paraId="4E69C572" w14:textId="2EB2F3AA" w:rsidR="00EF1D77" w:rsidRDefault="00175CD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75" w:type="dxa"/>
          </w:tcPr>
          <w:p w14:paraId="4AC88C8A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0AC47A14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2E8C12FB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EC0E61F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59492347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5DB49D6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28AC77ED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77" w14:paraId="626AA679" w14:textId="77777777" w:rsidTr="0033123E">
        <w:tc>
          <w:tcPr>
            <w:tcW w:w="577" w:type="dxa"/>
          </w:tcPr>
          <w:p w14:paraId="33767C26" w14:textId="1B0BEE56" w:rsidR="00EF1D77" w:rsidRDefault="00175CD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075" w:type="dxa"/>
          </w:tcPr>
          <w:p w14:paraId="63858A74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151D7D61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275FA1AB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1AC9F623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50F46E76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C3E8539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1589CC2D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77" w14:paraId="4F8BE818" w14:textId="77777777" w:rsidTr="0033123E">
        <w:tc>
          <w:tcPr>
            <w:tcW w:w="577" w:type="dxa"/>
          </w:tcPr>
          <w:p w14:paraId="30815EC7" w14:textId="5AA8FDF7" w:rsidR="00EF1D77" w:rsidRDefault="00175CD5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075" w:type="dxa"/>
          </w:tcPr>
          <w:p w14:paraId="6E1DC491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070AEB6F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8F6C56F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3E01116F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A06AE8F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7D63789D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C1728FA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D77" w14:paraId="73963721" w14:textId="77777777" w:rsidTr="0033123E">
        <w:tc>
          <w:tcPr>
            <w:tcW w:w="577" w:type="dxa"/>
          </w:tcPr>
          <w:p w14:paraId="4553C280" w14:textId="77777777" w:rsidR="00EF1D77" w:rsidRDefault="00EF1D77" w:rsidP="00BA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14:paraId="395983EA" w14:textId="185B6269" w:rsidR="00EF1D77" w:rsidRDefault="00175CD5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18" w:type="dxa"/>
          </w:tcPr>
          <w:p w14:paraId="3A267290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7005CDE2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29B8538F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1F6A638D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F79E074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11A49FE1" w14:textId="77777777" w:rsidR="00EF1D77" w:rsidRDefault="00EF1D77" w:rsidP="00EF1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B0F3E0" w14:textId="3E1B938B" w:rsidR="0033123E" w:rsidRDefault="0033123E" w:rsidP="003312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3B3A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AC6E10">
        <w:rPr>
          <w:rFonts w:ascii="Times New Roman" w:hAnsi="Times New Roman" w:cs="Times New Roman"/>
          <w:i/>
          <w:iCs/>
          <w:sz w:val="24"/>
          <w:szCs w:val="24"/>
        </w:rPr>
        <w:t>В данной таблице указываются средства, привлекаемые для реализации мероприятий программы, но не поступающие в бюджет ГП «Город Удачный»: средства МР «Мирнинский район», средства предприятий, собственные средства физических лиц, заемные средства кредитных организаций и т.п.</w:t>
      </w:r>
    </w:p>
    <w:p w14:paraId="5E59997B" w14:textId="6ED8FEB9" w:rsidR="0033123E" w:rsidRPr="00983B3A" w:rsidRDefault="0033123E" w:rsidP="003312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 отсутствии источников финансирования в виде внебюджетных средств данная часть раздела не заполняется и не прилагается к муниципальной программе</w:t>
      </w:r>
      <w:r w:rsidRPr="00983B3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E61F307" w14:textId="77777777" w:rsidR="0033123E" w:rsidRPr="00983B3A" w:rsidRDefault="0033123E" w:rsidP="003312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3B3A">
        <w:rPr>
          <w:rFonts w:ascii="Times New Roman" w:hAnsi="Times New Roman" w:cs="Times New Roman"/>
          <w:i/>
          <w:iCs/>
          <w:sz w:val="24"/>
          <w:szCs w:val="24"/>
        </w:rPr>
        <w:t>Слова «…-й год планового периода» таблицы заменяются соответствующим годом реализации.</w:t>
      </w:r>
    </w:p>
    <w:p w14:paraId="66DDBB69" w14:textId="7EB52A3B" w:rsidR="00EF1D77" w:rsidRPr="00EF1D77" w:rsidRDefault="0033123E" w:rsidP="00331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B3A">
        <w:rPr>
          <w:rFonts w:ascii="Times New Roman" w:hAnsi="Times New Roman" w:cs="Times New Roman"/>
          <w:i/>
          <w:iCs/>
          <w:sz w:val="24"/>
          <w:szCs w:val="24"/>
        </w:rPr>
        <w:t>Наименование мероприятий должны быть такими же, как в разделе 2 программы.]</w:t>
      </w:r>
    </w:p>
    <w:p w14:paraId="61C76AFA" w14:textId="3A5FD309" w:rsidR="004D6AC2" w:rsidRDefault="004D6A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468F1E9" w14:textId="77777777" w:rsidR="004D6AC2" w:rsidRDefault="004D6AC2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D6AC2" w:rsidSect="00971813">
          <w:pgSz w:w="16838" w:h="11906" w:orient="landscape" w:code="9"/>
          <w:pgMar w:top="1701" w:right="1134" w:bottom="1134" w:left="1134" w:header="709" w:footer="709" w:gutter="0"/>
          <w:cols w:space="708"/>
          <w:docGrid w:linePitch="360"/>
        </w:sectPr>
      </w:pPr>
    </w:p>
    <w:p w14:paraId="222FE288" w14:textId="29FB62F6" w:rsidR="001C64B5" w:rsidRPr="001C64B5" w:rsidRDefault="001C64B5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4B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4.</w:t>
      </w:r>
    </w:p>
    <w:p w14:paraId="315AC638" w14:textId="5B5A4B7E" w:rsidR="001C64B5" w:rsidRPr="001C64B5" w:rsidRDefault="001C64B5" w:rsidP="00A8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4B5">
        <w:rPr>
          <w:rFonts w:ascii="Times New Roman" w:hAnsi="Times New Roman" w:cs="Times New Roman"/>
          <w:b/>
          <w:bCs/>
          <w:sz w:val="28"/>
          <w:szCs w:val="28"/>
        </w:rPr>
        <w:t>ЦЕЛЕВЫЕ ИНДИКАТОРЫ ПРОГРАММЫ</w:t>
      </w:r>
    </w:p>
    <w:p w14:paraId="1F3267DB" w14:textId="4C9F7C29" w:rsidR="0050379D" w:rsidRDefault="0050379D" w:rsidP="005037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00E22">
        <w:rPr>
          <w:rFonts w:ascii="Times New Roman" w:hAnsi="Times New Roman" w:cs="Times New Roman"/>
          <w:i/>
          <w:iCs/>
          <w:sz w:val="24"/>
          <w:szCs w:val="24"/>
        </w:rPr>
        <w:t xml:space="preserve">[Пояснения к формированию раздела </w:t>
      </w:r>
      <w:r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800E2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E4DC2E6" w14:textId="77777777" w:rsidR="007C567A" w:rsidRDefault="007C567A" w:rsidP="005037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551495D" w14:textId="5D2D3FF7" w:rsidR="005753A2" w:rsidRDefault="0050379D" w:rsidP="005753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Целевые индикаторы </w:t>
      </w:r>
      <w:r w:rsidR="007C567A">
        <w:rPr>
          <w:rFonts w:ascii="Times New Roman" w:hAnsi="Times New Roman" w:cs="Times New Roman"/>
          <w:i/>
          <w:iCs/>
          <w:sz w:val="24"/>
          <w:szCs w:val="24"/>
        </w:rPr>
        <w:t>муниципальной программы должны количественно характеризовать ход ее реализации, решение основных задач и достижение целей муниципальной программы.</w:t>
      </w:r>
    </w:p>
    <w:p w14:paraId="59B18B6C" w14:textId="20DE47EE" w:rsidR="007C567A" w:rsidRDefault="007C567A" w:rsidP="005037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Обязательными атрибутивными признаками целевых индикаторов являются:</w:t>
      </w:r>
    </w:p>
    <w:p w14:paraId="107D9771" w14:textId="181741A1" w:rsidR="007C567A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7C567A" w:rsidRPr="00B85D43">
        <w:rPr>
          <w:rFonts w:ascii="Times New Roman" w:hAnsi="Times New Roman" w:cs="Times New Roman"/>
          <w:i/>
          <w:iCs/>
          <w:sz w:val="24"/>
          <w:szCs w:val="24"/>
        </w:rPr>
        <w:t>наименование индикатора;</w:t>
      </w:r>
    </w:p>
    <w:p w14:paraId="0CAA5AE0" w14:textId="06DDDA78" w:rsidR="007C567A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7C567A" w:rsidRPr="00B85D43">
        <w:rPr>
          <w:rFonts w:ascii="Times New Roman" w:hAnsi="Times New Roman" w:cs="Times New Roman"/>
          <w:i/>
          <w:iCs/>
          <w:sz w:val="24"/>
          <w:szCs w:val="24"/>
        </w:rPr>
        <w:t>единица измерения индикатора;</w:t>
      </w:r>
    </w:p>
    <w:p w14:paraId="44ECC680" w14:textId="592E6BBE" w:rsidR="007C567A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7C567A" w:rsidRPr="00B85D43">
        <w:rPr>
          <w:rFonts w:ascii="Times New Roman" w:hAnsi="Times New Roman" w:cs="Times New Roman"/>
          <w:i/>
          <w:iCs/>
          <w:sz w:val="24"/>
          <w:szCs w:val="24"/>
        </w:rPr>
        <w:t>базовое значение индикатора (с указанием года);</w:t>
      </w:r>
    </w:p>
    <w:p w14:paraId="2089C8A5" w14:textId="3BB3B29D" w:rsidR="007C567A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7C567A" w:rsidRPr="00B85D43">
        <w:rPr>
          <w:rFonts w:ascii="Times New Roman" w:hAnsi="Times New Roman" w:cs="Times New Roman"/>
          <w:i/>
          <w:iCs/>
          <w:sz w:val="24"/>
          <w:szCs w:val="24"/>
        </w:rPr>
        <w:t>значение индикатора (по годам реализации);</w:t>
      </w:r>
    </w:p>
    <w:p w14:paraId="3E972115" w14:textId="32AAED24" w:rsidR="007C567A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7C567A" w:rsidRPr="00B85D43">
        <w:rPr>
          <w:rFonts w:ascii="Times New Roman" w:hAnsi="Times New Roman" w:cs="Times New Roman"/>
          <w:i/>
          <w:iCs/>
          <w:sz w:val="24"/>
          <w:szCs w:val="24"/>
        </w:rPr>
        <w:t>характеристика планируемой динамики показателя (возрастание, не ухудшение, убывание);</w:t>
      </w:r>
    </w:p>
    <w:p w14:paraId="46501960" w14:textId="6E1B531D" w:rsidR="007C567A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7C567A" w:rsidRPr="00B85D43">
        <w:rPr>
          <w:rFonts w:ascii="Times New Roman" w:hAnsi="Times New Roman" w:cs="Times New Roman"/>
          <w:i/>
          <w:iCs/>
          <w:sz w:val="24"/>
          <w:szCs w:val="24"/>
        </w:rPr>
        <w:t>метод расчета (накопительный итог или дискретный индикатор);</w:t>
      </w:r>
    </w:p>
    <w:p w14:paraId="22D4F42A" w14:textId="10C58176" w:rsidR="005753A2" w:rsidRPr="00B85D43" w:rsidRDefault="00B85D43" w:rsidP="00B85D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D43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7C567A" w:rsidRPr="00B85D43">
        <w:rPr>
          <w:rFonts w:ascii="Times New Roman" w:hAnsi="Times New Roman" w:cs="Times New Roman"/>
          <w:i/>
          <w:iCs/>
          <w:sz w:val="24"/>
          <w:szCs w:val="24"/>
        </w:rPr>
        <w:t>методика расчета значения индикатора (принятые международные методики; на основе данных официального статистического наблюдения; по методикам, утвержденным ответственным координатор</w:t>
      </w:r>
      <w:r w:rsidR="0045519A" w:rsidRPr="00B85D43">
        <w:rPr>
          <w:rFonts w:ascii="Times New Roman" w:hAnsi="Times New Roman" w:cs="Times New Roman"/>
          <w:i/>
          <w:iCs/>
          <w:sz w:val="24"/>
          <w:szCs w:val="24"/>
        </w:rPr>
        <w:t>ом и (или) исполнителем муниципальной программы; иные).</w:t>
      </w:r>
    </w:p>
    <w:p w14:paraId="237DDD90" w14:textId="2282E0FA" w:rsidR="00752A01" w:rsidRDefault="00752A01" w:rsidP="00752A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 формировании перечня целевых индикаторов муниципальной программы в число используемых индикаторов целесообразно включать:</w:t>
      </w:r>
    </w:p>
    <w:p w14:paraId="4B35C32A" w14:textId="0672F54E" w:rsidR="00752A01" w:rsidRDefault="00B85D43" w:rsidP="00B85D4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E6362F">
        <w:rPr>
          <w:rFonts w:ascii="Times New Roman" w:hAnsi="Times New Roman" w:cs="Times New Roman"/>
          <w:i/>
          <w:iCs/>
          <w:sz w:val="24"/>
          <w:szCs w:val="24"/>
        </w:rPr>
        <w:t>показатели для оценки эффективности деятельности органов местного самоуправления, определенные правовыми актами Российской Федерации и Республики Саха (Якутия);</w:t>
      </w:r>
    </w:p>
    <w:p w14:paraId="146D24CB" w14:textId="49F100B2" w:rsidR="00E6362F" w:rsidRDefault="00B85D43" w:rsidP="00B85D4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="00E6362F">
        <w:rPr>
          <w:rFonts w:ascii="Times New Roman" w:hAnsi="Times New Roman" w:cs="Times New Roman"/>
          <w:i/>
          <w:iCs/>
          <w:sz w:val="24"/>
          <w:szCs w:val="24"/>
        </w:rPr>
        <w:t>при наличии основных мероприятий, реализация которых предполагает предоставление муниципальных услуг населению, в муниципальной программе должны предусматриваться показатели муниципальных заданий, в т.ч. показатели, характеризующие уровень удовлетворенности населения качеством и доступностью предоставления услуг.</w:t>
      </w:r>
    </w:p>
    <w:p w14:paraId="77DBA9C8" w14:textId="1280AE4E" w:rsidR="00E6362F" w:rsidRDefault="00E6362F" w:rsidP="00E636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362F">
        <w:rPr>
          <w:rFonts w:ascii="Times New Roman" w:hAnsi="Times New Roman" w:cs="Times New Roman"/>
          <w:i/>
          <w:iCs/>
          <w:sz w:val="24"/>
          <w:szCs w:val="24"/>
        </w:rPr>
        <w:t xml:space="preserve">Индикаторы должны иметь запланированные по годам количественные значения, измеряемые или рассчитываемые по </w:t>
      </w:r>
      <w:r>
        <w:rPr>
          <w:rFonts w:ascii="Times New Roman" w:hAnsi="Times New Roman" w:cs="Times New Roman"/>
          <w:i/>
          <w:iCs/>
          <w:sz w:val="24"/>
          <w:szCs w:val="24"/>
        </w:rPr>
        <w:t>соответствующим утвержденным методикам и формам отчетности государственной статистики, или по методикам, предложенным разработчиком муниципальной программы</w:t>
      </w:r>
      <w:r w:rsidRPr="00E6362F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Источники получения значений индикаторов либо расчеты по ним должны быть указаны в обязательном порядке.</w:t>
      </w:r>
    </w:p>
    <w:p w14:paraId="2ABBADA9" w14:textId="74022CFF" w:rsidR="00E6362F" w:rsidRDefault="00E6362F" w:rsidP="00E636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362F">
        <w:rPr>
          <w:rFonts w:ascii="Times New Roman" w:hAnsi="Times New Roman" w:cs="Times New Roman"/>
          <w:i/>
          <w:iCs/>
          <w:sz w:val="24"/>
          <w:szCs w:val="24"/>
        </w:rPr>
        <w:t>Перечень целевых индикаторов в обязательном порядке должен содержать значения показателей базового года, т.е. года, предшествующего началу реализации программы.</w:t>
      </w:r>
    </w:p>
    <w:p w14:paraId="54521F9D" w14:textId="2F37D602" w:rsidR="005753A2" w:rsidRDefault="005753A2" w:rsidP="00E636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Если в течение периода реализации программы вводятся новые индикаторы, базовое значение которых невозможно установить годом, предшествующим началу реализации программы, то базовым годом считается год, предшествующий началу ввода индикатора в программу (например, </w:t>
      </w:r>
      <w:r w:rsidRPr="005753A2">
        <w:rPr>
          <w:rFonts w:ascii="Times New Roman" w:hAnsi="Times New Roman" w:cs="Times New Roman"/>
          <w:i/>
          <w:iCs/>
          <w:sz w:val="24"/>
          <w:szCs w:val="24"/>
        </w:rPr>
        <w:t>действие программы 20</w:t>
      </w:r>
      <w:r w:rsidR="00E95957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Pr="005753A2">
        <w:rPr>
          <w:rFonts w:ascii="Times New Roman" w:hAnsi="Times New Roman" w:cs="Times New Roman"/>
          <w:i/>
          <w:iCs/>
          <w:sz w:val="24"/>
          <w:szCs w:val="24"/>
        </w:rPr>
        <w:t>-202</w:t>
      </w:r>
      <w:r w:rsidR="00E95957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5753A2">
        <w:rPr>
          <w:rFonts w:ascii="Times New Roman" w:hAnsi="Times New Roman" w:cs="Times New Roman"/>
          <w:i/>
          <w:iCs/>
          <w:sz w:val="24"/>
          <w:szCs w:val="24"/>
        </w:rPr>
        <w:t xml:space="preserve"> годы, год базовых индикаторов является 20</w:t>
      </w:r>
      <w:r w:rsidR="00E95957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Pr="005753A2">
        <w:rPr>
          <w:rFonts w:ascii="Times New Roman" w:hAnsi="Times New Roman" w:cs="Times New Roman"/>
          <w:i/>
          <w:iCs/>
          <w:sz w:val="24"/>
          <w:szCs w:val="24"/>
        </w:rPr>
        <w:t xml:space="preserve"> год, при вводе нового индикатора в 20</w:t>
      </w:r>
      <w:r w:rsidR="00E95957">
        <w:rPr>
          <w:rFonts w:ascii="Times New Roman" w:hAnsi="Times New Roman" w:cs="Times New Roman"/>
          <w:i/>
          <w:iCs/>
          <w:sz w:val="24"/>
          <w:szCs w:val="24"/>
        </w:rPr>
        <w:t>24</w:t>
      </w:r>
      <w:r w:rsidRPr="005753A2">
        <w:rPr>
          <w:rFonts w:ascii="Times New Roman" w:hAnsi="Times New Roman" w:cs="Times New Roman"/>
          <w:i/>
          <w:iCs/>
          <w:sz w:val="24"/>
          <w:szCs w:val="24"/>
        </w:rPr>
        <w:t xml:space="preserve"> году базовый его показатель может быть установлен 20</w:t>
      </w:r>
      <w:r w:rsidR="00E95957">
        <w:rPr>
          <w:rFonts w:ascii="Times New Roman" w:hAnsi="Times New Roman" w:cs="Times New Roman"/>
          <w:i/>
          <w:iCs/>
          <w:sz w:val="24"/>
          <w:szCs w:val="24"/>
        </w:rPr>
        <w:t>23</w:t>
      </w:r>
      <w:r w:rsidRPr="005753A2">
        <w:rPr>
          <w:rFonts w:ascii="Times New Roman" w:hAnsi="Times New Roman" w:cs="Times New Roman"/>
          <w:i/>
          <w:iCs/>
          <w:sz w:val="24"/>
          <w:szCs w:val="24"/>
        </w:rPr>
        <w:t xml:space="preserve"> годом).</w:t>
      </w:r>
    </w:p>
    <w:p w14:paraId="43707DE7" w14:textId="742A41BA" w:rsidR="005753A2" w:rsidRDefault="005753A2" w:rsidP="00E636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753A2">
        <w:rPr>
          <w:rFonts w:ascii="Times New Roman" w:hAnsi="Times New Roman" w:cs="Times New Roman"/>
          <w:i/>
          <w:iCs/>
          <w:sz w:val="24"/>
          <w:szCs w:val="24"/>
        </w:rPr>
        <w:t>В случае, если статистика индикатора не велась ранее и будет производиться только при реализации программы, базовый год не указывается.</w:t>
      </w:r>
    </w:p>
    <w:p w14:paraId="1B1629B2" w14:textId="16B9F0D1" w:rsidR="00E6362F" w:rsidRDefault="00E6362F" w:rsidP="00E636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Индикаторы должны показывать улучшение или неухудшение достигнутых значений базового года за исключением, если значения индикаторов зависят от сумм выделяемого финансирования, периодичности проведения мероприятий либо иных условий.</w:t>
      </w:r>
    </w:p>
    <w:p w14:paraId="316FDD4E" w14:textId="33174D89" w:rsidR="00E6362F" w:rsidRDefault="00E31866" w:rsidP="00E636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1866">
        <w:rPr>
          <w:rFonts w:ascii="Times New Roman" w:hAnsi="Times New Roman" w:cs="Times New Roman"/>
          <w:i/>
          <w:iCs/>
          <w:sz w:val="24"/>
          <w:szCs w:val="24"/>
        </w:rPr>
        <w:lastRenderedPageBreak/>
        <w:t>Индикаторы, значения которых не имеют постоянного повышения и зависят от сумм финансирования, периодичности проведения мероприятий либо иных условий, могут указываться нарастающим итогом в каждом году (с указанием на это).</w:t>
      </w:r>
    </w:p>
    <w:p w14:paraId="2DB810E4" w14:textId="3F09C3C0" w:rsidR="00E31866" w:rsidRDefault="005753A2" w:rsidP="00E636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753A2">
        <w:rPr>
          <w:rFonts w:ascii="Times New Roman" w:hAnsi="Times New Roman" w:cs="Times New Roman"/>
          <w:i/>
          <w:iCs/>
          <w:sz w:val="24"/>
          <w:szCs w:val="24"/>
        </w:rPr>
        <w:t>Перечень индикаторов необходимо формировать с учетом возможности расчета значения данных индикаторов не позднее срока представления годового отчета о ходе реализации муниципальной программы.</w:t>
      </w:r>
    </w:p>
    <w:p w14:paraId="13DDEE6B" w14:textId="2BFBC07F" w:rsidR="0050379D" w:rsidRDefault="005753A2" w:rsidP="005037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753A2">
        <w:rPr>
          <w:rFonts w:ascii="Times New Roman" w:hAnsi="Times New Roman" w:cs="Times New Roman"/>
          <w:i/>
          <w:iCs/>
          <w:sz w:val="24"/>
          <w:szCs w:val="24"/>
        </w:rPr>
        <w:t>Количество используемых индикаторов программы должно быть достаточно для отражения достижения цели и решения задач программы.</w:t>
      </w:r>
    </w:p>
    <w:p w14:paraId="3FF78902" w14:textId="4EB6E654" w:rsidR="0050379D" w:rsidRPr="0050379D" w:rsidRDefault="0050379D" w:rsidP="005037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6A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Данный раздел оформляется в табличном виде по нижеприведенной форме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50379D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162B277E" w14:textId="77777777" w:rsidR="001C64B5" w:rsidRDefault="001C64B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B33069" w14:textId="77777777" w:rsidR="001C64B5" w:rsidRDefault="001C64B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47919E" w14:textId="45DDFE46" w:rsidR="00404192" w:rsidRDefault="00404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1DBC6E" w14:textId="77777777" w:rsidR="00404192" w:rsidRDefault="00404192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04192" w:rsidSect="004D6AC2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14:paraId="2F49B55B" w14:textId="55394F32" w:rsidR="00404192" w:rsidRPr="001C64B5" w:rsidRDefault="00404192" w:rsidP="004041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4B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C64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C64B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9BF3475" w14:textId="6E6E8CB4" w:rsidR="00404192" w:rsidRDefault="00404192" w:rsidP="004041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ЦЕЛЕВЫЕ ИНДИКАТОРЫ ПРОГРАММЫ</w:t>
      </w:r>
    </w:p>
    <w:p w14:paraId="774C4285" w14:textId="77777777" w:rsidR="00404192" w:rsidRPr="00983B3A" w:rsidRDefault="00404192" w:rsidP="00404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3B3A">
        <w:rPr>
          <w:rFonts w:ascii="Times New Roman" w:hAnsi="Times New Roman" w:cs="Times New Roman"/>
          <w:b/>
          <w:bCs/>
          <w:sz w:val="24"/>
          <w:szCs w:val="24"/>
        </w:rPr>
        <w:t>«__________________________»</w:t>
      </w:r>
    </w:p>
    <w:p w14:paraId="70708A4F" w14:textId="43A0D63C" w:rsidR="001C64B5" w:rsidRPr="00EC16AD" w:rsidRDefault="00404192" w:rsidP="0040419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C16AD">
        <w:rPr>
          <w:rFonts w:ascii="Times New Roman" w:hAnsi="Times New Roman" w:cs="Times New Roman"/>
        </w:rPr>
        <w:t>(наименование программы)</w:t>
      </w:r>
    </w:p>
    <w:p w14:paraId="7454EE37" w14:textId="77777777" w:rsidR="007F22F0" w:rsidRPr="003D7582" w:rsidRDefault="007F22F0" w:rsidP="00404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1"/>
        <w:gridCol w:w="2661"/>
        <w:gridCol w:w="1309"/>
        <w:gridCol w:w="1276"/>
        <w:gridCol w:w="1276"/>
        <w:gridCol w:w="1843"/>
        <w:gridCol w:w="1701"/>
        <w:gridCol w:w="1701"/>
        <w:gridCol w:w="2232"/>
      </w:tblGrid>
      <w:tr w:rsidR="007F22F0" w14:paraId="5E1074ED" w14:textId="77777777" w:rsidTr="007F22F0">
        <w:tc>
          <w:tcPr>
            <w:tcW w:w="561" w:type="dxa"/>
            <w:vMerge w:val="restart"/>
            <w:vAlign w:val="center"/>
          </w:tcPr>
          <w:p w14:paraId="1D886C15" w14:textId="568EEACA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1" w:type="dxa"/>
            <w:vMerge w:val="restart"/>
            <w:vAlign w:val="center"/>
          </w:tcPr>
          <w:p w14:paraId="15A71808" w14:textId="47E65C05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309" w:type="dxa"/>
            <w:vMerge w:val="restart"/>
            <w:vAlign w:val="center"/>
          </w:tcPr>
          <w:p w14:paraId="46519970" w14:textId="38B74CF2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2" w:type="dxa"/>
            <w:gridSpan w:val="2"/>
            <w:vAlign w:val="center"/>
          </w:tcPr>
          <w:p w14:paraId="74CEF508" w14:textId="0549D8BA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индикатор</w:t>
            </w:r>
          </w:p>
        </w:tc>
        <w:tc>
          <w:tcPr>
            <w:tcW w:w="5245" w:type="dxa"/>
            <w:gridSpan w:val="3"/>
            <w:vAlign w:val="center"/>
          </w:tcPr>
          <w:p w14:paraId="45800DA6" w14:textId="62F75DC0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значение индикатора по годам реализации</w:t>
            </w:r>
          </w:p>
        </w:tc>
        <w:tc>
          <w:tcPr>
            <w:tcW w:w="2232" w:type="dxa"/>
            <w:vMerge w:val="restart"/>
            <w:vAlign w:val="center"/>
          </w:tcPr>
          <w:p w14:paraId="5C986967" w14:textId="7D0A63AC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Нарастающий итог (да/нет)</w:t>
            </w:r>
          </w:p>
        </w:tc>
      </w:tr>
      <w:tr w:rsidR="007F22F0" w14:paraId="56B6D2B1" w14:textId="77777777" w:rsidTr="007F22F0">
        <w:tc>
          <w:tcPr>
            <w:tcW w:w="561" w:type="dxa"/>
            <w:vMerge/>
            <w:vAlign w:val="center"/>
          </w:tcPr>
          <w:p w14:paraId="38628024" w14:textId="5B1F4028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  <w:vMerge/>
            <w:vAlign w:val="center"/>
          </w:tcPr>
          <w:p w14:paraId="35DAA8F7" w14:textId="77777777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vAlign w:val="center"/>
          </w:tcPr>
          <w:p w14:paraId="2090D4F0" w14:textId="77777777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45C06B" w14:textId="1C0A1B86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276" w:type="dxa"/>
            <w:vAlign w:val="center"/>
          </w:tcPr>
          <w:p w14:paraId="61F3C2C7" w14:textId="6E86BE9E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vAlign w:val="center"/>
          </w:tcPr>
          <w:p w14:paraId="5F843A83" w14:textId="3B6CD3C5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701" w:type="dxa"/>
            <w:vAlign w:val="center"/>
          </w:tcPr>
          <w:p w14:paraId="6EC594D8" w14:textId="63C3BE12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год планового периода</w:t>
            </w:r>
          </w:p>
        </w:tc>
        <w:tc>
          <w:tcPr>
            <w:tcW w:w="1701" w:type="dxa"/>
            <w:vAlign w:val="center"/>
          </w:tcPr>
          <w:p w14:paraId="2CEC19D5" w14:textId="5BAA0070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-й год планового периода</w:t>
            </w:r>
          </w:p>
        </w:tc>
        <w:tc>
          <w:tcPr>
            <w:tcW w:w="2232" w:type="dxa"/>
            <w:vMerge/>
            <w:vAlign w:val="center"/>
          </w:tcPr>
          <w:p w14:paraId="78A7C17D" w14:textId="77777777" w:rsidR="007F22F0" w:rsidRDefault="007F22F0" w:rsidP="007F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F0" w14:paraId="3C9EB2BF" w14:textId="77777777" w:rsidTr="007F22F0">
        <w:tc>
          <w:tcPr>
            <w:tcW w:w="561" w:type="dxa"/>
          </w:tcPr>
          <w:p w14:paraId="3EBDBAED" w14:textId="51D56ECE" w:rsidR="007F22F0" w:rsidRDefault="007F22F0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1" w:type="dxa"/>
          </w:tcPr>
          <w:p w14:paraId="0FB8DBC9" w14:textId="4B15EF88" w:rsidR="007F22F0" w:rsidRDefault="007F22F0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1</w:t>
            </w:r>
          </w:p>
        </w:tc>
        <w:tc>
          <w:tcPr>
            <w:tcW w:w="1309" w:type="dxa"/>
          </w:tcPr>
          <w:p w14:paraId="41D45EA6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3FDBBA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DD24BF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D77360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2085C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B78D23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3EAE37C7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F0" w14:paraId="06E86BA1" w14:textId="77777777" w:rsidTr="007F22F0">
        <w:tc>
          <w:tcPr>
            <w:tcW w:w="561" w:type="dxa"/>
          </w:tcPr>
          <w:p w14:paraId="2F3C20FB" w14:textId="12251C84" w:rsidR="007F22F0" w:rsidRDefault="007F22F0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1" w:type="dxa"/>
          </w:tcPr>
          <w:p w14:paraId="30C9FDA0" w14:textId="5A1145F9" w:rsidR="007F22F0" w:rsidRDefault="007F22F0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2</w:t>
            </w:r>
          </w:p>
        </w:tc>
        <w:tc>
          <w:tcPr>
            <w:tcW w:w="1309" w:type="dxa"/>
          </w:tcPr>
          <w:p w14:paraId="50139EB1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BBD5A7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0029FC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575281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051447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E7B38B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4ADFCDD6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2F0" w14:paraId="69C0A986" w14:textId="77777777" w:rsidTr="007F22F0">
        <w:tc>
          <w:tcPr>
            <w:tcW w:w="561" w:type="dxa"/>
          </w:tcPr>
          <w:p w14:paraId="1D75ADA6" w14:textId="6319B2CE" w:rsidR="007F22F0" w:rsidRDefault="007F22F0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61" w:type="dxa"/>
          </w:tcPr>
          <w:p w14:paraId="46936896" w14:textId="03C7F485" w:rsidR="007F22F0" w:rsidRPr="007F22F0" w:rsidRDefault="007F22F0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309" w:type="dxa"/>
          </w:tcPr>
          <w:p w14:paraId="20200D93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B57408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311027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457950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4BE766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F91F20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232BFE1F" w14:textId="77777777" w:rsidR="007F22F0" w:rsidRDefault="007F22F0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DD30D8" w14:textId="77777777" w:rsidR="001C64B5" w:rsidRDefault="001C64B5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7A46D5" w14:textId="5B2F9485" w:rsidR="006D7A8E" w:rsidRDefault="006D7A8E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3"/>
        <w:gridCol w:w="3906"/>
        <w:gridCol w:w="1289"/>
        <w:gridCol w:w="1264"/>
        <w:gridCol w:w="1101"/>
        <w:gridCol w:w="971"/>
        <w:gridCol w:w="970"/>
        <w:gridCol w:w="970"/>
        <w:gridCol w:w="970"/>
        <w:gridCol w:w="971"/>
        <w:gridCol w:w="1665"/>
      </w:tblGrid>
      <w:tr w:rsidR="002237D8" w14:paraId="2839946E" w14:textId="77777777" w:rsidTr="004368CC">
        <w:tc>
          <w:tcPr>
            <w:tcW w:w="483" w:type="dxa"/>
            <w:vMerge w:val="restart"/>
            <w:vAlign w:val="center"/>
          </w:tcPr>
          <w:p w14:paraId="7715F44E" w14:textId="77777777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06" w:type="dxa"/>
            <w:vMerge w:val="restart"/>
            <w:vAlign w:val="center"/>
          </w:tcPr>
          <w:p w14:paraId="204A4495" w14:textId="77777777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289" w:type="dxa"/>
            <w:vMerge w:val="restart"/>
            <w:vAlign w:val="center"/>
          </w:tcPr>
          <w:p w14:paraId="5C35BF80" w14:textId="77777777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65" w:type="dxa"/>
            <w:gridSpan w:val="2"/>
            <w:vAlign w:val="center"/>
          </w:tcPr>
          <w:p w14:paraId="15007442" w14:textId="77777777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индикатор</w:t>
            </w:r>
          </w:p>
        </w:tc>
        <w:tc>
          <w:tcPr>
            <w:tcW w:w="4852" w:type="dxa"/>
            <w:gridSpan w:val="5"/>
            <w:vAlign w:val="center"/>
          </w:tcPr>
          <w:p w14:paraId="2DD4D459" w14:textId="50192DCC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значение индикатора по годам реализации</w:t>
            </w:r>
          </w:p>
        </w:tc>
        <w:tc>
          <w:tcPr>
            <w:tcW w:w="1665" w:type="dxa"/>
            <w:vMerge w:val="restart"/>
            <w:vAlign w:val="center"/>
          </w:tcPr>
          <w:p w14:paraId="2E0C482C" w14:textId="06C4253A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Нарастающий итог (да/нет)</w:t>
            </w:r>
          </w:p>
        </w:tc>
      </w:tr>
      <w:tr w:rsidR="004368CC" w14:paraId="2D1DA2F1" w14:textId="77777777" w:rsidTr="004368CC">
        <w:tc>
          <w:tcPr>
            <w:tcW w:w="483" w:type="dxa"/>
            <w:vMerge/>
            <w:vAlign w:val="center"/>
          </w:tcPr>
          <w:p w14:paraId="44000EA3" w14:textId="77777777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vMerge/>
            <w:vAlign w:val="center"/>
          </w:tcPr>
          <w:p w14:paraId="513E526A" w14:textId="77777777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vAlign w:val="center"/>
          </w:tcPr>
          <w:p w14:paraId="5EEC861F" w14:textId="77777777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14:paraId="32E23665" w14:textId="77777777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101" w:type="dxa"/>
            <w:vAlign w:val="center"/>
          </w:tcPr>
          <w:p w14:paraId="2B4D8015" w14:textId="77777777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71" w:type="dxa"/>
            <w:vAlign w:val="center"/>
          </w:tcPr>
          <w:p w14:paraId="573772BB" w14:textId="67890F70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92B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0" w:type="dxa"/>
            <w:vAlign w:val="center"/>
          </w:tcPr>
          <w:p w14:paraId="05394641" w14:textId="045AD3BB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92B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0" w:type="dxa"/>
            <w:vAlign w:val="center"/>
          </w:tcPr>
          <w:p w14:paraId="0148E8AF" w14:textId="55B3E214" w:rsidR="002237D8" w:rsidRP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92B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0" w:type="dxa"/>
            <w:vAlign w:val="center"/>
          </w:tcPr>
          <w:p w14:paraId="3B7950AE" w14:textId="721B3E5A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92B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1" w:type="dxa"/>
            <w:vAlign w:val="center"/>
          </w:tcPr>
          <w:p w14:paraId="1EA5F58C" w14:textId="443E69CD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92B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5" w:type="dxa"/>
            <w:vMerge/>
            <w:vAlign w:val="center"/>
          </w:tcPr>
          <w:p w14:paraId="65133679" w14:textId="58E32F99" w:rsidR="002237D8" w:rsidRDefault="002237D8" w:rsidP="000D7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CC" w14:paraId="38B9A312" w14:textId="77777777" w:rsidTr="004368CC">
        <w:tc>
          <w:tcPr>
            <w:tcW w:w="483" w:type="dxa"/>
          </w:tcPr>
          <w:p w14:paraId="6500B477" w14:textId="77777777" w:rsidR="002237D8" w:rsidRDefault="002237D8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6" w:type="dxa"/>
          </w:tcPr>
          <w:p w14:paraId="67182CEB" w14:textId="6EF69733" w:rsidR="002237D8" w:rsidRDefault="002237D8" w:rsidP="006D7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7D8">
              <w:rPr>
                <w:rFonts w:ascii="Times New Roman" w:hAnsi="Times New Roman" w:cs="Times New Roman"/>
                <w:sz w:val="24"/>
                <w:szCs w:val="24"/>
              </w:rPr>
              <w:t>Привлечение фармацевтических кадров и создание новых рабочих мест</w:t>
            </w:r>
          </w:p>
        </w:tc>
        <w:tc>
          <w:tcPr>
            <w:tcW w:w="1289" w:type="dxa"/>
            <w:vAlign w:val="center"/>
          </w:tcPr>
          <w:p w14:paraId="25801E98" w14:textId="2490A758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4" w:type="dxa"/>
            <w:vAlign w:val="center"/>
          </w:tcPr>
          <w:p w14:paraId="3F228449" w14:textId="11D39869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7A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01" w:type="dxa"/>
            <w:vAlign w:val="center"/>
          </w:tcPr>
          <w:p w14:paraId="2A39C0E8" w14:textId="462D53F5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14:paraId="04AA5CB3" w14:textId="5FD166FE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  <w:vAlign w:val="center"/>
          </w:tcPr>
          <w:p w14:paraId="16B2FF65" w14:textId="7F691734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  <w:vAlign w:val="center"/>
          </w:tcPr>
          <w:p w14:paraId="6BFC7A4A" w14:textId="7DAC2C89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  <w:vAlign w:val="center"/>
          </w:tcPr>
          <w:p w14:paraId="3348DB08" w14:textId="09B0A044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1" w:type="dxa"/>
            <w:vAlign w:val="center"/>
          </w:tcPr>
          <w:p w14:paraId="5A748417" w14:textId="28F3FFD3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5" w:type="dxa"/>
            <w:vAlign w:val="center"/>
          </w:tcPr>
          <w:p w14:paraId="4FEC565A" w14:textId="5FC9C417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368CC" w14:paraId="142A35AE" w14:textId="77777777" w:rsidTr="004368CC">
        <w:tc>
          <w:tcPr>
            <w:tcW w:w="483" w:type="dxa"/>
          </w:tcPr>
          <w:p w14:paraId="44B1C45A" w14:textId="77777777" w:rsidR="002237D8" w:rsidRDefault="002237D8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6" w:type="dxa"/>
          </w:tcPr>
          <w:p w14:paraId="72C6903A" w14:textId="41FA9180" w:rsidR="002237D8" w:rsidRDefault="002237D8" w:rsidP="006D7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7D8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уровнем и качеством лекарственного обеспечения</w:t>
            </w:r>
          </w:p>
        </w:tc>
        <w:tc>
          <w:tcPr>
            <w:tcW w:w="1289" w:type="dxa"/>
            <w:vAlign w:val="center"/>
          </w:tcPr>
          <w:p w14:paraId="4697F19D" w14:textId="5C70A72B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4" w:type="dxa"/>
            <w:vAlign w:val="center"/>
          </w:tcPr>
          <w:p w14:paraId="4E1CE748" w14:textId="1D38F779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1" w:type="dxa"/>
            <w:vAlign w:val="center"/>
          </w:tcPr>
          <w:p w14:paraId="45E1876D" w14:textId="68095E89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92B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  <w:vAlign w:val="center"/>
          </w:tcPr>
          <w:p w14:paraId="78154B5E" w14:textId="37CE241F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70" w:type="dxa"/>
            <w:vAlign w:val="center"/>
          </w:tcPr>
          <w:p w14:paraId="63F94F21" w14:textId="630DE825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0" w:type="dxa"/>
            <w:vAlign w:val="center"/>
          </w:tcPr>
          <w:p w14:paraId="6E5D9A19" w14:textId="53277914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0" w:type="dxa"/>
            <w:vAlign w:val="center"/>
          </w:tcPr>
          <w:p w14:paraId="7667D1A5" w14:textId="016C9BB0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71" w:type="dxa"/>
            <w:vAlign w:val="center"/>
          </w:tcPr>
          <w:p w14:paraId="638DA072" w14:textId="381CFF70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65" w:type="dxa"/>
            <w:vAlign w:val="center"/>
          </w:tcPr>
          <w:p w14:paraId="17EDAD9E" w14:textId="42FC491C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368CC" w14:paraId="23F57F93" w14:textId="77777777" w:rsidTr="004368CC">
        <w:tc>
          <w:tcPr>
            <w:tcW w:w="483" w:type="dxa"/>
          </w:tcPr>
          <w:p w14:paraId="325A1F4A" w14:textId="39272EA9" w:rsidR="002237D8" w:rsidRDefault="002237D8" w:rsidP="000D7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6" w:type="dxa"/>
          </w:tcPr>
          <w:p w14:paraId="466F33DF" w14:textId="17CC9594" w:rsidR="002237D8" w:rsidRPr="007F22F0" w:rsidRDefault="002237D8" w:rsidP="006D7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7D8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получивших компенсацию за понесенные расходы на приобретение лекарственных препаратов</w:t>
            </w:r>
          </w:p>
        </w:tc>
        <w:tc>
          <w:tcPr>
            <w:tcW w:w="1289" w:type="dxa"/>
            <w:vAlign w:val="center"/>
          </w:tcPr>
          <w:p w14:paraId="3325D19F" w14:textId="6855F361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4" w:type="dxa"/>
            <w:vAlign w:val="center"/>
          </w:tcPr>
          <w:p w14:paraId="4CE791E9" w14:textId="547667CD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1" w:type="dxa"/>
            <w:vAlign w:val="center"/>
          </w:tcPr>
          <w:p w14:paraId="6AD5669E" w14:textId="62A81456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92B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0716C" w:rsidRPr="005071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971" w:type="dxa"/>
            <w:vAlign w:val="center"/>
          </w:tcPr>
          <w:p w14:paraId="17CEA679" w14:textId="77777777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14:paraId="6DD53929" w14:textId="77777777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14:paraId="27FEC57E" w14:textId="13347B01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0" w:type="dxa"/>
            <w:vAlign w:val="center"/>
          </w:tcPr>
          <w:p w14:paraId="1AE2E2D5" w14:textId="6D87A37E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1" w:type="dxa"/>
            <w:vAlign w:val="center"/>
          </w:tcPr>
          <w:p w14:paraId="00F0D4B6" w14:textId="6F50F405" w:rsidR="002237D8" w:rsidRDefault="004368CC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5" w:type="dxa"/>
            <w:vAlign w:val="center"/>
          </w:tcPr>
          <w:p w14:paraId="73EB4651" w14:textId="4B51171F" w:rsidR="002237D8" w:rsidRDefault="002237D8" w:rsidP="006D7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52FE0BC2" w14:textId="0DBB321F" w:rsidR="006D7A8E" w:rsidRDefault="004368CC" w:rsidP="00436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68CC">
        <w:rPr>
          <w:rFonts w:ascii="Times New Roman" w:hAnsi="Times New Roman" w:cs="Times New Roman"/>
          <w:sz w:val="20"/>
          <w:szCs w:val="20"/>
        </w:rPr>
        <w:t>1) Статистика индикатора ранее не велась, т.к. мероприятие осуществляется впервые с разработкой программы.</w:t>
      </w:r>
    </w:p>
    <w:p w14:paraId="4D985C43" w14:textId="3DAC9990" w:rsidR="004368CC" w:rsidRPr="004368CC" w:rsidRDefault="004368CC" w:rsidP="00436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Pr="004368CC">
        <w:rPr>
          <w:rFonts w:ascii="Times New Roman" w:hAnsi="Times New Roman" w:cs="Times New Roman"/>
          <w:sz w:val="20"/>
          <w:szCs w:val="20"/>
        </w:rPr>
        <w:t>Базовый год - 20</w:t>
      </w:r>
      <w:r w:rsidR="00492BB4">
        <w:rPr>
          <w:rFonts w:ascii="Times New Roman" w:hAnsi="Times New Roman" w:cs="Times New Roman"/>
          <w:sz w:val="20"/>
          <w:szCs w:val="20"/>
        </w:rPr>
        <w:t>23</w:t>
      </w:r>
      <w:r w:rsidRPr="004368CC">
        <w:rPr>
          <w:rFonts w:ascii="Times New Roman" w:hAnsi="Times New Roman" w:cs="Times New Roman"/>
          <w:sz w:val="20"/>
          <w:szCs w:val="20"/>
        </w:rPr>
        <w:t xml:space="preserve"> год, т.к. мероприятие программы реализуется с 20</w:t>
      </w:r>
      <w:r w:rsidR="00492BB4">
        <w:rPr>
          <w:rFonts w:ascii="Times New Roman" w:hAnsi="Times New Roman" w:cs="Times New Roman"/>
          <w:sz w:val="20"/>
          <w:szCs w:val="20"/>
        </w:rPr>
        <w:t>24</w:t>
      </w:r>
      <w:r w:rsidRPr="004368CC">
        <w:rPr>
          <w:rFonts w:ascii="Times New Roman" w:hAnsi="Times New Roman" w:cs="Times New Roman"/>
          <w:sz w:val="20"/>
          <w:szCs w:val="20"/>
        </w:rPr>
        <w:t xml:space="preserve"> года, начало учета граждан ведется с 20</w:t>
      </w:r>
      <w:r w:rsidR="00492BB4">
        <w:rPr>
          <w:rFonts w:ascii="Times New Roman" w:hAnsi="Times New Roman" w:cs="Times New Roman"/>
          <w:sz w:val="20"/>
          <w:szCs w:val="20"/>
        </w:rPr>
        <w:t>23</w:t>
      </w:r>
      <w:r w:rsidRPr="004368CC">
        <w:rPr>
          <w:rFonts w:ascii="Times New Roman" w:hAnsi="Times New Roman" w:cs="Times New Roman"/>
          <w:sz w:val="20"/>
          <w:szCs w:val="20"/>
        </w:rPr>
        <w:t xml:space="preserve"> года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65D4E09" w14:textId="22570810" w:rsidR="003C792A" w:rsidRDefault="003C79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7059E7" w14:textId="7BF88A32" w:rsidR="003C792A" w:rsidRPr="001C64B5" w:rsidRDefault="003C792A" w:rsidP="003C79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Источник значений целевых индикаторов муниципальной программы</w:t>
      </w:r>
    </w:p>
    <w:p w14:paraId="7FDD0448" w14:textId="77777777" w:rsidR="00F91902" w:rsidRDefault="00F91902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598"/>
        <w:gridCol w:w="1364"/>
        <w:gridCol w:w="1842"/>
        <w:gridCol w:w="3034"/>
        <w:gridCol w:w="2080"/>
        <w:gridCol w:w="2080"/>
      </w:tblGrid>
      <w:tr w:rsidR="003C792A" w14:paraId="2775B2E2" w14:textId="77777777" w:rsidTr="003C792A">
        <w:tc>
          <w:tcPr>
            <w:tcW w:w="562" w:type="dxa"/>
            <w:vMerge w:val="restart"/>
            <w:vAlign w:val="center"/>
          </w:tcPr>
          <w:p w14:paraId="2D1D9555" w14:textId="4B9FCFA2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8" w:type="dxa"/>
            <w:vMerge w:val="restart"/>
            <w:vAlign w:val="center"/>
          </w:tcPr>
          <w:p w14:paraId="62F6B4A5" w14:textId="401F27D0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364" w:type="dxa"/>
            <w:vMerge w:val="restart"/>
            <w:vAlign w:val="center"/>
          </w:tcPr>
          <w:p w14:paraId="2D7D04D2" w14:textId="4235F245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876" w:type="dxa"/>
            <w:gridSpan w:val="2"/>
            <w:vAlign w:val="center"/>
          </w:tcPr>
          <w:p w14:paraId="09F5B9E2" w14:textId="11215796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Расчет значения индикатора</w:t>
            </w:r>
          </w:p>
        </w:tc>
        <w:tc>
          <w:tcPr>
            <w:tcW w:w="4160" w:type="dxa"/>
            <w:gridSpan w:val="2"/>
            <w:vAlign w:val="center"/>
          </w:tcPr>
          <w:p w14:paraId="295E7330" w14:textId="6F182440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Исходные данные для расчета значений индикатора</w:t>
            </w:r>
          </w:p>
        </w:tc>
      </w:tr>
      <w:tr w:rsidR="003C792A" w14:paraId="6A7937AD" w14:textId="77777777" w:rsidTr="003C792A">
        <w:tc>
          <w:tcPr>
            <w:tcW w:w="562" w:type="dxa"/>
            <w:vMerge/>
            <w:vAlign w:val="center"/>
          </w:tcPr>
          <w:p w14:paraId="695C55A6" w14:textId="77777777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vMerge/>
            <w:vAlign w:val="center"/>
          </w:tcPr>
          <w:p w14:paraId="164EC16F" w14:textId="77777777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vAlign w:val="center"/>
          </w:tcPr>
          <w:p w14:paraId="665F8A07" w14:textId="77777777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A3F0C0D" w14:textId="43DD47A5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3034" w:type="dxa"/>
            <w:vAlign w:val="center"/>
          </w:tcPr>
          <w:p w14:paraId="5FBE42EF" w14:textId="1305F89B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буквенное обозначение компонентов формулы расчета</w:t>
            </w:r>
          </w:p>
        </w:tc>
        <w:tc>
          <w:tcPr>
            <w:tcW w:w="2080" w:type="dxa"/>
            <w:vAlign w:val="center"/>
          </w:tcPr>
          <w:p w14:paraId="211AC08A" w14:textId="00DB9B65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источник исходных данных</w:t>
            </w:r>
          </w:p>
        </w:tc>
        <w:tc>
          <w:tcPr>
            <w:tcW w:w="2080" w:type="dxa"/>
            <w:vAlign w:val="center"/>
          </w:tcPr>
          <w:p w14:paraId="1A592F53" w14:textId="19103625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метод сбора исходных данных</w:t>
            </w:r>
          </w:p>
        </w:tc>
      </w:tr>
      <w:tr w:rsidR="003C792A" w14:paraId="7C6E68CA" w14:textId="77777777" w:rsidTr="003C792A">
        <w:tc>
          <w:tcPr>
            <w:tcW w:w="562" w:type="dxa"/>
            <w:vAlign w:val="center"/>
          </w:tcPr>
          <w:p w14:paraId="4759CE59" w14:textId="1BFD1027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8" w:type="dxa"/>
            <w:vAlign w:val="center"/>
          </w:tcPr>
          <w:p w14:paraId="5B4E18C0" w14:textId="56615BB8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  <w:vAlign w:val="center"/>
          </w:tcPr>
          <w:p w14:paraId="5E187795" w14:textId="70087A7B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6BB0764E" w14:textId="104FBC52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4" w:type="dxa"/>
            <w:vAlign w:val="center"/>
          </w:tcPr>
          <w:p w14:paraId="6BB76CBE" w14:textId="5DF83E2D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  <w:vAlign w:val="center"/>
          </w:tcPr>
          <w:p w14:paraId="76D3B021" w14:textId="17761A85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0" w:type="dxa"/>
            <w:vAlign w:val="center"/>
          </w:tcPr>
          <w:p w14:paraId="3218CC9D" w14:textId="28E40F73" w:rsidR="003C792A" w:rsidRPr="003C792A" w:rsidRDefault="003C792A" w:rsidP="003C7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792A" w14:paraId="67AD3BCA" w14:textId="77777777" w:rsidTr="003C792A">
        <w:tc>
          <w:tcPr>
            <w:tcW w:w="562" w:type="dxa"/>
          </w:tcPr>
          <w:p w14:paraId="32B711B5" w14:textId="77777777" w:rsidR="003C792A" w:rsidRP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342F1E34" w14:textId="77777777" w:rsidR="003C792A" w:rsidRP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0EA67561" w14:textId="77777777" w:rsidR="003C792A" w:rsidRP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F1BE77" w14:textId="77777777" w:rsidR="003C792A" w:rsidRP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2F24A5DC" w14:textId="77777777" w:rsidR="003C792A" w:rsidRP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BFBBF77" w14:textId="77777777" w:rsidR="003C792A" w:rsidRP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3ED0A33" w14:textId="77777777" w:rsidR="003C792A" w:rsidRP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92A" w14:paraId="6610105C" w14:textId="77777777" w:rsidTr="003C792A">
        <w:tc>
          <w:tcPr>
            <w:tcW w:w="562" w:type="dxa"/>
          </w:tcPr>
          <w:p w14:paraId="7BDB988F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3278A088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58B3618A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B1C6B1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63207327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EEE8CEF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0A1B0FF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92A" w14:paraId="3BDA4E4B" w14:textId="77777777" w:rsidTr="003C792A">
        <w:tc>
          <w:tcPr>
            <w:tcW w:w="562" w:type="dxa"/>
          </w:tcPr>
          <w:p w14:paraId="11507E94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814AF7B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2C9CF8F9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082287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5C21661D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85754E9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961111D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92A" w14:paraId="687D15E4" w14:textId="77777777" w:rsidTr="003C792A">
        <w:tc>
          <w:tcPr>
            <w:tcW w:w="562" w:type="dxa"/>
          </w:tcPr>
          <w:p w14:paraId="40FA5509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E9D002D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481CAA3F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EBBFBF2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5CBD2A36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0093567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C529DD0" w14:textId="77777777" w:rsidR="003C792A" w:rsidRDefault="003C792A" w:rsidP="001C6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19146D" w14:textId="24C7ABBD" w:rsidR="003C792A" w:rsidRDefault="00497E80" w:rsidP="001C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14:paraId="212785B3" w14:textId="77777777" w:rsidR="00497E80" w:rsidRPr="00497E80" w:rsidRDefault="00497E80" w:rsidP="00497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E80">
        <w:rPr>
          <w:rFonts w:ascii="Times New Roman" w:hAnsi="Times New Roman" w:cs="Times New Roman"/>
          <w:sz w:val="24"/>
          <w:szCs w:val="24"/>
        </w:rPr>
        <w:t>Источники значений заполняются для всех индикаторов, запланированных муниципальной программой.</w:t>
      </w:r>
    </w:p>
    <w:p w14:paraId="0440DE07" w14:textId="77777777" w:rsidR="00497E80" w:rsidRPr="00497E80" w:rsidRDefault="00497E80" w:rsidP="00497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E80">
        <w:rPr>
          <w:rFonts w:ascii="Times New Roman" w:hAnsi="Times New Roman" w:cs="Times New Roman"/>
          <w:b/>
          <w:bCs/>
          <w:sz w:val="24"/>
          <w:szCs w:val="24"/>
        </w:rPr>
        <w:t>Графы 4-5</w:t>
      </w:r>
      <w:r w:rsidRPr="00497E80">
        <w:rPr>
          <w:rFonts w:ascii="Times New Roman" w:hAnsi="Times New Roman" w:cs="Times New Roman"/>
          <w:sz w:val="24"/>
          <w:szCs w:val="24"/>
        </w:rPr>
        <w:t xml:space="preserve"> заполняются только для тех индикаторов, значение которых осуществляются расчетным путем.</w:t>
      </w:r>
    </w:p>
    <w:p w14:paraId="47925649" w14:textId="77777777" w:rsidR="00497E80" w:rsidRPr="00497E80" w:rsidRDefault="00497E80" w:rsidP="00497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E80">
        <w:rPr>
          <w:rFonts w:ascii="Times New Roman" w:hAnsi="Times New Roman" w:cs="Times New Roman"/>
          <w:b/>
          <w:bCs/>
          <w:sz w:val="24"/>
          <w:szCs w:val="24"/>
        </w:rPr>
        <w:t>Графа 4</w:t>
      </w:r>
      <w:r w:rsidRPr="00497E80">
        <w:rPr>
          <w:rFonts w:ascii="Times New Roman" w:hAnsi="Times New Roman" w:cs="Times New Roman"/>
          <w:sz w:val="24"/>
          <w:szCs w:val="24"/>
        </w:rPr>
        <w:t>: приводится формула и порядок расчета показателя целевого индикатора.</w:t>
      </w:r>
    </w:p>
    <w:p w14:paraId="5404FAA5" w14:textId="464A3664" w:rsidR="00497E80" w:rsidRPr="00497E80" w:rsidRDefault="00497E80" w:rsidP="00497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E80">
        <w:rPr>
          <w:rFonts w:ascii="Times New Roman" w:hAnsi="Times New Roman" w:cs="Times New Roman"/>
          <w:b/>
          <w:bCs/>
          <w:sz w:val="24"/>
          <w:szCs w:val="24"/>
        </w:rPr>
        <w:t>Графа 6</w:t>
      </w:r>
      <w:r w:rsidRPr="00497E80">
        <w:rPr>
          <w:rFonts w:ascii="Times New Roman" w:hAnsi="Times New Roman" w:cs="Times New Roman"/>
          <w:sz w:val="24"/>
          <w:szCs w:val="24"/>
        </w:rPr>
        <w:t xml:space="preserve">: приводится источник исходных данных, используемых в расчете значений показателя: </w:t>
      </w:r>
      <w:r w:rsidRPr="00497E80">
        <w:rPr>
          <w:rFonts w:ascii="Times New Roman" w:hAnsi="Times New Roman" w:cs="Times New Roman"/>
          <w:i/>
          <w:iCs/>
          <w:sz w:val="24"/>
          <w:szCs w:val="24"/>
        </w:rPr>
        <w:t>государственная статистика, ведомственная статистика, социологический опрос (исследование), прочие (указать наименование документа)</w:t>
      </w:r>
      <w:r w:rsidRPr="00497E80">
        <w:rPr>
          <w:rFonts w:ascii="Times New Roman" w:hAnsi="Times New Roman" w:cs="Times New Roman"/>
          <w:sz w:val="24"/>
          <w:szCs w:val="24"/>
        </w:rPr>
        <w:t>. При наличии утвержденной формы статистического учета исходных данных приводятся наименование формы статистической отчетности и реквизиты акта, которым данная форма утверждена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85CEB0" w14:textId="7595235D" w:rsidR="003C792A" w:rsidRPr="00A869C1" w:rsidRDefault="00497E80" w:rsidP="00497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E80">
        <w:rPr>
          <w:rFonts w:ascii="Times New Roman" w:hAnsi="Times New Roman" w:cs="Times New Roman"/>
          <w:b/>
          <w:bCs/>
          <w:sz w:val="24"/>
          <w:szCs w:val="24"/>
        </w:rPr>
        <w:t>Графа 7</w:t>
      </w:r>
      <w:r w:rsidRPr="00497E80">
        <w:rPr>
          <w:rFonts w:ascii="Times New Roman" w:hAnsi="Times New Roman" w:cs="Times New Roman"/>
          <w:sz w:val="24"/>
          <w:szCs w:val="24"/>
        </w:rPr>
        <w:t>: периодическая отчетность, перепись, единовременное обследование (учет), бухгалтерская отчетность, финансовая отчетность, социологический опрос, прочие (указать).</w:t>
      </w:r>
    </w:p>
    <w:sectPr w:rsidR="003C792A" w:rsidRPr="00A869C1" w:rsidSect="00404192">
      <w:pgSz w:w="16838" w:h="11906" w:orient="landscape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4559C" w14:textId="77777777" w:rsidR="00D52F3E" w:rsidRDefault="00D52F3E" w:rsidP="00D52F3E">
      <w:pPr>
        <w:spacing w:after="0" w:line="240" w:lineRule="auto"/>
      </w:pPr>
      <w:r>
        <w:separator/>
      </w:r>
    </w:p>
  </w:endnote>
  <w:endnote w:type="continuationSeparator" w:id="0">
    <w:p w14:paraId="4D7540D8" w14:textId="77777777" w:rsidR="00D52F3E" w:rsidRDefault="00D52F3E" w:rsidP="00D5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2302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A4DD82" w14:textId="5373C91F" w:rsidR="00D52F3E" w:rsidRPr="00D52F3E" w:rsidRDefault="00D52F3E">
        <w:pPr>
          <w:pStyle w:val="af"/>
          <w:jc w:val="right"/>
          <w:rPr>
            <w:rFonts w:ascii="Times New Roman" w:hAnsi="Times New Roman" w:cs="Times New Roman"/>
          </w:rPr>
        </w:pPr>
        <w:r w:rsidRPr="00D52F3E">
          <w:rPr>
            <w:rFonts w:ascii="Times New Roman" w:hAnsi="Times New Roman" w:cs="Times New Roman"/>
          </w:rPr>
          <w:fldChar w:fldCharType="begin"/>
        </w:r>
        <w:r w:rsidRPr="00D52F3E">
          <w:rPr>
            <w:rFonts w:ascii="Times New Roman" w:hAnsi="Times New Roman" w:cs="Times New Roman"/>
          </w:rPr>
          <w:instrText>PAGE   \* MERGEFORMAT</w:instrText>
        </w:r>
        <w:r w:rsidRPr="00D52F3E">
          <w:rPr>
            <w:rFonts w:ascii="Times New Roman" w:hAnsi="Times New Roman" w:cs="Times New Roman"/>
          </w:rPr>
          <w:fldChar w:fldCharType="separate"/>
        </w:r>
        <w:r w:rsidRPr="00D52F3E">
          <w:rPr>
            <w:rFonts w:ascii="Times New Roman" w:hAnsi="Times New Roman" w:cs="Times New Roman"/>
          </w:rPr>
          <w:t>2</w:t>
        </w:r>
        <w:r w:rsidRPr="00D52F3E">
          <w:rPr>
            <w:rFonts w:ascii="Times New Roman" w:hAnsi="Times New Roman" w:cs="Times New Roman"/>
          </w:rPr>
          <w:fldChar w:fldCharType="end"/>
        </w:r>
      </w:p>
    </w:sdtContent>
  </w:sdt>
  <w:p w14:paraId="47343E20" w14:textId="77777777" w:rsidR="00D52F3E" w:rsidRDefault="00D52F3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31FBB" w14:textId="77777777" w:rsidR="00D52F3E" w:rsidRDefault="00D52F3E" w:rsidP="00D52F3E">
      <w:pPr>
        <w:spacing w:after="0" w:line="240" w:lineRule="auto"/>
      </w:pPr>
      <w:r>
        <w:separator/>
      </w:r>
    </w:p>
  </w:footnote>
  <w:footnote w:type="continuationSeparator" w:id="0">
    <w:p w14:paraId="5182E258" w14:textId="77777777" w:rsidR="00D52F3E" w:rsidRDefault="00D52F3E" w:rsidP="00D52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D8B"/>
    <w:multiLevelType w:val="hybridMultilevel"/>
    <w:tmpl w:val="32CC3D5E"/>
    <w:lvl w:ilvl="0" w:tplc="B9EC0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9427A2"/>
    <w:multiLevelType w:val="hybridMultilevel"/>
    <w:tmpl w:val="B86A686E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106C"/>
    <w:multiLevelType w:val="hybridMultilevel"/>
    <w:tmpl w:val="03F41678"/>
    <w:lvl w:ilvl="0" w:tplc="9C5CEF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DE3175"/>
    <w:multiLevelType w:val="hybridMultilevel"/>
    <w:tmpl w:val="3D460FEA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6BD3F4C"/>
    <w:multiLevelType w:val="multilevel"/>
    <w:tmpl w:val="09764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8846434">
    <w:abstractNumId w:val="4"/>
  </w:num>
  <w:num w:numId="2" w16cid:durableId="996688185">
    <w:abstractNumId w:val="0"/>
  </w:num>
  <w:num w:numId="3" w16cid:durableId="686298668">
    <w:abstractNumId w:val="2"/>
  </w:num>
  <w:num w:numId="4" w16cid:durableId="608202003">
    <w:abstractNumId w:val="1"/>
  </w:num>
  <w:num w:numId="5" w16cid:durableId="1657219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3D"/>
    <w:rsid w:val="0006270F"/>
    <w:rsid w:val="00097636"/>
    <w:rsid w:val="000A25DE"/>
    <w:rsid w:val="000A7331"/>
    <w:rsid w:val="000F22F4"/>
    <w:rsid w:val="0011727A"/>
    <w:rsid w:val="00175CD5"/>
    <w:rsid w:val="00194E43"/>
    <w:rsid w:val="001A2F14"/>
    <w:rsid w:val="001C64B5"/>
    <w:rsid w:val="00220FEA"/>
    <w:rsid w:val="00222D3B"/>
    <w:rsid w:val="002237D8"/>
    <w:rsid w:val="00264571"/>
    <w:rsid w:val="002C0E1D"/>
    <w:rsid w:val="002E7FFE"/>
    <w:rsid w:val="00323D26"/>
    <w:rsid w:val="0033123E"/>
    <w:rsid w:val="003469F5"/>
    <w:rsid w:val="00351419"/>
    <w:rsid w:val="003C792A"/>
    <w:rsid w:val="003D0D56"/>
    <w:rsid w:val="003D7582"/>
    <w:rsid w:val="00403295"/>
    <w:rsid w:val="00404192"/>
    <w:rsid w:val="00425AC7"/>
    <w:rsid w:val="00426ED6"/>
    <w:rsid w:val="004368CC"/>
    <w:rsid w:val="0045519A"/>
    <w:rsid w:val="004757B4"/>
    <w:rsid w:val="00481E4B"/>
    <w:rsid w:val="00492BB4"/>
    <w:rsid w:val="00497E80"/>
    <w:rsid w:val="004D6AC2"/>
    <w:rsid w:val="0050379D"/>
    <w:rsid w:val="0050716C"/>
    <w:rsid w:val="005709E6"/>
    <w:rsid w:val="005753A2"/>
    <w:rsid w:val="00577067"/>
    <w:rsid w:val="0059481A"/>
    <w:rsid w:val="005B2E00"/>
    <w:rsid w:val="0066334D"/>
    <w:rsid w:val="00666182"/>
    <w:rsid w:val="006D7A8E"/>
    <w:rsid w:val="00700D3D"/>
    <w:rsid w:val="00746FDC"/>
    <w:rsid w:val="00752A01"/>
    <w:rsid w:val="00770E2D"/>
    <w:rsid w:val="0078072D"/>
    <w:rsid w:val="007C567A"/>
    <w:rsid w:val="007D3928"/>
    <w:rsid w:val="007F1516"/>
    <w:rsid w:val="007F22F0"/>
    <w:rsid w:val="00800E22"/>
    <w:rsid w:val="00863C08"/>
    <w:rsid w:val="008E5F04"/>
    <w:rsid w:val="00933CD5"/>
    <w:rsid w:val="009379F9"/>
    <w:rsid w:val="009509A5"/>
    <w:rsid w:val="00971813"/>
    <w:rsid w:val="0097310C"/>
    <w:rsid w:val="00983B3A"/>
    <w:rsid w:val="00986594"/>
    <w:rsid w:val="009A7DC1"/>
    <w:rsid w:val="00A3403B"/>
    <w:rsid w:val="00A53D03"/>
    <w:rsid w:val="00A869C1"/>
    <w:rsid w:val="00AC6E10"/>
    <w:rsid w:val="00B15607"/>
    <w:rsid w:val="00B3554E"/>
    <w:rsid w:val="00B40976"/>
    <w:rsid w:val="00B81E2A"/>
    <w:rsid w:val="00B85D43"/>
    <w:rsid w:val="00BA657A"/>
    <w:rsid w:val="00C10B87"/>
    <w:rsid w:val="00C55422"/>
    <w:rsid w:val="00C6674A"/>
    <w:rsid w:val="00CB53E4"/>
    <w:rsid w:val="00CE6ACE"/>
    <w:rsid w:val="00D20D2E"/>
    <w:rsid w:val="00D32EE4"/>
    <w:rsid w:val="00D46DCB"/>
    <w:rsid w:val="00D52F3E"/>
    <w:rsid w:val="00D82715"/>
    <w:rsid w:val="00DD364E"/>
    <w:rsid w:val="00E07DAA"/>
    <w:rsid w:val="00E31866"/>
    <w:rsid w:val="00E6362F"/>
    <w:rsid w:val="00E95957"/>
    <w:rsid w:val="00EC16AD"/>
    <w:rsid w:val="00EE4676"/>
    <w:rsid w:val="00EF1D77"/>
    <w:rsid w:val="00F67B34"/>
    <w:rsid w:val="00F91902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4C16"/>
  <w15:chartTrackingRefBased/>
  <w15:docId w15:val="{5EE7B90D-5431-4CD9-B0C2-634578BA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0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D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D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D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D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D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D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D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D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0D3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86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5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2F3E"/>
  </w:style>
  <w:style w:type="paragraph" w:styleId="af">
    <w:name w:val="footer"/>
    <w:basedOn w:val="a"/>
    <w:link w:val="af0"/>
    <w:uiPriority w:val="99"/>
    <w:unhideWhenUsed/>
    <w:rsid w:val="00D5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2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15</Pages>
  <Words>3457</Words>
  <Characters>19709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80</cp:revision>
  <cp:lastPrinted>2026-06-01T00:21:00Z</cp:lastPrinted>
  <dcterms:created xsi:type="dcterms:W3CDTF">2026-05-04T06:36:00Z</dcterms:created>
  <dcterms:modified xsi:type="dcterms:W3CDTF">2026-06-03T05:55:00Z</dcterms:modified>
</cp:coreProperties>
</file>